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B0" w:rsidRDefault="00952DB0" w:rsidP="00952DB0">
      <w:pPr>
        <w:pStyle w:val="a4"/>
        <w:jc w:val="right"/>
        <w:rPr>
          <w:rFonts w:ascii="Times New Roman" w:hAnsi="Times New Roman"/>
          <w:sz w:val="24"/>
          <w:szCs w:val="24"/>
        </w:rPr>
      </w:pPr>
      <w:r>
        <w:rPr>
          <w:rFonts w:ascii="Times New Roman" w:hAnsi="Times New Roman"/>
          <w:sz w:val="24"/>
          <w:szCs w:val="24"/>
        </w:rPr>
        <w:t xml:space="preserve">Утверждаю                                                                                                                                                      </w:t>
      </w:r>
    </w:p>
    <w:p w:rsidR="00952DB0" w:rsidRDefault="00952DB0" w:rsidP="00952DB0">
      <w:pPr>
        <w:jc w:val="right"/>
      </w:pPr>
      <w:r>
        <w:t xml:space="preserve">                                                                                   Председатель Контрольно-счетной                                                                                                палаты города Алатыря                                                                                                                    Чувашской Республики                                                                                                      ___________С.В. Галяутдинова</w:t>
      </w:r>
    </w:p>
    <w:p w:rsidR="00952DB0" w:rsidRDefault="00952DB0" w:rsidP="00952DB0">
      <w:pPr>
        <w:jc w:val="right"/>
        <w:rPr>
          <w:b/>
          <w:color w:val="000000"/>
        </w:rPr>
      </w:pPr>
    </w:p>
    <w:p w:rsidR="00952DB0" w:rsidRDefault="00952DB0" w:rsidP="00952DB0">
      <w:pPr>
        <w:jc w:val="center"/>
        <w:rPr>
          <w:b/>
          <w:color w:val="000000"/>
        </w:rPr>
      </w:pPr>
      <w:r>
        <w:rPr>
          <w:b/>
          <w:color w:val="000000"/>
        </w:rPr>
        <w:t>Отчет</w:t>
      </w:r>
    </w:p>
    <w:p w:rsidR="00952DB0" w:rsidRPr="0061024A" w:rsidRDefault="00952DB0" w:rsidP="00952DB0">
      <w:pPr>
        <w:jc w:val="both"/>
        <w:rPr>
          <w:b/>
        </w:rPr>
      </w:pPr>
      <w:r>
        <w:rPr>
          <w:b/>
          <w:color w:val="000000"/>
        </w:rPr>
        <w:t xml:space="preserve">о результатах </w:t>
      </w:r>
      <w:proofErr w:type="gramStart"/>
      <w:r>
        <w:rPr>
          <w:b/>
          <w:color w:val="000000"/>
        </w:rPr>
        <w:t>проверки</w:t>
      </w:r>
      <w:r w:rsidRPr="00952DB0">
        <w:rPr>
          <w:b/>
          <w:color w:val="000000"/>
        </w:rPr>
        <w:t xml:space="preserve"> </w:t>
      </w:r>
      <w:r>
        <w:rPr>
          <w:b/>
          <w:color w:val="000000"/>
        </w:rPr>
        <w:t>правильности формирования показателей муниципального задания</w:t>
      </w:r>
      <w:proofErr w:type="gramEnd"/>
      <w:r>
        <w:rPr>
          <w:b/>
          <w:color w:val="000000"/>
        </w:rPr>
        <w:t xml:space="preserve"> на оказание муниципальных услуг (работ) и анализ их выполнения в учреждениях образования города Алатыря за  2019 год и 9 месяцев 2020 года.</w:t>
      </w:r>
    </w:p>
    <w:p w:rsidR="00952DB0" w:rsidRDefault="00952DB0" w:rsidP="00952DB0">
      <w:pPr>
        <w:spacing w:before="100" w:beforeAutospacing="1" w:after="100" w:afterAutospacing="1"/>
        <w:ind w:firstLine="200"/>
        <w:jc w:val="both"/>
      </w:pPr>
      <w:r w:rsidRPr="00D81889">
        <w:t xml:space="preserve">       </w:t>
      </w:r>
      <w:r>
        <w:t>10</w:t>
      </w:r>
      <w:r w:rsidRPr="00D81889">
        <w:t>.</w:t>
      </w:r>
      <w:r>
        <w:t>12.2020</w:t>
      </w:r>
      <w:r w:rsidRPr="00E83954">
        <w:t xml:space="preserve"> год                                                                              г. Алатырь</w:t>
      </w:r>
    </w:p>
    <w:p w:rsidR="0052243E" w:rsidRPr="00E83954" w:rsidRDefault="0052243E" w:rsidP="0052243E">
      <w:pPr>
        <w:spacing w:before="100" w:beforeAutospacing="1" w:after="100" w:afterAutospacing="1"/>
        <w:ind w:firstLine="200"/>
        <w:jc w:val="both"/>
      </w:pPr>
      <w:r w:rsidRPr="00E83954">
        <w:rPr>
          <w:b/>
          <w:bCs/>
        </w:rPr>
        <w:t xml:space="preserve">Основание для проведения проверки: </w:t>
      </w:r>
      <w:r>
        <w:t>пункт 1.9</w:t>
      </w:r>
      <w:r w:rsidRPr="00E83954">
        <w:t xml:space="preserve"> плана работы контрольно-счетной палаты города Алаты</w:t>
      </w:r>
      <w:r>
        <w:t>ря Чувашской Республики на 2020</w:t>
      </w:r>
      <w:r w:rsidRPr="00E83954">
        <w:t xml:space="preserve"> год и распоряжение о проведени</w:t>
      </w:r>
      <w:r>
        <w:t>и контрольного мероприятия от 03</w:t>
      </w:r>
      <w:r w:rsidRPr="00E83954">
        <w:t>.</w:t>
      </w:r>
      <w:r>
        <w:t>11</w:t>
      </w:r>
      <w:r w:rsidRPr="00E83954">
        <w:t>.20</w:t>
      </w:r>
      <w:r>
        <w:t>20</w:t>
      </w:r>
      <w:r w:rsidRPr="00E83954">
        <w:t xml:space="preserve"> года № </w:t>
      </w:r>
      <w:r>
        <w:t>28</w:t>
      </w:r>
      <w:r w:rsidRPr="00E83954">
        <w:t>, выданное председателем контрольно-счетной палаты города Алатыря Чувашской Республики.</w:t>
      </w:r>
    </w:p>
    <w:p w:rsidR="0052243E" w:rsidRPr="00E83954" w:rsidRDefault="0052243E" w:rsidP="0052243E">
      <w:pPr>
        <w:spacing w:before="100" w:beforeAutospacing="1" w:after="100" w:afterAutospacing="1"/>
        <w:ind w:firstLine="200"/>
        <w:jc w:val="both"/>
        <w:rPr>
          <w:bCs/>
        </w:rPr>
      </w:pPr>
      <w:r w:rsidRPr="00E83954">
        <w:rPr>
          <w:b/>
          <w:bCs/>
        </w:rPr>
        <w:t xml:space="preserve"> Цель проверки:</w:t>
      </w:r>
      <w:r>
        <w:rPr>
          <w:b/>
          <w:bCs/>
        </w:rPr>
        <w:t xml:space="preserve"> </w:t>
      </w:r>
      <w:r w:rsidRPr="00A920CD">
        <w:rPr>
          <w:bCs/>
        </w:rPr>
        <w:t>оценить правильность</w:t>
      </w:r>
      <w:r>
        <w:rPr>
          <w:bCs/>
        </w:rPr>
        <w:t xml:space="preserve"> составления муниципальных заданий </w:t>
      </w:r>
      <w:r w:rsidRPr="00A920CD">
        <w:rPr>
          <w:color w:val="000000"/>
        </w:rPr>
        <w:t>на оказание муниципальных услуг (работ)</w:t>
      </w:r>
      <w:r>
        <w:rPr>
          <w:color w:val="000000"/>
        </w:rPr>
        <w:t xml:space="preserve">, а также эффективность </w:t>
      </w:r>
      <w:proofErr w:type="gramStart"/>
      <w:r>
        <w:rPr>
          <w:color w:val="000000"/>
        </w:rPr>
        <w:t>контроля за</w:t>
      </w:r>
      <w:proofErr w:type="gramEnd"/>
      <w:r>
        <w:rPr>
          <w:color w:val="000000"/>
        </w:rPr>
        <w:t xml:space="preserve"> их исполнением  в учреждениях образования города Алатыря</w:t>
      </w:r>
      <w:r w:rsidRPr="00E83954">
        <w:rPr>
          <w:bCs/>
        </w:rPr>
        <w:t>.</w:t>
      </w:r>
    </w:p>
    <w:p w:rsidR="0052243E" w:rsidRDefault="0052243E" w:rsidP="0052243E">
      <w:pPr>
        <w:spacing w:before="100" w:beforeAutospacing="1" w:after="100" w:afterAutospacing="1"/>
        <w:ind w:firstLine="200"/>
        <w:jc w:val="both"/>
        <w:rPr>
          <w:bCs/>
        </w:rPr>
      </w:pPr>
      <w:r w:rsidRPr="00E83954">
        <w:rPr>
          <w:b/>
          <w:bCs/>
        </w:rPr>
        <w:t xml:space="preserve">Предмет проверки: </w:t>
      </w:r>
      <w:r w:rsidRPr="00E83954">
        <w:rPr>
          <w:bCs/>
        </w:rPr>
        <w:t xml:space="preserve">нормативные правовые акты, </w:t>
      </w:r>
      <w:r>
        <w:rPr>
          <w:bCs/>
        </w:rPr>
        <w:t xml:space="preserve">регламентирующие формирования муниципальных заданий </w:t>
      </w:r>
      <w:r w:rsidRPr="00A920CD">
        <w:rPr>
          <w:color w:val="000000"/>
        </w:rPr>
        <w:t>на оказание муниципальных услуг (работ)</w:t>
      </w:r>
      <w:r>
        <w:rPr>
          <w:color w:val="000000"/>
        </w:rPr>
        <w:t>.</w:t>
      </w:r>
    </w:p>
    <w:p w:rsidR="0052243E" w:rsidRDefault="0052243E" w:rsidP="0052243E">
      <w:pPr>
        <w:spacing w:before="100" w:beforeAutospacing="1" w:after="100" w:afterAutospacing="1"/>
        <w:ind w:firstLine="200"/>
        <w:jc w:val="both"/>
        <w:rPr>
          <w:b/>
          <w:bCs/>
        </w:rPr>
      </w:pPr>
      <w:r w:rsidRPr="00E83954">
        <w:rPr>
          <w:b/>
          <w:bCs/>
        </w:rPr>
        <w:t>Объекты проверки:</w:t>
      </w:r>
    </w:p>
    <w:p w:rsidR="0052243E" w:rsidRDefault="0052243E" w:rsidP="0052243E">
      <w:pPr>
        <w:tabs>
          <w:tab w:val="left" w:pos="720"/>
          <w:tab w:val="left" w:pos="900"/>
        </w:tabs>
        <w:jc w:val="both"/>
      </w:pPr>
      <w:r>
        <w:t>1. Муниципальное бюджетное дошкольное образовательное учреждение «Детский сад № 1 «Теремок» города Алатыря Чувашской Республики;</w:t>
      </w:r>
    </w:p>
    <w:p w:rsidR="0052243E" w:rsidRDefault="0052243E" w:rsidP="0052243E">
      <w:pPr>
        <w:tabs>
          <w:tab w:val="left" w:pos="720"/>
          <w:tab w:val="left" w:pos="900"/>
        </w:tabs>
        <w:jc w:val="both"/>
      </w:pPr>
      <w:r>
        <w:t>2. Муниципальное бюджетное дошкольное образовательное учреждение «Детский сад № 3 «Светлячок» города Алатыря Чувашской Республики;</w:t>
      </w:r>
    </w:p>
    <w:p w:rsidR="0052243E" w:rsidRDefault="0052243E" w:rsidP="0052243E">
      <w:pPr>
        <w:tabs>
          <w:tab w:val="left" w:pos="720"/>
          <w:tab w:val="left" w:pos="900"/>
        </w:tabs>
        <w:jc w:val="both"/>
      </w:pPr>
      <w:r>
        <w:t>3. Муниципальное бюджетное дошкольное образовательное учреждение «Детский сад № 4 «Колокольчик» города Алатыря Чувашской Республики;</w:t>
      </w:r>
    </w:p>
    <w:p w:rsidR="0052243E" w:rsidRDefault="0052243E" w:rsidP="0052243E">
      <w:pPr>
        <w:tabs>
          <w:tab w:val="left" w:pos="720"/>
          <w:tab w:val="left" w:pos="900"/>
        </w:tabs>
        <w:jc w:val="both"/>
      </w:pPr>
      <w:r>
        <w:t>4. Муниципальное бюджетное дошкольное образовательное учреждение «Детский сад № 5 «Березка» города Алатыря Чувашской Республики;</w:t>
      </w:r>
    </w:p>
    <w:p w:rsidR="0052243E" w:rsidRDefault="0052243E" w:rsidP="0052243E">
      <w:pPr>
        <w:tabs>
          <w:tab w:val="left" w:pos="720"/>
          <w:tab w:val="left" w:pos="900"/>
        </w:tabs>
        <w:jc w:val="both"/>
      </w:pPr>
      <w:r>
        <w:t>5. Муниципальное бюджетное дошкольное образовательное учреждение «Детский сад № 6 «Колосок» города Алатыря Чувашской Республики;</w:t>
      </w:r>
    </w:p>
    <w:p w:rsidR="0052243E" w:rsidRDefault="0052243E" w:rsidP="0052243E">
      <w:pPr>
        <w:tabs>
          <w:tab w:val="left" w:pos="720"/>
          <w:tab w:val="left" w:pos="900"/>
        </w:tabs>
        <w:jc w:val="both"/>
      </w:pPr>
      <w:r>
        <w:t>6. Муниципальное бюджетное дошкольное образовательное учреждение «Детский сад № 8 «Звездочка» города Алатыря Чувашской Республики;</w:t>
      </w:r>
    </w:p>
    <w:p w:rsidR="0052243E" w:rsidRDefault="0052243E" w:rsidP="0052243E">
      <w:pPr>
        <w:tabs>
          <w:tab w:val="left" w:pos="720"/>
          <w:tab w:val="left" w:pos="900"/>
        </w:tabs>
        <w:jc w:val="both"/>
      </w:pPr>
      <w:r>
        <w:t>7. Муниципальное бюджетное дошкольное образовательное учреждение «Детский сад № 10 «Сказка» города Алатыря Чувашской Республики;</w:t>
      </w:r>
    </w:p>
    <w:p w:rsidR="0052243E" w:rsidRDefault="0052243E" w:rsidP="0052243E">
      <w:pPr>
        <w:tabs>
          <w:tab w:val="left" w:pos="720"/>
          <w:tab w:val="left" w:pos="900"/>
        </w:tabs>
        <w:jc w:val="both"/>
      </w:pPr>
      <w:r>
        <w:t>8. Муниципальное бюджетное дошкольное образовательное учреждение «Детский сад № 13 «Солнышко» города Алатыря Чувашской Республики;</w:t>
      </w:r>
    </w:p>
    <w:p w:rsidR="0052243E" w:rsidRDefault="0052243E" w:rsidP="0052243E">
      <w:pPr>
        <w:tabs>
          <w:tab w:val="left" w:pos="720"/>
          <w:tab w:val="left" w:pos="900"/>
        </w:tabs>
        <w:jc w:val="both"/>
      </w:pPr>
      <w:r>
        <w:t>9. Муниципальное бюджетное дошкольное образовательное учреждение «Детский сад № 14 «Родничок» города Алатыря Чувашской Республики;</w:t>
      </w:r>
    </w:p>
    <w:p w:rsidR="0052243E" w:rsidRDefault="0052243E" w:rsidP="0052243E">
      <w:pPr>
        <w:tabs>
          <w:tab w:val="left" w:pos="720"/>
          <w:tab w:val="left" w:pos="900"/>
        </w:tabs>
        <w:jc w:val="both"/>
      </w:pPr>
      <w:r>
        <w:t>10. Муниципальное бюджетное дошкольное образовательное учреждение «Детский сад № 15 «Малыш» города Алатыря Чувашской Республики;</w:t>
      </w:r>
    </w:p>
    <w:p w:rsidR="0052243E" w:rsidRDefault="0052243E" w:rsidP="0052243E">
      <w:pPr>
        <w:tabs>
          <w:tab w:val="left" w:pos="720"/>
          <w:tab w:val="left" w:pos="900"/>
        </w:tabs>
        <w:jc w:val="both"/>
      </w:pPr>
      <w:r>
        <w:t>11. Муниципальное бюджетное общеобразовательное учреждение «Средняя общеобразовательная школа № 2» города Алатыря Чувашской Республики;</w:t>
      </w:r>
    </w:p>
    <w:p w:rsidR="0052243E" w:rsidRDefault="0052243E" w:rsidP="0052243E">
      <w:pPr>
        <w:tabs>
          <w:tab w:val="left" w:pos="720"/>
          <w:tab w:val="left" w:pos="900"/>
        </w:tabs>
        <w:jc w:val="both"/>
      </w:pPr>
      <w:r>
        <w:t>12. Муниципальное бюджетное общеобразовательное учреждение «Средняя общеобразовательная школа № 3» города Алатыря Чувашской Республики;</w:t>
      </w:r>
    </w:p>
    <w:p w:rsidR="0052243E" w:rsidRDefault="0052243E" w:rsidP="0052243E">
      <w:pPr>
        <w:tabs>
          <w:tab w:val="left" w:pos="720"/>
          <w:tab w:val="left" w:pos="900"/>
        </w:tabs>
        <w:jc w:val="both"/>
      </w:pPr>
      <w:r>
        <w:lastRenderedPageBreak/>
        <w:t>13.  Муниципальное бюджетное общеобразовательное учреждение «Средняя общеобразовательная школа № 5 имени Героя Советского Союза А.М. Осипова»  города Алатыря  Чувашской Республики;</w:t>
      </w:r>
    </w:p>
    <w:p w:rsidR="0052243E" w:rsidRDefault="0052243E" w:rsidP="0052243E">
      <w:pPr>
        <w:tabs>
          <w:tab w:val="left" w:pos="720"/>
          <w:tab w:val="left" w:pos="900"/>
        </w:tabs>
        <w:jc w:val="both"/>
      </w:pPr>
      <w:r>
        <w:t xml:space="preserve">14. Муниципальное бюджетное общеобразовательное учреждение «Гимназия № 6 имени академика-кораблестроителя А.Н. Крылова» города Алатыря Чувашской Республики;      15. Муниципальное бюджетное общеобразовательное учреждение «Средняя общеобразовательная школа № 7 имени Героя Советского Союза З.И. Парфеновой» города Алатыря; </w:t>
      </w:r>
    </w:p>
    <w:p w:rsidR="0052243E" w:rsidRDefault="0052243E" w:rsidP="0052243E">
      <w:pPr>
        <w:tabs>
          <w:tab w:val="left" w:pos="720"/>
          <w:tab w:val="left" w:pos="900"/>
        </w:tabs>
        <w:jc w:val="both"/>
      </w:pPr>
      <w:r>
        <w:t>16. Муниципальное бюджетное общеобразовательное учреждение «Средняя общеобразовательная школа № 9 имени Героя Советского Союза П.Г. Макарова» города Алатыря Чувашской Республики;</w:t>
      </w:r>
    </w:p>
    <w:p w:rsidR="0052243E" w:rsidRDefault="0052243E" w:rsidP="0052243E">
      <w:pPr>
        <w:tabs>
          <w:tab w:val="left" w:pos="720"/>
          <w:tab w:val="left" w:pos="900"/>
        </w:tabs>
        <w:jc w:val="both"/>
      </w:pPr>
      <w:r>
        <w:t xml:space="preserve">17. Муниципальное бюджетное общеобразовательное учреждение «Средняя общеобразовательная школа № 11 имени Героя Советского Союза                      В.Ф. </w:t>
      </w:r>
      <w:proofErr w:type="spellStart"/>
      <w:r>
        <w:t>Ветвинского</w:t>
      </w:r>
      <w:proofErr w:type="spellEnd"/>
      <w:r>
        <w:t>» города Алатыря Чувашской Республики;</w:t>
      </w:r>
    </w:p>
    <w:p w:rsidR="0052243E" w:rsidRDefault="0052243E" w:rsidP="0052243E">
      <w:pPr>
        <w:tabs>
          <w:tab w:val="left" w:pos="720"/>
          <w:tab w:val="left" w:pos="900"/>
        </w:tabs>
        <w:jc w:val="both"/>
      </w:pPr>
      <w:r>
        <w:t>18. Муниципальное бюджетное образовательное учреждение дополнительного образования «Детско-юношеская спортивная школа № 1 имени летчика-космонавта А.Г. Николаева» города Алатыря Чувашской Республики;</w:t>
      </w:r>
    </w:p>
    <w:p w:rsidR="0052243E" w:rsidRDefault="0052243E" w:rsidP="0052243E">
      <w:pPr>
        <w:tabs>
          <w:tab w:val="left" w:pos="720"/>
          <w:tab w:val="left" w:pos="900"/>
        </w:tabs>
        <w:jc w:val="both"/>
      </w:pPr>
      <w:r>
        <w:t>19.  Автономное образовательное учреждение дополнительного образования «Физкультурно-спортивный комплекс» города Алатыря Чувашской Республики;</w:t>
      </w:r>
    </w:p>
    <w:p w:rsidR="0052243E" w:rsidRDefault="0052243E" w:rsidP="0052243E">
      <w:pPr>
        <w:tabs>
          <w:tab w:val="left" w:pos="720"/>
          <w:tab w:val="left" w:pos="900"/>
        </w:tabs>
        <w:jc w:val="both"/>
      </w:pPr>
      <w:r>
        <w:t>20. Отдел образования и молодежной политики администрации города Алатыря Чувашской Республики.</w:t>
      </w:r>
    </w:p>
    <w:p w:rsidR="0052243E" w:rsidRPr="00E83954" w:rsidRDefault="0052243E" w:rsidP="0052243E">
      <w:pPr>
        <w:spacing w:before="100" w:beforeAutospacing="1" w:after="100" w:afterAutospacing="1"/>
        <w:ind w:firstLine="200"/>
        <w:jc w:val="both"/>
      </w:pPr>
      <w:r w:rsidRPr="00E83954">
        <w:rPr>
          <w:b/>
        </w:rPr>
        <w:t>Проверяемый период:</w:t>
      </w:r>
      <w:r>
        <w:t xml:space="preserve"> 2019 год, 9 месяцев 2020 года</w:t>
      </w:r>
      <w:r w:rsidRPr="00E83954">
        <w:t>.</w:t>
      </w:r>
    </w:p>
    <w:p w:rsidR="0052243E" w:rsidRPr="00E83954" w:rsidRDefault="0052243E" w:rsidP="0052243E">
      <w:pPr>
        <w:spacing w:before="100" w:beforeAutospacing="1" w:after="100" w:afterAutospacing="1"/>
        <w:ind w:firstLine="200"/>
        <w:jc w:val="both"/>
      </w:pPr>
      <w:r w:rsidRPr="00E83954">
        <w:rPr>
          <w:b/>
          <w:bCs/>
        </w:rPr>
        <w:t>Срок проведения проверки:</w:t>
      </w:r>
      <w:r>
        <w:t xml:space="preserve"> с 09</w:t>
      </w:r>
      <w:r w:rsidRPr="00E83954">
        <w:t>.</w:t>
      </w:r>
      <w:r>
        <w:t>11</w:t>
      </w:r>
      <w:r w:rsidRPr="00E83954">
        <w:t>.20</w:t>
      </w:r>
      <w:r>
        <w:t xml:space="preserve">20 по 04.12.2020 года. </w:t>
      </w:r>
    </w:p>
    <w:p w:rsidR="0052243E" w:rsidRPr="00C21D81" w:rsidRDefault="0052243E" w:rsidP="0052243E">
      <w:pPr>
        <w:spacing w:before="100" w:beforeAutospacing="1" w:after="100" w:afterAutospacing="1"/>
        <w:ind w:firstLine="200"/>
        <w:jc w:val="center"/>
        <w:rPr>
          <w:b/>
        </w:rPr>
      </w:pPr>
      <w:r>
        <w:rPr>
          <w:b/>
        </w:rPr>
        <w:t>Р</w:t>
      </w:r>
      <w:r w:rsidRPr="00C21D81">
        <w:rPr>
          <w:b/>
        </w:rPr>
        <w:t>езультаты проверк</w:t>
      </w:r>
      <w:r>
        <w:rPr>
          <w:b/>
        </w:rPr>
        <w:t>и</w:t>
      </w:r>
      <w:r w:rsidRPr="00C21D81">
        <w:rPr>
          <w:b/>
        </w:rPr>
        <w:t>.</w:t>
      </w:r>
    </w:p>
    <w:p w:rsidR="0052243E" w:rsidRDefault="0052243E" w:rsidP="0052243E">
      <w:pPr>
        <w:spacing w:before="100" w:beforeAutospacing="1" w:after="100" w:afterAutospacing="1"/>
        <w:jc w:val="center"/>
        <w:rPr>
          <w:b/>
        </w:rPr>
      </w:pPr>
      <w:r>
        <w:rPr>
          <w:b/>
        </w:rPr>
        <w:t xml:space="preserve">1. </w:t>
      </w:r>
      <w:r w:rsidRPr="00C21D81">
        <w:rPr>
          <w:b/>
        </w:rPr>
        <w:t>Анализ нормативной правовой б</w:t>
      </w:r>
      <w:r>
        <w:rPr>
          <w:b/>
        </w:rPr>
        <w:t xml:space="preserve">азы и учредительных документов, </w:t>
      </w:r>
      <w:r w:rsidRPr="00C21D81">
        <w:rPr>
          <w:b/>
        </w:rPr>
        <w:t>регулирующих правовую деятельность</w:t>
      </w:r>
      <w:r>
        <w:rPr>
          <w:b/>
        </w:rPr>
        <w:t xml:space="preserve"> отдела образования и молодежной политики администрации города Алатыря Чувашской Республики, а также подведомственных ему образовательных учреждений</w:t>
      </w:r>
      <w:r w:rsidRPr="00C21D81">
        <w:rPr>
          <w:b/>
        </w:rPr>
        <w:t>.</w:t>
      </w:r>
    </w:p>
    <w:p w:rsidR="0052243E" w:rsidRDefault="0052243E" w:rsidP="0052243E">
      <w:pPr>
        <w:pStyle w:val="1"/>
        <w:spacing w:line="240" w:lineRule="auto"/>
        <w:ind w:firstLine="0"/>
      </w:pPr>
      <w:r>
        <w:t xml:space="preserve"> Формирование муниципального задания на оказание муниципальных услуг (выполнение работ) в отношении муниципальных учреждений регламентируется: статьей 69.2 Бюджетного кодекса Российской Федерации от 31.07.1998 года № 145-ФЗ; статьей 9.2 Федерального закона от 12.01.1996 года № 7-ФЗ «О некоммерческих организациях»; статьей 4 Федерального закона от 03.11.2006 года № 174-ФЗ «Об автономных учреждениях»; Постановлением Администрации города Алатыря Чувашской Республики от 24.12.2015 года № 1096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города Алатыря  финансового обеспечения выполнения муниципального задания»; Постановлением администрации города Алатыря Чувашской Республики от 30.12.2019 года № 942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города Алатыря и финансового обеспечения выполнения муниципального задания; </w:t>
      </w:r>
      <w:proofErr w:type="gramStart"/>
      <w:r>
        <w:t xml:space="preserve">Решением Собрания депутатов города Алатыря пятого созыва от 24.04.2014 года №26/32-5 «Об утверждении Положения отдела образования и молодежной политики администрации города Алатыря Чувашской Республики»; Решением Собрания депутатов города Алатыря шестого созыва от 27.03.2020 года № 96/45-6 «Об утверждении Положения об отделе образования и </w:t>
      </w:r>
      <w:r>
        <w:lastRenderedPageBreak/>
        <w:t>молодежной политики администрации города Алатыря Чувашской Республики в новой редакции»;</w:t>
      </w:r>
      <w:proofErr w:type="gramEnd"/>
      <w:r>
        <w:t xml:space="preserve"> Уставами образовательных учреждений. </w:t>
      </w:r>
    </w:p>
    <w:p w:rsidR="0052243E" w:rsidRPr="004B182D" w:rsidRDefault="0052243E" w:rsidP="0052243E">
      <w:pPr>
        <w:pStyle w:val="1"/>
        <w:spacing w:line="240" w:lineRule="auto"/>
        <w:ind w:firstLine="0"/>
        <w:rPr>
          <w:b/>
          <w:color w:val="339966"/>
        </w:rPr>
      </w:pPr>
      <w:r>
        <w:t xml:space="preserve">      </w:t>
      </w:r>
    </w:p>
    <w:p w:rsidR="0052243E" w:rsidRDefault="0052243E" w:rsidP="0052243E">
      <w:pPr>
        <w:jc w:val="center"/>
        <w:rPr>
          <w:b/>
          <w:color w:val="000000"/>
        </w:rPr>
      </w:pPr>
      <w:r w:rsidRPr="00590918">
        <w:rPr>
          <w:b/>
        </w:rPr>
        <w:t xml:space="preserve">2.Проверка </w:t>
      </w:r>
      <w:r w:rsidRPr="00590918">
        <w:rPr>
          <w:b/>
          <w:color w:val="000000"/>
        </w:rPr>
        <w:t>правильности формирования показателей муниципального задания на оказание муниципальных услуг (работ).</w:t>
      </w:r>
    </w:p>
    <w:p w:rsidR="0052243E" w:rsidRDefault="0052243E" w:rsidP="0052243E">
      <w:pPr>
        <w:jc w:val="center"/>
        <w:rPr>
          <w:b/>
          <w:color w:val="000000"/>
        </w:rPr>
      </w:pPr>
    </w:p>
    <w:p w:rsidR="0052243E" w:rsidRDefault="0052243E" w:rsidP="0052243E">
      <w:pPr>
        <w:jc w:val="both"/>
      </w:pPr>
      <w:proofErr w:type="gramStart"/>
      <w:r w:rsidRPr="00BA6867">
        <w:rPr>
          <w:color w:val="000000"/>
        </w:rPr>
        <w:t xml:space="preserve">В соответствии с разделом </w:t>
      </w:r>
      <w:r w:rsidRPr="00BA6867">
        <w:rPr>
          <w:color w:val="000000"/>
          <w:lang w:val="en-US"/>
        </w:rPr>
        <w:t>I</w:t>
      </w:r>
      <w:r w:rsidRPr="00BA6867">
        <w:rPr>
          <w:color w:val="000000"/>
        </w:rPr>
        <w:t xml:space="preserve"> </w:t>
      </w:r>
      <w:r w:rsidRPr="00BA6867">
        <w:t xml:space="preserve">Положения о формировании муниципального задания на оказание муниципальных услуг (выполнение работ) в отношении муниципальных учреждений города Алатыря и финансовом обеспечении выполнения муниципального задания, утвержденного постановлением Администрации города Алатыря Чувашской Республики от 24 декабря 2015 года № 1096 и разделом </w:t>
      </w:r>
      <w:r w:rsidRPr="00BA6867">
        <w:rPr>
          <w:lang w:val="en-US"/>
        </w:rPr>
        <w:t>II</w:t>
      </w:r>
      <w:r w:rsidRPr="00BA6867">
        <w:t xml:space="preserve"> Положения о формировании муниципального задания на оказание муниципальных услуг (выполнение работ) в отношении муниципальных учреждений города</w:t>
      </w:r>
      <w:proofErr w:type="gramEnd"/>
      <w:r w:rsidRPr="00BA6867">
        <w:t xml:space="preserve"> </w:t>
      </w:r>
      <w:proofErr w:type="gramStart"/>
      <w:r w:rsidRPr="00BA6867">
        <w:t>Алатыря Чувашской Республики и финансовом обеспечении выполнения муниципального задания  утвержденного постановлением Администрации города Алатыря от 30 декабря 2019 года № 942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города Алатыря Чувашской Республики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w:t>
      </w:r>
      <w:proofErr w:type="gramEnd"/>
      <w:r w:rsidRPr="00BA6867">
        <w:t xml:space="preserve"> услуг и работ, уровня удовлетворенности </w:t>
      </w:r>
      <w:proofErr w:type="gramStart"/>
      <w:r w:rsidRPr="00BA6867">
        <w:t>существующими</w:t>
      </w:r>
      <w:proofErr w:type="gramEnd"/>
      <w:r w:rsidRPr="00BA6867">
        <w:t xml:space="preserve">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52243E" w:rsidRDefault="0052243E" w:rsidP="0052243E">
      <w:pPr>
        <w:jc w:val="both"/>
      </w:pPr>
      <w:r w:rsidRPr="00BA6867">
        <w:t xml:space="preserve"> </w:t>
      </w:r>
      <w:proofErr w:type="gramStart"/>
      <w:r w:rsidRPr="00BA6867">
        <w:t>Муниципальное задание содержит показатели, характеризующие качество и (или) объем (содержание) муниципальной услуги (выполняемой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w:t>
      </w:r>
      <w:proofErr w:type="gramEnd"/>
      <w:r w:rsidRPr="00BA6867">
        <w:t xml:space="preserve">, </w:t>
      </w:r>
      <w:proofErr w:type="gramStart"/>
      <w:r w:rsidRPr="00BA6867">
        <w:t>установленных</w:t>
      </w:r>
      <w:proofErr w:type="gramEnd"/>
      <w:r w:rsidRPr="00BA6867">
        <w:t xml:space="preserve">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 порядок контроля за исполнением муниципального задания; требование к отчетности об исполнении муниципального задания. </w:t>
      </w:r>
    </w:p>
    <w:p w:rsidR="0052243E" w:rsidRDefault="0052243E" w:rsidP="0052243E">
      <w:pPr>
        <w:jc w:val="both"/>
      </w:pPr>
      <w:r w:rsidRPr="00BA6867">
        <w:t xml:space="preserve"> Муниципальное задание </w:t>
      </w:r>
      <w:proofErr w:type="gramStart"/>
      <w:r w:rsidRPr="00BA6867">
        <w:t>формируется в процессе формирования бюджета города Алатыря Чувашской Республики на очередной финансовый год и плановый период и утверждается</w:t>
      </w:r>
      <w:proofErr w:type="gramEnd"/>
      <w:r w:rsidRPr="00BA6867">
        <w:t xml:space="preserve"> после принятие решения Собрания депутатов города Алатыря Чувашской Республики о бюджете и доводится для исполнения муниципальным учреждениям до начала очередного финансового года.</w:t>
      </w:r>
      <w:r>
        <w:t xml:space="preserve"> Для </w:t>
      </w:r>
      <w:r w:rsidRPr="00BA6867">
        <w:t xml:space="preserve">бюджетных или автономных учреждений </w:t>
      </w:r>
      <w:r>
        <w:t xml:space="preserve">муниципальное задание формируется </w:t>
      </w:r>
      <w:r w:rsidRPr="00BA6867">
        <w:t>органами, осуществляющими функции и полномочия учредителя в отношении бюджетных или автономных учреждений.</w:t>
      </w:r>
      <w:bookmarkStart w:id="0" w:name="sub_24"/>
      <w:r>
        <w:t xml:space="preserve"> </w:t>
      </w:r>
      <w:r w:rsidRPr="00BA6867">
        <w:t>Муниципальное задание утверждается на срок, соответствующий сроку формирования бюджета города Алатыря Чувашской Республики.</w:t>
      </w:r>
      <w:bookmarkEnd w:id="0"/>
      <w:r>
        <w:t xml:space="preserve"> </w:t>
      </w:r>
      <w:r w:rsidRPr="00BA6867">
        <w:t>В случае внесения изменений в показатели муниципального задания формируется новое муниципальное задание (с учетом внесенных изменений)</w:t>
      </w:r>
      <w:r>
        <w:t>.</w:t>
      </w:r>
    </w:p>
    <w:p w:rsidR="0052243E" w:rsidRDefault="0052243E" w:rsidP="0052243E">
      <w:pPr>
        <w:jc w:val="both"/>
      </w:pPr>
      <w:r>
        <w:t>Муниципальное задание формируется в соответствии с Общероссийским базовым (отраслевым) перечнем государственных и муниципальных услуг, оказываемых физическим лицам, утвержденным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2243E" w:rsidRDefault="0052243E" w:rsidP="0052243E">
      <w:pPr>
        <w:jc w:val="both"/>
      </w:pPr>
      <w:proofErr w:type="gramStart"/>
      <w:r>
        <w:lastRenderedPageBreak/>
        <w:t>Муниципальное задание размещается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5" w:history="1">
        <w:r w:rsidRPr="00E64713">
          <w:rPr>
            <w:rStyle w:val="a5"/>
            <w:rFonts w:cs="Times New Roman CYR"/>
            <w:color w:val="auto"/>
          </w:rPr>
          <w:t>www.bus.gov.ru</w:t>
        </w:r>
      </w:hyperlink>
      <w:r>
        <w:t>), а также может быть размещено на официальных сайтах в информационно-телекоммуникационной сети "Интернет" органов, осуществляющих функции и полномочия учредителя бюджетных или автономных учреждений города Алатыря, и на официальных сайтах в информационно-телекоммуникационной сети "Интернет" муниципальных учреждений города</w:t>
      </w:r>
      <w:proofErr w:type="gramEnd"/>
      <w:r>
        <w:t xml:space="preserve"> Алатыря. В ходе проверки установлено, что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 w:history="1">
        <w:r w:rsidRPr="00E64713">
          <w:rPr>
            <w:rStyle w:val="a5"/>
            <w:rFonts w:cs="Times New Roman CYR"/>
            <w:color w:val="auto"/>
          </w:rPr>
          <w:t>www.bus.gov.ru</w:t>
        </w:r>
      </w:hyperlink>
      <w:r>
        <w:t xml:space="preserve">) размещены муниципальные задания всех </w:t>
      </w:r>
      <w:proofErr w:type="spellStart"/>
      <w:r>
        <w:t>образованиельных</w:t>
      </w:r>
      <w:proofErr w:type="spellEnd"/>
      <w:r>
        <w:t xml:space="preserve"> учреждений города Алатыря на 2019 и 2020 годы.</w:t>
      </w:r>
    </w:p>
    <w:p w:rsidR="0052243E" w:rsidRDefault="0052243E" w:rsidP="0052243E">
      <w:pPr>
        <w:jc w:val="both"/>
      </w:pPr>
      <w:proofErr w:type="gramStart"/>
      <w:r>
        <w:t xml:space="preserve">В ходе проверки было установлено, что муниципальные задания для образовательных учреждений города Алатыря на 2019 и 2020 годы формировались Отделом образования и молодежной политики администрации города Алатыря Чувашской Республики  </w:t>
      </w:r>
      <w:r w:rsidRPr="00BA6867">
        <w:t>с учетом предложений муниципального учреждения, касающихся потребности в соответствующих услугах, оцениваемых на основании прогнозируемой динамики количества потребителей услуг, уровня удовлетворенности существующими объемом и качеством услуг и возможностей муниципального учреждения по оказанию</w:t>
      </w:r>
      <w:proofErr w:type="gramEnd"/>
      <w:r w:rsidRPr="00BA6867">
        <w:t xml:space="preserve"> услуг</w:t>
      </w:r>
      <w:r>
        <w:t>.</w:t>
      </w:r>
    </w:p>
    <w:p w:rsidR="0052243E" w:rsidRDefault="0052243E" w:rsidP="0052243E">
      <w:pPr>
        <w:jc w:val="both"/>
      </w:pPr>
      <w:r>
        <w:t>В ходе проверки установлено, что в муниципальных заданиях дошкольных учреждений на</w:t>
      </w:r>
      <w:r w:rsidRPr="008D1852">
        <w:t xml:space="preserve">именование муниципальной услуги не соответствует Общероссийскому базовому (отраслевому) перечню государственных и муниципальных услуг, утвержденному </w:t>
      </w:r>
      <w:proofErr w:type="spellStart"/>
      <w:r w:rsidRPr="008D1852">
        <w:t>Минобрнауки</w:t>
      </w:r>
      <w:proofErr w:type="spellEnd"/>
      <w:r w:rsidRPr="008D1852">
        <w:t xml:space="preserve"> России. В соответствии с Общероссийским базовым (отраслевым) перечнем государственных и муниципальных услуг по виду деятельности «Дошкольное образование» услуга должна называться «Присмотр и уход».</w:t>
      </w:r>
      <w:r>
        <w:t xml:space="preserve"> Данное нарушение установлено во всех дошкольных учреждениях на протяжении всего проверяемого периода.</w:t>
      </w:r>
    </w:p>
    <w:p w:rsidR="0052243E" w:rsidRDefault="0052243E" w:rsidP="0052243E">
      <w:pPr>
        <w:jc w:val="both"/>
      </w:pPr>
      <w:r>
        <w:t>В ходе проверки также установлено, что в учреждениях дополнительного образования на</w:t>
      </w:r>
      <w:r w:rsidRPr="008D1852">
        <w:t xml:space="preserve">именование муниципальной услуги не соответствует Общероссийскому базовому (отраслевому) перечню государственных и муниципальных услуг, утвержденному </w:t>
      </w:r>
      <w:proofErr w:type="spellStart"/>
      <w:r w:rsidRPr="008D1852">
        <w:t>Мин</w:t>
      </w:r>
      <w:r>
        <w:t>просвящения</w:t>
      </w:r>
      <w:proofErr w:type="spellEnd"/>
      <w:r w:rsidRPr="008D1852">
        <w:t xml:space="preserve"> России. В соответствии с Общероссийским базовым (отраслевым) перечнем государственных и муниципальных услуг</w:t>
      </w:r>
      <w:r>
        <w:t>и</w:t>
      </w:r>
      <w:r w:rsidRPr="008D1852">
        <w:t xml:space="preserve"> по виду деятельности «Д</w:t>
      </w:r>
      <w:r>
        <w:t>ополнительное</w:t>
      </w:r>
      <w:r w:rsidRPr="008D1852">
        <w:t xml:space="preserve"> образование</w:t>
      </w:r>
      <w:r>
        <w:t xml:space="preserve"> детей и взрослых</w:t>
      </w:r>
      <w:r w:rsidRPr="008D1852">
        <w:t xml:space="preserve">» </w:t>
      </w:r>
      <w:r>
        <w:t>оказываются 2 вида услуг:</w:t>
      </w:r>
      <w:r w:rsidRPr="008D1852">
        <w:t xml:space="preserve"> «</w:t>
      </w:r>
      <w:r>
        <w:t>Реализация дополнительных общеразвивающих программ</w:t>
      </w:r>
      <w:r w:rsidRPr="008D1852">
        <w:t>»</w:t>
      </w:r>
      <w:r>
        <w:t xml:space="preserve"> и «Реализация дополнительных предпрофессиональных программ в области физической культуры и спорта»</w:t>
      </w:r>
      <w:r w:rsidRPr="008D1852">
        <w:t>.</w:t>
      </w:r>
      <w:r>
        <w:t xml:space="preserve"> В  муниципальном задании Автономного образовательного учреждения дополнительного образования «Физкультурно-спортивный комплекс» города Алатыря Чувашской Республики на 2020 год и на плановый период 2021 и 2022 годов услуга называется «Реализация дополнительных предпрофессиональных и общеразвивающих программ».  </w:t>
      </w:r>
    </w:p>
    <w:p w:rsidR="0052243E" w:rsidRPr="00BA6867" w:rsidRDefault="0052243E" w:rsidP="0052243E">
      <w:pPr>
        <w:jc w:val="both"/>
      </w:pPr>
    </w:p>
    <w:p w:rsidR="0052243E" w:rsidRPr="00B32A61" w:rsidRDefault="0052243E" w:rsidP="0052243E">
      <w:pPr>
        <w:jc w:val="center"/>
        <w:rPr>
          <w:b/>
          <w:color w:val="000000"/>
        </w:rPr>
      </w:pPr>
      <w:r w:rsidRPr="00B32A61">
        <w:rPr>
          <w:b/>
          <w:color w:val="000000"/>
        </w:rPr>
        <w:t xml:space="preserve">3. </w:t>
      </w:r>
      <w:r w:rsidRPr="00B32A61">
        <w:rPr>
          <w:b/>
        </w:rPr>
        <w:t xml:space="preserve">Проверка </w:t>
      </w:r>
      <w:proofErr w:type="gramStart"/>
      <w:r w:rsidRPr="00B32A61">
        <w:rPr>
          <w:b/>
        </w:rPr>
        <w:t xml:space="preserve">проведения анализа выполнения показателей </w:t>
      </w:r>
      <w:r w:rsidRPr="00B32A61">
        <w:rPr>
          <w:b/>
          <w:color w:val="000000"/>
        </w:rPr>
        <w:t>муниципального задания</w:t>
      </w:r>
      <w:proofErr w:type="gramEnd"/>
      <w:r w:rsidRPr="00B32A61">
        <w:rPr>
          <w:b/>
          <w:color w:val="000000"/>
        </w:rPr>
        <w:t xml:space="preserve"> на оказание муниципальных услуг (работ).</w:t>
      </w:r>
    </w:p>
    <w:p w:rsidR="0052243E" w:rsidRDefault="0052243E" w:rsidP="0052243E">
      <w:pPr>
        <w:jc w:val="center"/>
        <w:rPr>
          <w:b/>
        </w:rPr>
      </w:pPr>
    </w:p>
    <w:p w:rsidR="0052243E" w:rsidRDefault="0052243E" w:rsidP="0052243E">
      <w:pPr>
        <w:jc w:val="both"/>
      </w:pPr>
      <w:r>
        <w:t xml:space="preserve">       </w:t>
      </w:r>
      <w:proofErr w:type="gramStart"/>
      <w:r>
        <w:t xml:space="preserve">В соответствии с п.40 </w:t>
      </w:r>
      <w:r w:rsidRPr="00BA6867">
        <w:t>Положения о формировании муниципального задания на оказание муниципальных услуг (выполнение работ) в отношении муниципальных учреждений города Алатыря и финансовом обеспечении выполнения муниципального задания, утвержденного постановлением Администрации города Алатыря Чувашской Республики от 24 декабря 2015 года № 1096</w:t>
      </w:r>
      <w:r>
        <w:t xml:space="preserve"> и п.3.30 </w:t>
      </w:r>
      <w:r w:rsidRPr="00BA6867">
        <w:t>Положения о формировании муниципального задания на оказание муниципальных услуг (выполнение работ) в отношении муниципальных учреждений города</w:t>
      </w:r>
      <w:proofErr w:type="gramEnd"/>
      <w:r w:rsidRPr="00BA6867">
        <w:t xml:space="preserve"> </w:t>
      </w:r>
      <w:proofErr w:type="gramStart"/>
      <w:r w:rsidRPr="00BA6867">
        <w:t>Алатыря Чувашской Республики и финансовом обеспечении выполнения муниципального задания  утвержденного постановлением Администрации города Алатыря от 30 декабря 2019 года № 942</w:t>
      </w:r>
      <w:r>
        <w:t xml:space="preserve"> бюджетные и автономные учреждения, казенные учреждения представляют </w:t>
      </w:r>
      <w:r>
        <w:lastRenderedPageBreak/>
        <w:t>соответственно органам, осуществляющим функции и полномочия учредителя в отношении бюджетных или автономных учреждений, главным распорядителям средств бюджета города Алатыря Чувашской Республики, в ведении которых находятся казенные учреждения, отчет о выполнении муниципального задания в</w:t>
      </w:r>
      <w:proofErr w:type="gramEnd"/>
      <w:r>
        <w:t xml:space="preserve"> </w:t>
      </w:r>
      <w:proofErr w:type="gramStart"/>
      <w:r>
        <w:t>соответствии</w:t>
      </w:r>
      <w:proofErr w:type="gramEnd"/>
      <w:r>
        <w:t xml:space="preserve"> с требованиями, установленными в муниципальном задании. Указанный отчет представляется в сроки, установленные муниципальным заданием, но не позднее 1 марта финансового года, следующего </w:t>
      </w:r>
      <w:proofErr w:type="gramStart"/>
      <w:r>
        <w:t>за</w:t>
      </w:r>
      <w:proofErr w:type="gramEnd"/>
      <w:r>
        <w:t xml:space="preserve"> отчетным. </w:t>
      </w:r>
      <w:proofErr w:type="gramStart"/>
      <w:r>
        <w:t>В случае если органом, осуществляющим функции и полномочия учредителя в отношении бюджетных или автономных учреждений, главным распорядителем средств бюджета города Алатыря Чувашской Республики,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w:t>
      </w:r>
      <w:proofErr w:type="gramEnd"/>
      <w:r>
        <w:t xml:space="preserve"> начала года. </w:t>
      </w:r>
      <w:proofErr w:type="gramStart"/>
      <w:r>
        <w:t>При этом орган, осуществляющий функции и полномочия учредителя в отношении бюджетных или автономных учреждений, и главный распорядитель средств бюджета города Алатыря Чувашской Республики,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w:t>
      </w:r>
      <w:proofErr w:type="gramEnd"/>
      <w:r>
        <w:t>, так и относительно его части (с учетом неравномерного процесса их оказания (выполнения)). Муниципальными заданиями образовательных организаций города Алатыря предусмотрено ежеквартальное представление отчетности о выполнении муниципального задания, в срок до 10 числа месяца, следующего за отчетным кварталом. В ходе проверки установлено, что всеми образовательными организациями в проверяемом периоде отчетность о выполнении муниципального задания представлялась своевременно.</w:t>
      </w:r>
    </w:p>
    <w:p w:rsidR="0052243E" w:rsidRDefault="0052243E" w:rsidP="0052243E">
      <w:pPr>
        <w:jc w:val="both"/>
      </w:pPr>
      <w:r>
        <w:t xml:space="preserve">         </w:t>
      </w:r>
      <w:proofErr w:type="gramStart"/>
      <w:r>
        <w:t xml:space="preserve">В соответствии с п.41 </w:t>
      </w:r>
      <w:r w:rsidRPr="00BA6867">
        <w:t>Положения о формировании муниципального задания на оказание муниципальных услуг (выполнение работ) в отношении муниципальных учреждений города Алатыря и финансовом обеспечении выполнения муниципального задания, утвержденного постановлением Администрации города Алатыря Чувашской Республики от 24 декабря 2015 года № 1096</w:t>
      </w:r>
      <w:r>
        <w:t xml:space="preserve"> и п.3.31 </w:t>
      </w:r>
      <w:r w:rsidRPr="00BA6867">
        <w:t>Положения о формировании муниципального задания на оказание муниципальных услуг (выполнение работ) в отношении муниципальных учреждений города</w:t>
      </w:r>
      <w:proofErr w:type="gramEnd"/>
      <w:r w:rsidRPr="00BA6867">
        <w:t xml:space="preserve"> </w:t>
      </w:r>
      <w:proofErr w:type="gramStart"/>
      <w:r w:rsidRPr="00BA6867">
        <w:t>Алатыря Чувашской Республики и финансовом обеспечении выполнения муниципального задания  утвержденного постановлением Администрации города Алатыря от 30 декабря 2019 года № 942</w:t>
      </w:r>
      <w:r>
        <w:t xml:space="preserve"> контроль за выполнением муниципального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бюджета города Алатыря Чувашской Республики, в ведении которых находятся казенные учреждения</w:t>
      </w:r>
      <w:proofErr w:type="gramEnd"/>
      <w:r>
        <w:t xml:space="preserve">, а также </w:t>
      </w:r>
      <w:proofErr w:type="gramStart"/>
      <w:r>
        <w:t>финансовый</w:t>
      </w:r>
      <w:proofErr w:type="gramEnd"/>
      <w:r>
        <w:t xml:space="preserve"> отдел администрации города Алатыря. Правила осуществления контроля органами местного самоуправления города Алатыря Чувашской Республики, осуществляющими функции и полномочия учредителя в отношении бюджетных или автономных учреждений, либо главными распорядителями средств бюджета города Алатыря Чувашской Республики, в ведении которого находятся казенные учреждения, за выполнением муниципального задания устанавливаются указанными органами. Муниципальными заданиями образовательных организаций города Алатыря предусмотрен последующий </w:t>
      </w:r>
      <w:proofErr w:type="gramStart"/>
      <w:r>
        <w:t>контроль за</w:t>
      </w:r>
      <w:proofErr w:type="gramEnd"/>
      <w:r>
        <w:t xml:space="preserve"> выполнением муниципального задания в форме камеральной проверки отчетности, с периодичностью по мере поступления отчетности о выполнении муниципального задания. Однако</w:t>
      </w:r>
      <w:proofErr w:type="gramStart"/>
      <w:r>
        <w:t>,</w:t>
      </w:r>
      <w:proofErr w:type="gramEnd"/>
      <w:r>
        <w:t xml:space="preserve">  в нарушение вышеуказанных Положений в Отделе образования и молодежной политики администрации города Алатыря Правила осуществления контроля за выполнением муниципального задания на момент проверки не </w:t>
      </w:r>
      <w:r>
        <w:lastRenderedPageBreak/>
        <w:t xml:space="preserve">были разработаны, ответственные лица за  осуществление контроля за выполнением муниципального задания не назначались, акты камеральных проверок в проверяемом периоде не составлялись. Исходя из вышеизложенного можно сделать вывод, что Отделом образования и молодежной политики администрации города Алатыря </w:t>
      </w:r>
      <w:proofErr w:type="gramStart"/>
      <w:r>
        <w:t>контроль за</w:t>
      </w:r>
      <w:proofErr w:type="gramEnd"/>
      <w:r>
        <w:t xml:space="preserve"> выполнением муниципального задания подведомственными образовательными организациями не осуществлялся.</w:t>
      </w:r>
    </w:p>
    <w:p w:rsidR="0052243E" w:rsidRDefault="0052243E" w:rsidP="0052243E">
      <w:pPr>
        <w:jc w:val="both"/>
      </w:pPr>
      <w:r>
        <w:t xml:space="preserve">      В ходе контрольного мероприятия был проведен анализ выполнения муниципального задания на оказание муниципальных услуг образовательными учреждениями города Алатыря за 2019 год и 9 месяцев 2020 года (Приложения 1- 6 к Акту проверки).</w:t>
      </w:r>
    </w:p>
    <w:p w:rsidR="0052243E" w:rsidRDefault="0052243E" w:rsidP="0052243E">
      <w:pPr>
        <w:jc w:val="both"/>
      </w:pPr>
      <w:r>
        <w:t xml:space="preserve">       </w:t>
      </w:r>
      <w:proofErr w:type="gramStart"/>
      <w:r>
        <w:t>В ходе анализа выполнения показателей муниципального задания за 2019 год  по дошкольным образовательным организациям установлено искажение показателя, характеризующего качество муниципальной услуги,  в пределах более 13 % как в большую, так и в меньшую сторону.</w:t>
      </w:r>
      <w:proofErr w:type="gramEnd"/>
      <w:r>
        <w:t xml:space="preserve"> Так в отчете о выполнении муниципального задания за 2019 год МБДОУ «Детский сад № 5 «Березка», число дней проведенных детьми в группах указано в количестве 166 дней. В ходе проверки установлено, что фактическое число дней проведенных детьми в группах составило 143 дня. Отклонение в показателях составило -13,85 %. По данным учреждения муниципальное задание выполнено на 110,7 %, фактически только на 95,3 %. В отчете о выполнении муниципального задания за 2019 год МБДОУ «Детский сад № 6 «Колосок», число дней проведенных детьми в группах указано в количестве 134,82 дней. В ходе проверки установлено, что фактическое число дней проведенных детьми в группах составило 153 дня. Отклонение в показателях составило +13,85 %. По данным учреждения муниципальное задание выполнено на 89,9 %, фактически на 102,0 %. </w:t>
      </w:r>
    </w:p>
    <w:p w:rsidR="0052243E" w:rsidRDefault="0052243E" w:rsidP="0052243E">
      <w:pPr>
        <w:jc w:val="both"/>
      </w:pPr>
      <w:r>
        <w:t xml:space="preserve">     Похожая ситуация сложилась и в ходе анализа выполнения показателей муниципального задания  по дошкольным образовательным организациям  за 9 месяцев 2020 года. Установлено искажение показателя, характеризующего качество муниципальной услуги в меньшую сторону до 59,44 %, в большую сторону до 11,34 %. Так в отчете о выполнении муниципального задания за 9 месяцев 2020 года МБДОУ «Детский сад № 5 «Березка», число дней проведенных детьми в группах указано в количестве 108,5 дней. В ходе проверки установлено, что фактическое число дней проведенных детьми в группах составило 44 дня. Отклонение в показателях         составило -59,44 %. По данным учреждения муниципальное задание выполнено на 96,4 %, фактически только на 39,1 %. В отчете о выполнении муниципального задания за 9 месяцев 2020 года МБДОУ «Детский сад № 13 «Солнышко», число дней проведенных детьми в группах указано в количестве 47,6 дней. В ходе проверки установлено, что фактическое число дней проведенных детьми в группах составило 53 дня. Отклонение в показателях составило +11,34 %. По данным учреждения муниципальное задание выполнено на 42,3 %, фактически на 47,1 %. </w:t>
      </w:r>
    </w:p>
    <w:p w:rsidR="0052243E" w:rsidRDefault="0052243E" w:rsidP="0052243E">
      <w:pPr>
        <w:jc w:val="both"/>
      </w:pPr>
      <w:r>
        <w:t xml:space="preserve">       </w:t>
      </w:r>
      <w:proofErr w:type="gramStart"/>
      <w:r>
        <w:t xml:space="preserve">В соответствии с п.39 </w:t>
      </w:r>
      <w:r w:rsidRPr="00BA6867">
        <w:t>Положения о формировании муниципального задания на оказание муниципальных услуг (выполнение работ) в отношении муниципальных учреждений города Алатыря и финансовом обеспечении выполнения муниципального задания, утвержденного постановлением Администрации города Алатыря Чувашской Республики от 24 декабря 2015 года № 1096</w:t>
      </w:r>
      <w:r>
        <w:t xml:space="preserve"> перечисление субсидии в декабре осуществляется не позднее 2 рабочих дней со дня представления бюджетным или автономным учреждением города Алатыря</w:t>
      </w:r>
      <w:proofErr w:type="gramEnd"/>
      <w:r>
        <w:t xml:space="preserve"> предварительного отчета об исполнении муниципального задания за соответствующий финансовый год. В ходе проверки было установлено, что в декабре 2019 года образовательными организациями города Алатыря предварительные отчеты об исполнении муниципального задания за соответствующий финансовый год не </w:t>
      </w:r>
      <w:proofErr w:type="gramStart"/>
      <w:r>
        <w:t>составлялись и в адрес отдела образования и молодежной политики не представлялись</w:t>
      </w:r>
      <w:proofErr w:type="gramEnd"/>
      <w:r>
        <w:t xml:space="preserve">. Однако, субсидии на выполнение муниципального задания,  образовательным организациям были перечислены. Данное нарушение классифицируется как нарушение финансового обеспечения выполнения муниципального задания на </w:t>
      </w:r>
      <w:r>
        <w:lastRenderedPageBreak/>
        <w:t xml:space="preserve">оказание муниципальных услуг (выполнение работ) муниципальными учреждениями (пункт 1.2.47 Классификатора). Всего с нарушениями вышеуказанного Положения было перечислено </w:t>
      </w:r>
      <w:r w:rsidRPr="00E71D7B">
        <w:rPr>
          <w:b/>
        </w:rPr>
        <w:t>37791,1 тыс. рублей</w:t>
      </w:r>
      <w:r>
        <w:t xml:space="preserve"> по 19 образовательным организациям, в том числе:  </w:t>
      </w:r>
    </w:p>
    <w:p w:rsidR="0052243E" w:rsidRDefault="0052243E" w:rsidP="0052243E">
      <w:pPr>
        <w:tabs>
          <w:tab w:val="left" w:pos="720"/>
          <w:tab w:val="left" w:pos="900"/>
        </w:tabs>
        <w:jc w:val="both"/>
      </w:pPr>
      <w:r>
        <w:t>- МБДОУ «Детский сад № 1 «Теремок» - 1006,5 тыс. рублей;</w:t>
      </w:r>
    </w:p>
    <w:p w:rsidR="0052243E" w:rsidRDefault="0052243E" w:rsidP="0052243E">
      <w:pPr>
        <w:tabs>
          <w:tab w:val="left" w:pos="720"/>
          <w:tab w:val="left" w:pos="900"/>
        </w:tabs>
        <w:jc w:val="both"/>
      </w:pPr>
      <w:r>
        <w:t>- МБДОУ «Детский сад № 3 «Светлячок» -  1856,0 тыс. рублей;</w:t>
      </w:r>
    </w:p>
    <w:p w:rsidR="0052243E" w:rsidRDefault="0052243E" w:rsidP="0052243E">
      <w:pPr>
        <w:tabs>
          <w:tab w:val="left" w:pos="720"/>
          <w:tab w:val="left" w:pos="900"/>
        </w:tabs>
        <w:jc w:val="both"/>
      </w:pPr>
      <w:r>
        <w:t>- МБДОУ «Детский сад № 4 «Колокольчик» - 1311,4 тыс. рублей;</w:t>
      </w:r>
    </w:p>
    <w:p w:rsidR="0052243E" w:rsidRDefault="0052243E" w:rsidP="0052243E">
      <w:pPr>
        <w:tabs>
          <w:tab w:val="left" w:pos="720"/>
          <w:tab w:val="left" w:pos="900"/>
        </w:tabs>
        <w:jc w:val="both"/>
      </w:pPr>
      <w:r>
        <w:t>- МБДОУ «Детский сад № 5 «Березка» - 1386,5 тыс. рублей;</w:t>
      </w:r>
    </w:p>
    <w:p w:rsidR="0052243E" w:rsidRDefault="0052243E" w:rsidP="0052243E">
      <w:pPr>
        <w:tabs>
          <w:tab w:val="left" w:pos="720"/>
          <w:tab w:val="left" w:pos="900"/>
        </w:tabs>
        <w:jc w:val="both"/>
      </w:pPr>
      <w:r>
        <w:t>- МБДОУ «Детский сад № 6 «Колосок» - 1260,3 тыс. рублей;</w:t>
      </w:r>
    </w:p>
    <w:p w:rsidR="0052243E" w:rsidRDefault="0052243E" w:rsidP="0052243E">
      <w:pPr>
        <w:tabs>
          <w:tab w:val="left" w:pos="720"/>
          <w:tab w:val="left" w:pos="900"/>
        </w:tabs>
        <w:jc w:val="both"/>
      </w:pPr>
      <w:r>
        <w:t>- МБДОУ «Детский сад № 8 «Звездочка» - 2500,5 тыс. рублей;</w:t>
      </w:r>
    </w:p>
    <w:p w:rsidR="0052243E" w:rsidRDefault="0052243E" w:rsidP="0052243E">
      <w:pPr>
        <w:tabs>
          <w:tab w:val="left" w:pos="720"/>
          <w:tab w:val="left" w:pos="900"/>
        </w:tabs>
        <w:jc w:val="both"/>
      </w:pPr>
      <w:r>
        <w:t>- МБДОУ «Детский сад № 10 «Сказка» - 1899,5 тыс. рублей;</w:t>
      </w:r>
    </w:p>
    <w:p w:rsidR="0052243E" w:rsidRDefault="0052243E" w:rsidP="0052243E">
      <w:pPr>
        <w:tabs>
          <w:tab w:val="left" w:pos="720"/>
          <w:tab w:val="left" w:pos="900"/>
        </w:tabs>
        <w:jc w:val="both"/>
      </w:pPr>
      <w:r>
        <w:t>- МБДОУ «Детский сад № 13 «Солнышко» - 1450,1 тыс. рублей;</w:t>
      </w:r>
    </w:p>
    <w:p w:rsidR="0052243E" w:rsidRDefault="0052243E" w:rsidP="0052243E">
      <w:pPr>
        <w:tabs>
          <w:tab w:val="left" w:pos="720"/>
          <w:tab w:val="left" w:pos="900"/>
        </w:tabs>
        <w:jc w:val="both"/>
      </w:pPr>
      <w:r>
        <w:t>- МБДОУ «Детский сад № 14 «Родничок» - 1639,0 тыс. рублей;</w:t>
      </w:r>
    </w:p>
    <w:p w:rsidR="0052243E" w:rsidRDefault="0052243E" w:rsidP="0052243E">
      <w:pPr>
        <w:tabs>
          <w:tab w:val="left" w:pos="720"/>
          <w:tab w:val="left" w:pos="900"/>
        </w:tabs>
        <w:jc w:val="both"/>
      </w:pPr>
      <w:r>
        <w:t>- МБДОУ «Детский сад № 15 «Малыш» - 1899,2 тыс. рублей;</w:t>
      </w:r>
    </w:p>
    <w:p w:rsidR="0052243E" w:rsidRDefault="0052243E" w:rsidP="0052243E">
      <w:pPr>
        <w:tabs>
          <w:tab w:val="left" w:pos="720"/>
          <w:tab w:val="left" w:pos="900"/>
        </w:tabs>
        <w:jc w:val="both"/>
      </w:pPr>
      <w:r>
        <w:t>- МБОУ «Средняя общеобразовательная школа № 2» - 2101,3 тыс. рублей;</w:t>
      </w:r>
    </w:p>
    <w:p w:rsidR="0052243E" w:rsidRDefault="0052243E" w:rsidP="0052243E">
      <w:pPr>
        <w:tabs>
          <w:tab w:val="left" w:pos="720"/>
          <w:tab w:val="left" w:pos="900"/>
        </w:tabs>
        <w:jc w:val="both"/>
      </w:pPr>
      <w:r>
        <w:t>- МБОУ «Средняя общеобразовательная школа № 3» - 3008,6 тыс. рублей;</w:t>
      </w:r>
    </w:p>
    <w:p w:rsidR="0052243E" w:rsidRDefault="0052243E" w:rsidP="0052243E">
      <w:pPr>
        <w:tabs>
          <w:tab w:val="left" w:pos="720"/>
          <w:tab w:val="left" w:pos="900"/>
        </w:tabs>
        <w:jc w:val="both"/>
      </w:pPr>
      <w:r>
        <w:t>- МБОУ «Средняя общеобразовательная школа № 5 имени Героя Советского Союза А.М. Осипова» - 2404,9 тыс. рублей;</w:t>
      </w:r>
    </w:p>
    <w:p w:rsidR="0052243E" w:rsidRDefault="0052243E" w:rsidP="0052243E">
      <w:pPr>
        <w:tabs>
          <w:tab w:val="left" w:pos="720"/>
          <w:tab w:val="left" w:pos="900"/>
        </w:tabs>
        <w:jc w:val="both"/>
      </w:pPr>
      <w:r>
        <w:t xml:space="preserve">- МБОУ «Гимназия № 6 имени академика-кораблестроителя А.Н. Крылова» - 3159,1 тыс. рублей;    </w:t>
      </w:r>
    </w:p>
    <w:p w:rsidR="0052243E" w:rsidRDefault="0052243E" w:rsidP="0052243E">
      <w:pPr>
        <w:tabs>
          <w:tab w:val="left" w:pos="720"/>
          <w:tab w:val="left" w:pos="900"/>
        </w:tabs>
        <w:jc w:val="both"/>
      </w:pPr>
      <w:r>
        <w:t xml:space="preserve"> - МБОУ «Средняя общеобразовательная школа № 7 имени Героя Советского Союза З.И. Парфеновой» - 2905,1 тыс. рублей; </w:t>
      </w:r>
    </w:p>
    <w:p w:rsidR="0052243E" w:rsidRDefault="0052243E" w:rsidP="0052243E">
      <w:pPr>
        <w:tabs>
          <w:tab w:val="left" w:pos="720"/>
          <w:tab w:val="left" w:pos="900"/>
        </w:tabs>
        <w:jc w:val="both"/>
      </w:pPr>
      <w:r>
        <w:t>- МБОУ «Средняя общеобразовательная школа № 9 имени Героя Советского Союза П.Г. Макарова» - 2542,7 тыс. рублей;</w:t>
      </w:r>
    </w:p>
    <w:p w:rsidR="0052243E" w:rsidRDefault="0052243E" w:rsidP="0052243E">
      <w:pPr>
        <w:tabs>
          <w:tab w:val="left" w:pos="720"/>
          <w:tab w:val="left" w:pos="900"/>
        </w:tabs>
        <w:jc w:val="both"/>
      </w:pPr>
      <w:r>
        <w:t xml:space="preserve">- МБОУ «Средняя общеобразовательная школа № 11 имени Героя Советского Союза                      В.Ф. </w:t>
      </w:r>
      <w:proofErr w:type="spellStart"/>
      <w:r>
        <w:t>Ветвинского</w:t>
      </w:r>
      <w:proofErr w:type="spellEnd"/>
      <w:r>
        <w:t>» - 1951,1 тыс. рублей;</w:t>
      </w:r>
    </w:p>
    <w:p w:rsidR="0052243E" w:rsidRDefault="0052243E" w:rsidP="0052243E">
      <w:pPr>
        <w:tabs>
          <w:tab w:val="left" w:pos="720"/>
          <w:tab w:val="left" w:pos="900"/>
        </w:tabs>
        <w:jc w:val="both"/>
      </w:pPr>
      <w:r>
        <w:t xml:space="preserve">- МБОУ </w:t>
      </w:r>
      <w:proofErr w:type="gramStart"/>
      <w:r>
        <w:t>ДО</w:t>
      </w:r>
      <w:proofErr w:type="gramEnd"/>
      <w:r>
        <w:t xml:space="preserve"> «</w:t>
      </w:r>
      <w:proofErr w:type="gramStart"/>
      <w:r>
        <w:t>Детско-юношеская</w:t>
      </w:r>
      <w:proofErr w:type="gramEnd"/>
      <w:r>
        <w:t xml:space="preserve"> спортивная школа № 1 имени летчика-космонавта А.Г. Николаева» - 2069,9 тыс. рублей;</w:t>
      </w:r>
    </w:p>
    <w:p w:rsidR="0052243E" w:rsidRDefault="0052243E" w:rsidP="0052243E">
      <w:pPr>
        <w:tabs>
          <w:tab w:val="left" w:pos="720"/>
          <w:tab w:val="left" w:pos="900"/>
        </w:tabs>
        <w:jc w:val="both"/>
      </w:pPr>
      <w:r>
        <w:t xml:space="preserve">- АОУ </w:t>
      </w:r>
      <w:proofErr w:type="gramStart"/>
      <w:r>
        <w:t>ДО</w:t>
      </w:r>
      <w:proofErr w:type="gramEnd"/>
      <w:r>
        <w:t xml:space="preserve"> «</w:t>
      </w:r>
      <w:proofErr w:type="gramStart"/>
      <w:r>
        <w:t>Физкультурно-спортивный</w:t>
      </w:r>
      <w:proofErr w:type="gramEnd"/>
      <w:r>
        <w:t xml:space="preserve"> комплекс» города Алатыря Чувашской Республики – 1439,4 тыс. рублей.</w:t>
      </w:r>
    </w:p>
    <w:p w:rsidR="00796823" w:rsidRDefault="00796823" w:rsidP="0052243E">
      <w:pPr>
        <w:tabs>
          <w:tab w:val="left" w:pos="720"/>
          <w:tab w:val="left" w:pos="900"/>
        </w:tabs>
        <w:jc w:val="both"/>
      </w:pPr>
    </w:p>
    <w:p w:rsidR="0052243E" w:rsidRDefault="0052243E" w:rsidP="0052243E">
      <w:pPr>
        <w:jc w:val="center"/>
        <w:rPr>
          <w:b/>
        </w:rPr>
      </w:pPr>
      <w:r w:rsidRPr="00C2636E">
        <w:rPr>
          <w:b/>
        </w:rPr>
        <w:t>Выводы.</w:t>
      </w:r>
    </w:p>
    <w:p w:rsidR="0052243E" w:rsidRDefault="0052243E" w:rsidP="0052243E">
      <w:pPr>
        <w:jc w:val="center"/>
        <w:rPr>
          <w:b/>
        </w:rPr>
      </w:pPr>
    </w:p>
    <w:p w:rsidR="0052243E" w:rsidRDefault="0052243E" w:rsidP="0052243E">
      <w:pPr>
        <w:jc w:val="both"/>
      </w:pPr>
      <w:r w:rsidRPr="00A623E6">
        <w:t xml:space="preserve">1. </w:t>
      </w:r>
      <w:r>
        <w:t>В ходе проверки установлено, что в муниципальных заданиях дошкольных учреждений на</w:t>
      </w:r>
      <w:r w:rsidRPr="008D1852">
        <w:t xml:space="preserve">именование муниципальной услуги не соответствует Общероссийскому базовому (отраслевому) перечню государственных и муниципальных услуг, утвержденному </w:t>
      </w:r>
      <w:proofErr w:type="spellStart"/>
      <w:r w:rsidRPr="008D1852">
        <w:t>Минобрнауки</w:t>
      </w:r>
      <w:proofErr w:type="spellEnd"/>
      <w:r w:rsidRPr="008D1852">
        <w:t xml:space="preserve"> России. В соответствии с Общероссийским базовым (отраслевым) перечнем государственных и муниципальных услуг по виду деятельности «Дошкольное образование» услуга должна называться «Присмотр и уход».</w:t>
      </w:r>
      <w:r>
        <w:t xml:space="preserve"> Данное нарушение установлено во всех дошкольных учреждениях на протяжении всего проверяемого периода.</w:t>
      </w:r>
    </w:p>
    <w:p w:rsidR="0052243E" w:rsidRDefault="0052243E" w:rsidP="0052243E">
      <w:pPr>
        <w:jc w:val="both"/>
      </w:pPr>
      <w:r>
        <w:t>2.</w:t>
      </w:r>
      <w:r w:rsidRPr="00A623E6">
        <w:t xml:space="preserve"> </w:t>
      </w:r>
      <w:r>
        <w:t>В ходе проверки также установлено, что в учреждениях дополнительного образования на</w:t>
      </w:r>
      <w:r w:rsidRPr="008D1852">
        <w:t xml:space="preserve">именование муниципальной услуги не соответствует Общероссийскому базовому (отраслевому) перечню государственных и муниципальных услуг, утвержденному </w:t>
      </w:r>
      <w:proofErr w:type="spellStart"/>
      <w:r w:rsidRPr="008D1852">
        <w:t>Мин</w:t>
      </w:r>
      <w:r>
        <w:t>просвящения</w:t>
      </w:r>
      <w:proofErr w:type="spellEnd"/>
      <w:r w:rsidRPr="008D1852">
        <w:t xml:space="preserve"> России. В соответствии с Общероссийским базовым (отраслевым) перечнем государственных и муниципальных услуг</w:t>
      </w:r>
      <w:r>
        <w:t>и</w:t>
      </w:r>
      <w:r w:rsidRPr="008D1852">
        <w:t xml:space="preserve"> по виду деятельности «Д</w:t>
      </w:r>
      <w:r>
        <w:t>ополнительное</w:t>
      </w:r>
      <w:r w:rsidRPr="008D1852">
        <w:t xml:space="preserve"> образование</w:t>
      </w:r>
      <w:r>
        <w:t xml:space="preserve"> детей и взрослых</w:t>
      </w:r>
      <w:r w:rsidRPr="008D1852">
        <w:t xml:space="preserve">» </w:t>
      </w:r>
      <w:r>
        <w:t>оказываются 2 вида услуг:</w:t>
      </w:r>
      <w:r w:rsidRPr="008D1852">
        <w:t xml:space="preserve"> «</w:t>
      </w:r>
      <w:r>
        <w:t>Реализация дополнительных общеразвивающих программ</w:t>
      </w:r>
      <w:r w:rsidRPr="008D1852">
        <w:t>»</w:t>
      </w:r>
      <w:r>
        <w:t xml:space="preserve"> и «Реализация дополнительных предпрофессиональных программ в области физической культуры и спорта»</w:t>
      </w:r>
      <w:r w:rsidRPr="008D1852">
        <w:t>.</w:t>
      </w:r>
      <w:r>
        <w:t xml:space="preserve"> В  муниципальном задании Автономного образовательного учреждения дополнительного образования «Физкультурно-спортивный комплекс» города Алатыря Чувашской Республики на 2020 год и на плановый период 2021 и 2022 годов услуга называется «Реализация дополнительных предпрофессиональных и общеразвивающих программ».  </w:t>
      </w:r>
    </w:p>
    <w:p w:rsidR="0052243E" w:rsidRDefault="0052243E" w:rsidP="0052243E">
      <w:pPr>
        <w:jc w:val="both"/>
      </w:pPr>
      <w:r>
        <w:lastRenderedPageBreak/>
        <w:t>3.</w:t>
      </w:r>
      <w:r w:rsidRPr="00A54A20">
        <w:t xml:space="preserve"> </w:t>
      </w:r>
      <w:r>
        <w:t xml:space="preserve">В ходе проверки также установлено, что в Отделе образования и молодежной политики администрации города Алатыря Правила осуществления </w:t>
      </w:r>
      <w:proofErr w:type="gramStart"/>
      <w:r>
        <w:t>контроля за</w:t>
      </w:r>
      <w:proofErr w:type="gramEnd"/>
      <w:r>
        <w:t xml:space="preserve"> выполнением муниципального задания на момент проверки не были разработаны, ответственные лица за  осуществление контроля за выполнением муниципального задания не назначались, акты камеральных проверок в проверяемом периоде не составлялись. Исходя из вышеизложенного можно сделать вывод, что Отделом образования и молодежной политики администрации города Алатыря </w:t>
      </w:r>
      <w:proofErr w:type="gramStart"/>
      <w:r>
        <w:t>контроль за</w:t>
      </w:r>
      <w:proofErr w:type="gramEnd"/>
      <w:r>
        <w:t xml:space="preserve"> выполнением муниципального задания подведомственными образовательными организациями не осуществлялся.</w:t>
      </w:r>
    </w:p>
    <w:p w:rsidR="0052243E" w:rsidRPr="00A623E6" w:rsidRDefault="0052243E" w:rsidP="0052243E">
      <w:pPr>
        <w:jc w:val="both"/>
      </w:pPr>
      <w:r>
        <w:t>4. Рекомендовать Отделу образования и молодежной политики администрации города Алатыря пересмотреть показатели муниципальных заданий для подведомственных учреждений на основании представленных ими предварительных отчетов об исполнении муниципального задания.</w:t>
      </w:r>
    </w:p>
    <w:p w:rsidR="0052243E" w:rsidRDefault="0052243E" w:rsidP="0052243E">
      <w:pPr>
        <w:pStyle w:val="a4"/>
        <w:jc w:val="both"/>
        <w:rPr>
          <w:rFonts w:ascii="Times New Roman" w:hAnsi="Times New Roman"/>
          <w:sz w:val="24"/>
          <w:szCs w:val="24"/>
        </w:rPr>
      </w:pPr>
      <w:r>
        <w:rPr>
          <w:rFonts w:ascii="Times New Roman" w:hAnsi="Times New Roman"/>
          <w:sz w:val="24"/>
          <w:szCs w:val="24"/>
        </w:rPr>
        <w:t>5.</w:t>
      </w:r>
      <w:r w:rsidRPr="004F7365">
        <w:t xml:space="preserve"> </w:t>
      </w:r>
      <w:r w:rsidRPr="004F7365">
        <w:rPr>
          <w:rFonts w:ascii="Times New Roman" w:hAnsi="Times New Roman"/>
          <w:sz w:val="24"/>
          <w:szCs w:val="24"/>
        </w:rPr>
        <w:t xml:space="preserve"> В ходе проверки было установлено, что в декабре 2019 года образовательными организациями города Алатыря предварительные отчеты об исполнении муниципального задания за соответствующий финансовый год не </w:t>
      </w:r>
      <w:proofErr w:type="gramStart"/>
      <w:r w:rsidRPr="004F7365">
        <w:rPr>
          <w:rFonts w:ascii="Times New Roman" w:hAnsi="Times New Roman"/>
          <w:sz w:val="24"/>
          <w:szCs w:val="24"/>
        </w:rPr>
        <w:t>составлялись и в адрес отдела образования и молодежной политики не представлялись</w:t>
      </w:r>
      <w:proofErr w:type="gramEnd"/>
      <w:r w:rsidRPr="004F7365">
        <w:rPr>
          <w:rFonts w:ascii="Times New Roman" w:hAnsi="Times New Roman"/>
          <w:sz w:val="24"/>
          <w:szCs w:val="24"/>
        </w:rPr>
        <w:t xml:space="preserve">. Однако, субсидии на выполнение муниципального задания,  образовательным организациям были перечислены. Данное нарушение классифицируется как нарушение финансового обеспечения выполнения муниципального задания на оказание муниципальных услуг (выполнение работ) муниципальными учреждениями (пункт 1.2.47 Классификатора). Всего </w:t>
      </w:r>
      <w:r>
        <w:rPr>
          <w:rFonts w:ascii="Times New Roman" w:hAnsi="Times New Roman"/>
          <w:sz w:val="24"/>
          <w:szCs w:val="24"/>
        </w:rPr>
        <w:t xml:space="preserve">с </w:t>
      </w:r>
      <w:r w:rsidRPr="004F7365">
        <w:rPr>
          <w:rFonts w:ascii="Times New Roman" w:hAnsi="Times New Roman"/>
          <w:sz w:val="24"/>
          <w:szCs w:val="24"/>
        </w:rPr>
        <w:t xml:space="preserve"> </w:t>
      </w:r>
      <w:r>
        <w:rPr>
          <w:rFonts w:ascii="Times New Roman" w:hAnsi="Times New Roman"/>
          <w:sz w:val="24"/>
          <w:szCs w:val="24"/>
        </w:rPr>
        <w:t xml:space="preserve">вышеуказанным </w:t>
      </w:r>
      <w:r w:rsidRPr="004F7365">
        <w:rPr>
          <w:rFonts w:ascii="Times New Roman" w:hAnsi="Times New Roman"/>
          <w:sz w:val="24"/>
          <w:szCs w:val="24"/>
        </w:rPr>
        <w:t>нарушение</w:t>
      </w:r>
      <w:r>
        <w:rPr>
          <w:rFonts w:ascii="Times New Roman" w:hAnsi="Times New Roman"/>
          <w:sz w:val="24"/>
          <w:szCs w:val="24"/>
        </w:rPr>
        <w:t>м</w:t>
      </w:r>
      <w:r w:rsidRPr="004F7365">
        <w:rPr>
          <w:rFonts w:ascii="Times New Roman" w:hAnsi="Times New Roman"/>
          <w:sz w:val="24"/>
          <w:szCs w:val="24"/>
        </w:rPr>
        <w:t xml:space="preserve"> было перечислено </w:t>
      </w:r>
      <w:r w:rsidRPr="004F7365">
        <w:rPr>
          <w:rFonts w:ascii="Times New Roman" w:hAnsi="Times New Roman"/>
          <w:b/>
          <w:sz w:val="24"/>
          <w:szCs w:val="24"/>
        </w:rPr>
        <w:t>37791,1 тыс. рублей</w:t>
      </w:r>
      <w:r w:rsidRPr="004F7365">
        <w:rPr>
          <w:rFonts w:ascii="Times New Roman" w:hAnsi="Times New Roman"/>
          <w:sz w:val="24"/>
          <w:szCs w:val="24"/>
        </w:rPr>
        <w:t xml:space="preserve"> по 19 образовательным организациям</w:t>
      </w:r>
      <w:r>
        <w:rPr>
          <w:rFonts w:ascii="Times New Roman" w:hAnsi="Times New Roman"/>
          <w:sz w:val="24"/>
          <w:szCs w:val="24"/>
        </w:rPr>
        <w:t>.</w:t>
      </w:r>
    </w:p>
    <w:p w:rsidR="003A552E" w:rsidRDefault="003A552E" w:rsidP="003A552E">
      <w:pPr>
        <w:jc w:val="center"/>
        <w:rPr>
          <w:b/>
        </w:rPr>
      </w:pPr>
      <w:r>
        <w:rPr>
          <w:b/>
        </w:rPr>
        <w:t>Предложения:</w:t>
      </w:r>
    </w:p>
    <w:p w:rsidR="003A552E" w:rsidRDefault="003A552E" w:rsidP="003A552E">
      <w:pPr>
        <w:jc w:val="center"/>
        <w:rPr>
          <w:b/>
        </w:rPr>
      </w:pPr>
    </w:p>
    <w:p w:rsidR="003A552E" w:rsidRDefault="003A552E" w:rsidP="003A552E">
      <w:pPr>
        <w:pStyle w:val="a4"/>
        <w:jc w:val="both"/>
        <w:rPr>
          <w:rFonts w:ascii="Times New Roman" w:hAnsi="Times New Roman"/>
          <w:sz w:val="24"/>
          <w:szCs w:val="24"/>
        </w:rPr>
      </w:pPr>
      <w:r>
        <w:rPr>
          <w:rFonts w:ascii="Times New Roman" w:hAnsi="Times New Roman"/>
          <w:sz w:val="24"/>
          <w:szCs w:val="24"/>
        </w:rPr>
        <w:t>1. Направить отчет о результатах проведения  контрольного мероприятия  в Собрание депутатов города Алатыря седьмого созыва.</w:t>
      </w:r>
    </w:p>
    <w:p w:rsidR="003A552E" w:rsidRDefault="003A552E" w:rsidP="003A552E">
      <w:pPr>
        <w:pStyle w:val="a6"/>
        <w:spacing w:after="0"/>
        <w:jc w:val="both"/>
      </w:pPr>
      <w:r>
        <w:t>2. Направить представление о рассмотрении и устранении выявленных нарушений в Отдел   образования и молодежной политики администрации города Алатыря Чувашской Республики</w:t>
      </w:r>
      <w:bookmarkStart w:id="1" w:name="_GoBack"/>
      <w:bookmarkEnd w:id="1"/>
      <w:r>
        <w:t>, МКУ «Центр бухгалтерского учета и финансовой отчетности» города Алатыря Чувашской Республики.</w:t>
      </w:r>
    </w:p>
    <w:p w:rsidR="003A552E" w:rsidRDefault="003A552E" w:rsidP="003A552E">
      <w:pPr>
        <w:pStyle w:val="a6"/>
        <w:spacing w:after="0"/>
        <w:jc w:val="both"/>
      </w:pPr>
      <w:r>
        <w:t xml:space="preserve">3. Направить материалы проверки в </w:t>
      </w:r>
      <w:proofErr w:type="spellStart"/>
      <w:r>
        <w:t>Алатырскую</w:t>
      </w:r>
      <w:proofErr w:type="spellEnd"/>
      <w:r>
        <w:t xml:space="preserve"> межрайонную прокуратуру.</w:t>
      </w:r>
    </w:p>
    <w:p w:rsidR="003A552E" w:rsidRDefault="003A552E" w:rsidP="003A552E">
      <w:pPr>
        <w:pStyle w:val="a6"/>
        <w:jc w:val="both"/>
        <w:rPr>
          <w:b/>
        </w:rPr>
      </w:pPr>
    </w:p>
    <w:p w:rsidR="003A552E" w:rsidRDefault="003A552E" w:rsidP="003A552E"/>
    <w:p w:rsidR="003A552E" w:rsidRDefault="003A552E" w:rsidP="003A552E">
      <w:pPr>
        <w:pStyle w:val="a4"/>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Председатель                                                                                         </w:t>
      </w:r>
      <w:proofErr w:type="spellStart"/>
      <w:r>
        <w:rPr>
          <w:rFonts w:ascii="Times New Roman" w:hAnsi="Times New Roman"/>
          <w:sz w:val="24"/>
          <w:szCs w:val="24"/>
        </w:rPr>
        <w:t>С.В.Галяутдинова</w:t>
      </w:r>
      <w:proofErr w:type="spellEnd"/>
    </w:p>
    <w:p w:rsidR="0052243E" w:rsidRPr="00E83954" w:rsidRDefault="0052243E" w:rsidP="00952DB0">
      <w:pPr>
        <w:spacing w:before="100" w:beforeAutospacing="1" w:after="100" w:afterAutospacing="1"/>
        <w:ind w:firstLine="200"/>
        <w:jc w:val="both"/>
      </w:pPr>
    </w:p>
    <w:p w:rsidR="0082552C" w:rsidRDefault="0082552C" w:rsidP="00952DB0"/>
    <w:sectPr w:rsidR="0082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1A"/>
    <w:rsid w:val="003A552E"/>
    <w:rsid w:val="0052243E"/>
    <w:rsid w:val="006717CD"/>
    <w:rsid w:val="00796823"/>
    <w:rsid w:val="0082552C"/>
    <w:rsid w:val="00952DB0"/>
    <w:rsid w:val="00BD37D4"/>
    <w:rsid w:val="00C1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52DB0"/>
    <w:rPr>
      <w:rFonts w:ascii="Calibri" w:hAnsi="Calibri"/>
      <w:lang w:eastAsia="ru-RU"/>
    </w:rPr>
  </w:style>
  <w:style w:type="paragraph" w:styleId="a4">
    <w:name w:val="No Spacing"/>
    <w:link w:val="a3"/>
    <w:qFormat/>
    <w:rsid w:val="00952DB0"/>
    <w:pPr>
      <w:spacing w:after="0" w:line="240" w:lineRule="auto"/>
    </w:pPr>
    <w:rPr>
      <w:rFonts w:ascii="Calibri" w:hAnsi="Calibri"/>
      <w:lang w:eastAsia="ru-RU"/>
    </w:rPr>
  </w:style>
  <w:style w:type="character" w:customStyle="1" w:styleId="a5">
    <w:name w:val="Гипертекстовая ссылка"/>
    <w:uiPriority w:val="99"/>
    <w:rsid w:val="0052243E"/>
    <w:rPr>
      <w:b/>
      <w:bCs/>
      <w:color w:val="106BBE"/>
    </w:rPr>
  </w:style>
  <w:style w:type="paragraph" w:customStyle="1" w:styleId="1">
    <w:name w:val="1текст"/>
    <w:basedOn w:val="a"/>
    <w:link w:val="10"/>
    <w:qFormat/>
    <w:rsid w:val="0052243E"/>
    <w:pPr>
      <w:spacing w:line="276" w:lineRule="auto"/>
      <w:ind w:firstLine="709"/>
      <w:jc w:val="both"/>
    </w:pPr>
  </w:style>
  <w:style w:type="character" w:customStyle="1" w:styleId="10">
    <w:name w:val="1текст Знак"/>
    <w:link w:val="1"/>
    <w:rsid w:val="0052243E"/>
    <w:rPr>
      <w:rFonts w:ascii="Times New Roman" w:eastAsia="Times New Roman" w:hAnsi="Times New Roman" w:cs="Times New Roman"/>
      <w:sz w:val="24"/>
      <w:szCs w:val="24"/>
      <w:lang w:eastAsia="ru-RU"/>
    </w:rPr>
  </w:style>
  <w:style w:type="paragraph" w:styleId="a6">
    <w:name w:val="Body Text"/>
    <w:basedOn w:val="a"/>
    <w:link w:val="a7"/>
    <w:semiHidden/>
    <w:unhideWhenUsed/>
    <w:rsid w:val="003A552E"/>
    <w:pPr>
      <w:spacing w:after="120"/>
    </w:pPr>
  </w:style>
  <w:style w:type="character" w:customStyle="1" w:styleId="a7">
    <w:name w:val="Основной текст Знак"/>
    <w:basedOn w:val="a0"/>
    <w:link w:val="a6"/>
    <w:semiHidden/>
    <w:rsid w:val="003A55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52DB0"/>
    <w:rPr>
      <w:rFonts w:ascii="Calibri" w:hAnsi="Calibri"/>
      <w:lang w:eastAsia="ru-RU"/>
    </w:rPr>
  </w:style>
  <w:style w:type="paragraph" w:styleId="a4">
    <w:name w:val="No Spacing"/>
    <w:link w:val="a3"/>
    <w:qFormat/>
    <w:rsid w:val="00952DB0"/>
    <w:pPr>
      <w:spacing w:after="0" w:line="240" w:lineRule="auto"/>
    </w:pPr>
    <w:rPr>
      <w:rFonts w:ascii="Calibri" w:hAnsi="Calibri"/>
      <w:lang w:eastAsia="ru-RU"/>
    </w:rPr>
  </w:style>
  <w:style w:type="character" w:customStyle="1" w:styleId="a5">
    <w:name w:val="Гипертекстовая ссылка"/>
    <w:uiPriority w:val="99"/>
    <w:rsid w:val="0052243E"/>
    <w:rPr>
      <w:b/>
      <w:bCs/>
      <w:color w:val="106BBE"/>
    </w:rPr>
  </w:style>
  <w:style w:type="paragraph" w:customStyle="1" w:styleId="1">
    <w:name w:val="1текст"/>
    <w:basedOn w:val="a"/>
    <w:link w:val="10"/>
    <w:qFormat/>
    <w:rsid w:val="0052243E"/>
    <w:pPr>
      <w:spacing w:line="276" w:lineRule="auto"/>
      <w:ind w:firstLine="709"/>
      <w:jc w:val="both"/>
    </w:pPr>
  </w:style>
  <w:style w:type="character" w:customStyle="1" w:styleId="10">
    <w:name w:val="1текст Знак"/>
    <w:link w:val="1"/>
    <w:rsid w:val="0052243E"/>
    <w:rPr>
      <w:rFonts w:ascii="Times New Roman" w:eastAsia="Times New Roman" w:hAnsi="Times New Roman" w:cs="Times New Roman"/>
      <w:sz w:val="24"/>
      <w:szCs w:val="24"/>
      <w:lang w:eastAsia="ru-RU"/>
    </w:rPr>
  </w:style>
  <w:style w:type="paragraph" w:styleId="a6">
    <w:name w:val="Body Text"/>
    <w:basedOn w:val="a"/>
    <w:link w:val="a7"/>
    <w:semiHidden/>
    <w:unhideWhenUsed/>
    <w:rsid w:val="003A552E"/>
    <w:pPr>
      <w:spacing w:after="120"/>
    </w:pPr>
  </w:style>
  <w:style w:type="character" w:customStyle="1" w:styleId="a7">
    <w:name w:val="Основной текст Знак"/>
    <w:basedOn w:val="a0"/>
    <w:link w:val="a6"/>
    <w:semiHidden/>
    <w:rsid w:val="003A55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7520999/1304" TargetMode="External"/><Relationship Id="rId5" Type="http://schemas.openxmlformats.org/officeDocument/2006/relationships/hyperlink" Target="http://internet.garant.ru/document/redirect/17520999/13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4046</Words>
  <Characters>23065</Characters>
  <Application>Microsoft Office Word</Application>
  <DocSecurity>0</DocSecurity>
  <Lines>192</Lines>
  <Paragraphs>54</Paragraphs>
  <ScaleCrop>false</ScaleCrop>
  <Company>SPecialiST RePack</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kcp</dc:creator>
  <cp:keywords/>
  <dc:description/>
  <cp:lastModifiedBy>kcp</cp:lastModifiedBy>
  <cp:revision>5</cp:revision>
  <dcterms:created xsi:type="dcterms:W3CDTF">2020-12-10T07:24:00Z</dcterms:created>
  <dcterms:modified xsi:type="dcterms:W3CDTF">2020-12-10T07:26:00Z</dcterms:modified>
</cp:coreProperties>
</file>