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22" w:rsidRPr="00631222" w:rsidRDefault="00631222" w:rsidP="00631222">
      <w:pPr>
        <w:autoSpaceDE w:val="0"/>
        <w:autoSpaceDN w:val="0"/>
        <w:adjustRightInd w:val="0"/>
        <w:jc w:val="center"/>
        <w:rPr>
          <w:color w:val="000000"/>
          <w:sz w:val="26"/>
          <w:szCs w:val="20"/>
        </w:rPr>
      </w:pPr>
      <w:r>
        <w:rPr>
          <w:noProof/>
          <w:color w:val="000000"/>
          <w:sz w:val="20"/>
          <w:szCs w:val="20"/>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38735</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222" w:rsidRPr="00631222" w:rsidRDefault="00631222" w:rsidP="00631222">
      <w:pPr>
        <w:autoSpaceDE w:val="0"/>
        <w:autoSpaceDN w:val="0"/>
        <w:adjustRightInd w:val="0"/>
        <w:jc w:val="center"/>
        <w:rPr>
          <w:color w:val="000000"/>
          <w:sz w:val="26"/>
          <w:szCs w:val="20"/>
        </w:rPr>
      </w:pPr>
    </w:p>
    <w:tbl>
      <w:tblPr>
        <w:tblW w:w="0" w:type="auto"/>
        <w:tblLook w:val="0000" w:firstRow="0" w:lastRow="0" w:firstColumn="0" w:lastColumn="0" w:noHBand="0" w:noVBand="0"/>
      </w:tblPr>
      <w:tblGrid>
        <w:gridCol w:w="4161"/>
        <w:gridCol w:w="1225"/>
        <w:gridCol w:w="4184"/>
      </w:tblGrid>
      <w:tr w:rsidR="00631222" w:rsidRPr="00631222" w:rsidTr="003F7616">
        <w:trPr>
          <w:cantSplit/>
          <w:trHeight w:val="542"/>
        </w:trPr>
        <w:tc>
          <w:tcPr>
            <w:tcW w:w="4161" w:type="dxa"/>
          </w:tcPr>
          <w:p w:rsidR="00631222" w:rsidRPr="00631222" w:rsidRDefault="00631222" w:rsidP="00631222">
            <w:pPr>
              <w:spacing w:line="192" w:lineRule="auto"/>
              <w:jc w:val="center"/>
              <w:rPr>
                <w:b/>
                <w:bCs/>
                <w:noProof/>
                <w:color w:val="000000"/>
                <w:sz w:val="22"/>
              </w:rPr>
            </w:pPr>
            <w:r w:rsidRPr="00631222">
              <w:rPr>
                <w:b/>
                <w:bCs/>
                <w:noProof/>
                <w:color w:val="000000"/>
                <w:sz w:val="22"/>
              </w:rPr>
              <w:t>ЧĂВАШ РЕСПУБЛИКИ</w:t>
            </w:r>
          </w:p>
          <w:p w:rsidR="00631222" w:rsidRPr="00631222" w:rsidRDefault="00631222" w:rsidP="00631222">
            <w:pPr>
              <w:spacing w:line="192" w:lineRule="auto"/>
              <w:jc w:val="center"/>
              <w:rPr>
                <w:sz w:val="26"/>
              </w:rPr>
            </w:pPr>
          </w:p>
        </w:tc>
        <w:tc>
          <w:tcPr>
            <w:tcW w:w="1225" w:type="dxa"/>
            <w:vMerge w:val="restart"/>
          </w:tcPr>
          <w:p w:rsidR="00631222" w:rsidRPr="00631222" w:rsidRDefault="00631222" w:rsidP="00631222">
            <w:pPr>
              <w:jc w:val="center"/>
              <w:rPr>
                <w:sz w:val="26"/>
              </w:rPr>
            </w:pPr>
          </w:p>
        </w:tc>
        <w:tc>
          <w:tcPr>
            <w:tcW w:w="4184" w:type="dxa"/>
          </w:tcPr>
          <w:p w:rsidR="00631222" w:rsidRPr="00631222" w:rsidRDefault="00631222" w:rsidP="00631222">
            <w:pPr>
              <w:spacing w:line="192" w:lineRule="auto"/>
              <w:jc w:val="center"/>
              <w:rPr>
                <w:noProof/>
                <w:color w:val="000000"/>
                <w:sz w:val="22"/>
              </w:rPr>
            </w:pPr>
            <w:r w:rsidRPr="00631222">
              <w:rPr>
                <w:b/>
                <w:bCs/>
                <w:noProof/>
                <w:color w:val="000000"/>
                <w:sz w:val="22"/>
              </w:rPr>
              <w:t>ЧУВАШСКАЯ РЕСПУБЛИКА</w:t>
            </w:r>
            <w:r w:rsidRPr="00631222">
              <w:rPr>
                <w:noProof/>
                <w:color w:val="000000"/>
                <w:sz w:val="22"/>
              </w:rPr>
              <w:t xml:space="preserve"> </w:t>
            </w:r>
          </w:p>
          <w:p w:rsidR="00631222" w:rsidRPr="00631222" w:rsidRDefault="00631222" w:rsidP="00631222">
            <w:pPr>
              <w:spacing w:line="192" w:lineRule="auto"/>
              <w:jc w:val="center"/>
            </w:pPr>
          </w:p>
        </w:tc>
      </w:tr>
      <w:tr w:rsidR="00631222" w:rsidRPr="00631222" w:rsidTr="003F7616">
        <w:trPr>
          <w:cantSplit/>
          <w:trHeight w:val="1785"/>
        </w:trPr>
        <w:tc>
          <w:tcPr>
            <w:tcW w:w="4161" w:type="dxa"/>
          </w:tcPr>
          <w:p w:rsidR="00631222" w:rsidRPr="00631222" w:rsidRDefault="00631222" w:rsidP="00631222">
            <w:pPr>
              <w:spacing w:before="40" w:line="192" w:lineRule="auto"/>
              <w:jc w:val="center"/>
              <w:rPr>
                <w:b/>
                <w:bCs/>
                <w:noProof/>
                <w:color w:val="000000"/>
                <w:sz w:val="22"/>
              </w:rPr>
            </w:pPr>
            <w:r w:rsidRPr="00631222">
              <w:rPr>
                <w:b/>
                <w:bCs/>
                <w:noProof/>
                <w:color w:val="000000"/>
                <w:sz w:val="22"/>
              </w:rPr>
              <w:t>КАНАШ РАЙОНĚН</w:t>
            </w:r>
          </w:p>
          <w:p w:rsidR="00631222" w:rsidRPr="00631222" w:rsidRDefault="00631222" w:rsidP="00631222">
            <w:pPr>
              <w:spacing w:before="20" w:line="192" w:lineRule="auto"/>
              <w:jc w:val="center"/>
              <w:rPr>
                <w:b/>
                <w:bCs/>
                <w:noProof/>
                <w:color w:val="000000"/>
                <w:sz w:val="26"/>
              </w:rPr>
            </w:pPr>
            <w:r w:rsidRPr="00631222">
              <w:rPr>
                <w:b/>
                <w:bCs/>
                <w:noProof/>
                <w:color w:val="000000"/>
                <w:sz w:val="22"/>
              </w:rPr>
              <w:t>ДЕПУТАТСЕН ПУХĂВĚ</w:t>
            </w:r>
            <w:r w:rsidRPr="00631222">
              <w:rPr>
                <w:b/>
                <w:bCs/>
                <w:noProof/>
                <w:color w:val="000000"/>
                <w:sz w:val="26"/>
              </w:rPr>
              <w:t xml:space="preserve"> </w:t>
            </w:r>
          </w:p>
          <w:p w:rsidR="00631222" w:rsidRPr="00631222" w:rsidRDefault="00631222" w:rsidP="00631222">
            <w:pPr>
              <w:autoSpaceDE w:val="0"/>
              <w:autoSpaceDN w:val="0"/>
              <w:adjustRightInd w:val="0"/>
              <w:spacing w:line="192" w:lineRule="auto"/>
              <w:ind w:right="-35"/>
              <w:jc w:val="center"/>
              <w:rPr>
                <w:b/>
                <w:bCs/>
                <w:noProof/>
                <w:color w:val="000000"/>
                <w:sz w:val="26"/>
                <w:szCs w:val="20"/>
              </w:rPr>
            </w:pPr>
          </w:p>
          <w:p w:rsidR="00631222" w:rsidRPr="00631222" w:rsidRDefault="00631222" w:rsidP="00631222">
            <w:pPr>
              <w:autoSpaceDE w:val="0"/>
              <w:autoSpaceDN w:val="0"/>
              <w:adjustRightInd w:val="0"/>
              <w:spacing w:line="192" w:lineRule="auto"/>
              <w:ind w:right="-35"/>
              <w:jc w:val="center"/>
              <w:rPr>
                <w:b/>
                <w:bCs/>
                <w:noProof/>
                <w:color w:val="000000"/>
                <w:sz w:val="26"/>
                <w:szCs w:val="20"/>
              </w:rPr>
            </w:pPr>
            <w:r w:rsidRPr="00631222">
              <w:rPr>
                <w:b/>
                <w:bCs/>
                <w:noProof/>
                <w:color w:val="000000"/>
                <w:sz w:val="26"/>
                <w:szCs w:val="20"/>
              </w:rPr>
              <w:t>ЙЫШĂНУ</w:t>
            </w:r>
          </w:p>
          <w:p w:rsidR="00631222" w:rsidRPr="00631222" w:rsidRDefault="00631222" w:rsidP="00631222"/>
          <w:p w:rsidR="00631222" w:rsidRPr="00631222" w:rsidRDefault="00763F1F" w:rsidP="00631222">
            <w:pPr>
              <w:autoSpaceDE w:val="0"/>
              <w:autoSpaceDN w:val="0"/>
              <w:adjustRightInd w:val="0"/>
              <w:ind w:right="-35"/>
              <w:jc w:val="center"/>
              <w:rPr>
                <w:noProof/>
                <w:color w:val="000000"/>
                <w:sz w:val="26"/>
                <w:szCs w:val="20"/>
              </w:rPr>
            </w:pPr>
            <w:r>
              <w:rPr>
                <w:noProof/>
                <w:color w:val="000000"/>
                <w:sz w:val="26"/>
                <w:szCs w:val="20"/>
              </w:rPr>
              <w:t>04.12.</w:t>
            </w:r>
            <w:r w:rsidR="00F64C10">
              <w:rPr>
                <w:noProof/>
                <w:color w:val="000000"/>
                <w:sz w:val="26"/>
                <w:szCs w:val="20"/>
              </w:rPr>
              <w:t xml:space="preserve"> </w:t>
            </w:r>
            <w:r w:rsidR="00631222" w:rsidRPr="00631222">
              <w:rPr>
                <w:noProof/>
                <w:color w:val="000000"/>
                <w:sz w:val="26"/>
                <w:szCs w:val="20"/>
              </w:rPr>
              <w:t>20</w:t>
            </w:r>
            <w:r w:rsidR="00794EBE">
              <w:rPr>
                <w:noProof/>
                <w:color w:val="000000"/>
                <w:sz w:val="26"/>
                <w:szCs w:val="20"/>
              </w:rPr>
              <w:t>20</w:t>
            </w:r>
            <w:r w:rsidR="00631222">
              <w:rPr>
                <w:noProof/>
                <w:color w:val="000000"/>
                <w:sz w:val="26"/>
                <w:szCs w:val="20"/>
              </w:rPr>
              <w:t xml:space="preserve"> </w:t>
            </w:r>
            <w:r w:rsidR="00794EBE">
              <w:rPr>
                <w:noProof/>
                <w:color w:val="000000"/>
                <w:sz w:val="26"/>
                <w:szCs w:val="20"/>
              </w:rPr>
              <w:t xml:space="preserve">  </w:t>
            </w:r>
            <w:r>
              <w:rPr>
                <w:noProof/>
                <w:color w:val="000000"/>
                <w:sz w:val="26"/>
                <w:szCs w:val="20"/>
              </w:rPr>
              <w:t xml:space="preserve">   5/3</w:t>
            </w:r>
            <w:r w:rsidR="00631222" w:rsidRPr="00631222">
              <w:rPr>
                <w:noProof/>
                <w:color w:val="000000"/>
                <w:sz w:val="26"/>
                <w:szCs w:val="20"/>
              </w:rPr>
              <w:t xml:space="preserve">№ </w:t>
            </w:r>
          </w:p>
          <w:p w:rsidR="00631222" w:rsidRPr="00631222" w:rsidRDefault="00631222" w:rsidP="00631222">
            <w:pPr>
              <w:jc w:val="center"/>
              <w:rPr>
                <w:noProof/>
                <w:color w:val="000000"/>
                <w:sz w:val="26"/>
              </w:rPr>
            </w:pPr>
            <w:r w:rsidRPr="00631222">
              <w:rPr>
                <w:noProof/>
                <w:color w:val="000000"/>
                <w:sz w:val="26"/>
              </w:rPr>
              <w:t>Канаш хули</w:t>
            </w:r>
          </w:p>
        </w:tc>
        <w:tc>
          <w:tcPr>
            <w:tcW w:w="1225" w:type="dxa"/>
            <w:vMerge/>
          </w:tcPr>
          <w:p w:rsidR="00631222" w:rsidRPr="00631222" w:rsidRDefault="00631222" w:rsidP="00631222">
            <w:pPr>
              <w:jc w:val="center"/>
              <w:rPr>
                <w:sz w:val="26"/>
              </w:rPr>
            </w:pPr>
          </w:p>
        </w:tc>
        <w:tc>
          <w:tcPr>
            <w:tcW w:w="4184" w:type="dxa"/>
          </w:tcPr>
          <w:p w:rsidR="00631222" w:rsidRPr="00631222" w:rsidRDefault="00631222" w:rsidP="00631222">
            <w:pPr>
              <w:spacing w:before="40" w:line="192" w:lineRule="auto"/>
              <w:jc w:val="center"/>
              <w:rPr>
                <w:b/>
                <w:bCs/>
                <w:noProof/>
                <w:color w:val="000000"/>
                <w:sz w:val="22"/>
              </w:rPr>
            </w:pPr>
            <w:r w:rsidRPr="00631222">
              <w:rPr>
                <w:b/>
                <w:bCs/>
                <w:noProof/>
                <w:color w:val="000000"/>
                <w:sz w:val="22"/>
              </w:rPr>
              <w:t xml:space="preserve">СОБРАНИЕ ДЕПУТАТОВ </w:t>
            </w:r>
          </w:p>
          <w:p w:rsidR="00631222" w:rsidRPr="00631222" w:rsidRDefault="00631222" w:rsidP="00631222">
            <w:pPr>
              <w:spacing w:line="192" w:lineRule="auto"/>
              <w:jc w:val="center"/>
              <w:rPr>
                <w:noProof/>
                <w:color w:val="000000"/>
                <w:sz w:val="26"/>
              </w:rPr>
            </w:pPr>
            <w:r w:rsidRPr="00631222">
              <w:rPr>
                <w:b/>
                <w:bCs/>
                <w:noProof/>
                <w:color w:val="000000"/>
                <w:sz w:val="22"/>
              </w:rPr>
              <w:t>КАНАШСКОГО РАЙОНА</w:t>
            </w:r>
          </w:p>
          <w:p w:rsidR="00631222" w:rsidRPr="00631222" w:rsidRDefault="00631222" w:rsidP="00631222">
            <w:pPr>
              <w:spacing w:line="192" w:lineRule="auto"/>
              <w:jc w:val="center"/>
              <w:outlineLvl w:val="1"/>
              <w:rPr>
                <w:b/>
                <w:bCs/>
                <w:sz w:val="26"/>
              </w:rPr>
            </w:pPr>
          </w:p>
          <w:p w:rsidR="00631222" w:rsidRPr="00631222" w:rsidRDefault="00631222" w:rsidP="00631222">
            <w:pPr>
              <w:spacing w:line="192" w:lineRule="auto"/>
              <w:jc w:val="center"/>
              <w:outlineLvl w:val="1"/>
              <w:rPr>
                <w:b/>
                <w:bCs/>
                <w:sz w:val="26"/>
              </w:rPr>
            </w:pPr>
            <w:r w:rsidRPr="00631222">
              <w:rPr>
                <w:b/>
                <w:bCs/>
                <w:sz w:val="26"/>
              </w:rPr>
              <w:t>РЕШЕНИЕ</w:t>
            </w:r>
          </w:p>
          <w:p w:rsidR="00631222" w:rsidRPr="00631222" w:rsidRDefault="00631222" w:rsidP="00631222"/>
          <w:p w:rsidR="00631222" w:rsidRPr="00631222" w:rsidRDefault="00794EBE" w:rsidP="00631222">
            <w:r>
              <w:t xml:space="preserve">          </w:t>
            </w:r>
            <w:r w:rsidR="0058584B">
              <w:t xml:space="preserve">      </w:t>
            </w:r>
            <w:r w:rsidR="00763F1F">
              <w:t>04.12.</w:t>
            </w:r>
            <w:r w:rsidR="00F64C10">
              <w:t xml:space="preserve"> </w:t>
            </w:r>
            <w:r w:rsidR="00631222" w:rsidRPr="00631222">
              <w:t>20</w:t>
            </w:r>
            <w:r>
              <w:t>20</w:t>
            </w:r>
            <w:r w:rsidR="00631222" w:rsidRPr="00631222">
              <w:t xml:space="preserve">   </w:t>
            </w:r>
            <w:r w:rsidR="00763F1F">
              <w:t xml:space="preserve">   </w:t>
            </w:r>
            <w:r w:rsidR="00631222" w:rsidRPr="00631222">
              <w:t xml:space="preserve"> №</w:t>
            </w:r>
            <w:r w:rsidR="00763F1F">
              <w:t>5/3</w:t>
            </w:r>
            <w:bookmarkStart w:id="0" w:name="_GoBack"/>
            <w:bookmarkEnd w:id="0"/>
          </w:p>
          <w:p w:rsidR="00631222" w:rsidRPr="00631222" w:rsidRDefault="00631222" w:rsidP="00631222">
            <w:pPr>
              <w:jc w:val="center"/>
              <w:rPr>
                <w:noProof/>
                <w:color w:val="000000"/>
                <w:sz w:val="26"/>
              </w:rPr>
            </w:pPr>
            <w:r w:rsidRPr="00631222">
              <w:t>город Канаш</w:t>
            </w:r>
          </w:p>
        </w:tc>
      </w:tr>
    </w:tbl>
    <w:p w:rsidR="00C832C0" w:rsidRDefault="00C832C0"/>
    <w:p w:rsidR="00C832C0" w:rsidRDefault="00C832C0"/>
    <w:tbl>
      <w:tblPr>
        <w:tblW w:w="0" w:type="auto"/>
        <w:tblInd w:w="250" w:type="dxa"/>
        <w:tblLook w:val="0000" w:firstRow="0" w:lastRow="0" w:firstColumn="0" w:lastColumn="0" w:noHBand="0" w:noVBand="0"/>
      </w:tblPr>
      <w:tblGrid>
        <w:gridCol w:w="5425"/>
      </w:tblGrid>
      <w:tr w:rsidR="007D4093" w:rsidRPr="00DC4C73" w:rsidTr="0089163F">
        <w:trPr>
          <w:trHeight w:val="100"/>
        </w:trPr>
        <w:tc>
          <w:tcPr>
            <w:tcW w:w="5425" w:type="dxa"/>
          </w:tcPr>
          <w:p w:rsidR="007D4093" w:rsidRPr="00DC4C73" w:rsidRDefault="007D4093" w:rsidP="007D4093">
            <w:pPr>
              <w:jc w:val="both"/>
              <w:rPr>
                <w:b/>
                <w:color w:val="000000"/>
              </w:rPr>
            </w:pPr>
            <w:r w:rsidRPr="00DC4C73">
              <w:rPr>
                <w:b/>
                <w:color w:val="000000"/>
              </w:rPr>
              <w:t xml:space="preserve">О внесении изменений в Положение о регулировании бюджетных правоотношений </w:t>
            </w:r>
            <w:r w:rsidRPr="00DC4C73">
              <w:rPr>
                <w:b/>
                <w:color w:val="000000" w:themeColor="text1"/>
              </w:rPr>
              <w:t>в Канашском районе Чувашской Республики, утвержденное решением Собрания депутатов Канашского района Чувашской Республики от 02.12.2016 г. №13/3</w:t>
            </w:r>
          </w:p>
        </w:tc>
      </w:tr>
    </w:tbl>
    <w:p w:rsidR="00C832C0" w:rsidRPr="00DC4C73" w:rsidRDefault="00C832C0" w:rsidP="0089163F">
      <w:pPr>
        <w:suppressAutoHyphens/>
        <w:jc w:val="both"/>
        <w:rPr>
          <w:sz w:val="20"/>
          <w:szCs w:val="20"/>
        </w:rPr>
      </w:pPr>
    </w:p>
    <w:p w:rsidR="00C832C0" w:rsidRPr="00DC4C73" w:rsidRDefault="00C832C0" w:rsidP="0089163F">
      <w:pPr>
        <w:suppressAutoHyphens/>
        <w:jc w:val="both"/>
        <w:rPr>
          <w:sz w:val="20"/>
          <w:szCs w:val="20"/>
        </w:rPr>
      </w:pPr>
    </w:p>
    <w:p w:rsidR="00FB4C36" w:rsidRPr="00DC4C73" w:rsidRDefault="00FB4C36" w:rsidP="0089163F">
      <w:pPr>
        <w:suppressAutoHyphens/>
        <w:jc w:val="both"/>
        <w:rPr>
          <w:b/>
        </w:rPr>
      </w:pPr>
      <w:r w:rsidRPr="00DC4C73">
        <w:rPr>
          <w:sz w:val="20"/>
          <w:szCs w:val="20"/>
        </w:rPr>
        <w:tab/>
      </w:r>
      <w:r w:rsidR="00694E81" w:rsidRPr="00DC4C73">
        <w:t xml:space="preserve">В соответствии </w:t>
      </w:r>
      <w:r w:rsidR="00641957" w:rsidRPr="00DC4C73">
        <w:t xml:space="preserve">с </w:t>
      </w:r>
      <w:r w:rsidR="00F64C10" w:rsidRPr="00DC4C73">
        <w:t>З</w:t>
      </w:r>
      <w:r w:rsidR="00641957" w:rsidRPr="00DC4C73">
        <w:t xml:space="preserve">аконом </w:t>
      </w:r>
      <w:r w:rsidR="00F64C10" w:rsidRPr="00DC4C73">
        <w:t>Чувашской Республики</w:t>
      </w:r>
      <w:r w:rsidR="00641957" w:rsidRPr="00DC4C73">
        <w:t xml:space="preserve"> от </w:t>
      </w:r>
      <w:r w:rsidR="00F64C10" w:rsidRPr="00DC4C73">
        <w:t>14</w:t>
      </w:r>
      <w:r w:rsidR="00641957" w:rsidRPr="00DC4C73">
        <w:t>.0</w:t>
      </w:r>
      <w:r w:rsidR="00F64C10" w:rsidRPr="00DC4C73">
        <w:t xml:space="preserve">7.2020 г. №55 </w:t>
      </w:r>
      <w:r w:rsidR="00641957" w:rsidRPr="00DC4C73">
        <w:t xml:space="preserve"> «О внесении изменений в </w:t>
      </w:r>
      <w:r w:rsidR="00F64C10" w:rsidRPr="00DC4C73">
        <w:t>Закон Чувашской Республики «О регулировании бюджетных правоотношений в Чувашской Республике»</w:t>
      </w:r>
      <w:r w:rsidR="00694E81" w:rsidRPr="00DC4C73">
        <w:t xml:space="preserve">, </w:t>
      </w:r>
      <w:r w:rsidR="007D4093" w:rsidRPr="00DC4C73">
        <w:rPr>
          <w:b/>
        </w:rPr>
        <w:t>Собрание депутатов Канашского района Чувашской Республики решило:</w:t>
      </w:r>
    </w:p>
    <w:p w:rsidR="00026F72" w:rsidRPr="00DC4C73" w:rsidRDefault="00026F72" w:rsidP="0089163F">
      <w:pPr>
        <w:suppressAutoHyphens/>
        <w:jc w:val="both"/>
        <w:rPr>
          <w:b/>
        </w:rPr>
      </w:pPr>
    </w:p>
    <w:p w:rsidR="00616AB0" w:rsidRPr="00DC4C73" w:rsidRDefault="00616AB0" w:rsidP="0089163F">
      <w:pPr>
        <w:suppressAutoHyphens/>
        <w:jc w:val="both"/>
        <w:rPr>
          <w:b/>
        </w:rPr>
      </w:pPr>
      <w:r w:rsidRPr="00DC4C73">
        <w:rPr>
          <w:b/>
        </w:rPr>
        <w:t xml:space="preserve">          Статья 1</w:t>
      </w:r>
    </w:p>
    <w:p w:rsidR="00616AB0" w:rsidRPr="00DC4C73" w:rsidRDefault="00616AB0" w:rsidP="0089163F">
      <w:pPr>
        <w:suppressAutoHyphens/>
        <w:jc w:val="both"/>
        <w:rPr>
          <w:b/>
        </w:rPr>
      </w:pPr>
    </w:p>
    <w:p w:rsidR="00616876" w:rsidRPr="00DC4C73" w:rsidRDefault="00616AB0" w:rsidP="00616876">
      <w:pPr>
        <w:suppressAutoHyphens/>
        <w:jc w:val="both"/>
      </w:pPr>
      <w:r w:rsidRPr="00DC4C73">
        <w:tab/>
      </w:r>
      <w:r w:rsidR="00616876" w:rsidRPr="00DC4C73">
        <w:t>Внести в</w:t>
      </w:r>
      <w:r w:rsidR="00A84185" w:rsidRPr="00DC4C73">
        <w:t xml:space="preserve"> Положени</w:t>
      </w:r>
      <w:r w:rsidR="00E1201C" w:rsidRPr="00DC4C73">
        <w:t>е</w:t>
      </w:r>
      <w:r w:rsidR="00A84185" w:rsidRPr="00DC4C73">
        <w:t xml:space="preserve"> о регулировании бюджетных правоотношений в Канашском районе Чувашской Республики, утвержденное</w:t>
      </w:r>
      <w:r w:rsidR="00616876" w:rsidRPr="00DC4C73">
        <w:t xml:space="preserve"> решение</w:t>
      </w:r>
      <w:r w:rsidR="00A84185" w:rsidRPr="00DC4C73">
        <w:t>м</w:t>
      </w:r>
      <w:r w:rsidR="00616876" w:rsidRPr="00DC4C73">
        <w:t xml:space="preserve"> Собрания депутатов Канашского района Чувашской Республики от 02.12.2016 г. № 13/3 (с изменениями от</w:t>
      </w:r>
      <w:r w:rsidR="00A84185" w:rsidRPr="00DC4C73">
        <w:t xml:space="preserve"> 07.03.2017 г. №317/3, от 27.04.2017 г. №18/2, 28.06.2017 г. №20/3, от 28.09.2017 г. №22/2, от </w:t>
      </w:r>
      <w:r w:rsidR="00616876" w:rsidRPr="00DC4C73">
        <w:t xml:space="preserve"> 04.12.2017 г. №24/2</w:t>
      </w:r>
      <w:r w:rsidR="00694E81" w:rsidRPr="00DC4C73">
        <w:t>, от 17.05.2018 г. №30/1</w:t>
      </w:r>
      <w:r w:rsidR="00641957" w:rsidRPr="00DC4C73">
        <w:t>, от 27.01.2020 г. №47/3</w:t>
      </w:r>
      <w:r w:rsidR="00F64C10" w:rsidRPr="00DC4C73">
        <w:t>, от 22.06.2020 г. №51/1</w:t>
      </w:r>
      <w:r w:rsidR="00EF49DF" w:rsidRPr="00DC4C73">
        <w:t>)</w:t>
      </w:r>
      <w:r w:rsidR="00A84185" w:rsidRPr="00DC4C73">
        <w:t xml:space="preserve"> </w:t>
      </w:r>
      <w:r w:rsidR="00616876" w:rsidRPr="00DC4C73">
        <w:t>следующие изменения:</w:t>
      </w:r>
    </w:p>
    <w:p w:rsidR="00A84185" w:rsidRPr="00DC4C73" w:rsidRDefault="00A84185" w:rsidP="00031953">
      <w:pPr>
        <w:suppressAutoHyphens/>
        <w:jc w:val="both"/>
      </w:pPr>
    </w:p>
    <w:p w:rsidR="003802BF" w:rsidRDefault="0040001C" w:rsidP="0040001C">
      <w:pPr>
        <w:pStyle w:val="a7"/>
        <w:numPr>
          <w:ilvl w:val="1"/>
          <w:numId w:val="27"/>
        </w:numPr>
        <w:autoSpaceDE w:val="0"/>
        <w:autoSpaceDN w:val="0"/>
        <w:adjustRightInd w:val="0"/>
        <w:jc w:val="both"/>
      </w:pPr>
      <w:r>
        <w:t xml:space="preserve"> </w:t>
      </w:r>
      <w:r w:rsidR="003802BF">
        <w:t>в статьи 3:</w:t>
      </w:r>
    </w:p>
    <w:p w:rsidR="00CE32DC" w:rsidRDefault="00CE32DC" w:rsidP="00CE32DC">
      <w:pPr>
        <w:pStyle w:val="a7"/>
        <w:numPr>
          <w:ilvl w:val="2"/>
          <w:numId w:val="27"/>
        </w:numPr>
        <w:autoSpaceDE w:val="0"/>
        <w:autoSpaceDN w:val="0"/>
        <w:adjustRightInd w:val="0"/>
        <w:jc w:val="both"/>
      </w:pPr>
      <w:r>
        <w:t>пункт 2 дополнить абзацем следующего содержания:</w:t>
      </w:r>
    </w:p>
    <w:p w:rsidR="00CE32DC" w:rsidRDefault="0010372C" w:rsidP="0010372C">
      <w:pPr>
        <w:autoSpaceDE w:val="0"/>
        <w:autoSpaceDN w:val="0"/>
        <w:adjustRightInd w:val="0"/>
        <w:jc w:val="both"/>
      </w:pPr>
      <w:r>
        <w:t xml:space="preserve">      « налога на доходы физических лиц в части суммы налога, превышающей 650 тысяч рублей, относящиеся к части налоговой базы, превышающей 5 миллионов рублей, - по нормативу 13 процентов;</w:t>
      </w:r>
    </w:p>
    <w:p w:rsidR="00CE32DC" w:rsidRDefault="00CE32DC" w:rsidP="00CE32DC">
      <w:pPr>
        <w:pStyle w:val="a7"/>
        <w:autoSpaceDE w:val="0"/>
        <w:autoSpaceDN w:val="0"/>
        <w:adjustRightInd w:val="0"/>
        <w:jc w:val="both"/>
      </w:pPr>
      <w:r>
        <w:t>1.1.2.</w:t>
      </w:r>
      <w:r w:rsidRPr="00CE32DC">
        <w:t xml:space="preserve"> </w:t>
      </w:r>
      <w:r>
        <w:t xml:space="preserve">в </w:t>
      </w:r>
      <w:r w:rsidRPr="00CE32DC">
        <w:t>пункте 3</w:t>
      </w:r>
      <w:r w:rsidR="006B5C01">
        <w:t>:</w:t>
      </w:r>
    </w:p>
    <w:p w:rsidR="003802BF" w:rsidRDefault="003802BF" w:rsidP="003802BF">
      <w:pPr>
        <w:pStyle w:val="a7"/>
        <w:autoSpaceDE w:val="0"/>
        <w:autoSpaceDN w:val="0"/>
        <w:adjustRightInd w:val="0"/>
        <w:ind w:left="0"/>
        <w:jc w:val="both"/>
      </w:pPr>
      <w:r>
        <w:t xml:space="preserve">      а) абзац пятый после слов «(за исключением</w:t>
      </w:r>
      <w:r w:rsidR="005B0602">
        <w:t>»</w:t>
      </w:r>
      <w:r>
        <w:t xml:space="preserve"> дополнить словами «полезных ископаемых, в отношении которых при налогообложении установлен рентный коэффициент, отличный от 1,»</w:t>
      </w:r>
    </w:p>
    <w:p w:rsidR="00715A54" w:rsidRDefault="00715A54" w:rsidP="003802BF">
      <w:pPr>
        <w:pStyle w:val="a7"/>
        <w:autoSpaceDE w:val="0"/>
        <w:autoSpaceDN w:val="0"/>
        <w:adjustRightInd w:val="0"/>
        <w:ind w:left="0"/>
        <w:jc w:val="both"/>
      </w:pPr>
      <w:r>
        <w:t xml:space="preserve">     б) абзац восьмой признать утратившим силу;</w:t>
      </w:r>
    </w:p>
    <w:p w:rsidR="00715A54" w:rsidRDefault="00715A54" w:rsidP="003802BF">
      <w:pPr>
        <w:pStyle w:val="a7"/>
        <w:autoSpaceDE w:val="0"/>
        <w:autoSpaceDN w:val="0"/>
        <w:adjustRightInd w:val="0"/>
        <w:ind w:left="0"/>
        <w:jc w:val="both"/>
      </w:pPr>
      <w:r>
        <w:t xml:space="preserve">      в) в абзаце девятом слова «по нормативу 5 процентов» заменить словами по нормативу 25 процентов»;</w:t>
      </w:r>
    </w:p>
    <w:p w:rsidR="006C59A3" w:rsidRDefault="006B5C01" w:rsidP="006B5C01">
      <w:pPr>
        <w:autoSpaceDE w:val="0"/>
        <w:autoSpaceDN w:val="0"/>
        <w:adjustRightInd w:val="0"/>
        <w:ind w:left="360"/>
        <w:jc w:val="both"/>
      </w:pPr>
      <w:r>
        <w:t xml:space="preserve">     1.1.3.</w:t>
      </w:r>
      <w:r w:rsidR="0040001C">
        <w:t xml:space="preserve"> </w:t>
      </w:r>
      <w:r>
        <w:t>в пункте 4</w:t>
      </w:r>
      <w:r w:rsidR="00872E31">
        <w:t>:</w:t>
      </w:r>
    </w:p>
    <w:p w:rsidR="00767E75" w:rsidRDefault="00767E75" w:rsidP="00767E75">
      <w:pPr>
        <w:pStyle w:val="a7"/>
        <w:autoSpaceDE w:val="0"/>
        <w:autoSpaceDN w:val="0"/>
        <w:adjustRightInd w:val="0"/>
        <w:ind w:left="0" w:firstLine="360"/>
        <w:jc w:val="both"/>
      </w:pPr>
      <w:r>
        <w:t>а) абзац первый после слов «на очередной финансовый год» дополнить словами» и плановый период», дополнить словами «,подлежащего зачислению в республиканский бюджет Чувашской Республики»;</w:t>
      </w:r>
    </w:p>
    <w:p w:rsidR="00767E75" w:rsidRDefault="00767E75" w:rsidP="00767E75">
      <w:pPr>
        <w:pStyle w:val="a7"/>
        <w:autoSpaceDE w:val="0"/>
        <w:autoSpaceDN w:val="0"/>
        <w:adjustRightInd w:val="0"/>
        <w:ind w:left="0" w:firstLine="360"/>
        <w:jc w:val="both"/>
      </w:pPr>
      <w:r>
        <w:t>б)</w:t>
      </w:r>
      <w:r w:rsidR="00447951">
        <w:t xml:space="preserve"> абзац второй признать утратившим силу;</w:t>
      </w:r>
    </w:p>
    <w:p w:rsidR="00447951" w:rsidRDefault="00447951" w:rsidP="00767E75">
      <w:pPr>
        <w:pStyle w:val="a7"/>
        <w:autoSpaceDE w:val="0"/>
        <w:autoSpaceDN w:val="0"/>
        <w:adjustRightInd w:val="0"/>
        <w:ind w:left="0" w:firstLine="360"/>
        <w:jc w:val="both"/>
      </w:pPr>
      <w:r>
        <w:t>в) дополнить абзацем третьим следующего содержания:</w:t>
      </w:r>
    </w:p>
    <w:p w:rsidR="00447951" w:rsidRPr="0040001C" w:rsidRDefault="006B5C01" w:rsidP="00767E75">
      <w:pPr>
        <w:pStyle w:val="a7"/>
        <w:autoSpaceDE w:val="0"/>
        <w:autoSpaceDN w:val="0"/>
        <w:adjustRightInd w:val="0"/>
        <w:ind w:left="0" w:firstLine="360"/>
        <w:jc w:val="both"/>
      </w:pPr>
      <w:r>
        <w:lastRenderedPageBreak/>
        <w:t xml:space="preserve">    </w:t>
      </w:r>
      <w:r w:rsidR="00447951" w:rsidRPr="0040001C">
        <w:t>«Решением Собрания депутатов Канашского района Чувашской Республики Собрание депутатов Канашского района Чувашской Республики могут быть наделены полномочиями по установлению дополнительных нормативов отчислений от налога на доходы физических лиц</w:t>
      </w:r>
      <w:r w:rsidR="0014337B" w:rsidRPr="0040001C">
        <w:t xml:space="preserve"> подлежащего зачислению в бюджет Канашского района Чувашской Республики, в бюджеты сельских поселений, входящих в состав Канашского района Чувашской Республики»;</w:t>
      </w:r>
    </w:p>
    <w:p w:rsidR="0014337B" w:rsidRDefault="006B5C01" w:rsidP="00767E75">
      <w:pPr>
        <w:pStyle w:val="a7"/>
        <w:autoSpaceDE w:val="0"/>
        <w:autoSpaceDN w:val="0"/>
        <w:adjustRightInd w:val="0"/>
        <w:ind w:left="0" w:firstLine="360"/>
        <w:jc w:val="both"/>
        <w:rPr>
          <w:color w:val="000000" w:themeColor="text1"/>
        </w:rPr>
      </w:pPr>
      <w:r>
        <w:rPr>
          <w:color w:val="000000" w:themeColor="text1"/>
        </w:rPr>
        <w:t xml:space="preserve">   1.2.</w:t>
      </w:r>
      <w:r w:rsidR="00A916E6">
        <w:rPr>
          <w:color w:val="000000" w:themeColor="text1"/>
        </w:rPr>
        <w:t xml:space="preserve"> дополнить статьей 3.1 следующего содержания:</w:t>
      </w:r>
    </w:p>
    <w:p w:rsidR="00BB6622" w:rsidRDefault="006B5C01" w:rsidP="00767E75">
      <w:pPr>
        <w:pStyle w:val="a7"/>
        <w:autoSpaceDE w:val="0"/>
        <w:autoSpaceDN w:val="0"/>
        <w:adjustRightInd w:val="0"/>
        <w:ind w:left="0" w:firstLine="360"/>
        <w:jc w:val="both"/>
        <w:rPr>
          <w:b/>
          <w:color w:val="000000" w:themeColor="text1"/>
        </w:rPr>
      </w:pPr>
      <w:r>
        <w:rPr>
          <w:b/>
          <w:color w:val="000000" w:themeColor="text1"/>
        </w:rPr>
        <w:t xml:space="preserve">  </w:t>
      </w:r>
      <w:r w:rsidR="00A916E6" w:rsidRPr="00F83FC8">
        <w:rPr>
          <w:b/>
          <w:color w:val="000000" w:themeColor="text1"/>
        </w:rPr>
        <w:t xml:space="preserve">«Статья 3.1. </w:t>
      </w:r>
      <w:r w:rsidR="00F83FC8" w:rsidRPr="00F83FC8">
        <w:rPr>
          <w:b/>
          <w:color w:val="000000" w:themeColor="text1"/>
        </w:rPr>
        <w:t xml:space="preserve">Единые нормативы отчислений в местные бюджеты от налога на </w:t>
      </w:r>
    </w:p>
    <w:p w:rsidR="00BB6622" w:rsidRDefault="00BB6622" w:rsidP="00767E75">
      <w:pPr>
        <w:pStyle w:val="a7"/>
        <w:autoSpaceDE w:val="0"/>
        <w:autoSpaceDN w:val="0"/>
        <w:adjustRightInd w:val="0"/>
        <w:ind w:left="0" w:firstLine="360"/>
        <w:jc w:val="both"/>
        <w:rPr>
          <w:b/>
          <w:color w:val="000000" w:themeColor="text1"/>
        </w:rPr>
      </w:pPr>
      <w:r>
        <w:rPr>
          <w:b/>
          <w:color w:val="000000" w:themeColor="text1"/>
        </w:rPr>
        <w:t xml:space="preserve">                          </w:t>
      </w:r>
      <w:r w:rsidR="00F83FC8" w:rsidRPr="00F83FC8">
        <w:rPr>
          <w:b/>
          <w:color w:val="000000" w:themeColor="text1"/>
        </w:rPr>
        <w:t xml:space="preserve">доходы физических лиц, подлежащего зачислению в соответствии с </w:t>
      </w:r>
    </w:p>
    <w:p w:rsidR="00BB6622" w:rsidRDefault="00BB6622" w:rsidP="00767E75">
      <w:pPr>
        <w:pStyle w:val="a7"/>
        <w:autoSpaceDE w:val="0"/>
        <w:autoSpaceDN w:val="0"/>
        <w:adjustRightInd w:val="0"/>
        <w:ind w:left="0" w:firstLine="360"/>
        <w:jc w:val="both"/>
        <w:rPr>
          <w:b/>
          <w:color w:val="000000" w:themeColor="text1"/>
        </w:rPr>
      </w:pPr>
      <w:r>
        <w:rPr>
          <w:b/>
          <w:color w:val="000000" w:themeColor="text1"/>
        </w:rPr>
        <w:t xml:space="preserve">                          </w:t>
      </w:r>
      <w:r w:rsidR="00F83FC8" w:rsidRPr="00F83FC8">
        <w:rPr>
          <w:b/>
          <w:color w:val="000000" w:themeColor="text1"/>
        </w:rPr>
        <w:t xml:space="preserve">Бюджетным кодексом Российской Федерации в бюджеты субъектов </w:t>
      </w:r>
    </w:p>
    <w:p w:rsidR="00A916E6" w:rsidRDefault="00BB6622" w:rsidP="00767E75">
      <w:pPr>
        <w:pStyle w:val="a7"/>
        <w:autoSpaceDE w:val="0"/>
        <w:autoSpaceDN w:val="0"/>
        <w:adjustRightInd w:val="0"/>
        <w:ind w:left="0" w:firstLine="360"/>
        <w:jc w:val="both"/>
        <w:rPr>
          <w:b/>
          <w:color w:val="000000" w:themeColor="text1"/>
        </w:rPr>
      </w:pPr>
      <w:r>
        <w:rPr>
          <w:b/>
          <w:color w:val="000000" w:themeColor="text1"/>
        </w:rPr>
        <w:t xml:space="preserve">                        </w:t>
      </w:r>
      <w:r w:rsidR="00F83FC8" w:rsidRPr="00F83FC8">
        <w:rPr>
          <w:b/>
          <w:color w:val="000000" w:themeColor="text1"/>
        </w:rPr>
        <w:t>Российской Федерации</w:t>
      </w:r>
    </w:p>
    <w:p w:rsidR="00F83FC8" w:rsidRDefault="00161CE3" w:rsidP="00161CE3">
      <w:pPr>
        <w:pStyle w:val="a7"/>
        <w:autoSpaceDE w:val="0"/>
        <w:autoSpaceDN w:val="0"/>
        <w:adjustRightInd w:val="0"/>
        <w:ind w:left="0"/>
        <w:jc w:val="both"/>
        <w:rPr>
          <w:color w:val="000000" w:themeColor="text1"/>
        </w:rPr>
      </w:pPr>
      <w:r>
        <w:rPr>
          <w:color w:val="000000" w:themeColor="text1"/>
        </w:rPr>
        <w:t xml:space="preserve">        </w:t>
      </w:r>
      <w:r w:rsidR="00F83FC8">
        <w:rPr>
          <w:color w:val="000000" w:themeColor="text1"/>
        </w:rPr>
        <w:t>В</w:t>
      </w:r>
      <w:r w:rsidR="00F83FC8" w:rsidRPr="00F83FC8">
        <w:rPr>
          <w:color w:val="000000" w:themeColor="text1"/>
        </w:rPr>
        <w:t xml:space="preserve"> соответст</w:t>
      </w:r>
      <w:r w:rsidR="00F83FC8">
        <w:rPr>
          <w:color w:val="000000" w:themeColor="text1"/>
        </w:rPr>
        <w:t>вии с пунктом 3 статьи 58</w:t>
      </w:r>
      <w:r>
        <w:rPr>
          <w:color w:val="000000" w:themeColor="text1"/>
        </w:rPr>
        <w:t xml:space="preserve"> Бюджетного кодекса Российской </w:t>
      </w:r>
      <w:r w:rsidR="00F83FC8">
        <w:rPr>
          <w:color w:val="000000" w:themeColor="text1"/>
        </w:rPr>
        <w:t>Федерации устанавливаются следующие единые нормативы отчислений от налога на доходы физических лиц, подлежащего зачислению в бюджет Канашского района Чувашской Республики, исходя из зачисления налоговых доходов консолидированного бюджета Канашского района Чувашской Республики</w:t>
      </w:r>
      <w:r w:rsidR="008846B9">
        <w:rPr>
          <w:color w:val="000000" w:themeColor="text1"/>
        </w:rPr>
        <w:t>:</w:t>
      </w:r>
    </w:p>
    <w:p w:rsidR="008846B9" w:rsidRDefault="00161CE3" w:rsidP="00767E75">
      <w:pPr>
        <w:pStyle w:val="a7"/>
        <w:autoSpaceDE w:val="0"/>
        <w:autoSpaceDN w:val="0"/>
        <w:adjustRightInd w:val="0"/>
        <w:ind w:left="0" w:firstLine="360"/>
        <w:jc w:val="both"/>
        <w:rPr>
          <w:color w:val="000000" w:themeColor="text1"/>
        </w:rPr>
      </w:pPr>
      <w:r>
        <w:rPr>
          <w:color w:val="000000" w:themeColor="text1"/>
        </w:rPr>
        <w:t xml:space="preserve">   </w:t>
      </w:r>
      <w:r w:rsidR="0049598B">
        <w:rPr>
          <w:color w:val="000000" w:themeColor="text1"/>
        </w:rPr>
        <w:t>в</w:t>
      </w:r>
      <w:r w:rsidR="008846B9">
        <w:rPr>
          <w:color w:val="000000" w:themeColor="text1"/>
        </w:rPr>
        <w:t xml:space="preserve"> бюджеты муниципальных</w:t>
      </w:r>
      <w:r w:rsidR="0049598B">
        <w:rPr>
          <w:color w:val="000000" w:themeColor="text1"/>
        </w:rPr>
        <w:t xml:space="preserve"> районов – по нормативу 2 процента;</w:t>
      </w:r>
    </w:p>
    <w:p w:rsidR="0049598B" w:rsidRPr="00F83FC8" w:rsidRDefault="00161CE3" w:rsidP="00767E75">
      <w:pPr>
        <w:pStyle w:val="a7"/>
        <w:autoSpaceDE w:val="0"/>
        <w:autoSpaceDN w:val="0"/>
        <w:adjustRightInd w:val="0"/>
        <w:ind w:left="0" w:firstLine="360"/>
        <w:jc w:val="both"/>
        <w:rPr>
          <w:color w:val="000000" w:themeColor="text1"/>
        </w:rPr>
      </w:pPr>
      <w:r>
        <w:rPr>
          <w:color w:val="000000" w:themeColor="text1"/>
        </w:rPr>
        <w:t xml:space="preserve">   </w:t>
      </w:r>
      <w:r w:rsidR="0049598B">
        <w:rPr>
          <w:color w:val="000000" w:themeColor="text1"/>
        </w:rPr>
        <w:t>в бюджеты городских и сельских поселений – по нормативу 1 процент»;</w:t>
      </w:r>
    </w:p>
    <w:p w:rsidR="0052592B" w:rsidRPr="00DC4C73" w:rsidRDefault="0052592B" w:rsidP="00161CE3">
      <w:pPr>
        <w:pStyle w:val="a7"/>
        <w:numPr>
          <w:ilvl w:val="1"/>
          <w:numId w:val="25"/>
        </w:numPr>
        <w:autoSpaceDE w:val="0"/>
        <w:autoSpaceDN w:val="0"/>
        <w:adjustRightInd w:val="0"/>
        <w:ind w:left="0" w:firstLine="567"/>
        <w:jc w:val="both"/>
      </w:pPr>
      <w:r w:rsidRPr="00DC4C73">
        <w:t>в пункте 1 статьи 4 слова «пунктами 3 и 5» заменить словами «пунктами 3,5, 5.1 и 6»</w:t>
      </w:r>
      <w:r w:rsidR="00081FAE" w:rsidRPr="00DC4C73">
        <w:t>;</w:t>
      </w:r>
    </w:p>
    <w:p w:rsidR="00081FAE" w:rsidRPr="00DC4C73" w:rsidRDefault="00161CE3" w:rsidP="00EE6CDA">
      <w:pPr>
        <w:pStyle w:val="a7"/>
        <w:numPr>
          <w:ilvl w:val="1"/>
          <w:numId w:val="25"/>
        </w:numPr>
        <w:autoSpaceDE w:val="0"/>
        <w:autoSpaceDN w:val="0"/>
        <w:adjustRightInd w:val="0"/>
        <w:jc w:val="both"/>
      </w:pPr>
      <w:r>
        <w:t xml:space="preserve"> </w:t>
      </w:r>
      <w:r w:rsidR="00081FAE" w:rsidRPr="00DC4C73">
        <w:t>статью 6 изложить в следующей редакции:</w:t>
      </w:r>
    </w:p>
    <w:p w:rsidR="00081FAE" w:rsidRPr="00DC4C73" w:rsidRDefault="00081FAE" w:rsidP="00081FAE">
      <w:pPr>
        <w:pStyle w:val="a7"/>
        <w:autoSpaceDE w:val="0"/>
        <w:autoSpaceDN w:val="0"/>
        <w:adjustRightInd w:val="0"/>
        <w:ind w:left="360"/>
        <w:jc w:val="both"/>
        <w:rPr>
          <w:b/>
        </w:rPr>
      </w:pPr>
      <w:r w:rsidRPr="00DC4C73">
        <w:rPr>
          <w:b/>
        </w:rPr>
        <w:t xml:space="preserve">«Статья 6. Прогнозирование доходов бюджета Канашского района Чувашской              </w:t>
      </w:r>
    </w:p>
    <w:p w:rsidR="00081FAE" w:rsidRPr="00DC4C73" w:rsidRDefault="00081FAE" w:rsidP="00081FAE">
      <w:pPr>
        <w:pStyle w:val="a7"/>
        <w:autoSpaceDE w:val="0"/>
        <w:autoSpaceDN w:val="0"/>
        <w:adjustRightInd w:val="0"/>
        <w:ind w:left="360"/>
        <w:jc w:val="both"/>
        <w:rPr>
          <w:b/>
        </w:rPr>
      </w:pPr>
      <w:r w:rsidRPr="00DC4C73">
        <w:rPr>
          <w:b/>
        </w:rPr>
        <w:t xml:space="preserve">                    Республики</w:t>
      </w:r>
    </w:p>
    <w:p w:rsidR="00081FAE" w:rsidRDefault="00081FAE" w:rsidP="00C851A8">
      <w:pPr>
        <w:pStyle w:val="a7"/>
        <w:numPr>
          <w:ilvl w:val="0"/>
          <w:numId w:val="24"/>
        </w:numPr>
        <w:autoSpaceDE w:val="0"/>
        <w:autoSpaceDN w:val="0"/>
        <w:adjustRightInd w:val="0"/>
        <w:ind w:left="0" w:firstLine="360"/>
        <w:jc w:val="both"/>
      </w:pPr>
      <w:r w:rsidRPr="00DC4C73">
        <w:t>Доходы  бюджета Канашского района Чувашской Республики прогнозируются на основе</w:t>
      </w:r>
      <w:r w:rsidR="00C851A8" w:rsidRPr="00DC4C73">
        <w:t xml:space="preserve"> прогноза социально – экономического развития Канашского района Чувашской Республики, действующего на день внесения проекта решения Собрания депутатов Канашского района Чувашской Республики о бюджете Канашского района Чувашской Республики</w:t>
      </w:r>
      <w:r w:rsidR="00DC4C73" w:rsidRPr="00DC4C73">
        <w:t xml:space="preserve"> на Собрание депутатов Канашского района Чувашской Республики,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Чувашской Республики, устанавливающих неналоговые доходы бюджета Канашского района Чувашской Республики.</w:t>
      </w:r>
    </w:p>
    <w:p w:rsidR="00DC4C73" w:rsidRDefault="00DC4C73" w:rsidP="00797549">
      <w:pPr>
        <w:pStyle w:val="a7"/>
        <w:numPr>
          <w:ilvl w:val="0"/>
          <w:numId w:val="24"/>
        </w:numPr>
        <w:autoSpaceDE w:val="0"/>
        <w:autoSpaceDN w:val="0"/>
        <w:adjustRightInd w:val="0"/>
        <w:ind w:left="0" w:firstLine="426"/>
        <w:jc w:val="both"/>
      </w:pPr>
      <w:r>
        <w:t xml:space="preserve"> Положения решения Собрания депутатов Канашского района Чувашской Республики</w:t>
      </w:r>
      <w:r w:rsidR="00797549">
        <w:t xml:space="preserve">, приводящих к изменению общего объема доходов бюджета Канашского района Чувашской Республики и принятых после внесения проекта решения </w:t>
      </w:r>
      <w:r w:rsidR="00797549" w:rsidRPr="00797549">
        <w:t>Собрания депутатов Канашского района Чувашской Республики о бюджете Канашского района Чувашской Республики</w:t>
      </w:r>
      <w:r w:rsidR="00797549">
        <w:t xml:space="preserve"> на рассмотрение Собранию депутатов Канашского района Чувашской Республики, учитываются в очередном финансовом году при внесении изменений в бюджет Канашского района Чувашской Республики на текущий финансовый год и плановый период в части показателей текущего финансового года».</w:t>
      </w:r>
    </w:p>
    <w:p w:rsidR="00594AA0" w:rsidRPr="00594AA0" w:rsidRDefault="00EE6CDA" w:rsidP="00AE2A42">
      <w:pPr>
        <w:autoSpaceDE w:val="0"/>
        <w:autoSpaceDN w:val="0"/>
        <w:adjustRightInd w:val="0"/>
        <w:ind w:firstLine="540"/>
        <w:jc w:val="both"/>
        <w:rPr>
          <w:rFonts w:eastAsiaTheme="minorHAnsi"/>
          <w:lang w:eastAsia="en-US"/>
        </w:rPr>
      </w:pPr>
      <w:r>
        <w:rPr>
          <w:rFonts w:ascii="Roboto" w:hAnsi="Roboto" w:cs="Arial"/>
        </w:rPr>
        <w:t>1.5.</w:t>
      </w:r>
      <w:r w:rsidR="00594AA0" w:rsidRPr="00594AA0">
        <w:rPr>
          <w:rFonts w:ascii="Roboto" w:hAnsi="Roboto" w:cs="Arial"/>
        </w:rPr>
        <w:t xml:space="preserve"> абзац восьмой пункта 3 статьи 1</w:t>
      </w:r>
      <w:r w:rsidR="00594AA0">
        <w:rPr>
          <w:rFonts w:ascii="Roboto" w:hAnsi="Roboto" w:cs="Arial"/>
        </w:rPr>
        <w:t>2</w:t>
      </w:r>
      <w:r w:rsidR="00594AA0" w:rsidRPr="00594AA0">
        <w:rPr>
          <w:rFonts w:ascii="Roboto" w:hAnsi="Roboto" w:cs="Arial"/>
        </w:rPr>
        <w:t xml:space="preserve"> после слов «о бюджете </w:t>
      </w:r>
      <w:r w:rsidR="00594AA0">
        <w:rPr>
          <w:rFonts w:ascii="Roboto" w:hAnsi="Roboto" w:cs="Arial"/>
        </w:rPr>
        <w:t>Канашского</w:t>
      </w:r>
      <w:r w:rsidR="00594AA0" w:rsidRPr="00594AA0">
        <w:rPr>
          <w:rFonts w:ascii="Roboto" w:hAnsi="Roboto" w:cs="Arial"/>
        </w:rPr>
        <w:t xml:space="preserve"> района</w:t>
      </w:r>
      <w:r w:rsidR="00594AA0">
        <w:rPr>
          <w:rFonts w:ascii="Roboto" w:hAnsi="Roboto" w:cs="Arial"/>
        </w:rPr>
        <w:t xml:space="preserve"> Чувашской Республики</w:t>
      </w:r>
      <w:r w:rsidR="00594AA0" w:rsidRPr="00594AA0">
        <w:rPr>
          <w:rFonts w:ascii="Roboto" w:hAnsi="Roboto" w:cs="Arial"/>
        </w:rPr>
        <w:t xml:space="preserve"> на текущий финансовый год и плановый период» дополнить словами «и (или) сводной бюджетной росписи бюджета </w:t>
      </w:r>
      <w:r w:rsidR="00594AA0">
        <w:rPr>
          <w:rFonts w:ascii="Roboto" w:hAnsi="Roboto" w:cs="Arial"/>
        </w:rPr>
        <w:t>Канашского</w:t>
      </w:r>
      <w:r w:rsidR="00594AA0" w:rsidRPr="00594AA0">
        <w:rPr>
          <w:rFonts w:ascii="Roboto" w:hAnsi="Roboto" w:cs="Arial"/>
        </w:rPr>
        <w:t xml:space="preserve"> района Чувашской Республики на текущий финансовый год и плановый период»;</w:t>
      </w:r>
      <w:r w:rsidR="00594AA0" w:rsidRPr="00594AA0">
        <w:rPr>
          <w:rFonts w:eastAsiaTheme="minorHAnsi"/>
          <w:lang w:eastAsia="en-US"/>
        </w:rPr>
        <w:t xml:space="preserve"> </w:t>
      </w:r>
    </w:p>
    <w:p w:rsidR="00594AA0" w:rsidRDefault="00594AA0" w:rsidP="00594AA0">
      <w:pPr>
        <w:autoSpaceDE w:val="0"/>
        <w:autoSpaceDN w:val="0"/>
        <w:adjustRightInd w:val="0"/>
        <w:ind w:firstLine="540"/>
        <w:jc w:val="both"/>
      </w:pPr>
      <w:r>
        <w:rPr>
          <w:rFonts w:eastAsiaTheme="minorHAnsi"/>
          <w:lang w:eastAsia="en-US"/>
        </w:rPr>
        <w:t xml:space="preserve">  </w:t>
      </w:r>
      <w:r w:rsidR="00EE6CDA">
        <w:rPr>
          <w:rFonts w:eastAsiaTheme="minorHAnsi"/>
          <w:lang w:eastAsia="en-US"/>
        </w:rPr>
        <w:t>1.6.</w:t>
      </w:r>
      <w:r w:rsidR="00245754">
        <w:rPr>
          <w:rFonts w:eastAsiaTheme="minorHAnsi"/>
          <w:lang w:eastAsia="en-US"/>
        </w:rPr>
        <w:t xml:space="preserve"> </w:t>
      </w:r>
      <w:r>
        <w:t>статью 14 дополнить абзацем следующего содержания:</w:t>
      </w:r>
    </w:p>
    <w:p w:rsidR="00594AA0" w:rsidRDefault="00594AA0" w:rsidP="00594AA0">
      <w:pPr>
        <w:autoSpaceDE w:val="0"/>
        <w:autoSpaceDN w:val="0"/>
        <w:adjustRightInd w:val="0"/>
        <w:ind w:firstLine="540"/>
        <w:jc w:val="both"/>
        <w:rPr>
          <w:rFonts w:eastAsiaTheme="minorHAnsi"/>
          <w:lang w:eastAsia="en-US"/>
        </w:rPr>
      </w:pPr>
      <w:r>
        <w:t>«Предоставление бюджетам сельских поселений из бюджета Канашского района Чувашской Республики иных межбюджетных трансфертов, осуществляется на основании соглашения, заключаемого главным распорядителем средств бюджета Канашского района Чувашской Республики и органом местного самоуправления сельского поселения в соответствии с типовой формой соглашения, утвержденной финансовым отделом администрации Канашского района.»;</w:t>
      </w:r>
      <w:r w:rsidRPr="00E1201C">
        <w:rPr>
          <w:rFonts w:eastAsiaTheme="minorHAnsi"/>
          <w:lang w:eastAsia="en-US"/>
        </w:rPr>
        <w:t xml:space="preserve"> </w:t>
      </w:r>
    </w:p>
    <w:p w:rsidR="00886842" w:rsidRPr="00886842" w:rsidRDefault="00EE6CDA" w:rsidP="00886842">
      <w:pPr>
        <w:autoSpaceDE w:val="0"/>
        <w:autoSpaceDN w:val="0"/>
        <w:adjustRightInd w:val="0"/>
        <w:ind w:firstLine="540"/>
        <w:jc w:val="both"/>
        <w:rPr>
          <w:rFonts w:eastAsiaTheme="minorHAnsi"/>
          <w:lang w:eastAsia="en-US"/>
        </w:rPr>
      </w:pPr>
      <w:r>
        <w:rPr>
          <w:rFonts w:eastAsiaTheme="minorHAnsi"/>
          <w:lang w:eastAsia="en-US"/>
        </w:rPr>
        <w:t xml:space="preserve"> 1.7.</w:t>
      </w:r>
      <w:r w:rsidR="00886842">
        <w:rPr>
          <w:rFonts w:eastAsiaTheme="minorHAnsi"/>
          <w:lang w:eastAsia="en-US"/>
        </w:rPr>
        <w:t xml:space="preserve"> </w:t>
      </w:r>
      <w:r w:rsidR="00886842" w:rsidRPr="00886842">
        <w:rPr>
          <w:rFonts w:eastAsiaTheme="minorHAnsi"/>
          <w:lang w:eastAsia="en-US"/>
        </w:rPr>
        <w:t>в пункте 1 статьи 1</w:t>
      </w:r>
      <w:r w:rsidR="00886842">
        <w:rPr>
          <w:rFonts w:eastAsiaTheme="minorHAnsi"/>
          <w:lang w:eastAsia="en-US"/>
        </w:rPr>
        <w:t>9</w:t>
      </w:r>
      <w:r w:rsidR="00886842" w:rsidRPr="00886842">
        <w:rPr>
          <w:rFonts w:eastAsiaTheme="minorHAnsi"/>
          <w:lang w:eastAsia="en-US"/>
        </w:rPr>
        <w:t>:</w:t>
      </w:r>
    </w:p>
    <w:p w:rsidR="00886842" w:rsidRPr="00886842" w:rsidRDefault="00886842" w:rsidP="00886842">
      <w:pPr>
        <w:autoSpaceDE w:val="0"/>
        <w:autoSpaceDN w:val="0"/>
        <w:adjustRightInd w:val="0"/>
        <w:ind w:firstLine="540"/>
        <w:jc w:val="both"/>
        <w:rPr>
          <w:rFonts w:eastAsiaTheme="minorHAnsi"/>
          <w:lang w:eastAsia="en-US"/>
        </w:rPr>
      </w:pPr>
      <w:r w:rsidRPr="00886842">
        <w:rPr>
          <w:rFonts w:eastAsiaTheme="minorHAnsi"/>
          <w:lang w:eastAsia="en-US"/>
        </w:rPr>
        <w:lastRenderedPageBreak/>
        <w:t> а) дополнить новым абзацем вторым следующего содержания:</w:t>
      </w:r>
    </w:p>
    <w:p w:rsidR="00886842" w:rsidRPr="00886842" w:rsidRDefault="00886842" w:rsidP="00886842">
      <w:pPr>
        <w:autoSpaceDE w:val="0"/>
        <w:autoSpaceDN w:val="0"/>
        <w:adjustRightInd w:val="0"/>
        <w:ind w:firstLine="540"/>
        <w:jc w:val="both"/>
        <w:rPr>
          <w:rFonts w:eastAsiaTheme="minorHAnsi"/>
          <w:lang w:eastAsia="en-US"/>
        </w:rPr>
      </w:pPr>
      <w:r w:rsidRPr="00886842">
        <w:rPr>
          <w:rFonts w:eastAsiaTheme="minorHAnsi"/>
          <w:lang w:eastAsia="en-US"/>
        </w:rPr>
        <w:t xml:space="preserve"> «Порядок принятия решений о предоставлении бюджетных инвестиций юридическим лицам, не являющимся муниципальными учреждениями </w:t>
      </w:r>
      <w:r>
        <w:rPr>
          <w:rFonts w:eastAsiaTheme="minorHAnsi"/>
          <w:lang w:eastAsia="en-US"/>
        </w:rPr>
        <w:t xml:space="preserve">Канашского </w:t>
      </w:r>
      <w:r w:rsidRPr="00886842">
        <w:rPr>
          <w:rFonts w:eastAsiaTheme="minorHAnsi"/>
          <w:lang w:eastAsia="en-US"/>
        </w:rPr>
        <w:t xml:space="preserve"> района</w:t>
      </w:r>
      <w:r w:rsidRPr="00886842">
        <w:t xml:space="preserve"> </w:t>
      </w:r>
      <w:r w:rsidRPr="00886842">
        <w:rPr>
          <w:rFonts w:eastAsiaTheme="minorHAnsi"/>
          <w:lang w:eastAsia="en-US"/>
        </w:rPr>
        <w:t>Чувашской Республики и муниципальными унитарными предприятиями Канашского  района Чувашской Республики, из бюджета Канашского  района Чувашской Республики устанавливается администрацией Канашского  района Чувашской Республики.»;</w:t>
      </w:r>
    </w:p>
    <w:p w:rsidR="00886842" w:rsidRDefault="00886842" w:rsidP="00886842">
      <w:pPr>
        <w:autoSpaceDE w:val="0"/>
        <w:autoSpaceDN w:val="0"/>
        <w:adjustRightInd w:val="0"/>
        <w:ind w:firstLine="540"/>
        <w:jc w:val="both"/>
        <w:rPr>
          <w:rFonts w:eastAsiaTheme="minorHAnsi"/>
          <w:lang w:eastAsia="en-US"/>
        </w:rPr>
      </w:pPr>
      <w:r w:rsidRPr="00886842">
        <w:rPr>
          <w:rFonts w:eastAsiaTheme="minorHAnsi"/>
          <w:lang w:eastAsia="en-US"/>
        </w:rPr>
        <w:t>б) абзац второй считать абзацем третьим и в нем слова «за счет бюджета Канашского  района Чувашской Республики» заменить словами «из бюджета Канашского  района Чувашской Республики», слова «в определяемом ей порядке» исключить;</w:t>
      </w:r>
    </w:p>
    <w:p w:rsidR="00457517" w:rsidRDefault="00EE6CDA" w:rsidP="00886842">
      <w:pPr>
        <w:autoSpaceDE w:val="0"/>
        <w:autoSpaceDN w:val="0"/>
        <w:adjustRightInd w:val="0"/>
        <w:ind w:firstLine="540"/>
        <w:jc w:val="both"/>
        <w:rPr>
          <w:rFonts w:eastAsiaTheme="minorHAnsi"/>
          <w:lang w:eastAsia="en-US"/>
        </w:rPr>
      </w:pPr>
      <w:r>
        <w:rPr>
          <w:rFonts w:eastAsiaTheme="minorHAnsi"/>
          <w:lang w:eastAsia="en-US"/>
        </w:rPr>
        <w:t>1.8</w:t>
      </w:r>
      <w:r w:rsidR="00457517">
        <w:rPr>
          <w:rFonts w:eastAsiaTheme="minorHAnsi"/>
          <w:lang w:eastAsia="en-US"/>
        </w:rPr>
        <w:t xml:space="preserve"> </w:t>
      </w:r>
      <w:r w:rsidR="00457517" w:rsidRPr="00457517">
        <w:rPr>
          <w:rFonts w:eastAsiaTheme="minorHAnsi"/>
          <w:lang w:eastAsia="en-US"/>
        </w:rPr>
        <w:t xml:space="preserve">в абзаце первом пункта 1 статьи </w:t>
      </w:r>
      <w:r w:rsidR="00457517">
        <w:rPr>
          <w:rFonts w:eastAsiaTheme="minorHAnsi"/>
          <w:lang w:eastAsia="en-US"/>
        </w:rPr>
        <w:t>27</w:t>
      </w:r>
      <w:r w:rsidR="00457517" w:rsidRPr="00457517">
        <w:rPr>
          <w:rFonts w:eastAsiaTheme="minorHAnsi"/>
          <w:lang w:eastAsia="en-US"/>
        </w:rPr>
        <w:t xml:space="preserve"> слово "трех" заменить словом "пяти";</w:t>
      </w:r>
    </w:p>
    <w:p w:rsidR="008726EF" w:rsidRPr="008726EF" w:rsidRDefault="00EE6CDA" w:rsidP="008726EF">
      <w:pPr>
        <w:autoSpaceDE w:val="0"/>
        <w:autoSpaceDN w:val="0"/>
        <w:adjustRightInd w:val="0"/>
        <w:ind w:firstLine="540"/>
        <w:jc w:val="both"/>
        <w:rPr>
          <w:rFonts w:eastAsiaTheme="minorHAnsi"/>
          <w:lang w:eastAsia="en-US"/>
        </w:rPr>
      </w:pPr>
      <w:r>
        <w:rPr>
          <w:rFonts w:eastAsiaTheme="minorHAnsi"/>
          <w:lang w:eastAsia="en-US"/>
        </w:rPr>
        <w:t>1.9.</w:t>
      </w:r>
      <w:r w:rsidR="008726EF">
        <w:rPr>
          <w:rFonts w:eastAsiaTheme="minorHAnsi"/>
          <w:lang w:eastAsia="en-US"/>
        </w:rPr>
        <w:t xml:space="preserve"> </w:t>
      </w:r>
      <w:r w:rsidR="008726EF" w:rsidRPr="008726EF">
        <w:rPr>
          <w:rFonts w:eastAsiaTheme="minorHAnsi"/>
          <w:lang w:eastAsia="en-US"/>
        </w:rPr>
        <w:t>дополнить статьей 2</w:t>
      </w:r>
      <w:r w:rsidR="008726EF">
        <w:rPr>
          <w:rFonts w:eastAsiaTheme="minorHAnsi"/>
          <w:lang w:eastAsia="en-US"/>
        </w:rPr>
        <w:t>8</w:t>
      </w:r>
      <w:r w:rsidR="008726EF" w:rsidRPr="008726EF">
        <w:rPr>
          <w:rFonts w:eastAsiaTheme="minorHAnsi"/>
          <w:lang w:eastAsia="en-US"/>
        </w:rPr>
        <w:t>.1 следующего содержания:</w:t>
      </w:r>
    </w:p>
    <w:p w:rsidR="005A274A" w:rsidRDefault="008726EF" w:rsidP="008726EF">
      <w:pPr>
        <w:autoSpaceDE w:val="0"/>
        <w:autoSpaceDN w:val="0"/>
        <w:adjustRightInd w:val="0"/>
        <w:ind w:firstLine="540"/>
        <w:jc w:val="both"/>
        <w:rPr>
          <w:rFonts w:eastAsiaTheme="minorHAnsi"/>
          <w:b/>
          <w:lang w:eastAsia="en-US"/>
        </w:rPr>
      </w:pPr>
      <w:r w:rsidRPr="005A274A">
        <w:rPr>
          <w:rFonts w:eastAsiaTheme="minorHAnsi"/>
          <w:b/>
          <w:lang w:eastAsia="en-US"/>
        </w:rPr>
        <w:t xml:space="preserve">«Статья 28.1. Предельный объем заимствований Канашского  района </w:t>
      </w:r>
    </w:p>
    <w:p w:rsidR="008726EF" w:rsidRPr="005A274A" w:rsidRDefault="005A274A" w:rsidP="008726EF">
      <w:pPr>
        <w:autoSpaceDE w:val="0"/>
        <w:autoSpaceDN w:val="0"/>
        <w:adjustRightInd w:val="0"/>
        <w:ind w:firstLine="540"/>
        <w:jc w:val="both"/>
        <w:rPr>
          <w:rFonts w:eastAsiaTheme="minorHAnsi"/>
          <w:b/>
          <w:lang w:eastAsia="en-US"/>
        </w:rPr>
      </w:pPr>
      <w:r>
        <w:rPr>
          <w:rFonts w:eastAsiaTheme="minorHAnsi"/>
          <w:b/>
          <w:lang w:eastAsia="en-US"/>
        </w:rPr>
        <w:t xml:space="preserve">                        </w:t>
      </w:r>
      <w:r w:rsidR="008726EF" w:rsidRPr="005A274A">
        <w:rPr>
          <w:rFonts w:eastAsiaTheme="minorHAnsi"/>
          <w:b/>
          <w:lang w:eastAsia="en-US"/>
        </w:rPr>
        <w:t>Чувашской Республики</w:t>
      </w:r>
    </w:p>
    <w:p w:rsidR="008726EF" w:rsidRPr="008726EF" w:rsidRDefault="003366B4" w:rsidP="008726EF">
      <w:pPr>
        <w:autoSpaceDE w:val="0"/>
        <w:autoSpaceDN w:val="0"/>
        <w:adjustRightInd w:val="0"/>
        <w:ind w:firstLine="540"/>
        <w:jc w:val="both"/>
        <w:rPr>
          <w:rFonts w:eastAsiaTheme="minorHAnsi"/>
          <w:lang w:eastAsia="en-US"/>
        </w:rPr>
      </w:pPr>
      <w:r>
        <w:rPr>
          <w:rFonts w:eastAsiaTheme="minorHAnsi"/>
          <w:lang w:eastAsia="en-US"/>
        </w:rPr>
        <w:t xml:space="preserve">1. </w:t>
      </w:r>
      <w:r w:rsidR="008726EF" w:rsidRPr="008726EF">
        <w:rPr>
          <w:rFonts w:eastAsiaTheme="minorHAnsi"/>
          <w:lang w:eastAsia="en-US"/>
        </w:rPr>
        <w:t>Под предельным объемом заимствований Канашского  района Чувашской Республики на соответствующий финансовый год понимается совокупный объем привлечения средств в бюджет Канашского</w:t>
      </w:r>
      <w:r>
        <w:rPr>
          <w:rFonts w:eastAsiaTheme="minorHAnsi"/>
          <w:lang w:eastAsia="en-US"/>
        </w:rPr>
        <w:t xml:space="preserve"> </w:t>
      </w:r>
      <w:r w:rsidR="008726EF" w:rsidRPr="008726EF">
        <w:rPr>
          <w:rFonts w:eastAsiaTheme="minorHAnsi"/>
          <w:lang w:eastAsia="en-US"/>
        </w:rPr>
        <w:t>района Чувашской Республики по программам муниципальных внутренних заимствований Канашского  района Чувашской Республики на соответствующий финансовый год.</w:t>
      </w:r>
    </w:p>
    <w:p w:rsidR="008726EF" w:rsidRPr="008726EF" w:rsidRDefault="003366B4" w:rsidP="008726EF">
      <w:pPr>
        <w:autoSpaceDE w:val="0"/>
        <w:autoSpaceDN w:val="0"/>
        <w:adjustRightInd w:val="0"/>
        <w:ind w:firstLine="540"/>
        <w:jc w:val="both"/>
        <w:rPr>
          <w:rFonts w:eastAsiaTheme="minorHAnsi"/>
          <w:lang w:eastAsia="en-US"/>
        </w:rPr>
      </w:pPr>
      <w:r>
        <w:rPr>
          <w:rFonts w:eastAsiaTheme="minorHAnsi"/>
          <w:lang w:eastAsia="en-US"/>
        </w:rPr>
        <w:t xml:space="preserve">2. </w:t>
      </w:r>
      <w:r w:rsidR="008726EF" w:rsidRPr="008726EF">
        <w:rPr>
          <w:rFonts w:eastAsiaTheme="minorHAnsi"/>
          <w:lang w:eastAsia="en-US"/>
        </w:rPr>
        <w:t>Объемы привлечения средств в бюджет Канашского  района Чувашской Республики устанавливаются программами муниципальных внутренних заимствований Канашского  района Чувашской Республики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Канашского  района Чувашской Республики, и объемов погашения долговых обязательств Канашского  района Чувашской Республики, утвержденных на соответствующий финансовый год решением Собрания депутатов Канашского  района Чувашской Республики о бюджете Канашского  района Чувашской Республики, с учетом положений статей 103 и 104 Бюджетного кодекса Российской Федерации.</w:t>
      </w:r>
    </w:p>
    <w:p w:rsidR="008726EF" w:rsidRPr="00CC30A3" w:rsidRDefault="003366B4" w:rsidP="008726EF">
      <w:pPr>
        <w:autoSpaceDE w:val="0"/>
        <w:autoSpaceDN w:val="0"/>
        <w:adjustRightInd w:val="0"/>
        <w:ind w:firstLine="540"/>
        <w:jc w:val="both"/>
        <w:rPr>
          <w:rFonts w:eastAsiaTheme="minorHAnsi"/>
          <w:lang w:eastAsia="en-US"/>
        </w:rPr>
      </w:pPr>
      <w:r>
        <w:rPr>
          <w:rFonts w:eastAsiaTheme="minorHAnsi"/>
          <w:lang w:eastAsia="en-US"/>
        </w:rPr>
        <w:t xml:space="preserve">3. </w:t>
      </w:r>
      <w:r w:rsidR="008726EF" w:rsidRPr="008726EF">
        <w:rPr>
          <w:rFonts w:eastAsiaTheme="minorHAnsi"/>
          <w:lang w:eastAsia="en-US"/>
        </w:rPr>
        <w:t>В случае, если общая сумма заимствований Канашского</w:t>
      </w:r>
      <w:r w:rsidR="00CC30A3">
        <w:rPr>
          <w:rFonts w:eastAsiaTheme="minorHAnsi"/>
          <w:lang w:eastAsia="en-US"/>
        </w:rPr>
        <w:t xml:space="preserve"> </w:t>
      </w:r>
      <w:r w:rsidR="008726EF" w:rsidRPr="008726EF">
        <w:rPr>
          <w:rFonts w:eastAsiaTheme="minorHAnsi"/>
          <w:lang w:eastAsia="en-US"/>
        </w:rPr>
        <w:t>района Чувашской Республики в отчетном финансовом году превысила общую сумму средств, направленных на финансирование дефицита бюджета Канашского  района Чувашской Республики, и объемов погашения долговых обязательств Канашского  района Чувашской Республики по итогам отчетного финансового года, образовавшиеся на 1 января текущего года остатки средств бюджета Канашского  района Чувашской Республики в сумме указанного превышения должны быть направлены на цели, предусмотренные пунктом 3 статьи 95 Бюджетного кодекса Российской Федерации, с сокращением предельного объема заимствований на текущий финансовый год.»;</w:t>
      </w:r>
    </w:p>
    <w:p w:rsidR="00CC30A3" w:rsidRPr="00CC30A3" w:rsidRDefault="00EE6CDA" w:rsidP="00CC30A3">
      <w:pPr>
        <w:autoSpaceDE w:val="0"/>
        <w:autoSpaceDN w:val="0"/>
        <w:adjustRightInd w:val="0"/>
        <w:ind w:firstLine="540"/>
        <w:jc w:val="both"/>
        <w:rPr>
          <w:rFonts w:eastAsiaTheme="minorHAnsi"/>
          <w:lang w:eastAsia="en-US"/>
        </w:rPr>
      </w:pPr>
      <w:r>
        <w:rPr>
          <w:rFonts w:eastAsiaTheme="minorHAnsi"/>
          <w:lang w:eastAsia="en-US"/>
        </w:rPr>
        <w:t>1.10.</w:t>
      </w:r>
      <w:r w:rsidR="00CC30A3">
        <w:rPr>
          <w:rFonts w:eastAsiaTheme="minorHAnsi"/>
          <w:lang w:eastAsia="en-US"/>
        </w:rPr>
        <w:t xml:space="preserve"> дополнить статьей 31</w:t>
      </w:r>
      <w:r w:rsidR="00CC30A3" w:rsidRPr="00CC30A3">
        <w:rPr>
          <w:rFonts w:eastAsiaTheme="minorHAnsi"/>
          <w:lang w:eastAsia="en-US"/>
        </w:rPr>
        <w:t>.1 следующего содержания:</w:t>
      </w:r>
    </w:p>
    <w:p w:rsidR="003366B4" w:rsidRDefault="00CC30A3" w:rsidP="00CC30A3">
      <w:pPr>
        <w:autoSpaceDE w:val="0"/>
        <w:autoSpaceDN w:val="0"/>
        <w:adjustRightInd w:val="0"/>
        <w:ind w:firstLine="540"/>
        <w:jc w:val="both"/>
        <w:rPr>
          <w:rFonts w:eastAsiaTheme="minorHAnsi"/>
          <w:b/>
          <w:lang w:eastAsia="en-US"/>
        </w:rPr>
      </w:pPr>
      <w:r w:rsidRPr="003366B4">
        <w:rPr>
          <w:rFonts w:eastAsiaTheme="minorHAnsi"/>
          <w:b/>
          <w:lang w:eastAsia="en-US"/>
        </w:rPr>
        <w:t xml:space="preserve">«Статья 31.1. Реструктуризация муниципального долга Канашского района </w:t>
      </w:r>
    </w:p>
    <w:p w:rsidR="00CC30A3" w:rsidRPr="003366B4" w:rsidRDefault="003366B4" w:rsidP="00CC30A3">
      <w:pPr>
        <w:autoSpaceDE w:val="0"/>
        <w:autoSpaceDN w:val="0"/>
        <w:adjustRightInd w:val="0"/>
        <w:ind w:firstLine="540"/>
        <w:jc w:val="both"/>
        <w:rPr>
          <w:rFonts w:eastAsiaTheme="minorHAnsi"/>
          <w:b/>
          <w:lang w:eastAsia="en-US"/>
        </w:rPr>
      </w:pPr>
      <w:r>
        <w:rPr>
          <w:rFonts w:eastAsiaTheme="minorHAnsi"/>
          <w:b/>
          <w:lang w:eastAsia="en-US"/>
        </w:rPr>
        <w:t xml:space="preserve">                        </w:t>
      </w:r>
      <w:r w:rsidR="00CC30A3" w:rsidRPr="003366B4">
        <w:rPr>
          <w:rFonts w:eastAsiaTheme="minorHAnsi"/>
          <w:b/>
          <w:lang w:eastAsia="en-US"/>
        </w:rPr>
        <w:t>Чувашской Республики</w:t>
      </w:r>
    </w:p>
    <w:p w:rsidR="00CC30A3" w:rsidRPr="00CC30A3" w:rsidRDefault="00CC30A3" w:rsidP="00CC30A3">
      <w:pPr>
        <w:autoSpaceDE w:val="0"/>
        <w:autoSpaceDN w:val="0"/>
        <w:adjustRightInd w:val="0"/>
        <w:ind w:firstLine="540"/>
        <w:jc w:val="both"/>
        <w:rPr>
          <w:rFonts w:eastAsiaTheme="minorHAnsi"/>
          <w:lang w:eastAsia="en-US"/>
        </w:rPr>
      </w:pPr>
      <w:r w:rsidRPr="00CC30A3">
        <w:rPr>
          <w:rFonts w:eastAsiaTheme="minorHAnsi"/>
          <w:lang w:eastAsia="en-US"/>
        </w:rPr>
        <w:t>Под реструктуризацией муниципального долга Канашского района Чувашской Республики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CC30A3" w:rsidRDefault="00CC30A3" w:rsidP="00CC30A3">
      <w:pPr>
        <w:autoSpaceDE w:val="0"/>
        <w:autoSpaceDN w:val="0"/>
        <w:adjustRightInd w:val="0"/>
        <w:ind w:firstLine="540"/>
        <w:jc w:val="both"/>
        <w:rPr>
          <w:rFonts w:eastAsiaTheme="minorHAnsi"/>
          <w:lang w:eastAsia="en-US"/>
        </w:rPr>
      </w:pPr>
      <w:r w:rsidRPr="00CC30A3">
        <w:rPr>
          <w:rFonts w:eastAsiaTheme="minorHAnsi"/>
          <w:lang w:eastAsia="en-US"/>
        </w:rPr>
        <w:t>Реструктуризация муниципального долга Канашского района Чувашской Республики может быть осуществлена с частичным списанием (сокращением) суммы основного долга.»;</w:t>
      </w:r>
    </w:p>
    <w:p w:rsidR="00CC30A3" w:rsidRPr="00CC30A3" w:rsidRDefault="00EE6CDA" w:rsidP="00CC30A3">
      <w:pPr>
        <w:autoSpaceDE w:val="0"/>
        <w:autoSpaceDN w:val="0"/>
        <w:adjustRightInd w:val="0"/>
        <w:ind w:firstLine="540"/>
        <w:jc w:val="both"/>
        <w:rPr>
          <w:rFonts w:eastAsiaTheme="minorHAnsi"/>
          <w:lang w:eastAsia="en-US"/>
        </w:rPr>
      </w:pPr>
      <w:r>
        <w:rPr>
          <w:rFonts w:eastAsiaTheme="minorHAnsi"/>
          <w:lang w:eastAsia="en-US"/>
        </w:rPr>
        <w:t>1.11.</w:t>
      </w:r>
      <w:r w:rsidR="00CC30A3" w:rsidRPr="00CC30A3">
        <w:t xml:space="preserve"> </w:t>
      </w:r>
      <w:r w:rsidR="00CC30A3" w:rsidRPr="00CC30A3">
        <w:rPr>
          <w:rFonts w:eastAsiaTheme="minorHAnsi"/>
          <w:lang w:eastAsia="en-US"/>
        </w:rPr>
        <w:t xml:space="preserve">пункт 6.1 статьи </w:t>
      </w:r>
      <w:r w:rsidR="0079407F">
        <w:rPr>
          <w:rFonts w:eastAsiaTheme="minorHAnsi"/>
          <w:lang w:eastAsia="en-US"/>
        </w:rPr>
        <w:t>33</w:t>
      </w:r>
      <w:r w:rsidR="00CC30A3" w:rsidRPr="00CC30A3">
        <w:rPr>
          <w:rFonts w:eastAsiaTheme="minorHAnsi"/>
          <w:lang w:eastAsia="en-US"/>
        </w:rPr>
        <w:t xml:space="preserve"> изложить в следующей редакции:</w:t>
      </w:r>
    </w:p>
    <w:p w:rsidR="00CC30A3" w:rsidRDefault="00CC30A3" w:rsidP="00CC30A3">
      <w:pPr>
        <w:autoSpaceDE w:val="0"/>
        <w:autoSpaceDN w:val="0"/>
        <w:adjustRightInd w:val="0"/>
        <w:ind w:firstLine="540"/>
        <w:jc w:val="both"/>
        <w:rPr>
          <w:rFonts w:eastAsiaTheme="minorHAnsi"/>
          <w:lang w:eastAsia="en-US"/>
        </w:rPr>
      </w:pPr>
      <w:r w:rsidRPr="00CC30A3">
        <w:rPr>
          <w:rFonts w:eastAsiaTheme="minorHAnsi"/>
          <w:lang w:eastAsia="en-US"/>
        </w:rPr>
        <w:lastRenderedPageBreak/>
        <w:t xml:space="preserve">«6.1. Администрация </w:t>
      </w:r>
      <w:r w:rsidR="0079407F" w:rsidRPr="0079407F">
        <w:rPr>
          <w:rFonts w:eastAsiaTheme="minorHAnsi"/>
          <w:lang w:eastAsia="en-US"/>
        </w:rPr>
        <w:t xml:space="preserve">Канашского района Чувашской Республики </w:t>
      </w:r>
      <w:r w:rsidRPr="00CC30A3">
        <w:rPr>
          <w:rFonts w:eastAsiaTheme="minorHAnsi"/>
          <w:lang w:eastAsia="en-US"/>
        </w:rPr>
        <w:t xml:space="preserve">вправе на основании решения Собрания депутатов </w:t>
      </w:r>
      <w:r w:rsidR="0079407F" w:rsidRPr="0079407F">
        <w:rPr>
          <w:rFonts w:eastAsiaTheme="minorHAnsi"/>
          <w:lang w:eastAsia="en-US"/>
        </w:rPr>
        <w:t xml:space="preserve">Канашского района Чувашской Республики </w:t>
      </w:r>
      <w:r w:rsidRPr="00CC30A3">
        <w:rPr>
          <w:rFonts w:eastAsiaTheme="minorHAnsi"/>
          <w:lang w:eastAsia="en-US"/>
        </w:rPr>
        <w:t>о бюджет</w:t>
      </w:r>
      <w:r w:rsidR="0079407F">
        <w:rPr>
          <w:rFonts w:eastAsiaTheme="minorHAnsi"/>
          <w:lang w:eastAsia="en-US"/>
        </w:rPr>
        <w:t>е</w:t>
      </w:r>
      <w:r w:rsidR="0079407F" w:rsidRPr="0079407F">
        <w:t xml:space="preserve"> </w:t>
      </w:r>
      <w:r w:rsidR="0079407F" w:rsidRPr="0079407F">
        <w:rPr>
          <w:rFonts w:eastAsiaTheme="minorHAnsi"/>
          <w:lang w:eastAsia="en-US"/>
        </w:rPr>
        <w:t xml:space="preserve">Канашского района Чувашской Республики </w:t>
      </w:r>
      <w:r w:rsidRPr="00CC30A3">
        <w:rPr>
          <w:rFonts w:eastAsiaTheme="minorHAnsi"/>
          <w:lang w:eastAsia="en-US"/>
        </w:rPr>
        <w:t xml:space="preserve">привлекать агентов по вопросам предоставления и исполнения муниципальных гарантий </w:t>
      </w:r>
      <w:r w:rsidR="0079407F" w:rsidRPr="0079407F">
        <w:rPr>
          <w:rFonts w:eastAsiaTheme="minorHAnsi"/>
          <w:lang w:eastAsia="en-US"/>
        </w:rPr>
        <w:t>Канашского района Чувашской Республики</w:t>
      </w:r>
      <w:r w:rsidRPr="00CC30A3">
        <w:rPr>
          <w:rFonts w:eastAsiaTheme="minorHAnsi"/>
          <w:lang w:eastAsia="en-US"/>
        </w:rPr>
        <w:t xml:space="preserve">,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w:t>
      </w:r>
      <w:r w:rsidR="0079407F" w:rsidRPr="0079407F">
        <w:rPr>
          <w:rFonts w:eastAsiaTheme="minorHAnsi"/>
          <w:lang w:eastAsia="en-US"/>
        </w:rPr>
        <w:t>Канашского района Чувашской Республики</w:t>
      </w:r>
      <w:r w:rsidRPr="00CC30A3">
        <w:rPr>
          <w:rFonts w:eastAsiaTheme="minorHAnsi"/>
          <w:lang w:eastAsia="en-US"/>
        </w:rPr>
        <w:t>,  взыскания задолженности указанных лиц.»;</w:t>
      </w:r>
    </w:p>
    <w:p w:rsidR="0079407F" w:rsidRPr="00CC30A3" w:rsidRDefault="00EE6CDA" w:rsidP="00CC30A3">
      <w:pPr>
        <w:autoSpaceDE w:val="0"/>
        <w:autoSpaceDN w:val="0"/>
        <w:adjustRightInd w:val="0"/>
        <w:ind w:firstLine="540"/>
        <w:jc w:val="both"/>
        <w:rPr>
          <w:rFonts w:eastAsiaTheme="minorHAnsi"/>
          <w:lang w:eastAsia="en-US"/>
        </w:rPr>
      </w:pPr>
      <w:r>
        <w:rPr>
          <w:rFonts w:eastAsiaTheme="minorHAnsi"/>
          <w:lang w:eastAsia="en-US"/>
        </w:rPr>
        <w:t>1.12.</w:t>
      </w:r>
      <w:r w:rsidR="0079407F">
        <w:rPr>
          <w:rFonts w:eastAsiaTheme="minorHAnsi"/>
          <w:lang w:eastAsia="en-US"/>
        </w:rPr>
        <w:t xml:space="preserve"> </w:t>
      </w:r>
      <w:r w:rsidR="0079407F" w:rsidRPr="0079407F">
        <w:rPr>
          <w:rFonts w:eastAsiaTheme="minorHAnsi"/>
          <w:lang w:eastAsia="en-US"/>
        </w:rPr>
        <w:t xml:space="preserve">в пункте 2 статьи </w:t>
      </w:r>
      <w:r w:rsidR="0079407F">
        <w:rPr>
          <w:rFonts w:eastAsiaTheme="minorHAnsi"/>
          <w:lang w:eastAsia="en-US"/>
        </w:rPr>
        <w:t>34</w:t>
      </w:r>
      <w:r w:rsidR="0079407F" w:rsidRPr="0079407F">
        <w:rPr>
          <w:rFonts w:eastAsiaTheme="minorHAnsi"/>
          <w:lang w:eastAsia="en-US"/>
        </w:rPr>
        <w:t xml:space="preserve"> после слов «финансовым отделом  администрации Канашского района» дополнить словами «в соответствии с настоящим Решением»;</w:t>
      </w:r>
    </w:p>
    <w:p w:rsidR="00101177" w:rsidRPr="00101177" w:rsidRDefault="00EE6CDA" w:rsidP="00101177">
      <w:pPr>
        <w:autoSpaceDE w:val="0"/>
        <w:autoSpaceDN w:val="0"/>
        <w:adjustRightInd w:val="0"/>
        <w:ind w:firstLine="540"/>
        <w:jc w:val="both"/>
        <w:rPr>
          <w:rFonts w:eastAsiaTheme="minorHAnsi"/>
          <w:lang w:eastAsia="en-US"/>
        </w:rPr>
      </w:pPr>
      <w:r>
        <w:rPr>
          <w:rFonts w:eastAsiaTheme="minorHAnsi"/>
          <w:lang w:eastAsia="en-US"/>
        </w:rPr>
        <w:t>1.13</w:t>
      </w:r>
      <w:r w:rsidR="00161CE3">
        <w:rPr>
          <w:rFonts w:eastAsiaTheme="minorHAnsi"/>
          <w:lang w:eastAsia="en-US"/>
        </w:rPr>
        <w:t>.</w:t>
      </w:r>
      <w:r w:rsidR="00101177">
        <w:rPr>
          <w:rFonts w:eastAsiaTheme="minorHAnsi"/>
          <w:lang w:eastAsia="en-US"/>
        </w:rPr>
        <w:t xml:space="preserve"> </w:t>
      </w:r>
      <w:r w:rsidR="00101177" w:rsidRPr="00101177">
        <w:rPr>
          <w:rFonts w:eastAsiaTheme="minorHAnsi"/>
          <w:lang w:eastAsia="en-US"/>
        </w:rPr>
        <w:t xml:space="preserve">дополнить статьей </w:t>
      </w:r>
      <w:r w:rsidR="005F2447">
        <w:rPr>
          <w:rFonts w:eastAsiaTheme="minorHAnsi"/>
          <w:lang w:eastAsia="en-US"/>
        </w:rPr>
        <w:t>35</w:t>
      </w:r>
      <w:r w:rsidR="00101177" w:rsidRPr="00101177">
        <w:rPr>
          <w:rFonts w:eastAsiaTheme="minorHAnsi"/>
          <w:lang w:eastAsia="en-US"/>
        </w:rPr>
        <w:t>.1 следующего содержания:</w:t>
      </w:r>
    </w:p>
    <w:p w:rsidR="005A274A" w:rsidRDefault="00101177" w:rsidP="00101177">
      <w:pPr>
        <w:autoSpaceDE w:val="0"/>
        <w:autoSpaceDN w:val="0"/>
        <w:adjustRightInd w:val="0"/>
        <w:ind w:firstLine="540"/>
        <w:jc w:val="both"/>
        <w:rPr>
          <w:rFonts w:eastAsiaTheme="minorHAnsi"/>
          <w:b/>
          <w:lang w:eastAsia="en-US"/>
        </w:rPr>
      </w:pPr>
      <w:r w:rsidRPr="005A274A">
        <w:rPr>
          <w:rFonts w:eastAsiaTheme="minorHAnsi"/>
          <w:b/>
          <w:lang w:eastAsia="en-US"/>
        </w:rPr>
        <w:t xml:space="preserve">«Статья </w:t>
      </w:r>
      <w:r w:rsidR="005F2447" w:rsidRPr="005A274A">
        <w:rPr>
          <w:rFonts w:eastAsiaTheme="minorHAnsi"/>
          <w:b/>
          <w:lang w:eastAsia="en-US"/>
        </w:rPr>
        <w:t>35</w:t>
      </w:r>
      <w:r w:rsidRPr="005A274A">
        <w:rPr>
          <w:rFonts w:eastAsiaTheme="minorHAnsi"/>
          <w:b/>
          <w:lang w:eastAsia="en-US"/>
        </w:rPr>
        <w:t>.1</w:t>
      </w:r>
      <w:r w:rsidR="005A274A">
        <w:rPr>
          <w:rFonts w:eastAsiaTheme="minorHAnsi"/>
          <w:b/>
          <w:lang w:eastAsia="en-US"/>
        </w:rPr>
        <w:t>.</w:t>
      </w:r>
      <w:r w:rsidRPr="005A274A">
        <w:rPr>
          <w:rFonts w:eastAsiaTheme="minorHAnsi"/>
          <w:b/>
          <w:lang w:eastAsia="en-US"/>
        </w:rPr>
        <w:t xml:space="preserve"> Ответственность по долговым обязательствам </w:t>
      </w:r>
      <w:r w:rsidR="005F2447" w:rsidRPr="005A274A">
        <w:rPr>
          <w:rFonts w:eastAsiaTheme="minorHAnsi"/>
          <w:b/>
          <w:lang w:eastAsia="en-US"/>
        </w:rPr>
        <w:t xml:space="preserve">Канашского </w:t>
      </w:r>
    </w:p>
    <w:p w:rsidR="00101177" w:rsidRPr="005A274A" w:rsidRDefault="005A274A" w:rsidP="00101177">
      <w:pPr>
        <w:autoSpaceDE w:val="0"/>
        <w:autoSpaceDN w:val="0"/>
        <w:adjustRightInd w:val="0"/>
        <w:ind w:firstLine="540"/>
        <w:jc w:val="both"/>
        <w:rPr>
          <w:rFonts w:eastAsiaTheme="minorHAnsi"/>
          <w:b/>
          <w:lang w:eastAsia="en-US"/>
        </w:rPr>
      </w:pPr>
      <w:r>
        <w:rPr>
          <w:rFonts w:eastAsiaTheme="minorHAnsi"/>
          <w:b/>
          <w:lang w:eastAsia="en-US"/>
        </w:rPr>
        <w:t xml:space="preserve">                         </w:t>
      </w:r>
      <w:r w:rsidR="00156A6E">
        <w:rPr>
          <w:rFonts w:eastAsiaTheme="minorHAnsi"/>
          <w:b/>
          <w:lang w:eastAsia="en-US"/>
        </w:rPr>
        <w:t>р</w:t>
      </w:r>
      <w:r w:rsidR="005F2447" w:rsidRPr="005A274A">
        <w:rPr>
          <w:rFonts w:eastAsiaTheme="minorHAnsi"/>
          <w:b/>
          <w:lang w:eastAsia="en-US"/>
        </w:rPr>
        <w:t>айона</w:t>
      </w:r>
      <w:r>
        <w:rPr>
          <w:rFonts w:eastAsiaTheme="minorHAnsi"/>
          <w:b/>
          <w:lang w:eastAsia="en-US"/>
        </w:rPr>
        <w:t xml:space="preserve"> </w:t>
      </w:r>
      <w:r w:rsidR="005F2447" w:rsidRPr="005A274A">
        <w:rPr>
          <w:rFonts w:eastAsiaTheme="minorHAnsi"/>
          <w:b/>
          <w:lang w:eastAsia="en-US"/>
        </w:rPr>
        <w:t>Чувашской Республики</w:t>
      </w:r>
    </w:p>
    <w:p w:rsidR="00594AA0" w:rsidRDefault="005F2447" w:rsidP="005F2447">
      <w:pPr>
        <w:autoSpaceDE w:val="0"/>
        <w:autoSpaceDN w:val="0"/>
        <w:adjustRightInd w:val="0"/>
        <w:ind w:firstLine="540"/>
        <w:jc w:val="both"/>
        <w:rPr>
          <w:rFonts w:eastAsiaTheme="minorHAnsi"/>
          <w:lang w:eastAsia="en-US"/>
        </w:rPr>
      </w:pPr>
      <w:r w:rsidRPr="005F2447">
        <w:rPr>
          <w:rFonts w:eastAsiaTheme="minorHAnsi"/>
          <w:lang w:eastAsia="en-US"/>
        </w:rPr>
        <w:t>Канашск</w:t>
      </w:r>
      <w:r>
        <w:rPr>
          <w:rFonts w:eastAsiaTheme="minorHAnsi"/>
          <w:lang w:eastAsia="en-US"/>
        </w:rPr>
        <w:t>ий</w:t>
      </w:r>
      <w:r w:rsidRPr="005F2447">
        <w:rPr>
          <w:rFonts w:eastAsiaTheme="minorHAnsi"/>
          <w:lang w:eastAsia="en-US"/>
        </w:rPr>
        <w:t xml:space="preserve"> район Чувашской Республики </w:t>
      </w:r>
      <w:r w:rsidR="00101177" w:rsidRPr="00101177">
        <w:rPr>
          <w:rFonts w:eastAsiaTheme="minorHAnsi"/>
          <w:lang w:eastAsia="en-US"/>
        </w:rPr>
        <w:t xml:space="preserve">не несет ответственности по долговым обязательствам Российской Федерации, других субъектов Российской Федерации и муниципальных образований, если указанные обязательства не были гарантированы </w:t>
      </w:r>
      <w:r w:rsidRPr="005F2447">
        <w:rPr>
          <w:rFonts w:eastAsiaTheme="minorHAnsi"/>
          <w:lang w:eastAsia="en-US"/>
        </w:rPr>
        <w:t>Канашск</w:t>
      </w:r>
      <w:r>
        <w:rPr>
          <w:rFonts w:eastAsiaTheme="minorHAnsi"/>
          <w:lang w:eastAsia="en-US"/>
        </w:rPr>
        <w:t>им</w:t>
      </w:r>
      <w:r w:rsidRPr="005F2447">
        <w:rPr>
          <w:rFonts w:eastAsiaTheme="minorHAnsi"/>
          <w:lang w:eastAsia="en-US"/>
        </w:rPr>
        <w:t xml:space="preserve"> район</w:t>
      </w:r>
      <w:r>
        <w:rPr>
          <w:rFonts w:eastAsiaTheme="minorHAnsi"/>
          <w:lang w:eastAsia="en-US"/>
        </w:rPr>
        <w:t>ом</w:t>
      </w:r>
      <w:r w:rsidRPr="005F2447">
        <w:rPr>
          <w:rFonts w:eastAsiaTheme="minorHAnsi"/>
          <w:lang w:eastAsia="en-US"/>
        </w:rPr>
        <w:t xml:space="preserve"> Чувашской Республики</w:t>
      </w:r>
      <w:r w:rsidR="00101177" w:rsidRPr="00101177">
        <w:rPr>
          <w:rFonts w:eastAsiaTheme="minorHAnsi"/>
          <w:lang w:eastAsia="en-US"/>
        </w:rPr>
        <w:t>.»;</w:t>
      </w:r>
    </w:p>
    <w:p w:rsidR="00C23130" w:rsidRPr="00C23130" w:rsidRDefault="00EE6CDA" w:rsidP="00C23130">
      <w:pPr>
        <w:autoSpaceDE w:val="0"/>
        <w:autoSpaceDN w:val="0"/>
        <w:adjustRightInd w:val="0"/>
        <w:ind w:firstLine="540"/>
        <w:jc w:val="both"/>
        <w:rPr>
          <w:rFonts w:eastAsiaTheme="minorHAnsi"/>
          <w:lang w:eastAsia="en-US"/>
        </w:rPr>
      </w:pPr>
      <w:r>
        <w:rPr>
          <w:rFonts w:eastAsiaTheme="minorHAnsi"/>
          <w:lang w:eastAsia="en-US"/>
        </w:rPr>
        <w:t>1.</w:t>
      </w:r>
      <w:r w:rsidR="00C23130">
        <w:rPr>
          <w:rFonts w:eastAsiaTheme="minorHAnsi"/>
          <w:lang w:eastAsia="en-US"/>
        </w:rPr>
        <w:t>1</w:t>
      </w:r>
      <w:r>
        <w:rPr>
          <w:rFonts w:eastAsiaTheme="minorHAnsi"/>
          <w:lang w:eastAsia="en-US"/>
        </w:rPr>
        <w:t>4</w:t>
      </w:r>
      <w:r w:rsidR="00161CE3">
        <w:rPr>
          <w:rFonts w:eastAsiaTheme="minorHAnsi"/>
          <w:lang w:eastAsia="en-US"/>
        </w:rPr>
        <w:t>.</w:t>
      </w:r>
      <w:r w:rsidR="00C23130">
        <w:rPr>
          <w:rFonts w:eastAsiaTheme="minorHAnsi"/>
          <w:lang w:eastAsia="en-US"/>
        </w:rPr>
        <w:t xml:space="preserve"> </w:t>
      </w:r>
      <w:r w:rsidR="00C23130" w:rsidRPr="00C23130">
        <w:rPr>
          <w:rFonts w:eastAsiaTheme="minorHAnsi"/>
          <w:lang w:eastAsia="en-US"/>
        </w:rPr>
        <w:t xml:space="preserve">в статье </w:t>
      </w:r>
      <w:r w:rsidR="00C23130">
        <w:rPr>
          <w:rFonts w:eastAsiaTheme="minorHAnsi"/>
          <w:lang w:eastAsia="en-US"/>
        </w:rPr>
        <w:t>42</w:t>
      </w:r>
      <w:r w:rsidR="00C23130" w:rsidRPr="00C23130">
        <w:rPr>
          <w:rFonts w:eastAsiaTheme="minorHAnsi"/>
          <w:lang w:eastAsia="en-US"/>
        </w:rPr>
        <w:t>:</w:t>
      </w:r>
    </w:p>
    <w:p w:rsidR="00C23130" w:rsidRPr="00C23130" w:rsidRDefault="00C23130" w:rsidP="00C23130">
      <w:pPr>
        <w:autoSpaceDE w:val="0"/>
        <w:autoSpaceDN w:val="0"/>
        <w:adjustRightInd w:val="0"/>
        <w:ind w:firstLine="540"/>
        <w:jc w:val="both"/>
        <w:rPr>
          <w:rFonts w:eastAsiaTheme="minorHAnsi"/>
          <w:lang w:eastAsia="en-US"/>
        </w:rPr>
      </w:pPr>
      <w:r w:rsidRPr="00C23130">
        <w:rPr>
          <w:rFonts w:eastAsiaTheme="minorHAnsi"/>
          <w:lang w:eastAsia="en-US"/>
        </w:rPr>
        <w:t xml:space="preserve">а) в абзаце тридцать </w:t>
      </w:r>
      <w:r>
        <w:rPr>
          <w:rFonts w:eastAsiaTheme="minorHAnsi"/>
          <w:lang w:eastAsia="en-US"/>
        </w:rPr>
        <w:t>первом</w:t>
      </w:r>
      <w:r w:rsidRPr="00C23130">
        <w:rPr>
          <w:rFonts w:eastAsiaTheme="minorHAnsi"/>
          <w:lang w:eastAsia="en-US"/>
        </w:rPr>
        <w:t xml:space="preserve"> слова «, а также бюджетов сельских поселений в случае заключения соответствующих бюджетных соглашений» исключить;</w:t>
      </w:r>
    </w:p>
    <w:p w:rsidR="00D60FD8" w:rsidRDefault="00C23130" w:rsidP="00C23130">
      <w:pPr>
        <w:autoSpaceDE w:val="0"/>
        <w:autoSpaceDN w:val="0"/>
        <w:adjustRightInd w:val="0"/>
        <w:ind w:firstLine="540"/>
        <w:jc w:val="both"/>
        <w:rPr>
          <w:rFonts w:eastAsiaTheme="minorHAnsi"/>
          <w:lang w:eastAsia="en-US"/>
        </w:rPr>
      </w:pPr>
      <w:r w:rsidRPr="00C23130">
        <w:rPr>
          <w:rFonts w:eastAsiaTheme="minorHAnsi"/>
          <w:lang w:eastAsia="en-US"/>
        </w:rPr>
        <w:t xml:space="preserve">б) в абзаце сорок </w:t>
      </w:r>
      <w:r w:rsidR="00FD1CE6">
        <w:rPr>
          <w:rFonts w:eastAsiaTheme="minorHAnsi"/>
          <w:lang w:eastAsia="en-US"/>
        </w:rPr>
        <w:t>втором</w:t>
      </w:r>
      <w:r w:rsidRPr="00C23130">
        <w:rPr>
          <w:rFonts w:eastAsiaTheme="minorHAnsi"/>
          <w:lang w:eastAsia="en-US"/>
        </w:rPr>
        <w:t xml:space="preserve"> слова </w:t>
      </w:r>
      <w:r w:rsidR="00FD1CE6">
        <w:rPr>
          <w:rFonts w:eastAsiaTheme="minorHAnsi"/>
          <w:lang w:eastAsia="en-US"/>
        </w:rPr>
        <w:t>«проведение кассовых выплат»</w:t>
      </w:r>
      <w:r w:rsidRPr="00C23130">
        <w:rPr>
          <w:rFonts w:eastAsiaTheme="minorHAnsi"/>
          <w:lang w:eastAsia="en-US"/>
        </w:rPr>
        <w:t xml:space="preserve"> заменить словами «</w:t>
      </w:r>
      <w:r w:rsidR="00FD1CE6">
        <w:rPr>
          <w:rFonts w:eastAsiaTheme="minorHAnsi"/>
          <w:lang w:eastAsia="en-US"/>
        </w:rPr>
        <w:t>перечисление</w:t>
      </w:r>
      <w:r w:rsidRPr="00C23130">
        <w:rPr>
          <w:rFonts w:eastAsiaTheme="minorHAnsi"/>
          <w:lang w:eastAsia="en-US"/>
        </w:rPr>
        <w:t>»;</w:t>
      </w:r>
    </w:p>
    <w:p w:rsidR="00161CE3" w:rsidRDefault="00161CE3" w:rsidP="00C23130">
      <w:pPr>
        <w:autoSpaceDE w:val="0"/>
        <w:autoSpaceDN w:val="0"/>
        <w:adjustRightInd w:val="0"/>
        <w:ind w:firstLine="540"/>
        <w:jc w:val="both"/>
        <w:rPr>
          <w:rFonts w:eastAsiaTheme="minorHAnsi"/>
          <w:lang w:eastAsia="en-US"/>
        </w:rPr>
      </w:pPr>
      <w:r>
        <w:rPr>
          <w:rFonts w:eastAsiaTheme="minorHAnsi"/>
          <w:lang w:eastAsia="en-US"/>
        </w:rPr>
        <w:t>1.15. в пункте 6 статьи 47 слова «До 10 ноября текущего года» исключить;</w:t>
      </w:r>
    </w:p>
    <w:p w:rsidR="00161CE3" w:rsidRDefault="00161CE3" w:rsidP="00C23130">
      <w:pPr>
        <w:autoSpaceDE w:val="0"/>
        <w:autoSpaceDN w:val="0"/>
        <w:adjustRightInd w:val="0"/>
        <w:ind w:firstLine="540"/>
        <w:jc w:val="both"/>
        <w:rPr>
          <w:rFonts w:eastAsiaTheme="minorHAnsi"/>
          <w:lang w:eastAsia="en-US"/>
        </w:rPr>
      </w:pPr>
      <w:r>
        <w:rPr>
          <w:rFonts w:eastAsiaTheme="minorHAnsi"/>
          <w:lang w:eastAsia="en-US"/>
        </w:rPr>
        <w:t>1.16. в пункте 5 статьи 48 слова «Проект бюджетного прогноза (проект</w:t>
      </w:r>
      <w:r w:rsidR="00CE3992">
        <w:rPr>
          <w:rFonts w:eastAsiaTheme="minorHAnsi"/>
          <w:lang w:eastAsia="en-US"/>
        </w:rPr>
        <w:t xml:space="preserve"> изменений бюджетного прогноза)» заменить словами «Бюджетный прогноз (проект бюджетного прогноза, проект изменений бюджетного прогноза)»;</w:t>
      </w:r>
    </w:p>
    <w:p w:rsidR="00E13A3C" w:rsidRDefault="00EE6CDA" w:rsidP="00C23130">
      <w:pPr>
        <w:autoSpaceDE w:val="0"/>
        <w:autoSpaceDN w:val="0"/>
        <w:adjustRightInd w:val="0"/>
        <w:ind w:firstLine="540"/>
        <w:jc w:val="both"/>
        <w:rPr>
          <w:rFonts w:eastAsiaTheme="minorHAnsi"/>
          <w:lang w:eastAsia="en-US"/>
        </w:rPr>
      </w:pPr>
      <w:r>
        <w:rPr>
          <w:rFonts w:eastAsiaTheme="minorHAnsi"/>
          <w:lang w:eastAsia="en-US"/>
        </w:rPr>
        <w:t>1.</w:t>
      </w:r>
      <w:r w:rsidR="00E13A3C">
        <w:rPr>
          <w:rFonts w:eastAsiaTheme="minorHAnsi"/>
          <w:lang w:eastAsia="en-US"/>
        </w:rPr>
        <w:t>1</w:t>
      </w:r>
      <w:r w:rsidR="00CE3992">
        <w:rPr>
          <w:rFonts w:eastAsiaTheme="minorHAnsi"/>
          <w:lang w:eastAsia="en-US"/>
        </w:rPr>
        <w:t>7</w:t>
      </w:r>
      <w:r w:rsidR="00E13A3C">
        <w:rPr>
          <w:rFonts w:eastAsiaTheme="minorHAnsi"/>
          <w:lang w:eastAsia="en-US"/>
        </w:rPr>
        <w:t xml:space="preserve"> </w:t>
      </w:r>
      <w:r w:rsidR="00E13A3C" w:rsidRPr="00E13A3C">
        <w:rPr>
          <w:rFonts w:eastAsiaTheme="minorHAnsi"/>
          <w:lang w:eastAsia="en-US"/>
        </w:rPr>
        <w:t xml:space="preserve">в абзаце тринадцатом пункта 3 статьи </w:t>
      </w:r>
      <w:r w:rsidR="00E13A3C">
        <w:rPr>
          <w:rFonts w:eastAsiaTheme="minorHAnsi"/>
          <w:lang w:eastAsia="en-US"/>
        </w:rPr>
        <w:t>5</w:t>
      </w:r>
      <w:r w:rsidR="00E13A3C" w:rsidRPr="00E13A3C">
        <w:rPr>
          <w:rFonts w:eastAsiaTheme="minorHAnsi"/>
          <w:lang w:eastAsia="en-US"/>
        </w:rPr>
        <w:t>2 слово «предельный» исключить;</w:t>
      </w:r>
    </w:p>
    <w:p w:rsidR="00C25994" w:rsidRDefault="00EE6CDA" w:rsidP="00C23130">
      <w:pPr>
        <w:autoSpaceDE w:val="0"/>
        <w:autoSpaceDN w:val="0"/>
        <w:adjustRightInd w:val="0"/>
        <w:ind w:firstLine="540"/>
        <w:jc w:val="both"/>
        <w:rPr>
          <w:rFonts w:eastAsiaTheme="minorHAnsi"/>
          <w:lang w:eastAsia="en-US"/>
        </w:rPr>
      </w:pPr>
      <w:r>
        <w:rPr>
          <w:rFonts w:eastAsiaTheme="minorHAnsi"/>
          <w:lang w:eastAsia="en-US"/>
        </w:rPr>
        <w:t>1.</w:t>
      </w:r>
      <w:r w:rsidR="00115579">
        <w:rPr>
          <w:rFonts w:eastAsiaTheme="minorHAnsi"/>
          <w:lang w:eastAsia="en-US"/>
        </w:rPr>
        <w:t>1</w:t>
      </w:r>
      <w:r w:rsidR="00CE3992">
        <w:rPr>
          <w:rFonts w:eastAsiaTheme="minorHAnsi"/>
          <w:lang w:eastAsia="en-US"/>
        </w:rPr>
        <w:t>8</w:t>
      </w:r>
      <w:r>
        <w:rPr>
          <w:rFonts w:eastAsiaTheme="minorHAnsi"/>
          <w:lang w:eastAsia="en-US"/>
        </w:rPr>
        <w:t>.</w:t>
      </w:r>
      <w:r w:rsidR="00C25994">
        <w:rPr>
          <w:rFonts w:eastAsiaTheme="minorHAnsi"/>
          <w:lang w:eastAsia="en-US"/>
        </w:rPr>
        <w:t xml:space="preserve"> статью 57 признать утратившим силу;</w:t>
      </w:r>
    </w:p>
    <w:p w:rsidR="00C25994" w:rsidRDefault="00EE6CDA" w:rsidP="00C25994">
      <w:pPr>
        <w:autoSpaceDE w:val="0"/>
        <w:autoSpaceDN w:val="0"/>
        <w:adjustRightInd w:val="0"/>
        <w:ind w:firstLine="540"/>
        <w:jc w:val="both"/>
        <w:rPr>
          <w:rFonts w:eastAsiaTheme="minorHAnsi"/>
          <w:lang w:eastAsia="en-US"/>
        </w:rPr>
      </w:pPr>
      <w:r>
        <w:rPr>
          <w:rFonts w:eastAsiaTheme="minorHAnsi"/>
          <w:lang w:eastAsia="en-US"/>
        </w:rPr>
        <w:t>1.</w:t>
      </w:r>
      <w:r w:rsidR="00C25994">
        <w:rPr>
          <w:rFonts w:eastAsiaTheme="minorHAnsi"/>
          <w:lang w:eastAsia="en-US"/>
        </w:rPr>
        <w:t>1</w:t>
      </w:r>
      <w:r w:rsidR="00CE3992">
        <w:rPr>
          <w:rFonts w:eastAsiaTheme="minorHAnsi"/>
          <w:lang w:eastAsia="en-US"/>
        </w:rPr>
        <w:t>9</w:t>
      </w:r>
      <w:r>
        <w:rPr>
          <w:rFonts w:eastAsiaTheme="minorHAnsi"/>
          <w:lang w:eastAsia="en-US"/>
        </w:rPr>
        <w:t>.</w:t>
      </w:r>
      <w:r w:rsidR="00C25994">
        <w:rPr>
          <w:rFonts w:eastAsiaTheme="minorHAnsi"/>
          <w:lang w:eastAsia="en-US"/>
        </w:rPr>
        <w:t xml:space="preserve"> </w:t>
      </w:r>
      <w:r w:rsidR="00C25994" w:rsidRPr="00C25994">
        <w:rPr>
          <w:rFonts w:eastAsiaTheme="minorHAnsi"/>
          <w:lang w:eastAsia="en-US"/>
        </w:rPr>
        <w:t>в пункте 2 статьи 5</w:t>
      </w:r>
      <w:r w:rsidR="00C25994">
        <w:rPr>
          <w:rFonts w:eastAsiaTheme="minorHAnsi"/>
          <w:lang w:eastAsia="en-US"/>
        </w:rPr>
        <w:t>9</w:t>
      </w:r>
      <w:r w:rsidR="00C25994" w:rsidRPr="00C25994">
        <w:rPr>
          <w:rFonts w:eastAsiaTheme="minorHAnsi"/>
          <w:lang w:eastAsia="en-US"/>
        </w:rPr>
        <w:t>:</w:t>
      </w:r>
    </w:p>
    <w:p w:rsidR="00D70CB2" w:rsidRDefault="00D70CB2" w:rsidP="00C25994">
      <w:pPr>
        <w:autoSpaceDE w:val="0"/>
        <w:autoSpaceDN w:val="0"/>
        <w:adjustRightInd w:val="0"/>
        <w:ind w:firstLine="540"/>
        <w:jc w:val="both"/>
        <w:rPr>
          <w:rFonts w:eastAsiaTheme="minorHAnsi"/>
          <w:lang w:eastAsia="en-US"/>
        </w:rPr>
      </w:pPr>
      <w:r>
        <w:rPr>
          <w:rFonts w:eastAsiaTheme="minorHAnsi"/>
          <w:lang w:eastAsia="en-US"/>
        </w:rPr>
        <w:t>а) абзац 3 изложить в следующей редакции:</w:t>
      </w:r>
    </w:p>
    <w:p w:rsidR="00D70CB2" w:rsidRPr="00C25994" w:rsidRDefault="00D70CB2" w:rsidP="00C25994">
      <w:pPr>
        <w:autoSpaceDE w:val="0"/>
        <w:autoSpaceDN w:val="0"/>
        <w:adjustRightInd w:val="0"/>
        <w:ind w:firstLine="540"/>
        <w:jc w:val="both"/>
        <w:rPr>
          <w:rFonts w:eastAsiaTheme="minorHAnsi"/>
          <w:lang w:eastAsia="en-US"/>
        </w:rPr>
      </w:pPr>
      <w:r>
        <w:rPr>
          <w:rFonts w:eastAsiaTheme="minorHAnsi"/>
          <w:lang w:eastAsia="en-US"/>
        </w:rPr>
        <w:t>«в случае изменения функций и полномочий главных распорядителей (распорядителей), получателей бюджетных средств, а также в связи с передачей имущества, находящегося в муниципальной собственности Канашского района Чувашской Республики, изменением подведомственности</w:t>
      </w:r>
      <w:r w:rsidRPr="00D70CB2">
        <w:t xml:space="preserve"> </w:t>
      </w:r>
      <w:r w:rsidRPr="00D70CB2">
        <w:rPr>
          <w:rFonts w:eastAsiaTheme="minorHAnsi"/>
          <w:lang w:eastAsia="en-US"/>
        </w:rPr>
        <w:t>распорядителей</w:t>
      </w:r>
      <w:r>
        <w:rPr>
          <w:rFonts w:eastAsiaTheme="minorHAnsi"/>
          <w:lang w:eastAsia="en-US"/>
        </w:rPr>
        <w:t xml:space="preserve"> (</w:t>
      </w:r>
      <w:r w:rsidRPr="00D70CB2">
        <w:rPr>
          <w:rFonts w:eastAsiaTheme="minorHAnsi"/>
          <w:lang w:eastAsia="en-US"/>
        </w:rPr>
        <w:t>получателей</w:t>
      </w:r>
      <w:r>
        <w:rPr>
          <w:rFonts w:eastAsiaTheme="minorHAnsi"/>
          <w:lang w:eastAsia="en-US"/>
        </w:rPr>
        <w:t>)</w:t>
      </w:r>
      <w:r w:rsidRPr="00D70CB2">
        <w:rPr>
          <w:rFonts w:eastAsiaTheme="minorHAnsi"/>
          <w:lang w:eastAsia="en-US"/>
        </w:rPr>
        <w:t xml:space="preserve"> бюджетных средств</w:t>
      </w:r>
      <w:r>
        <w:rPr>
          <w:rFonts w:eastAsiaTheme="minorHAnsi"/>
          <w:lang w:eastAsia="en-US"/>
        </w:rPr>
        <w:t>, централизацией закупок товаров, работ, услуг для обеспечения государственных (муниципальных) нужд в соответствии с частью 3 статьи 26 Федерального закона от 5 апреля 2013 года №44 –ФЗ «О контрактной системе в сфере закупок товаров, работ, услуг для обеспечения государственных и муниципальных</w:t>
      </w:r>
      <w:r w:rsidR="00C4144E">
        <w:rPr>
          <w:rFonts w:eastAsiaTheme="minorHAnsi"/>
          <w:lang w:eastAsia="en-US"/>
        </w:rPr>
        <w:t xml:space="preserve"> нужд и при осуществлении органами исполнительной власти бюджетных полномочий, предусмотренных пунктом 5 статьи 154 Бюджетного кодекса Российской Федерации»;</w:t>
      </w:r>
    </w:p>
    <w:p w:rsidR="00C25994" w:rsidRPr="00C25994" w:rsidRDefault="00C4144E" w:rsidP="00C25994">
      <w:pPr>
        <w:autoSpaceDE w:val="0"/>
        <w:autoSpaceDN w:val="0"/>
        <w:adjustRightInd w:val="0"/>
        <w:ind w:firstLine="540"/>
        <w:jc w:val="both"/>
        <w:rPr>
          <w:rFonts w:eastAsiaTheme="minorHAnsi"/>
          <w:lang w:eastAsia="en-US"/>
        </w:rPr>
      </w:pPr>
      <w:r>
        <w:rPr>
          <w:rFonts w:eastAsiaTheme="minorHAnsi"/>
          <w:lang w:eastAsia="en-US"/>
        </w:rPr>
        <w:t>б</w:t>
      </w:r>
      <w:r w:rsidR="00C25994" w:rsidRPr="00C25994">
        <w:rPr>
          <w:rFonts w:eastAsiaTheme="minorHAnsi"/>
          <w:lang w:eastAsia="en-US"/>
        </w:rPr>
        <w:t xml:space="preserve">) в абзаце </w:t>
      </w:r>
      <w:r w:rsidR="00C25994">
        <w:rPr>
          <w:rFonts w:eastAsiaTheme="minorHAnsi"/>
          <w:lang w:eastAsia="en-US"/>
        </w:rPr>
        <w:t>восьмом</w:t>
      </w:r>
      <w:r w:rsidR="00C25994" w:rsidRPr="00C25994">
        <w:rPr>
          <w:rFonts w:eastAsiaTheme="minorHAnsi"/>
          <w:lang w:eastAsia="en-US"/>
        </w:rPr>
        <w:t xml:space="preserve"> слова «безвозмездных поступлений» заменить словами «имеющих целевое назначение безвозмездных поступлений», слова «указанных межбюджетных трансфертов» заменить словами «указанных средств»;</w:t>
      </w:r>
    </w:p>
    <w:p w:rsidR="00C25994" w:rsidRPr="00C25994" w:rsidRDefault="00C4144E" w:rsidP="00C25994">
      <w:pPr>
        <w:autoSpaceDE w:val="0"/>
        <w:autoSpaceDN w:val="0"/>
        <w:adjustRightInd w:val="0"/>
        <w:ind w:firstLine="540"/>
        <w:jc w:val="both"/>
        <w:rPr>
          <w:rFonts w:eastAsiaTheme="minorHAnsi"/>
          <w:lang w:eastAsia="en-US"/>
        </w:rPr>
      </w:pPr>
      <w:r>
        <w:rPr>
          <w:rFonts w:eastAsiaTheme="minorHAnsi"/>
          <w:lang w:eastAsia="en-US"/>
        </w:rPr>
        <w:t>в</w:t>
      </w:r>
      <w:r w:rsidR="00C25994" w:rsidRPr="00C25994">
        <w:rPr>
          <w:rFonts w:eastAsiaTheme="minorHAnsi"/>
          <w:lang w:eastAsia="en-US"/>
        </w:rPr>
        <w:t>) дополнить новым абзацем одиннадцатым следующего содержания:</w:t>
      </w:r>
    </w:p>
    <w:p w:rsidR="00C25994" w:rsidRPr="00C25994" w:rsidRDefault="00C25994" w:rsidP="00C25994">
      <w:pPr>
        <w:autoSpaceDE w:val="0"/>
        <w:autoSpaceDN w:val="0"/>
        <w:adjustRightInd w:val="0"/>
        <w:ind w:firstLine="540"/>
        <w:jc w:val="both"/>
        <w:rPr>
          <w:rFonts w:eastAsiaTheme="minorHAnsi"/>
          <w:lang w:eastAsia="en-US"/>
        </w:rPr>
      </w:pPr>
      <w:r w:rsidRPr="00C25994">
        <w:rPr>
          <w:rFonts w:eastAsiaTheme="minorHAnsi"/>
          <w:lang w:eastAsia="en-US"/>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Российской Федерации;»;</w:t>
      </w:r>
    </w:p>
    <w:p w:rsidR="003A56D6" w:rsidRDefault="00290D7E" w:rsidP="00C25994">
      <w:pPr>
        <w:autoSpaceDE w:val="0"/>
        <w:autoSpaceDN w:val="0"/>
        <w:adjustRightInd w:val="0"/>
        <w:ind w:firstLine="540"/>
        <w:jc w:val="both"/>
        <w:rPr>
          <w:rFonts w:eastAsiaTheme="minorHAnsi"/>
          <w:lang w:eastAsia="en-US"/>
        </w:rPr>
      </w:pPr>
      <w:r>
        <w:rPr>
          <w:rFonts w:eastAsiaTheme="minorHAnsi"/>
          <w:lang w:eastAsia="en-US"/>
        </w:rPr>
        <w:lastRenderedPageBreak/>
        <w:t>г</w:t>
      </w:r>
      <w:r w:rsidR="00C25994" w:rsidRPr="00C25994">
        <w:rPr>
          <w:rFonts w:eastAsiaTheme="minorHAnsi"/>
          <w:lang w:eastAsia="en-US"/>
        </w:rPr>
        <w:t xml:space="preserve">) абзацы одиннадцатый – </w:t>
      </w:r>
      <w:r w:rsidR="00816BAB">
        <w:rPr>
          <w:rFonts w:eastAsiaTheme="minorHAnsi"/>
          <w:lang w:eastAsia="en-US"/>
        </w:rPr>
        <w:t>пятнадцатый</w:t>
      </w:r>
      <w:r w:rsidR="00C25994" w:rsidRPr="00C25994">
        <w:rPr>
          <w:rFonts w:eastAsiaTheme="minorHAnsi"/>
          <w:lang w:eastAsia="en-US"/>
        </w:rPr>
        <w:t xml:space="preserve"> считать соответственно абзацами двенадцатым - </w:t>
      </w:r>
      <w:r w:rsidR="00C25994">
        <w:rPr>
          <w:rFonts w:eastAsiaTheme="minorHAnsi"/>
          <w:lang w:eastAsia="en-US"/>
        </w:rPr>
        <w:t>шестнадцатым</w:t>
      </w:r>
      <w:r w:rsidR="00C25994" w:rsidRPr="00C25994">
        <w:rPr>
          <w:rFonts w:eastAsiaTheme="minorHAnsi"/>
          <w:lang w:eastAsia="en-US"/>
        </w:rPr>
        <w:t>;</w:t>
      </w:r>
    </w:p>
    <w:p w:rsidR="00A030AB" w:rsidRDefault="00A030AB" w:rsidP="00C25994">
      <w:pPr>
        <w:autoSpaceDE w:val="0"/>
        <w:autoSpaceDN w:val="0"/>
        <w:adjustRightInd w:val="0"/>
        <w:ind w:firstLine="540"/>
        <w:jc w:val="both"/>
        <w:rPr>
          <w:rFonts w:eastAsiaTheme="minorHAnsi"/>
          <w:lang w:eastAsia="en-US"/>
        </w:rPr>
      </w:pPr>
      <w:r>
        <w:rPr>
          <w:rFonts w:eastAsiaTheme="minorHAnsi"/>
          <w:lang w:eastAsia="en-US"/>
        </w:rPr>
        <w:t>д) абзац тринадцатый изложить в следующей редакции:</w:t>
      </w:r>
    </w:p>
    <w:p w:rsidR="00A030AB" w:rsidRDefault="00A030AB" w:rsidP="00C25994">
      <w:pPr>
        <w:autoSpaceDE w:val="0"/>
        <w:autoSpaceDN w:val="0"/>
        <w:adjustRightInd w:val="0"/>
        <w:ind w:firstLine="540"/>
        <w:jc w:val="both"/>
        <w:rPr>
          <w:rFonts w:eastAsiaTheme="minorHAnsi"/>
          <w:lang w:eastAsia="en-US"/>
        </w:rPr>
      </w:pPr>
      <w:r>
        <w:rPr>
          <w:rFonts w:eastAsiaTheme="minorHAnsi"/>
          <w:lang w:eastAsia="en-US"/>
        </w:rPr>
        <w:t xml:space="preserve">«Средства бюджета Канашского района Чувашской Республики, указанные в абзаце пятом настоящего пункта, предусматриваются главным распорядителям средств бюджета Канашского района Чувашской Республики в соответствии с </w:t>
      </w:r>
      <w:r w:rsidR="00A02DF5">
        <w:rPr>
          <w:rFonts w:eastAsiaTheme="minorHAnsi"/>
          <w:lang w:eastAsia="en-US"/>
        </w:rPr>
        <w:t>решением Собрания депутатов Канашского района Чувашской Республики о бюджете Канашского района Чувашской Республики»;</w:t>
      </w:r>
    </w:p>
    <w:p w:rsidR="003A56D6" w:rsidRPr="003A56D6" w:rsidRDefault="00EE6CDA" w:rsidP="003A56D6">
      <w:pPr>
        <w:autoSpaceDE w:val="0"/>
        <w:autoSpaceDN w:val="0"/>
        <w:adjustRightInd w:val="0"/>
        <w:ind w:firstLine="540"/>
        <w:jc w:val="both"/>
        <w:rPr>
          <w:rFonts w:eastAsiaTheme="minorHAnsi"/>
          <w:lang w:eastAsia="en-US"/>
        </w:rPr>
      </w:pPr>
      <w:r>
        <w:rPr>
          <w:rFonts w:eastAsiaTheme="minorHAnsi"/>
          <w:lang w:eastAsia="en-US"/>
        </w:rPr>
        <w:t>1.</w:t>
      </w:r>
      <w:r w:rsidR="00CE3992">
        <w:rPr>
          <w:rFonts w:eastAsiaTheme="minorHAnsi"/>
          <w:lang w:eastAsia="en-US"/>
        </w:rPr>
        <w:t>20</w:t>
      </w:r>
      <w:r>
        <w:rPr>
          <w:rFonts w:eastAsiaTheme="minorHAnsi"/>
          <w:lang w:eastAsia="en-US"/>
        </w:rPr>
        <w:t>.</w:t>
      </w:r>
      <w:r w:rsidR="003A56D6">
        <w:rPr>
          <w:rFonts w:eastAsiaTheme="minorHAnsi"/>
          <w:lang w:eastAsia="en-US"/>
        </w:rPr>
        <w:t xml:space="preserve"> </w:t>
      </w:r>
      <w:r w:rsidR="003A56D6" w:rsidRPr="003A56D6">
        <w:rPr>
          <w:rFonts w:eastAsiaTheme="minorHAnsi"/>
          <w:lang w:eastAsia="en-US"/>
        </w:rPr>
        <w:t>в статье 6</w:t>
      </w:r>
      <w:r w:rsidR="003A56D6">
        <w:rPr>
          <w:rFonts w:eastAsiaTheme="minorHAnsi"/>
          <w:lang w:eastAsia="en-US"/>
        </w:rPr>
        <w:t>0</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а) в пункте 1:</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 xml:space="preserve">в абзаце первом слова «кассовых поступлений» заменить словом «поступлений», слова «кассовых выплат» заменить словом «перечислений», дополнить словами «в целях определения прогнозного состояния единого счета бюджета </w:t>
      </w:r>
      <w:r>
        <w:rPr>
          <w:rFonts w:eastAsiaTheme="minorHAnsi"/>
          <w:lang w:eastAsia="en-US"/>
        </w:rPr>
        <w:t>Канашского</w:t>
      </w:r>
      <w:r w:rsidRPr="003A56D6">
        <w:rPr>
          <w:rFonts w:eastAsiaTheme="minorHAnsi"/>
          <w:lang w:eastAsia="en-US"/>
        </w:rPr>
        <w:t xml:space="preserve"> района</w:t>
      </w:r>
      <w:r>
        <w:rPr>
          <w:rFonts w:eastAsiaTheme="minorHAnsi"/>
          <w:lang w:eastAsia="en-US"/>
        </w:rPr>
        <w:t xml:space="preserve"> Чувашской Республики</w:t>
      </w:r>
      <w:r w:rsidRPr="003A56D6">
        <w:rPr>
          <w:rFonts w:eastAsiaTheme="minorHAnsi"/>
          <w:lang w:eastAsia="en-US"/>
        </w:rPr>
        <w:t>, включая временный кассовый разрыв и объем временно свободных средств»;</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абзац второй признать утратившим силу;</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б) дополнить новым абзацем вторым следующего содержания:</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 xml:space="preserve">"Прогноз перечислений из бюджета </w:t>
      </w:r>
      <w:r>
        <w:rPr>
          <w:rFonts w:eastAsiaTheme="minorHAnsi"/>
          <w:lang w:eastAsia="en-US"/>
        </w:rPr>
        <w:t xml:space="preserve">Канашского района </w:t>
      </w:r>
      <w:r w:rsidRPr="003A56D6">
        <w:rPr>
          <w:rFonts w:eastAsiaTheme="minorHAnsi"/>
          <w:lang w:eastAsia="en-US"/>
        </w:rPr>
        <w:t xml:space="preserve">Чувашской Республики по оплате </w:t>
      </w:r>
      <w:r>
        <w:rPr>
          <w:rFonts w:eastAsiaTheme="minorHAnsi"/>
          <w:lang w:eastAsia="en-US"/>
        </w:rPr>
        <w:t>муниципальных</w:t>
      </w:r>
      <w:r w:rsidRPr="003A56D6">
        <w:rPr>
          <w:rFonts w:eastAsiaTheme="minorHAnsi"/>
          <w:lang w:eastAsia="en-US"/>
        </w:rPr>
        <w:t xml:space="preserve"> контрактов, иных договоров формируется с учетом определенных при планировании закупок товаров, работ, услуг для обеспечения нужд </w:t>
      </w:r>
      <w:r>
        <w:rPr>
          <w:rFonts w:eastAsiaTheme="minorHAnsi"/>
          <w:lang w:eastAsia="en-US"/>
        </w:rPr>
        <w:t xml:space="preserve">Канашского района </w:t>
      </w:r>
      <w:r w:rsidRPr="003A56D6">
        <w:rPr>
          <w:rFonts w:eastAsiaTheme="minorHAnsi"/>
          <w:lang w:eastAsia="en-US"/>
        </w:rPr>
        <w:t xml:space="preserve">Чувашской Республики сроков и объемов оплаты денежных обязательств по заключаемым </w:t>
      </w:r>
      <w:r>
        <w:rPr>
          <w:rFonts w:eastAsiaTheme="minorHAnsi"/>
          <w:lang w:eastAsia="en-US"/>
        </w:rPr>
        <w:t>муниципальным</w:t>
      </w:r>
      <w:r w:rsidRPr="003A56D6">
        <w:rPr>
          <w:rFonts w:eastAsiaTheme="minorHAnsi"/>
          <w:lang w:eastAsia="en-US"/>
        </w:rPr>
        <w:t xml:space="preserve"> контрактам, иным договорам.";</w:t>
      </w:r>
    </w:p>
    <w:p w:rsid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 xml:space="preserve">б) абзац второй считать абзацем третьим; </w:t>
      </w:r>
    </w:p>
    <w:p w:rsidR="00C25994" w:rsidRDefault="00EE6CDA" w:rsidP="003A56D6">
      <w:pPr>
        <w:autoSpaceDE w:val="0"/>
        <w:autoSpaceDN w:val="0"/>
        <w:adjustRightInd w:val="0"/>
        <w:ind w:firstLine="540"/>
        <w:jc w:val="both"/>
        <w:rPr>
          <w:rFonts w:eastAsiaTheme="minorHAnsi"/>
          <w:lang w:eastAsia="en-US"/>
        </w:rPr>
      </w:pPr>
      <w:r>
        <w:rPr>
          <w:rFonts w:eastAsiaTheme="minorHAnsi"/>
          <w:lang w:eastAsia="en-US"/>
        </w:rPr>
        <w:t>1.</w:t>
      </w:r>
      <w:r w:rsidR="00A02DF5">
        <w:rPr>
          <w:rFonts w:eastAsiaTheme="minorHAnsi"/>
          <w:lang w:eastAsia="en-US"/>
        </w:rPr>
        <w:t>2</w:t>
      </w:r>
      <w:r w:rsidR="003A56D6" w:rsidRPr="003A56D6">
        <w:rPr>
          <w:rFonts w:eastAsiaTheme="minorHAnsi"/>
          <w:lang w:eastAsia="en-US"/>
        </w:rPr>
        <w:t>1</w:t>
      </w:r>
      <w:r>
        <w:rPr>
          <w:rFonts w:eastAsiaTheme="minorHAnsi"/>
          <w:lang w:eastAsia="en-US"/>
        </w:rPr>
        <w:t>.</w:t>
      </w:r>
      <w:r w:rsidR="003A56D6" w:rsidRPr="003A56D6">
        <w:rPr>
          <w:rFonts w:eastAsiaTheme="minorHAnsi"/>
          <w:lang w:eastAsia="en-US"/>
        </w:rPr>
        <w:t xml:space="preserve"> статью 6</w:t>
      </w:r>
      <w:r w:rsidR="0043131F">
        <w:rPr>
          <w:rFonts w:eastAsiaTheme="minorHAnsi"/>
          <w:lang w:eastAsia="en-US"/>
        </w:rPr>
        <w:t>5</w:t>
      </w:r>
      <w:r w:rsidR="003A56D6" w:rsidRPr="003A56D6">
        <w:rPr>
          <w:rFonts w:eastAsiaTheme="minorHAnsi"/>
          <w:lang w:eastAsia="en-US"/>
        </w:rPr>
        <w:t xml:space="preserve"> изложить в следующей редакции:</w:t>
      </w:r>
    </w:p>
    <w:p w:rsidR="0043131F" w:rsidRPr="0043131F" w:rsidRDefault="0043131F" w:rsidP="0043131F">
      <w:pPr>
        <w:pStyle w:val="a7"/>
        <w:autoSpaceDE w:val="0"/>
        <w:autoSpaceDN w:val="0"/>
        <w:adjustRightInd w:val="0"/>
        <w:ind w:left="1128" w:hanging="561"/>
        <w:jc w:val="both"/>
        <w:rPr>
          <w:rFonts w:eastAsiaTheme="minorHAnsi"/>
          <w:lang w:eastAsia="en-US"/>
        </w:rPr>
      </w:pPr>
      <w:r w:rsidRPr="0043131F">
        <w:rPr>
          <w:rFonts w:eastAsiaTheme="minorHAnsi"/>
          <w:lang w:eastAsia="en-US"/>
        </w:rPr>
        <w:t>«Статья 6</w:t>
      </w:r>
      <w:r>
        <w:rPr>
          <w:rFonts w:eastAsiaTheme="minorHAnsi"/>
          <w:lang w:eastAsia="en-US"/>
        </w:rPr>
        <w:t>5</w:t>
      </w:r>
      <w:r w:rsidRPr="0043131F">
        <w:rPr>
          <w:rFonts w:eastAsiaTheme="minorHAnsi"/>
          <w:lang w:eastAsia="en-US"/>
        </w:rPr>
        <w:t>. Лицевые счета</w:t>
      </w:r>
    </w:p>
    <w:p w:rsidR="00E1201C" w:rsidRDefault="0043131F" w:rsidP="0043131F">
      <w:pPr>
        <w:pStyle w:val="a7"/>
        <w:autoSpaceDE w:val="0"/>
        <w:autoSpaceDN w:val="0"/>
        <w:adjustRightInd w:val="0"/>
        <w:ind w:left="0" w:firstLine="567"/>
        <w:jc w:val="both"/>
        <w:rPr>
          <w:rFonts w:eastAsiaTheme="minorHAnsi"/>
          <w:lang w:eastAsia="en-US"/>
        </w:rPr>
      </w:pPr>
      <w:r w:rsidRPr="0043131F">
        <w:rPr>
          <w:rFonts w:eastAsiaTheme="minorHAnsi"/>
          <w:lang w:eastAsia="en-US"/>
        </w:rPr>
        <w:t>Открытие и ведение лицевых счетов осуществляются Управлением Федерального казначейства по Чувашской Республике.»;</w:t>
      </w:r>
    </w:p>
    <w:p w:rsidR="00A02DF5" w:rsidRDefault="00A02DF5" w:rsidP="0043131F">
      <w:pPr>
        <w:pStyle w:val="a7"/>
        <w:autoSpaceDE w:val="0"/>
        <w:autoSpaceDN w:val="0"/>
        <w:adjustRightInd w:val="0"/>
        <w:ind w:left="0" w:firstLine="567"/>
        <w:jc w:val="both"/>
        <w:rPr>
          <w:rFonts w:eastAsiaTheme="minorHAnsi"/>
          <w:lang w:eastAsia="en-US"/>
        </w:rPr>
      </w:pPr>
      <w:r>
        <w:rPr>
          <w:rFonts w:eastAsiaTheme="minorHAnsi"/>
          <w:lang w:eastAsia="en-US"/>
        </w:rPr>
        <w:t>1.22. в пункте 2 статьи 69 слова «соответственно в целях предоставления субсидий, субвенций, иных межбюджетных трансфертов, имеющих целевое назначение» заменить словами «, соответствующих целям предоставления указанных средств»;</w:t>
      </w:r>
    </w:p>
    <w:p w:rsidR="00A02DF5" w:rsidRDefault="00A02DF5" w:rsidP="0043131F">
      <w:pPr>
        <w:pStyle w:val="a7"/>
        <w:autoSpaceDE w:val="0"/>
        <w:autoSpaceDN w:val="0"/>
        <w:adjustRightInd w:val="0"/>
        <w:ind w:left="0" w:firstLine="567"/>
        <w:jc w:val="both"/>
        <w:rPr>
          <w:rFonts w:eastAsiaTheme="minorHAnsi"/>
          <w:lang w:eastAsia="en-US"/>
        </w:rPr>
      </w:pPr>
      <w:r>
        <w:rPr>
          <w:rFonts w:eastAsiaTheme="minorHAnsi"/>
          <w:lang w:eastAsia="en-US"/>
        </w:rPr>
        <w:t>1.23. статью</w:t>
      </w:r>
      <w:r w:rsidR="00EC72CC">
        <w:rPr>
          <w:rFonts w:eastAsiaTheme="minorHAnsi"/>
          <w:lang w:eastAsia="en-US"/>
        </w:rPr>
        <w:t xml:space="preserve"> 82 изложить в следующей редакции:</w:t>
      </w:r>
    </w:p>
    <w:p w:rsidR="00EC72CC" w:rsidRDefault="00EC72CC" w:rsidP="0043131F">
      <w:pPr>
        <w:pStyle w:val="a7"/>
        <w:autoSpaceDE w:val="0"/>
        <w:autoSpaceDN w:val="0"/>
        <w:adjustRightInd w:val="0"/>
        <w:ind w:left="0" w:firstLine="567"/>
        <w:jc w:val="both"/>
        <w:rPr>
          <w:rFonts w:eastAsiaTheme="minorHAnsi"/>
          <w:b/>
          <w:lang w:eastAsia="en-US"/>
        </w:rPr>
      </w:pPr>
      <w:r w:rsidRPr="00EC72CC">
        <w:rPr>
          <w:rFonts w:eastAsiaTheme="minorHAnsi"/>
          <w:b/>
          <w:lang w:eastAsia="en-US"/>
        </w:rPr>
        <w:t xml:space="preserve">«Статья 82 Сроки размещения проекта бюджета Канашского района </w:t>
      </w:r>
      <w:r>
        <w:rPr>
          <w:rFonts w:eastAsiaTheme="minorHAnsi"/>
          <w:b/>
          <w:lang w:eastAsia="en-US"/>
        </w:rPr>
        <w:t xml:space="preserve">                 </w:t>
      </w:r>
    </w:p>
    <w:p w:rsidR="00EC72CC" w:rsidRDefault="00EC72CC" w:rsidP="0043131F">
      <w:pPr>
        <w:pStyle w:val="a7"/>
        <w:autoSpaceDE w:val="0"/>
        <w:autoSpaceDN w:val="0"/>
        <w:adjustRightInd w:val="0"/>
        <w:ind w:left="0" w:firstLine="567"/>
        <w:jc w:val="both"/>
        <w:rPr>
          <w:b/>
        </w:rPr>
      </w:pPr>
      <w:r>
        <w:rPr>
          <w:rFonts w:eastAsiaTheme="minorHAnsi"/>
          <w:b/>
          <w:lang w:eastAsia="en-US"/>
        </w:rPr>
        <w:t xml:space="preserve">                    Чувашской </w:t>
      </w:r>
      <w:r w:rsidRPr="00EC72CC">
        <w:rPr>
          <w:rFonts w:eastAsiaTheme="minorHAnsi"/>
          <w:b/>
          <w:lang w:eastAsia="en-US"/>
        </w:rPr>
        <w:t>Республики и годового отчета об исполнении бюджета</w:t>
      </w:r>
      <w:r w:rsidRPr="00EC72CC">
        <w:rPr>
          <w:b/>
        </w:rPr>
        <w:t xml:space="preserve"> </w:t>
      </w:r>
    </w:p>
    <w:p w:rsidR="00EC72CC" w:rsidRDefault="00EC72CC" w:rsidP="0043131F">
      <w:pPr>
        <w:pStyle w:val="a7"/>
        <w:autoSpaceDE w:val="0"/>
        <w:autoSpaceDN w:val="0"/>
        <w:adjustRightInd w:val="0"/>
        <w:ind w:left="0" w:firstLine="567"/>
        <w:jc w:val="both"/>
        <w:rPr>
          <w:rFonts w:eastAsiaTheme="minorHAnsi"/>
          <w:b/>
          <w:lang w:eastAsia="en-US"/>
        </w:rPr>
      </w:pPr>
      <w:r>
        <w:rPr>
          <w:b/>
        </w:rPr>
        <w:t xml:space="preserve">                     </w:t>
      </w:r>
      <w:r w:rsidRPr="00EC72CC">
        <w:rPr>
          <w:rFonts w:eastAsiaTheme="minorHAnsi"/>
          <w:b/>
          <w:lang w:eastAsia="en-US"/>
        </w:rPr>
        <w:t>Канашского</w:t>
      </w:r>
      <w:r>
        <w:rPr>
          <w:rFonts w:eastAsiaTheme="minorHAnsi"/>
          <w:b/>
          <w:lang w:eastAsia="en-US"/>
        </w:rPr>
        <w:t xml:space="preserve"> </w:t>
      </w:r>
      <w:r w:rsidRPr="00EC72CC">
        <w:rPr>
          <w:rFonts w:eastAsiaTheme="minorHAnsi"/>
          <w:b/>
          <w:lang w:eastAsia="en-US"/>
        </w:rPr>
        <w:t>района Чувашской Республики</w:t>
      </w:r>
    </w:p>
    <w:p w:rsidR="00C05C7B" w:rsidRDefault="00C05C7B" w:rsidP="0043131F">
      <w:pPr>
        <w:pStyle w:val="a7"/>
        <w:autoSpaceDE w:val="0"/>
        <w:autoSpaceDN w:val="0"/>
        <w:adjustRightInd w:val="0"/>
        <w:ind w:left="0" w:firstLine="567"/>
        <w:jc w:val="both"/>
        <w:rPr>
          <w:rFonts w:eastAsiaTheme="minorHAnsi"/>
          <w:b/>
          <w:lang w:eastAsia="en-US"/>
        </w:rPr>
      </w:pPr>
    </w:p>
    <w:p w:rsidR="00EC72CC" w:rsidRDefault="00C05C7B" w:rsidP="00C376B0">
      <w:pPr>
        <w:autoSpaceDE w:val="0"/>
        <w:autoSpaceDN w:val="0"/>
        <w:adjustRightInd w:val="0"/>
        <w:jc w:val="both"/>
        <w:rPr>
          <w:rFonts w:eastAsiaTheme="minorHAnsi"/>
          <w:lang w:eastAsia="en-US"/>
        </w:rPr>
      </w:pPr>
      <w:r>
        <w:rPr>
          <w:rFonts w:eastAsiaTheme="minorHAnsi"/>
          <w:lang w:eastAsia="en-US"/>
        </w:rPr>
        <w:tab/>
        <w:t>Проект  бюджета Канашского района Чувашской Республики и годовой отчет об исполнении</w:t>
      </w:r>
      <w:r w:rsidRPr="00C05C7B">
        <w:t xml:space="preserve"> </w:t>
      </w:r>
      <w:r w:rsidRPr="00C05C7B">
        <w:rPr>
          <w:rFonts w:eastAsiaTheme="minorHAnsi"/>
          <w:lang w:eastAsia="en-US"/>
        </w:rPr>
        <w:t>бюджета Канашского района Чувашской Республики</w:t>
      </w:r>
      <w:r>
        <w:rPr>
          <w:rFonts w:eastAsiaTheme="minorHAnsi"/>
          <w:lang w:eastAsia="en-US"/>
        </w:rPr>
        <w:t xml:space="preserve"> размещаются на официальном сайте администрации Канашского района Чувашской Республики в информационно – телекоммуникационной сети «Интернет» не позднее чем за 20 дней до даты проведения публичных слушаний по проекту бюджета Канашского района Чувашской Республики, годовому отчету об исполнении бюджета</w:t>
      </w:r>
      <w:r w:rsidRPr="00C05C7B">
        <w:rPr>
          <w:rFonts w:eastAsiaTheme="minorHAnsi"/>
          <w:lang w:eastAsia="en-US"/>
        </w:rPr>
        <w:t xml:space="preserve"> Канашского района Чувашской Республики</w:t>
      </w:r>
      <w:r>
        <w:rPr>
          <w:rFonts w:eastAsiaTheme="minorHAnsi"/>
          <w:lang w:eastAsia="en-US"/>
        </w:rPr>
        <w:t xml:space="preserve"> (далее – публичные слушания).»</w:t>
      </w:r>
      <w:r w:rsidR="00C376B0">
        <w:rPr>
          <w:rFonts w:eastAsiaTheme="minorHAnsi"/>
          <w:lang w:eastAsia="en-US"/>
        </w:rPr>
        <w:t>;</w:t>
      </w:r>
    </w:p>
    <w:p w:rsidR="00526C35" w:rsidRPr="00526C35" w:rsidRDefault="00EE6CDA" w:rsidP="00526C35">
      <w:pPr>
        <w:pStyle w:val="a7"/>
        <w:autoSpaceDE w:val="0"/>
        <w:autoSpaceDN w:val="0"/>
        <w:adjustRightInd w:val="0"/>
        <w:ind w:hanging="153"/>
        <w:jc w:val="both"/>
        <w:rPr>
          <w:rFonts w:eastAsiaTheme="minorHAnsi"/>
          <w:lang w:eastAsia="en-US"/>
        </w:rPr>
      </w:pPr>
      <w:r>
        <w:rPr>
          <w:rFonts w:eastAsiaTheme="minorHAnsi"/>
          <w:lang w:eastAsia="en-US"/>
        </w:rPr>
        <w:t>1.2</w:t>
      </w:r>
      <w:r w:rsidR="00A02DF5">
        <w:rPr>
          <w:rFonts w:eastAsiaTheme="minorHAnsi"/>
          <w:lang w:eastAsia="en-US"/>
        </w:rPr>
        <w:t>4</w:t>
      </w:r>
      <w:r>
        <w:rPr>
          <w:rFonts w:eastAsiaTheme="minorHAnsi"/>
          <w:lang w:eastAsia="en-US"/>
        </w:rPr>
        <w:t>.</w:t>
      </w:r>
      <w:r w:rsidR="00526C35" w:rsidRPr="00526C35">
        <w:t xml:space="preserve"> </w:t>
      </w:r>
      <w:r w:rsidR="00526C35" w:rsidRPr="00526C35">
        <w:rPr>
          <w:rFonts w:eastAsiaTheme="minorHAnsi"/>
          <w:lang w:eastAsia="en-US"/>
        </w:rPr>
        <w:t>статью 8</w:t>
      </w:r>
      <w:r w:rsidR="00526C35">
        <w:rPr>
          <w:rFonts w:eastAsiaTheme="minorHAnsi"/>
          <w:lang w:eastAsia="en-US"/>
        </w:rPr>
        <w:t>3</w:t>
      </w:r>
      <w:r w:rsidR="00526C35" w:rsidRPr="00526C35">
        <w:rPr>
          <w:rFonts w:eastAsiaTheme="minorHAnsi"/>
          <w:lang w:eastAsia="en-US"/>
        </w:rPr>
        <w:t xml:space="preserve"> изложить в следующей редакции:</w:t>
      </w:r>
    </w:p>
    <w:p w:rsidR="00526C35" w:rsidRPr="005B0602" w:rsidRDefault="00526C35" w:rsidP="00526C35">
      <w:pPr>
        <w:pStyle w:val="a7"/>
        <w:autoSpaceDE w:val="0"/>
        <w:autoSpaceDN w:val="0"/>
        <w:adjustRightInd w:val="0"/>
        <w:ind w:hanging="153"/>
        <w:jc w:val="both"/>
        <w:rPr>
          <w:rFonts w:eastAsiaTheme="minorHAnsi"/>
          <w:b/>
          <w:lang w:eastAsia="en-US"/>
        </w:rPr>
      </w:pPr>
      <w:r w:rsidRPr="005B0602">
        <w:rPr>
          <w:rFonts w:eastAsiaTheme="minorHAnsi"/>
          <w:b/>
          <w:lang w:eastAsia="en-US"/>
        </w:rPr>
        <w:t>«Статья 83. Форма проведения публичных слушаний</w:t>
      </w:r>
    </w:p>
    <w:p w:rsidR="00526C35" w:rsidRPr="00526C35" w:rsidRDefault="00526C35" w:rsidP="00526C35">
      <w:pPr>
        <w:pStyle w:val="a7"/>
        <w:autoSpaceDE w:val="0"/>
        <w:autoSpaceDN w:val="0"/>
        <w:adjustRightInd w:val="0"/>
        <w:ind w:left="0" w:hanging="11"/>
        <w:jc w:val="both"/>
        <w:rPr>
          <w:rFonts w:eastAsiaTheme="minorHAnsi"/>
          <w:lang w:eastAsia="en-US"/>
        </w:rPr>
      </w:pPr>
      <w:r>
        <w:rPr>
          <w:rFonts w:eastAsiaTheme="minorHAnsi"/>
          <w:lang w:eastAsia="en-US"/>
        </w:rPr>
        <w:t xml:space="preserve">          </w:t>
      </w:r>
      <w:r w:rsidRPr="00526C35">
        <w:rPr>
          <w:rFonts w:eastAsiaTheme="minorHAnsi"/>
          <w:lang w:eastAsia="en-US"/>
        </w:rPr>
        <w:t>Публичные слушания проводятся Собранием депутатов Канашского района Чувашской Республики открыто в очной или заочной форме.</w:t>
      </w:r>
    </w:p>
    <w:p w:rsidR="00526C35" w:rsidRPr="00526C35" w:rsidRDefault="00526C35" w:rsidP="00526C35">
      <w:pPr>
        <w:pStyle w:val="a7"/>
        <w:autoSpaceDE w:val="0"/>
        <w:autoSpaceDN w:val="0"/>
        <w:adjustRightInd w:val="0"/>
        <w:ind w:left="0" w:hanging="153"/>
        <w:jc w:val="both"/>
        <w:rPr>
          <w:rFonts w:eastAsiaTheme="minorHAnsi"/>
          <w:lang w:eastAsia="en-US"/>
        </w:rPr>
      </w:pPr>
      <w:r>
        <w:rPr>
          <w:rFonts w:eastAsiaTheme="minorHAnsi"/>
          <w:lang w:eastAsia="en-US"/>
        </w:rPr>
        <w:t xml:space="preserve"> </w:t>
      </w:r>
      <w:r>
        <w:rPr>
          <w:rFonts w:eastAsiaTheme="minorHAnsi"/>
          <w:lang w:eastAsia="en-US"/>
        </w:rPr>
        <w:tab/>
      </w:r>
      <w:r>
        <w:rPr>
          <w:rFonts w:eastAsiaTheme="minorHAnsi"/>
          <w:lang w:eastAsia="en-US"/>
        </w:rPr>
        <w:tab/>
      </w:r>
      <w:r w:rsidRPr="00526C35">
        <w:rPr>
          <w:rFonts w:eastAsiaTheme="minorHAnsi"/>
          <w:lang w:eastAsia="en-US"/>
        </w:rPr>
        <w:t xml:space="preserve">При проведении публичных слушаний в заочной форме проект бюджета Канашского района Чувашской Республики и годовой отчет об исполнении бюджета Канашского района Чувашской Республики размещаются в электронном виде на официальном сайте администрации Канашского района Чувашской Республики в информационно-телекоммуникационной сети «Интернет» с предоставлением возможности изложить на сайте свои предложения по обсуждаемому проекту бюджета </w:t>
      </w:r>
      <w:r w:rsidRPr="00526C35">
        <w:rPr>
          <w:rFonts w:eastAsiaTheme="minorHAnsi"/>
          <w:lang w:eastAsia="en-US"/>
        </w:rPr>
        <w:lastRenderedPageBreak/>
        <w:t>Канашского района Чувашской Республики и годового отчета об исполнении бюджета Канашского района Чувашской Республики.»;</w:t>
      </w:r>
    </w:p>
    <w:p w:rsidR="00526C35" w:rsidRPr="00526C35" w:rsidRDefault="00EE6CDA" w:rsidP="00526C35">
      <w:pPr>
        <w:pStyle w:val="a7"/>
        <w:autoSpaceDE w:val="0"/>
        <w:autoSpaceDN w:val="0"/>
        <w:adjustRightInd w:val="0"/>
        <w:ind w:hanging="153"/>
        <w:jc w:val="both"/>
        <w:rPr>
          <w:rFonts w:eastAsiaTheme="minorHAnsi"/>
          <w:lang w:eastAsia="en-US"/>
        </w:rPr>
      </w:pPr>
      <w:r>
        <w:rPr>
          <w:rFonts w:eastAsiaTheme="minorHAnsi"/>
          <w:lang w:eastAsia="en-US"/>
        </w:rPr>
        <w:t>1.2</w:t>
      </w:r>
      <w:r w:rsidR="00C376B0">
        <w:rPr>
          <w:rFonts w:eastAsiaTheme="minorHAnsi"/>
          <w:lang w:eastAsia="en-US"/>
        </w:rPr>
        <w:t>5</w:t>
      </w:r>
      <w:r>
        <w:rPr>
          <w:rFonts w:eastAsiaTheme="minorHAnsi"/>
          <w:lang w:eastAsia="en-US"/>
        </w:rPr>
        <w:t>.</w:t>
      </w:r>
      <w:r w:rsidR="00526C35">
        <w:rPr>
          <w:rFonts w:eastAsiaTheme="minorHAnsi"/>
          <w:lang w:eastAsia="en-US"/>
        </w:rPr>
        <w:t xml:space="preserve"> </w:t>
      </w:r>
      <w:r w:rsidR="00526C35" w:rsidRPr="00526C35">
        <w:rPr>
          <w:rFonts w:eastAsiaTheme="minorHAnsi"/>
          <w:lang w:eastAsia="en-US"/>
        </w:rPr>
        <w:t>дополнить статьями 80.1 и 80.2 следующего содержания:</w:t>
      </w:r>
    </w:p>
    <w:p w:rsidR="00526C35" w:rsidRPr="005B0602" w:rsidRDefault="007222F7" w:rsidP="007222F7">
      <w:pPr>
        <w:autoSpaceDE w:val="0"/>
        <w:autoSpaceDN w:val="0"/>
        <w:adjustRightInd w:val="0"/>
        <w:jc w:val="both"/>
        <w:rPr>
          <w:rFonts w:eastAsiaTheme="minorHAnsi"/>
          <w:b/>
          <w:lang w:eastAsia="en-US"/>
        </w:rPr>
      </w:pPr>
      <w:r w:rsidRPr="005B0602">
        <w:rPr>
          <w:rFonts w:eastAsiaTheme="minorHAnsi"/>
          <w:b/>
          <w:lang w:eastAsia="en-US"/>
        </w:rPr>
        <w:t xml:space="preserve">          </w:t>
      </w:r>
      <w:r w:rsidR="00526C35" w:rsidRPr="005B0602">
        <w:rPr>
          <w:rFonts w:eastAsiaTheme="minorHAnsi"/>
          <w:b/>
          <w:lang w:eastAsia="en-US"/>
        </w:rPr>
        <w:t>«Статья 80.1. Участники публичных слушаний</w:t>
      </w:r>
    </w:p>
    <w:p w:rsidR="00526C35" w:rsidRPr="00526C35" w:rsidRDefault="00526C35" w:rsidP="00526C35">
      <w:pPr>
        <w:pStyle w:val="a7"/>
        <w:autoSpaceDE w:val="0"/>
        <w:autoSpaceDN w:val="0"/>
        <w:adjustRightInd w:val="0"/>
        <w:ind w:left="0" w:hanging="11"/>
        <w:jc w:val="both"/>
        <w:rPr>
          <w:rFonts w:eastAsiaTheme="minorHAnsi"/>
          <w:lang w:eastAsia="en-US"/>
        </w:rPr>
      </w:pPr>
      <w:r w:rsidRPr="00526C35">
        <w:rPr>
          <w:rFonts w:eastAsiaTheme="minorHAnsi"/>
          <w:lang w:eastAsia="en-US"/>
        </w:rPr>
        <w:t> </w:t>
      </w:r>
      <w:r>
        <w:rPr>
          <w:rFonts w:eastAsiaTheme="minorHAnsi"/>
          <w:lang w:eastAsia="en-US"/>
        </w:rPr>
        <w:t xml:space="preserve">    </w:t>
      </w:r>
      <w:r w:rsidRPr="00526C35">
        <w:rPr>
          <w:rFonts w:eastAsiaTheme="minorHAnsi"/>
          <w:lang w:eastAsia="en-US"/>
        </w:rPr>
        <w:t>Участниками публичных слушаний могут быть депутаты Собрания депутатов Канашского района Чувашской Республики, представители муниципальных органов, органов местного самоуправления, организаций, профессиональных союзов и иных общественных объединений, средств массовой информации, граждане Российской Федерации (далее - участники публичных слушаний).</w:t>
      </w:r>
    </w:p>
    <w:p w:rsidR="00526C35" w:rsidRPr="005B0602" w:rsidRDefault="00526C35" w:rsidP="00526C35">
      <w:pPr>
        <w:pStyle w:val="a7"/>
        <w:autoSpaceDE w:val="0"/>
        <w:autoSpaceDN w:val="0"/>
        <w:adjustRightInd w:val="0"/>
        <w:ind w:hanging="11"/>
        <w:jc w:val="both"/>
        <w:rPr>
          <w:rFonts w:eastAsiaTheme="minorHAnsi"/>
          <w:b/>
          <w:lang w:eastAsia="en-US"/>
        </w:rPr>
      </w:pPr>
      <w:r w:rsidRPr="005B0602">
        <w:rPr>
          <w:rFonts w:eastAsiaTheme="minorHAnsi"/>
          <w:b/>
          <w:lang w:eastAsia="en-US"/>
        </w:rPr>
        <w:t>Статья 80.2. Информирование о проведении публичных слушаний</w:t>
      </w:r>
    </w:p>
    <w:p w:rsidR="00526C35" w:rsidRPr="00FD339F" w:rsidRDefault="00526C35" w:rsidP="00FD339F">
      <w:pPr>
        <w:pStyle w:val="a7"/>
        <w:numPr>
          <w:ilvl w:val="0"/>
          <w:numId w:val="12"/>
        </w:numPr>
        <w:autoSpaceDE w:val="0"/>
        <w:autoSpaceDN w:val="0"/>
        <w:adjustRightInd w:val="0"/>
        <w:ind w:left="0" w:firstLine="709"/>
        <w:jc w:val="both"/>
        <w:rPr>
          <w:rFonts w:eastAsiaTheme="minorHAnsi"/>
          <w:lang w:eastAsia="en-US"/>
        </w:rPr>
      </w:pPr>
      <w:r w:rsidRPr="00FD339F">
        <w:rPr>
          <w:rFonts w:eastAsiaTheme="minorHAnsi"/>
          <w:lang w:eastAsia="en-US"/>
        </w:rPr>
        <w:t>Дата, время и место (в случае проведения публичных слушаний в заочной форме - сроки) проведения публичных слушаний, срок приема предложений от участников публичных слушаний определяются главой Канашского района Чувашской Республики по предложению профильной комиссии Собрания депутатов Канашского района Чувашской Республики, осуществляющей подготовку публичных слушаний не позже, чем за 20 дней до даты рассмотрения Собранием депутатов Канашского района Чувашской Республики проекта муниципального правового акта.</w:t>
      </w:r>
    </w:p>
    <w:p w:rsidR="00526C35" w:rsidRPr="00526C35" w:rsidRDefault="00526C35" w:rsidP="00526C35">
      <w:pPr>
        <w:pStyle w:val="a7"/>
        <w:autoSpaceDE w:val="0"/>
        <w:autoSpaceDN w:val="0"/>
        <w:adjustRightInd w:val="0"/>
        <w:ind w:left="0" w:firstLine="708"/>
        <w:jc w:val="both"/>
        <w:rPr>
          <w:rFonts w:eastAsiaTheme="minorHAnsi"/>
          <w:lang w:eastAsia="en-US"/>
        </w:rPr>
      </w:pPr>
      <w:r w:rsidRPr="00526C35">
        <w:rPr>
          <w:rFonts w:eastAsiaTheme="minorHAnsi"/>
          <w:lang w:eastAsia="en-US"/>
        </w:rPr>
        <w:t xml:space="preserve">Информация о проведении публичных слушаний не позднее чем за 7 дней до даты проведения публичных слушаний размещается на официальном сайте администрации </w:t>
      </w:r>
      <w:r>
        <w:rPr>
          <w:rFonts w:eastAsiaTheme="minorHAnsi"/>
          <w:lang w:eastAsia="en-US"/>
        </w:rPr>
        <w:t xml:space="preserve">Канашского района </w:t>
      </w:r>
      <w:r w:rsidRPr="003A56D6">
        <w:rPr>
          <w:rFonts w:eastAsiaTheme="minorHAnsi"/>
          <w:lang w:eastAsia="en-US"/>
        </w:rPr>
        <w:t xml:space="preserve">Чувашской Республики </w:t>
      </w:r>
      <w:r w:rsidRPr="00526C35">
        <w:rPr>
          <w:rFonts w:eastAsiaTheme="minorHAnsi"/>
          <w:lang w:eastAsia="en-US"/>
        </w:rPr>
        <w:t>в информационно-телекоммуникационной сети "Интернет" и передается средствам массовой информации. Указанная информация должна содержать следующие сведения:</w:t>
      </w:r>
    </w:p>
    <w:p w:rsidR="00526C35" w:rsidRPr="00526C35" w:rsidRDefault="00526C35" w:rsidP="00526C35">
      <w:pPr>
        <w:pStyle w:val="a7"/>
        <w:autoSpaceDE w:val="0"/>
        <w:autoSpaceDN w:val="0"/>
        <w:adjustRightInd w:val="0"/>
        <w:ind w:hanging="11"/>
        <w:jc w:val="both"/>
        <w:rPr>
          <w:rFonts w:eastAsiaTheme="minorHAnsi"/>
          <w:lang w:eastAsia="en-US"/>
        </w:rPr>
      </w:pPr>
      <w:r w:rsidRPr="00526C35">
        <w:rPr>
          <w:rFonts w:eastAsiaTheme="minorHAnsi"/>
          <w:lang w:eastAsia="en-US"/>
        </w:rPr>
        <w:t>1) форма проведения публичных слушаний;</w:t>
      </w:r>
    </w:p>
    <w:p w:rsidR="00526C35" w:rsidRPr="00526C35" w:rsidRDefault="00526C35" w:rsidP="00526C35">
      <w:pPr>
        <w:pStyle w:val="a7"/>
        <w:autoSpaceDE w:val="0"/>
        <w:autoSpaceDN w:val="0"/>
        <w:adjustRightInd w:val="0"/>
        <w:ind w:left="0" w:firstLine="708"/>
        <w:jc w:val="both"/>
        <w:rPr>
          <w:rFonts w:eastAsiaTheme="minorHAnsi"/>
          <w:lang w:eastAsia="en-US"/>
        </w:rPr>
      </w:pPr>
      <w:r w:rsidRPr="00526C35">
        <w:rPr>
          <w:rFonts w:eastAsiaTheme="minorHAnsi"/>
          <w:lang w:eastAsia="en-US"/>
        </w:rPr>
        <w:t>2) дата, время и место (в случае проведения публичных слушаний в заочной форме - сроки) проведения публичных слушаний;</w:t>
      </w:r>
    </w:p>
    <w:p w:rsidR="00526C35" w:rsidRPr="00526C35" w:rsidRDefault="00526C35" w:rsidP="00526C35">
      <w:pPr>
        <w:pStyle w:val="a7"/>
        <w:autoSpaceDE w:val="0"/>
        <w:autoSpaceDN w:val="0"/>
        <w:adjustRightInd w:val="0"/>
        <w:ind w:left="0" w:firstLine="708"/>
        <w:jc w:val="both"/>
        <w:rPr>
          <w:rFonts w:eastAsiaTheme="minorHAnsi"/>
          <w:lang w:eastAsia="en-US"/>
        </w:rPr>
      </w:pPr>
      <w:r w:rsidRPr="00526C35">
        <w:rPr>
          <w:rFonts w:eastAsiaTheme="minorHAnsi"/>
          <w:lang w:eastAsia="en-US"/>
        </w:rPr>
        <w:t>3) срок приема предложений от участников публичных слушаний и адрес, по которому принимаются указанные предложения;</w:t>
      </w:r>
    </w:p>
    <w:p w:rsidR="00526C35" w:rsidRPr="00526C35" w:rsidRDefault="00526C35" w:rsidP="00526C35">
      <w:pPr>
        <w:pStyle w:val="a7"/>
        <w:tabs>
          <w:tab w:val="left" w:pos="0"/>
        </w:tabs>
        <w:autoSpaceDE w:val="0"/>
        <w:autoSpaceDN w:val="0"/>
        <w:adjustRightInd w:val="0"/>
        <w:ind w:left="0" w:hanging="11"/>
        <w:jc w:val="both"/>
        <w:rPr>
          <w:rFonts w:eastAsiaTheme="minorHAnsi"/>
          <w:lang w:eastAsia="en-US"/>
        </w:rPr>
      </w:pPr>
      <w:r>
        <w:rPr>
          <w:rFonts w:eastAsiaTheme="minorHAnsi"/>
          <w:lang w:eastAsia="en-US"/>
        </w:rPr>
        <w:tab/>
      </w:r>
      <w:r>
        <w:rPr>
          <w:rFonts w:eastAsiaTheme="minorHAnsi"/>
          <w:lang w:eastAsia="en-US"/>
        </w:rPr>
        <w:tab/>
      </w:r>
      <w:r w:rsidRPr="00526C35">
        <w:rPr>
          <w:rFonts w:eastAsiaTheme="minorHAnsi"/>
          <w:lang w:eastAsia="en-US"/>
        </w:rPr>
        <w:t xml:space="preserve">4) адрес официального сайта администрации </w:t>
      </w:r>
      <w:r w:rsidR="00AF67CD" w:rsidRPr="00AF67CD">
        <w:rPr>
          <w:rFonts w:eastAsiaTheme="minorHAnsi"/>
          <w:lang w:eastAsia="en-US"/>
        </w:rPr>
        <w:t xml:space="preserve">Канашского района Чувашской Республики </w:t>
      </w:r>
      <w:r w:rsidRPr="00526C35">
        <w:rPr>
          <w:rFonts w:eastAsiaTheme="minorHAnsi"/>
          <w:lang w:eastAsia="en-US"/>
        </w:rPr>
        <w:t xml:space="preserve">в информационно-телекоммуникационной сети "Интернет", на котором размещаются проект бюджета </w:t>
      </w:r>
      <w:r w:rsidR="00AF67CD">
        <w:rPr>
          <w:rFonts w:eastAsiaTheme="minorHAnsi"/>
          <w:lang w:eastAsia="en-US"/>
        </w:rPr>
        <w:t xml:space="preserve">Канашского района </w:t>
      </w:r>
      <w:r w:rsidR="00AF67CD" w:rsidRPr="003A56D6">
        <w:rPr>
          <w:rFonts w:eastAsiaTheme="minorHAnsi"/>
          <w:lang w:eastAsia="en-US"/>
        </w:rPr>
        <w:t>Чувашской Республики</w:t>
      </w:r>
      <w:r w:rsidRPr="00526C35">
        <w:rPr>
          <w:rFonts w:eastAsiaTheme="minorHAnsi"/>
          <w:lang w:eastAsia="en-US"/>
        </w:rPr>
        <w:t xml:space="preserve">, годовой отчет об исполнении бюджета </w:t>
      </w:r>
      <w:r w:rsidR="00AF67CD">
        <w:rPr>
          <w:rFonts w:eastAsiaTheme="minorHAnsi"/>
          <w:lang w:eastAsia="en-US"/>
        </w:rPr>
        <w:t xml:space="preserve">Канашского района </w:t>
      </w:r>
      <w:r w:rsidR="00AF67CD" w:rsidRPr="003A56D6">
        <w:rPr>
          <w:rFonts w:eastAsiaTheme="minorHAnsi"/>
          <w:lang w:eastAsia="en-US"/>
        </w:rPr>
        <w:t>Чувашской Республики</w:t>
      </w:r>
      <w:r w:rsidRPr="00526C35">
        <w:rPr>
          <w:rFonts w:eastAsiaTheme="minorHAnsi"/>
          <w:lang w:eastAsia="en-US"/>
        </w:rPr>
        <w:t>.</w:t>
      </w:r>
    </w:p>
    <w:p w:rsidR="00C02A9A" w:rsidRDefault="00FD339F" w:rsidP="00526C35">
      <w:pPr>
        <w:pStyle w:val="a7"/>
        <w:autoSpaceDE w:val="0"/>
        <w:autoSpaceDN w:val="0"/>
        <w:adjustRightInd w:val="0"/>
        <w:ind w:left="0" w:firstLine="567"/>
        <w:jc w:val="both"/>
        <w:rPr>
          <w:rFonts w:eastAsiaTheme="minorHAnsi"/>
          <w:lang w:eastAsia="en-US"/>
        </w:rPr>
      </w:pPr>
      <w:r>
        <w:rPr>
          <w:rFonts w:eastAsiaTheme="minorHAnsi"/>
          <w:lang w:eastAsia="en-US"/>
        </w:rPr>
        <w:t xml:space="preserve">  </w:t>
      </w:r>
      <w:r w:rsidR="00AF67CD">
        <w:rPr>
          <w:rFonts w:eastAsiaTheme="minorHAnsi"/>
          <w:lang w:eastAsia="en-US"/>
        </w:rPr>
        <w:t xml:space="preserve">2. </w:t>
      </w:r>
      <w:r w:rsidR="00526C35" w:rsidRPr="00526C35">
        <w:rPr>
          <w:rFonts w:eastAsiaTheme="minorHAnsi"/>
          <w:lang w:eastAsia="en-US"/>
        </w:rPr>
        <w:t>Состав участников публичных слушаний, приглашаемых на публичные слушания, определяется инициатором проведения публичных слушаний.»</w:t>
      </w:r>
      <w:r>
        <w:rPr>
          <w:rFonts w:eastAsiaTheme="minorHAnsi"/>
          <w:lang w:eastAsia="en-US"/>
        </w:rPr>
        <w:t>;</w:t>
      </w:r>
    </w:p>
    <w:p w:rsidR="00FD339F" w:rsidRPr="00FD339F" w:rsidRDefault="00FD339F" w:rsidP="00FD339F">
      <w:pPr>
        <w:pStyle w:val="a7"/>
        <w:autoSpaceDE w:val="0"/>
        <w:autoSpaceDN w:val="0"/>
        <w:adjustRightInd w:val="0"/>
        <w:ind w:left="0" w:firstLine="567"/>
        <w:jc w:val="both"/>
        <w:rPr>
          <w:rFonts w:eastAsiaTheme="minorHAnsi"/>
          <w:lang w:eastAsia="en-US"/>
        </w:rPr>
      </w:pPr>
      <w:r>
        <w:rPr>
          <w:rFonts w:eastAsiaTheme="minorHAnsi"/>
          <w:lang w:eastAsia="en-US"/>
        </w:rPr>
        <w:t xml:space="preserve">  </w:t>
      </w:r>
      <w:r w:rsidR="00EE6CDA">
        <w:rPr>
          <w:rFonts w:eastAsiaTheme="minorHAnsi"/>
          <w:lang w:eastAsia="en-US"/>
        </w:rPr>
        <w:t>1.2</w:t>
      </w:r>
      <w:r w:rsidR="00C376B0">
        <w:rPr>
          <w:rFonts w:eastAsiaTheme="minorHAnsi"/>
          <w:lang w:eastAsia="en-US"/>
        </w:rPr>
        <w:t>6</w:t>
      </w:r>
      <w:r w:rsidR="00EE6CDA">
        <w:rPr>
          <w:rFonts w:eastAsiaTheme="minorHAnsi"/>
          <w:lang w:eastAsia="en-US"/>
        </w:rPr>
        <w:t>.</w:t>
      </w:r>
      <w:r>
        <w:rPr>
          <w:rFonts w:eastAsiaTheme="minorHAnsi"/>
          <w:lang w:eastAsia="en-US"/>
        </w:rPr>
        <w:t xml:space="preserve"> </w:t>
      </w:r>
      <w:r w:rsidRPr="00FD339F">
        <w:rPr>
          <w:rFonts w:eastAsiaTheme="minorHAnsi"/>
          <w:lang w:eastAsia="en-US"/>
        </w:rPr>
        <w:t xml:space="preserve">в </w:t>
      </w:r>
      <w:hyperlink r:id="rId10" w:history="1">
        <w:r w:rsidRPr="00FD339F">
          <w:rPr>
            <w:rStyle w:val="a8"/>
            <w:rFonts w:eastAsiaTheme="minorHAnsi"/>
            <w:color w:val="auto"/>
            <w:u w:val="none"/>
            <w:lang w:eastAsia="en-US"/>
          </w:rPr>
          <w:t>статье</w:t>
        </w:r>
        <w:r w:rsidRPr="00FD339F">
          <w:rPr>
            <w:rStyle w:val="a8"/>
            <w:rFonts w:eastAsiaTheme="minorHAnsi"/>
            <w:lang w:eastAsia="en-US"/>
          </w:rPr>
          <w:t xml:space="preserve"> </w:t>
        </w:r>
      </w:hyperlink>
      <w:r w:rsidRPr="00FD339F">
        <w:rPr>
          <w:rFonts w:eastAsiaTheme="minorHAnsi"/>
          <w:lang w:eastAsia="en-US"/>
        </w:rPr>
        <w:t>8</w:t>
      </w:r>
      <w:r>
        <w:rPr>
          <w:rFonts w:eastAsiaTheme="minorHAnsi"/>
          <w:lang w:eastAsia="en-US"/>
        </w:rPr>
        <w:t>5</w:t>
      </w:r>
      <w:r w:rsidRPr="00FD339F">
        <w:rPr>
          <w:rFonts w:eastAsiaTheme="minorHAnsi"/>
          <w:lang w:eastAsia="en-US"/>
        </w:rPr>
        <w:t>:</w:t>
      </w:r>
    </w:p>
    <w:p w:rsidR="00FD339F" w:rsidRPr="00FD339F" w:rsidRDefault="00FD339F" w:rsidP="00FD339F">
      <w:pPr>
        <w:pStyle w:val="a7"/>
        <w:autoSpaceDE w:val="0"/>
        <w:autoSpaceDN w:val="0"/>
        <w:adjustRightInd w:val="0"/>
        <w:ind w:left="0" w:firstLine="567"/>
        <w:jc w:val="both"/>
        <w:rPr>
          <w:rFonts w:eastAsiaTheme="minorHAnsi"/>
          <w:lang w:eastAsia="en-US"/>
        </w:rPr>
      </w:pPr>
      <w:r>
        <w:rPr>
          <w:rFonts w:eastAsiaTheme="minorHAnsi"/>
          <w:lang w:eastAsia="en-US"/>
        </w:rPr>
        <w:t>  </w:t>
      </w:r>
      <w:r w:rsidRPr="00FD339F">
        <w:rPr>
          <w:rFonts w:eastAsiaTheme="minorHAnsi"/>
          <w:lang w:eastAsia="en-US"/>
        </w:rPr>
        <w:t xml:space="preserve">а) </w:t>
      </w:r>
      <w:hyperlink r:id="rId11" w:history="1">
        <w:r w:rsidRPr="00D75A5D">
          <w:rPr>
            <w:rStyle w:val="a8"/>
            <w:rFonts w:eastAsiaTheme="minorHAnsi"/>
            <w:color w:val="auto"/>
            <w:u w:val="none"/>
            <w:lang w:eastAsia="en-US"/>
          </w:rPr>
          <w:t>пункт 1</w:t>
        </w:r>
      </w:hyperlink>
      <w:r w:rsidRPr="00FD339F">
        <w:rPr>
          <w:rFonts w:eastAsiaTheme="minorHAnsi"/>
          <w:u w:val="single"/>
          <w:lang w:eastAsia="en-US"/>
        </w:rPr>
        <w:t xml:space="preserve"> </w:t>
      </w:r>
      <w:r w:rsidRPr="00FD339F">
        <w:rPr>
          <w:rFonts w:eastAsiaTheme="minorHAnsi"/>
          <w:lang w:eastAsia="en-US"/>
        </w:rPr>
        <w:t>изложить в следующей редакции:</w:t>
      </w:r>
    </w:p>
    <w:p w:rsidR="00FD339F" w:rsidRPr="00FD339F" w:rsidRDefault="00FD339F" w:rsidP="00FD339F">
      <w:pPr>
        <w:pStyle w:val="a7"/>
        <w:autoSpaceDE w:val="0"/>
        <w:autoSpaceDN w:val="0"/>
        <w:adjustRightInd w:val="0"/>
        <w:ind w:left="0" w:firstLine="567"/>
        <w:jc w:val="both"/>
        <w:rPr>
          <w:rFonts w:eastAsiaTheme="minorHAnsi"/>
          <w:lang w:eastAsia="en-US"/>
        </w:rPr>
      </w:pPr>
      <w:r w:rsidRPr="00FD339F">
        <w:rPr>
          <w:rFonts w:eastAsiaTheme="minorHAnsi"/>
          <w:lang w:eastAsia="en-US"/>
        </w:rPr>
        <w:t>  </w:t>
      </w:r>
      <w:r w:rsidR="00D75A5D">
        <w:rPr>
          <w:rFonts w:eastAsiaTheme="minorHAnsi"/>
          <w:lang w:eastAsia="en-US"/>
        </w:rPr>
        <w:t>«</w:t>
      </w:r>
      <w:r w:rsidRPr="00FD339F">
        <w:rPr>
          <w:rFonts w:eastAsiaTheme="minorHAnsi"/>
          <w:lang w:eastAsia="en-US"/>
        </w:rPr>
        <w:t>1. После размещения на официальном сайте администрации Канашского района Чувашской Республики в информационно-телекоммуникационной сети "Интернет" проекта бюджета Канашского района Чувашской Республики, годового отчета об исполнении бюджета Канашского района Чувашской Республики участники публичных слушаний в случае проведения публичных слушаний в очной форме могут направлять в адрес комиссии Собрания депутатов Канашского района Чувашской Республики, осуществляющей подготовку публичных слушаний, имеющиеся у них предложения по проекту бюджета Канашского района Чувашской Республики, по годовому отчету об исполнении бюджета Канашского района Чувашской Республики не позднее чем за 10 дней до даты их проведения, в случае проведения публичных слушаний в заочной форме - в срок, установленный комиссией Собрания депутатов Канашского района Чувашской Республики.</w:t>
      </w:r>
      <w:r w:rsidR="00D75A5D">
        <w:rPr>
          <w:rFonts w:eastAsiaTheme="minorHAnsi"/>
          <w:lang w:eastAsia="en-US"/>
        </w:rPr>
        <w:t>»;</w:t>
      </w:r>
    </w:p>
    <w:p w:rsidR="00FD339F" w:rsidRPr="00FD339F" w:rsidRDefault="00FD339F" w:rsidP="00FD339F">
      <w:pPr>
        <w:pStyle w:val="a7"/>
        <w:autoSpaceDE w:val="0"/>
        <w:autoSpaceDN w:val="0"/>
        <w:adjustRightInd w:val="0"/>
        <w:ind w:left="0" w:firstLine="567"/>
        <w:jc w:val="both"/>
        <w:rPr>
          <w:rFonts w:eastAsiaTheme="minorHAnsi"/>
          <w:lang w:eastAsia="en-US"/>
        </w:rPr>
      </w:pPr>
      <w:r w:rsidRPr="00FD339F">
        <w:rPr>
          <w:rFonts w:eastAsiaTheme="minorHAnsi"/>
          <w:lang w:eastAsia="en-US"/>
        </w:rPr>
        <w:t xml:space="preserve">   б) </w:t>
      </w:r>
      <w:hyperlink r:id="rId12" w:history="1">
        <w:r w:rsidRPr="00D75A5D">
          <w:rPr>
            <w:rStyle w:val="a8"/>
            <w:rFonts w:eastAsiaTheme="minorHAnsi"/>
            <w:color w:val="auto"/>
            <w:u w:val="none"/>
            <w:lang w:eastAsia="en-US"/>
          </w:rPr>
          <w:t>пункт 2</w:t>
        </w:r>
      </w:hyperlink>
      <w:r w:rsidRPr="00FD339F">
        <w:rPr>
          <w:rFonts w:eastAsiaTheme="minorHAnsi"/>
          <w:lang w:eastAsia="en-US"/>
        </w:rPr>
        <w:t xml:space="preserve"> изложить в следующей редакции:</w:t>
      </w:r>
    </w:p>
    <w:p w:rsidR="00FD339F" w:rsidRDefault="00FD339F" w:rsidP="00FD339F">
      <w:pPr>
        <w:pStyle w:val="a7"/>
        <w:autoSpaceDE w:val="0"/>
        <w:autoSpaceDN w:val="0"/>
        <w:adjustRightInd w:val="0"/>
        <w:ind w:left="0" w:firstLine="567"/>
        <w:jc w:val="both"/>
        <w:rPr>
          <w:rFonts w:eastAsiaTheme="minorHAnsi"/>
          <w:lang w:eastAsia="en-US"/>
        </w:rPr>
      </w:pPr>
      <w:r w:rsidRPr="00FD339F">
        <w:rPr>
          <w:rFonts w:eastAsiaTheme="minorHAnsi"/>
          <w:lang w:eastAsia="en-US"/>
        </w:rPr>
        <w:t>   </w:t>
      </w:r>
      <w:r w:rsidR="00D75A5D">
        <w:rPr>
          <w:rFonts w:eastAsiaTheme="minorHAnsi"/>
          <w:lang w:eastAsia="en-US"/>
        </w:rPr>
        <w:t>«</w:t>
      </w:r>
      <w:r w:rsidRPr="00FD339F">
        <w:rPr>
          <w:rFonts w:eastAsiaTheme="minorHAnsi"/>
          <w:lang w:eastAsia="en-US"/>
        </w:rPr>
        <w:t>2.</w:t>
      </w:r>
      <w:r w:rsidR="00D75A5D">
        <w:rPr>
          <w:rFonts w:eastAsiaTheme="minorHAnsi"/>
          <w:lang w:eastAsia="en-US"/>
        </w:rPr>
        <w:t xml:space="preserve"> </w:t>
      </w:r>
      <w:r w:rsidRPr="00FD339F">
        <w:rPr>
          <w:rFonts w:eastAsiaTheme="minorHAnsi"/>
          <w:lang w:eastAsia="en-US"/>
        </w:rPr>
        <w:t xml:space="preserve">Комиссия Собрания депутатов </w:t>
      </w:r>
      <w:r w:rsidR="00D75A5D" w:rsidRPr="00D75A5D">
        <w:rPr>
          <w:rFonts w:eastAsiaTheme="minorHAnsi"/>
          <w:lang w:eastAsia="en-US"/>
        </w:rPr>
        <w:t xml:space="preserve">Канашского района Чувашской Республики </w:t>
      </w:r>
      <w:r w:rsidRPr="00FD339F">
        <w:rPr>
          <w:rFonts w:eastAsiaTheme="minorHAnsi"/>
          <w:lang w:eastAsia="en-US"/>
        </w:rPr>
        <w:t>анализирует поступившие предложения участников публичных слушаний и дает об этом информацию на публичных слушаниях, проводимых в очной форме.";</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w:t>
      </w:r>
      <w:r w:rsidR="00EE6CDA">
        <w:rPr>
          <w:rFonts w:eastAsiaTheme="minorHAnsi"/>
          <w:lang w:eastAsia="en-US"/>
        </w:rPr>
        <w:t>1.2</w:t>
      </w:r>
      <w:r w:rsidR="00C376B0">
        <w:rPr>
          <w:rFonts w:eastAsiaTheme="minorHAnsi"/>
          <w:lang w:eastAsia="en-US"/>
        </w:rPr>
        <w:t>7</w:t>
      </w:r>
      <w:r w:rsidR="00EE6CDA">
        <w:rPr>
          <w:rFonts w:eastAsiaTheme="minorHAnsi"/>
          <w:lang w:eastAsia="en-US"/>
        </w:rPr>
        <w:t>.</w:t>
      </w:r>
      <w:r w:rsidRPr="007222F7">
        <w:rPr>
          <w:rFonts w:eastAsiaTheme="minorHAnsi"/>
          <w:lang w:eastAsia="en-US"/>
        </w:rPr>
        <w:t xml:space="preserve"> дополнить </w:t>
      </w:r>
      <w:hyperlink r:id="rId13" w:history="1">
        <w:r w:rsidRPr="007222F7">
          <w:rPr>
            <w:rStyle w:val="a8"/>
            <w:rFonts w:eastAsiaTheme="minorHAnsi"/>
            <w:color w:val="auto"/>
            <w:u w:val="none"/>
            <w:lang w:eastAsia="en-US"/>
          </w:rPr>
          <w:t>статьями 8</w:t>
        </w:r>
        <w:r w:rsidR="00663F52">
          <w:rPr>
            <w:rStyle w:val="a8"/>
            <w:rFonts w:eastAsiaTheme="minorHAnsi"/>
            <w:color w:val="auto"/>
            <w:u w:val="none"/>
            <w:lang w:eastAsia="en-US"/>
          </w:rPr>
          <w:t>5</w:t>
        </w:r>
        <w:r w:rsidRPr="007222F7">
          <w:rPr>
            <w:rStyle w:val="a8"/>
            <w:rFonts w:eastAsiaTheme="minorHAnsi"/>
            <w:color w:val="auto"/>
            <w:u w:val="none"/>
            <w:lang w:eastAsia="en-US"/>
          </w:rPr>
          <w:t>.1</w:t>
        </w:r>
      </w:hyperlink>
      <w:r w:rsidRPr="007222F7">
        <w:rPr>
          <w:rFonts w:eastAsiaTheme="minorHAnsi"/>
          <w:lang w:eastAsia="en-US"/>
        </w:rPr>
        <w:t xml:space="preserve"> и </w:t>
      </w:r>
      <w:r w:rsidRPr="007222F7">
        <w:rPr>
          <w:rFonts w:eastAsiaTheme="minorHAnsi"/>
          <w:bCs/>
          <w:lang w:eastAsia="en-US"/>
        </w:rPr>
        <w:t>8</w:t>
      </w:r>
      <w:r w:rsidR="00663F52">
        <w:rPr>
          <w:rFonts w:eastAsiaTheme="minorHAnsi"/>
          <w:bCs/>
          <w:lang w:eastAsia="en-US"/>
        </w:rPr>
        <w:t>5</w:t>
      </w:r>
      <w:r w:rsidRPr="007222F7">
        <w:rPr>
          <w:rFonts w:eastAsiaTheme="minorHAnsi"/>
          <w:bCs/>
          <w:lang w:eastAsia="en-US"/>
        </w:rPr>
        <w:t>.2</w:t>
      </w:r>
      <w:r w:rsidRPr="007222F7">
        <w:rPr>
          <w:rFonts w:eastAsiaTheme="minorHAnsi"/>
          <w:lang w:eastAsia="en-US"/>
        </w:rPr>
        <w:t xml:space="preserve"> следующего содержания:</w:t>
      </w:r>
    </w:p>
    <w:p w:rsidR="007222F7" w:rsidRPr="007222F7" w:rsidRDefault="007222F7" w:rsidP="007222F7">
      <w:pPr>
        <w:pStyle w:val="a7"/>
        <w:autoSpaceDE w:val="0"/>
        <w:autoSpaceDN w:val="0"/>
        <w:adjustRightInd w:val="0"/>
        <w:ind w:left="0" w:firstLine="567"/>
        <w:jc w:val="both"/>
        <w:rPr>
          <w:rFonts w:eastAsiaTheme="minorHAnsi"/>
          <w:lang w:eastAsia="en-US"/>
        </w:rPr>
      </w:pPr>
      <w:r>
        <w:rPr>
          <w:rFonts w:eastAsiaTheme="minorHAnsi"/>
          <w:lang w:eastAsia="en-US"/>
        </w:rPr>
        <w:t xml:space="preserve">  </w:t>
      </w:r>
      <w:r w:rsidRPr="007222F7">
        <w:rPr>
          <w:rFonts w:eastAsiaTheme="minorHAnsi"/>
          <w:lang w:eastAsia="en-US"/>
        </w:rPr>
        <w:t>«Статья 8</w:t>
      </w:r>
      <w:r w:rsidR="00663F52">
        <w:rPr>
          <w:rFonts w:eastAsiaTheme="minorHAnsi"/>
          <w:lang w:eastAsia="en-US"/>
        </w:rPr>
        <w:t>5</w:t>
      </w:r>
      <w:r w:rsidRPr="007222F7">
        <w:rPr>
          <w:rFonts w:eastAsiaTheme="minorHAnsi"/>
          <w:lang w:eastAsia="en-US"/>
        </w:rPr>
        <w:t>.1. Порядок проведения публичных слушаний в очной форме</w:t>
      </w:r>
    </w:p>
    <w:p w:rsidR="007222F7" w:rsidRPr="007222F7" w:rsidRDefault="007222F7" w:rsidP="007222F7">
      <w:pPr>
        <w:pStyle w:val="a7"/>
        <w:autoSpaceDE w:val="0"/>
        <w:autoSpaceDN w:val="0"/>
        <w:adjustRightInd w:val="0"/>
        <w:ind w:left="0"/>
        <w:jc w:val="both"/>
        <w:rPr>
          <w:rFonts w:eastAsiaTheme="minorHAnsi"/>
          <w:lang w:eastAsia="en-US"/>
        </w:rPr>
      </w:pPr>
      <w:r>
        <w:rPr>
          <w:rFonts w:eastAsiaTheme="minorHAnsi"/>
          <w:lang w:eastAsia="en-US"/>
        </w:rPr>
        <w:lastRenderedPageBreak/>
        <w:t xml:space="preserve">           1. </w:t>
      </w:r>
      <w:r w:rsidRPr="007222F7">
        <w:rPr>
          <w:rFonts w:eastAsiaTheme="minorHAnsi"/>
          <w:lang w:eastAsia="en-US"/>
        </w:rPr>
        <w:t>Регламент проведения публичных слушаний в очной форме принимается Главой Канашского района Чувашской Республики.</w:t>
      </w:r>
    </w:p>
    <w:p w:rsidR="007222F7" w:rsidRPr="007222F7" w:rsidRDefault="007222F7" w:rsidP="007222F7">
      <w:pPr>
        <w:autoSpaceDE w:val="0"/>
        <w:autoSpaceDN w:val="0"/>
        <w:adjustRightInd w:val="0"/>
        <w:jc w:val="both"/>
        <w:rPr>
          <w:rFonts w:eastAsiaTheme="minorHAnsi"/>
          <w:lang w:eastAsia="en-US"/>
        </w:rPr>
      </w:pPr>
      <w:r>
        <w:rPr>
          <w:rFonts w:eastAsiaTheme="minorHAnsi"/>
          <w:lang w:eastAsia="en-US"/>
        </w:rPr>
        <w:t xml:space="preserve">          2. </w:t>
      </w:r>
      <w:r w:rsidRPr="007222F7">
        <w:rPr>
          <w:rFonts w:eastAsiaTheme="minorHAnsi"/>
          <w:lang w:eastAsia="en-US"/>
        </w:rPr>
        <w:t>По итогам публичных слушаний принимаются рекомендации большинством голосов от присутствующих на публичных слушаниях.</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На публичных слушаниях ведется протокол, который подписывается председательствующим на публичных слушаниях с указанием его должности и содержит сведения:</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а) о дате, времени и месте проведения публичных слушаний;</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б) об участниках публичных слушаний;</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в) о ходе публичных слушаний, в том числе о поступивших предложениях;</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г) об одобренных большинством участников публичных слушаний рекомендациях.</w:t>
      </w:r>
    </w:p>
    <w:p w:rsidR="007222F7" w:rsidRPr="007F34C3" w:rsidRDefault="007F34C3" w:rsidP="007F34C3">
      <w:pPr>
        <w:tabs>
          <w:tab w:val="num" w:pos="0"/>
        </w:tabs>
        <w:autoSpaceDE w:val="0"/>
        <w:autoSpaceDN w:val="0"/>
        <w:adjustRightInd w:val="0"/>
        <w:jc w:val="both"/>
        <w:rPr>
          <w:rFonts w:eastAsiaTheme="minorHAnsi"/>
          <w:lang w:eastAsia="en-US"/>
        </w:rPr>
      </w:pPr>
      <w:r>
        <w:rPr>
          <w:rFonts w:eastAsiaTheme="minorHAnsi"/>
          <w:lang w:eastAsia="en-US"/>
        </w:rPr>
        <w:t xml:space="preserve">           3. </w:t>
      </w:r>
      <w:r w:rsidR="007222F7" w:rsidRPr="007F34C3">
        <w:rPr>
          <w:rFonts w:eastAsiaTheme="minorHAnsi"/>
          <w:lang w:eastAsia="en-US"/>
        </w:rPr>
        <w:t xml:space="preserve">Рекомендации и протокол публичных слушаний размещаются на официальном сайте администрации </w:t>
      </w:r>
      <w:r w:rsidRPr="007F34C3">
        <w:rPr>
          <w:rFonts w:eastAsiaTheme="minorHAnsi"/>
          <w:lang w:eastAsia="en-US"/>
        </w:rPr>
        <w:t xml:space="preserve">Канашского района Чувашской Республики </w:t>
      </w:r>
      <w:r w:rsidR="007222F7" w:rsidRPr="007F34C3">
        <w:rPr>
          <w:rFonts w:eastAsiaTheme="minorHAnsi"/>
          <w:lang w:eastAsia="en-US"/>
        </w:rPr>
        <w:t>в информационно-телекоммуникационной сети "Интернет".</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Статья 82.2. Порядок проведения публичных слушаний в заочной форме</w:t>
      </w:r>
    </w:p>
    <w:p w:rsidR="007222F7" w:rsidRPr="007222F7" w:rsidRDefault="007F34C3" w:rsidP="007F34C3">
      <w:pPr>
        <w:pStyle w:val="a7"/>
        <w:autoSpaceDE w:val="0"/>
        <w:autoSpaceDN w:val="0"/>
        <w:adjustRightInd w:val="0"/>
        <w:ind w:left="0"/>
        <w:jc w:val="both"/>
        <w:rPr>
          <w:rFonts w:eastAsiaTheme="minorHAnsi"/>
          <w:lang w:eastAsia="en-US"/>
        </w:rPr>
      </w:pPr>
      <w:r>
        <w:rPr>
          <w:rFonts w:eastAsiaTheme="minorHAnsi"/>
          <w:lang w:eastAsia="en-US"/>
        </w:rPr>
        <w:t xml:space="preserve">            1.</w:t>
      </w:r>
      <w:r w:rsidR="00663F52">
        <w:rPr>
          <w:rFonts w:eastAsiaTheme="minorHAnsi"/>
          <w:lang w:eastAsia="en-US"/>
        </w:rPr>
        <w:t xml:space="preserve"> </w:t>
      </w:r>
      <w:r w:rsidR="007222F7" w:rsidRPr="007222F7">
        <w:rPr>
          <w:rFonts w:eastAsiaTheme="minorHAnsi"/>
          <w:lang w:eastAsia="en-US"/>
        </w:rPr>
        <w:t xml:space="preserve">При проведении публичных слушаний в заочной форме проект бюджета </w:t>
      </w:r>
      <w:r w:rsidRPr="007F34C3">
        <w:rPr>
          <w:rFonts w:eastAsiaTheme="minorHAnsi"/>
          <w:lang w:eastAsia="en-US"/>
        </w:rPr>
        <w:t>Канашского района Чувашской Республики</w:t>
      </w:r>
      <w:r w:rsidR="007222F7" w:rsidRPr="007222F7">
        <w:rPr>
          <w:rFonts w:eastAsiaTheme="minorHAnsi"/>
          <w:lang w:eastAsia="en-US"/>
        </w:rPr>
        <w:t xml:space="preserve">, годовой отчет об исполнении бюджета </w:t>
      </w:r>
      <w:r w:rsidRPr="007F34C3">
        <w:rPr>
          <w:rFonts w:eastAsiaTheme="minorHAnsi"/>
          <w:lang w:eastAsia="en-US"/>
        </w:rPr>
        <w:t xml:space="preserve">Канашского района Чувашской Республики </w:t>
      </w:r>
      <w:r w:rsidR="007222F7" w:rsidRPr="007222F7">
        <w:rPr>
          <w:rFonts w:eastAsiaTheme="minorHAnsi"/>
          <w:lang w:eastAsia="en-US"/>
        </w:rPr>
        <w:t xml:space="preserve">размещаются на официальном сайте администрации </w:t>
      </w:r>
      <w:r w:rsidRPr="007F34C3">
        <w:rPr>
          <w:rFonts w:eastAsiaTheme="minorHAnsi"/>
          <w:lang w:eastAsia="en-US"/>
        </w:rPr>
        <w:t xml:space="preserve">Канашского района Чувашской Республики </w:t>
      </w:r>
      <w:r w:rsidR="007222F7" w:rsidRPr="007222F7">
        <w:rPr>
          <w:rFonts w:eastAsiaTheme="minorHAnsi"/>
          <w:lang w:eastAsia="en-US"/>
        </w:rPr>
        <w:t xml:space="preserve">в информационно-телекоммуникационной сети "Интернет" с предоставлением участникам публичных слушаний возможности изложить на сайте свои предложения (вопросы) по обсуждаемым проекту бюджета </w:t>
      </w:r>
      <w:r w:rsidRPr="007F34C3">
        <w:rPr>
          <w:rFonts w:eastAsiaTheme="minorHAnsi"/>
          <w:lang w:eastAsia="en-US"/>
        </w:rPr>
        <w:t>Канашского района Чувашской Республики</w:t>
      </w:r>
      <w:r w:rsidR="007222F7" w:rsidRPr="007222F7">
        <w:rPr>
          <w:rFonts w:eastAsiaTheme="minorHAnsi"/>
          <w:lang w:eastAsia="en-US"/>
        </w:rPr>
        <w:t xml:space="preserve">, годовому отчету об исполнении бюджета </w:t>
      </w:r>
      <w:r w:rsidRPr="007F34C3">
        <w:rPr>
          <w:rFonts w:eastAsiaTheme="minorHAnsi"/>
          <w:lang w:eastAsia="en-US"/>
        </w:rPr>
        <w:t>Канашского района Чувашской Республики</w:t>
      </w:r>
      <w:r w:rsidR="007222F7" w:rsidRPr="007222F7">
        <w:rPr>
          <w:rFonts w:eastAsiaTheme="minorHAnsi"/>
          <w:lang w:eastAsia="en-US"/>
        </w:rPr>
        <w:t>.</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xml:space="preserve">    Предложения (вопросы), поступившие в ходе проведения публичных слушаний, направляются комиссией Собрания депутатов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 xml:space="preserve">в течение двух рабочих дней со дня окончания срока приема предложений от участников публичных слушаний для рассмотрения в администрацию </w:t>
      </w:r>
      <w:r w:rsidR="00663F52" w:rsidRPr="00663F52">
        <w:rPr>
          <w:rFonts w:eastAsiaTheme="minorHAnsi"/>
          <w:lang w:eastAsia="en-US"/>
        </w:rPr>
        <w:t>Канашского района Чувашской Республики</w:t>
      </w:r>
      <w:r w:rsidRPr="007222F7">
        <w:rPr>
          <w:rFonts w:eastAsiaTheme="minorHAnsi"/>
          <w:lang w:eastAsia="en-US"/>
        </w:rPr>
        <w:t xml:space="preserve">. Администрация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 xml:space="preserve">в течение пяти рабочих дней со дня поступления указанных предложений (вопросов) направляет ответы и пояснения в комиссию Собрания депутатов </w:t>
      </w:r>
      <w:r w:rsidR="00663F52" w:rsidRPr="00663F52">
        <w:rPr>
          <w:rFonts w:eastAsiaTheme="minorHAnsi"/>
          <w:lang w:eastAsia="en-US"/>
        </w:rPr>
        <w:t>Канашского района Чувашской Республики</w:t>
      </w:r>
      <w:r w:rsidRPr="007222F7">
        <w:rPr>
          <w:rFonts w:eastAsiaTheme="minorHAnsi"/>
          <w:lang w:eastAsia="en-US"/>
        </w:rPr>
        <w:t xml:space="preserve">. В случае необходимости дополнительной проработки поступившего предложения (вопроса) срок рассмотрения по предложению администрации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 xml:space="preserve">может быть увеличен Главой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до пяти рабочих дней с уведомлением об этом участника публичных слушаний.</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xml:space="preserve">    Ответы и пояснения на предложения (вопросы), поступившие в ходе публичных слушаний, размещаются на официальном сайте администрации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 xml:space="preserve">в информационно-телекоммуникационной сети "Интернет" комиссией Собрания депутатов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в течение двух рабочих дней со дня поступления ответов и пояснений.</w:t>
      </w:r>
    </w:p>
    <w:p w:rsidR="007222F7" w:rsidRPr="007222F7" w:rsidRDefault="00663F52" w:rsidP="00663F52">
      <w:pPr>
        <w:pStyle w:val="a7"/>
        <w:autoSpaceDE w:val="0"/>
        <w:autoSpaceDN w:val="0"/>
        <w:adjustRightInd w:val="0"/>
        <w:ind w:left="131"/>
        <w:jc w:val="both"/>
        <w:rPr>
          <w:rFonts w:eastAsiaTheme="minorHAnsi"/>
          <w:lang w:eastAsia="en-US"/>
        </w:rPr>
      </w:pPr>
      <w:r>
        <w:rPr>
          <w:rFonts w:eastAsiaTheme="minorHAnsi"/>
          <w:lang w:eastAsia="en-US"/>
        </w:rPr>
        <w:t xml:space="preserve">            2. </w:t>
      </w:r>
      <w:r w:rsidR="007222F7" w:rsidRPr="007222F7">
        <w:rPr>
          <w:rFonts w:eastAsiaTheme="minorHAnsi"/>
          <w:lang w:eastAsia="en-US"/>
        </w:rPr>
        <w:t xml:space="preserve">По итогам публичных слушаний, проводимых в заочной форме, подготавливается протокол, который подписывается председателем комиссии Собрания депутатов </w:t>
      </w:r>
      <w:r w:rsidRPr="00663F52">
        <w:rPr>
          <w:rFonts w:eastAsiaTheme="minorHAnsi"/>
          <w:lang w:eastAsia="en-US"/>
        </w:rPr>
        <w:t xml:space="preserve">Канашского района Чувашской Республики </w:t>
      </w:r>
      <w:r w:rsidR="007222F7" w:rsidRPr="007222F7">
        <w:rPr>
          <w:rFonts w:eastAsiaTheme="minorHAnsi"/>
          <w:lang w:eastAsia="en-US"/>
        </w:rPr>
        <w:t>с указанием его должности и содержит сведения об участниках публичных слушаний, поступивших предложениях (вопросах) и ответах (пояснениях) на них.</w:t>
      </w:r>
    </w:p>
    <w:p w:rsidR="007222F7" w:rsidRDefault="00663F52" w:rsidP="00663F52">
      <w:pPr>
        <w:autoSpaceDE w:val="0"/>
        <w:autoSpaceDN w:val="0"/>
        <w:adjustRightInd w:val="0"/>
        <w:jc w:val="both"/>
        <w:rPr>
          <w:rFonts w:eastAsiaTheme="minorHAnsi"/>
          <w:lang w:eastAsia="en-US"/>
        </w:rPr>
      </w:pPr>
      <w:r>
        <w:rPr>
          <w:rFonts w:eastAsiaTheme="minorHAnsi"/>
          <w:lang w:eastAsia="en-US"/>
        </w:rPr>
        <w:t xml:space="preserve">              3. </w:t>
      </w:r>
      <w:r w:rsidR="007222F7" w:rsidRPr="00663F52">
        <w:rPr>
          <w:rFonts w:eastAsiaTheme="minorHAnsi"/>
          <w:lang w:eastAsia="en-US"/>
        </w:rPr>
        <w:t xml:space="preserve">Протокол публичных слушаний размещается на официальном сайте администрации </w:t>
      </w:r>
      <w:r w:rsidRPr="00663F52">
        <w:rPr>
          <w:rFonts w:eastAsiaTheme="minorHAnsi"/>
          <w:lang w:eastAsia="en-US"/>
        </w:rPr>
        <w:t xml:space="preserve">Канашского района Чувашской Республики </w:t>
      </w:r>
      <w:r w:rsidR="007222F7" w:rsidRPr="00663F52">
        <w:rPr>
          <w:rFonts w:eastAsiaTheme="minorHAnsi"/>
          <w:lang w:eastAsia="en-US"/>
        </w:rPr>
        <w:t>в информационно-телекоммуникационной сети "Интернет".";</w:t>
      </w:r>
    </w:p>
    <w:p w:rsidR="00663F52" w:rsidRPr="00663F52" w:rsidRDefault="00115579" w:rsidP="00663F52">
      <w:pPr>
        <w:autoSpaceDE w:val="0"/>
        <w:autoSpaceDN w:val="0"/>
        <w:adjustRightInd w:val="0"/>
        <w:jc w:val="both"/>
        <w:rPr>
          <w:rFonts w:eastAsiaTheme="minorHAnsi"/>
          <w:lang w:eastAsia="en-US"/>
        </w:rPr>
      </w:pPr>
      <w:r>
        <w:rPr>
          <w:rFonts w:eastAsiaTheme="minorHAnsi"/>
          <w:lang w:eastAsia="en-US"/>
        </w:rPr>
        <w:tab/>
      </w:r>
      <w:r w:rsidR="00EE6CDA">
        <w:rPr>
          <w:rFonts w:eastAsiaTheme="minorHAnsi"/>
          <w:lang w:eastAsia="en-US"/>
        </w:rPr>
        <w:t>1.</w:t>
      </w:r>
      <w:r w:rsidR="00965A39">
        <w:rPr>
          <w:rFonts w:eastAsiaTheme="minorHAnsi"/>
          <w:lang w:eastAsia="en-US"/>
        </w:rPr>
        <w:t>2</w:t>
      </w:r>
      <w:r w:rsidR="00C376B0">
        <w:rPr>
          <w:rFonts w:eastAsiaTheme="minorHAnsi"/>
          <w:lang w:eastAsia="en-US"/>
        </w:rPr>
        <w:t>8</w:t>
      </w:r>
      <w:r w:rsidR="00EE6CDA">
        <w:rPr>
          <w:rFonts w:eastAsiaTheme="minorHAnsi"/>
          <w:lang w:eastAsia="en-US"/>
        </w:rPr>
        <w:t>.</w:t>
      </w:r>
      <w:r w:rsidR="00663F52">
        <w:rPr>
          <w:rFonts w:eastAsiaTheme="minorHAnsi"/>
          <w:lang w:eastAsia="en-US"/>
        </w:rPr>
        <w:t xml:space="preserve"> </w:t>
      </w:r>
      <w:r w:rsidR="00663F52" w:rsidRPr="00663F52">
        <w:rPr>
          <w:rFonts w:eastAsiaTheme="minorHAnsi"/>
          <w:lang w:eastAsia="en-US"/>
        </w:rPr>
        <w:t>в пункте 2 статьи 8</w:t>
      </w:r>
      <w:r w:rsidR="00663F52">
        <w:rPr>
          <w:rFonts w:eastAsiaTheme="minorHAnsi"/>
          <w:lang w:eastAsia="en-US"/>
        </w:rPr>
        <w:t>7</w:t>
      </w:r>
      <w:r w:rsidR="00663F52" w:rsidRPr="00663F52">
        <w:rPr>
          <w:rFonts w:eastAsiaTheme="minorHAnsi"/>
          <w:lang w:eastAsia="en-US"/>
        </w:rPr>
        <w:t xml:space="preserve"> слова «официальному опубликованию Вестник</w:t>
      </w:r>
      <w:r w:rsidR="00663F52">
        <w:rPr>
          <w:rFonts w:eastAsiaTheme="minorHAnsi"/>
          <w:lang w:eastAsia="en-US"/>
        </w:rPr>
        <w:t>е</w:t>
      </w:r>
      <w:r w:rsidR="00663F52" w:rsidRPr="00663F52">
        <w:rPr>
          <w:rFonts w:eastAsiaTheme="minorHAnsi"/>
          <w:lang w:eastAsia="en-US"/>
        </w:rPr>
        <w:t xml:space="preserve"> района и размещению в сети «Интернет» заменить словами «опубликованию в газете «Вестник </w:t>
      </w:r>
      <w:r w:rsidR="0087094B" w:rsidRPr="0087094B">
        <w:rPr>
          <w:rFonts w:eastAsiaTheme="minorHAnsi"/>
          <w:lang w:eastAsia="en-US"/>
        </w:rPr>
        <w:t>Канашского района Чувашской Республики</w:t>
      </w:r>
      <w:r w:rsidR="00663F52" w:rsidRPr="00663F52">
        <w:rPr>
          <w:rFonts w:eastAsiaTheme="minorHAnsi"/>
          <w:lang w:eastAsia="en-US"/>
        </w:rPr>
        <w:t xml:space="preserve">» и размещению на официальном сайте администрации </w:t>
      </w:r>
      <w:r w:rsidR="0087094B" w:rsidRPr="0087094B">
        <w:rPr>
          <w:rFonts w:eastAsiaTheme="minorHAnsi"/>
          <w:lang w:eastAsia="en-US"/>
        </w:rPr>
        <w:t xml:space="preserve">Канашского района Чувашской Республики </w:t>
      </w:r>
      <w:r w:rsidR="00663F52" w:rsidRPr="00663F52">
        <w:rPr>
          <w:rFonts w:eastAsiaTheme="minorHAnsi"/>
          <w:lang w:eastAsia="en-US"/>
        </w:rPr>
        <w:t>в информационно-телекоммуникационной сети «Интернет».</w:t>
      </w:r>
    </w:p>
    <w:p w:rsidR="007222F7" w:rsidRDefault="007222F7" w:rsidP="00FD339F">
      <w:pPr>
        <w:pStyle w:val="a7"/>
        <w:autoSpaceDE w:val="0"/>
        <w:autoSpaceDN w:val="0"/>
        <w:adjustRightInd w:val="0"/>
        <w:ind w:left="0" w:firstLine="567"/>
        <w:jc w:val="both"/>
        <w:rPr>
          <w:rFonts w:eastAsiaTheme="minorHAnsi"/>
          <w:lang w:eastAsia="en-US"/>
        </w:rPr>
      </w:pPr>
    </w:p>
    <w:p w:rsidR="0087094B" w:rsidRPr="00FD339F" w:rsidRDefault="0087094B" w:rsidP="00FD339F">
      <w:pPr>
        <w:pStyle w:val="a7"/>
        <w:autoSpaceDE w:val="0"/>
        <w:autoSpaceDN w:val="0"/>
        <w:adjustRightInd w:val="0"/>
        <w:ind w:left="0" w:firstLine="567"/>
        <w:jc w:val="both"/>
        <w:rPr>
          <w:rFonts w:eastAsiaTheme="minorHAnsi"/>
          <w:lang w:eastAsia="en-US"/>
        </w:rPr>
      </w:pPr>
      <w:r>
        <w:rPr>
          <w:rFonts w:eastAsiaTheme="minorHAnsi"/>
          <w:lang w:eastAsia="en-US"/>
        </w:rPr>
        <w:t>Статья 2</w:t>
      </w:r>
    </w:p>
    <w:p w:rsidR="00FD339F" w:rsidRPr="00E1201C" w:rsidRDefault="00FD339F" w:rsidP="00526C35">
      <w:pPr>
        <w:pStyle w:val="a7"/>
        <w:autoSpaceDE w:val="0"/>
        <w:autoSpaceDN w:val="0"/>
        <w:adjustRightInd w:val="0"/>
        <w:ind w:left="0" w:firstLine="567"/>
        <w:jc w:val="both"/>
        <w:rPr>
          <w:rFonts w:eastAsiaTheme="minorHAnsi"/>
          <w:lang w:eastAsia="en-US"/>
        </w:rPr>
      </w:pPr>
    </w:p>
    <w:p w:rsidR="009F4B3F" w:rsidRDefault="0087094B" w:rsidP="009F4B3F">
      <w:pPr>
        <w:suppressAutoHyphens/>
        <w:autoSpaceDE w:val="0"/>
        <w:autoSpaceDN w:val="0"/>
        <w:adjustRightInd w:val="0"/>
        <w:ind w:firstLine="567"/>
        <w:jc w:val="both"/>
      </w:pPr>
      <w:r>
        <w:t>1</w:t>
      </w:r>
      <w:r w:rsidR="009F4B3F">
        <w:t xml:space="preserve">. </w:t>
      </w:r>
      <w:r w:rsidR="009F4B3F" w:rsidRPr="00B06F69">
        <w:t xml:space="preserve">Настоящее решение вступает в силу </w:t>
      </w:r>
      <w:r w:rsidR="009F4B3F">
        <w:t>после</w:t>
      </w:r>
      <w:r w:rsidR="009F4B3F" w:rsidRPr="00B06F69">
        <w:t xml:space="preserve"> его </w:t>
      </w:r>
      <w:hyperlink r:id="rId14" w:history="1">
        <w:r w:rsidR="009F4B3F" w:rsidRPr="00B06F69">
          <w:t>официального опубликования</w:t>
        </w:r>
      </w:hyperlink>
      <w:r>
        <w:t>, за исключением положений, для которых настоящей статьей установлен иной срок вступления их в силу</w:t>
      </w:r>
      <w:r w:rsidR="009F4B3F">
        <w:t>.</w:t>
      </w:r>
    </w:p>
    <w:p w:rsidR="00245754" w:rsidRDefault="004E448B" w:rsidP="00A26098">
      <w:pPr>
        <w:suppressAutoHyphens/>
        <w:autoSpaceDE w:val="0"/>
        <w:autoSpaceDN w:val="0"/>
        <w:adjustRightInd w:val="0"/>
        <w:ind w:firstLine="567"/>
        <w:jc w:val="both"/>
      </w:pPr>
      <w:r>
        <w:t xml:space="preserve">2.  </w:t>
      </w:r>
      <w:r w:rsidR="005B0602">
        <w:t>Подпункт 1.1.2 пункта 1.1, пункт 1.4, пункт 1.7, абзац пятый пункта 1.9, пункт 1.18, 1.20 статьи 1 настоящего решения вступают в силу с 1 января 2021 года.</w:t>
      </w:r>
    </w:p>
    <w:p w:rsidR="00A26098" w:rsidRPr="00A26098" w:rsidRDefault="00A26098" w:rsidP="00A26098">
      <w:pPr>
        <w:suppressAutoHyphens/>
        <w:autoSpaceDE w:val="0"/>
        <w:autoSpaceDN w:val="0"/>
        <w:adjustRightInd w:val="0"/>
        <w:ind w:firstLine="567"/>
        <w:jc w:val="both"/>
      </w:pPr>
      <w:r>
        <w:t>3. Пункт 1.2 настоящего решения применяется при составлении и исполнении бюджета Канашского района Чувашской Республики начиная с  бюджета на 2023 год.</w:t>
      </w:r>
    </w:p>
    <w:p w:rsidR="006F6258" w:rsidRDefault="006F6258" w:rsidP="006F6258">
      <w:pPr>
        <w:autoSpaceDE w:val="0"/>
        <w:autoSpaceDN w:val="0"/>
        <w:adjustRightInd w:val="0"/>
        <w:ind w:firstLine="540"/>
        <w:jc w:val="both"/>
        <w:rPr>
          <w:rFonts w:eastAsiaTheme="minorHAnsi"/>
          <w:lang w:eastAsia="en-US"/>
        </w:rPr>
      </w:pPr>
    </w:p>
    <w:p w:rsidR="00631222" w:rsidRDefault="00631222" w:rsidP="00C4580C">
      <w:pPr>
        <w:suppressAutoHyphens/>
      </w:pPr>
    </w:p>
    <w:p w:rsidR="00A26098" w:rsidRDefault="00A26098" w:rsidP="00C4580C">
      <w:pPr>
        <w:suppressAutoHyphens/>
      </w:pPr>
    </w:p>
    <w:p w:rsidR="00F9022A" w:rsidRDefault="00F9022A" w:rsidP="00C4580C">
      <w:pPr>
        <w:suppressAutoHyphens/>
      </w:pPr>
    </w:p>
    <w:p w:rsidR="007D4093" w:rsidRDefault="00F9022A" w:rsidP="00C4580C">
      <w:pPr>
        <w:suppressAutoHyphens/>
      </w:pPr>
      <w:r>
        <w:t>Глава Канашского района – П</w:t>
      </w:r>
      <w:r w:rsidR="007D4093">
        <w:t xml:space="preserve">редседатель </w:t>
      </w:r>
    </w:p>
    <w:p w:rsidR="0033412A" w:rsidRDefault="00EF49DF" w:rsidP="00C4580C">
      <w:pPr>
        <w:suppressAutoHyphens/>
      </w:pPr>
      <w:r>
        <w:t>Со</w:t>
      </w:r>
      <w:r w:rsidR="007D4093">
        <w:t xml:space="preserve">брания депутатов                                                                                                </w:t>
      </w:r>
      <w:r w:rsidR="00684EF2">
        <w:t xml:space="preserve">  </w:t>
      </w:r>
      <w:r w:rsidR="004C4DBE">
        <w:t xml:space="preserve"> С.А. </w:t>
      </w:r>
      <w:r w:rsidR="00684EF2">
        <w:t xml:space="preserve"> Шерне</w:t>
      </w:r>
    </w:p>
    <w:sectPr w:rsidR="0033412A" w:rsidSect="00EF49DF">
      <w:pgSz w:w="11906" w:h="16838"/>
      <w:pgMar w:top="851" w:right="850"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1DC" w:rsidRDefault="001C31DC" w:rsidP="007D4093">
      <w:r>
        <w:separator/>
      </w:r>
    </w:p>
  </w:endnote>
  <w:endnote w:type="continuationSeparator" w:id="0">
    <w:p w:rsidR="001C31DC" w:rsidRDefault="001C31DC" w:rsidP="007D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1DC" w:rsidRDefault="001C31DC" w:rsidP="007D4093">
      <w:r>
        <w:separator/>
      </w:r>
    </w:p>
  </w:footnote>
  <w:footnote w:type="continuationSeparator" w:id="0">
    <w:p w:rsidR="001C31DC" w:rsidRDefault="001C31DC" w:rsidP="007D4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6C5"/>
    <w:multiLevelType w:val="multilevel"/>
    <w:tmpl w:val="CE08A8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614B23"/>
    <w:multiLevelType w:val="hybridMultilevel"/>
    <w:tmpl w:val="0C4876DA"/>
    <w:lvl w:ilvl="0" w:tplc="D772D37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12562D93"/>
    <w:multiLevelType w:val="multilevel"/>
    <w:tmpl w:val="4654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1172E"/>
    <w:multiLevelType w:val="multilevel"/>
    <w:tmpl w:val="BF76BC0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C5C42"/>
    <w:multiLevelType w:val="hybridMultilevel"/>
    <w:tmpl w:val="65D0543E"/>
    <w:lvl w:ilvl="0" w:tplc="D33E67E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8E33FA8"/>
    <w:multiLevelType w:val="multilevel"/>
    <w:tmpl w:val="6F00BA8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A8794B"/>
    <w:multiLevelType w:val="hybridMultilevel"/>
    <w:tmpl w:val="CF06B4B4"/>
    <w:lvl w:ilvl="0" w:tplc="EA36D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C04B7F"/>
    <w:multiLevelType w:val="hybridMultilevel"/>
    <w:tmpl w:val="0E982A18"/>
    <w:lvl w:ilvl="0" w:tplc="7A408D08">
      <w:start w:val="3"/>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8">
    <w:nsid w:val="31D037B3"/>
    <w:multiLevelType w:val="hybridMultilevel"/>
    <w:tmpl w:val="AE78ADE6"/>
    <w:lvl w:ilvl="0" w:tplc="E1EE1B6C">
      <w:start w:val="1"/>
      <w:numFmt w:val="decimal"/>
      <w:lvlText w:val="%1)"/>
      <w:lvlJc w:val="left"/>
      <w:pPr>
        <w:ind w:left="720" w:hanging="360"/>
      </w:pPr>
      <w:rPr>
        <w:rFonts w:ascii="Roboto" w:eastAsia="Times New Roman" w:hAnsi="Roboto"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25263"/>
    <w:multiLevelType w:val="hybridMultilevel"/>
    <w:tmpl w:val="5258902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A733E2"/>
    <w:multiLevelType w:val="hybridMultilevel"/>
    <w:tmpl w:val="7A7A197C"/>
    <w:lvl w:ilvl="0" w:tplc="4A24D0F8">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382474A2"/>
    <w:multiLevelType w:val="multilevel"/>
    <w:tmpl w:val="8A9056E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3BE03353"/>
    <w:multiLevelType w:val="hybridMultilevel"/>
    <w:tmpl w:val="F76A3176"/>
    <w:lvl w:ilvl="0" w:tplc="F08E2AB6">
      <w:start w:val="10"/>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3">
    <w:nsid w:val="3D4E0785"/>
    <w:multiLevelType w:val="hybridMultilevel"/>
    <w:tmpl w:val="B80C4D08"/>
    <w:lvl w:ilvl="0" w:tplc="BC76A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B82BE7"/>
    <w:multiLevelType w:val="multilevel"/>
    <w:tmpl w:val="CD92D64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42102BFF"/>
    <w:multiLevelType w:val="multilevel"/>
    <w:tmpl w:val="D19015E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29B6D4F"/>
    <w:multiLevelType w:val="hybridMultilevel"/>
    <w:tmpl w:val="D29E6DB8"/>
    <w:lvl w:ilvl="0" w:tplc="7D8862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B5556B"/>
    <w:multiLevelType w:val="hybridMultilevel"/>
    <w:tmpl w:val="75C69752"/>
    <w:lvl w:ilvl="0" w:tplc="B2563D4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6C12889"/>
    <w:multiLevelType w:val="hybridMultilevel"/>
    <w:tmpl w:val="435A3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9160B1"/>
    <w:multiLevelType w:val="multilevel"/>
    <w:tmpl w:val="7508499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0">
    <w:nsid w:val="51E03FFF"/>
    <w:multiLevelType w:val="hybridMultilevel"/>
    <w:tmpl w:val="B008A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65F4F"/>
    <w:multiLevelType w:val="hybridMultilevel"/>
    <w:tmpl w:val="C3C055CE"/>
    <w:lvl w:ilvl="0" w:tplc="87902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6FE0CD1"/>
    <w:multiLevelType w:val="hybridMultilevel"/>
    <w:tmpl w:val="251AD6CE"/>
    <w:lvl w:ilvl="0" w:tplc="FD8470C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7C03A7F"/>
    <w:multiLevelType w:val="multilevel"/>
    <w:tmpl w:val="CFC2F6E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5FF42DC"/>
    <w:multiLevelType w:val="multilevel"/>
    <w:tmpl w:val="6C0C6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C8424E"/>
    <w:multiLevelType w:val="hybridMultilevel"/>
    <w:tmpl w:val="7040E55E"/>
    <w:lvl w:ilvl="0" w:tplc="30FEC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FD96B8F"/>
    <w:multiLevelType w:val="multilevel"/>
    <w:tmpl w:val="16DA1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3"/>
  </w:num>
  <w:num w:numId="4">
    <w:abstractNumId w:val="10"/>
  </w:num>
  <w:num w:numId="5">
    <w:abstractNumId w:val="17"/>
  </w:num>
  <w:num w:numId="6">
    <w:abstractNumId w:val="12"/>
  </w:num>
  <w:num w:numId="7">
    <w:abstractNumId w:val="22"/>
  </w:num>
  <w:num w:numId="8">
    <w:abstractNumId w:val="13"/>
  </w:num>
  <w:num w:numId="9">
    <w:abstractNumId w:val="9"/>
  </w:num>
  <w:num w:numId="10">
    <w:abstractNumId w:val="11"/>
  </w:num>
  <w:num w:numId="11">
    <w:abstractNumId w:val="25"/>
  </w:num>
  <w:num w:numId="12">
    <w:abstractNumId w:val="1"/>
  </w:num>
  <w:num w:numId="13">
    <w:abstractNumId w:val="5"/>
  </w:num>
  <w:num w:numId="14">
    <w:abstractNumId w:val="24"/>
  </w:num>
  <w:num w:numId="15">
    <w:abstractNumId w:val="2"/>
  </w:num>
  <w:num w:numId="16">
    <w:abstractNumId w:val="26"/>
  </w:num>
  <w:num w:numId="17">
    <w:abstractNumId w:val="16"/>
  </w:num>
  <w:num w:numId="18">
    <w:abstractNumId w:val="7"/>
  </w:num>
  <w:num w:numId="19">
    <w:abstractNumId w:val="21"/>
  </w:num>
  <w:num w:numId="20">
    <w:abstractNumId w:val="4"/>
  </w:num>
  <w:num w:numId="21">
    <w:abstractNumId w:val="6"/>
  </w:num>
  <w:num w:numId="22">
    <w:abstractNumId w:val="20"/>
  </w:num>
  <w:num w:numId="23">
    <w:abstractNumId w:val="8"/>
  </w:num>
  <w:num w:numId="24">
    <w:abstractNumId w:val="18"/>
  </w:num>
  <w:num w:numId="25">
    <w:abstractNumId w:val="15"/>
  </w:num>
  <w:num w:numId="26">
    <w:abstractNumId w:val="2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C3"/>
    <w:rsid w:val="0000162E"/>
    <w:rsid w:val="0001321A"/>
    <w:rsid w:val="00026F72"/>
    <w:rsid w:val="00031953"/>
    <w:rsid w:val="0005404B"/>
    <w:rsid w:val="00081FAE"/>
    <w:rsid w:val="000A7A84"/>
    <w:rsid w:val="000C1EE8"/>
    <w:rsid w:val="000C71A9"/>
    <w:rsid w:val="000E5580"/>
    <w:rsid w:val="00101177"/>
    <w:rsid w:val="0010372C"/>
    <w:rsid w:val="0011117A"/>
    <w:rsid w:val="00115579"/>
    <w:rsid w:val="00136927"/>
    <w:rsid w:val="0014337B"/>
    <w:rsid w:val="001565D7"/>
    <w:rsid w:val="00156A6E"/>
    <w:rsid w:val="00161CE3"/>
    <w:rsid w:val="00163946"/>
    <w:rsid w:val="0018414A"/>
    <w:rsid w:val="001852FC"/>
    <w:rsid w:val="001A6A02"/>
    <w:rsid w:val="001C31DC"/>
    <w:rsid w:val="001C7F36"/>
    <w:rsid w:val="001D1CBF"/>
    <w:rsid w:val="001E7B4B"/>
    <w:rsid w:val="001F6A76"/>
    <w:rsid w:val="002040C1"/>
    <w:rsid w:val="00213AF7"/>
    <w:rsid w:val="002216BC"/>
    <w:rsid w:val="002217E1"/>
    <w:rsid w:val="002312D0"/>
    <w:rsid w:val="0023789F"/>
    <w:rsid w:val="00245754"/>
    <w:rsid w:val="002529C3"/>
    <w:rsid w:val="00252DE3"/>
    <w:rsid w:val="00290D7E"/>
    <w:rsid w:val="002916E9"/>
    <w:rsid w:val="002941CD"/>
    <w:rsid w:val="002B65DA"/>
    <w:rsid w:val="002C3665"/>
    <w:rsid w:val="0030412E"/>
    <w:rsid w:val="0030422A"/>
    <w:rsid w:val="0032550A"/>
    <w:rsid w:val="003333B0"/>
    <w:rsid w:val="0033412A"/>
    <w:rsid w:val="003366B4"/>
    <w:rsid w:val="003465A1"/>
    <w:rsid w:val="003478CA"/>
    <w:rsid w:val="00353FEF"/>
    <w:rsid w:val="00354BA5"/>
    <w:rsid w:val="003641E8"/>
    <w:rsid w:val="003802BF"/>
    <w:rsid w:val="00381883"/>
    <w:rsid w:val="003A56D6"/>
    <w:rsid w:val="003C1FB2"/>
    <w:rsid w:val="003E70AF"/>
    <w:rsid w:val="003F0E05"/>
    <w:rsid w:val="003F28EF"/>
    <w:rsid w:val="003F4B67"/>
    <w:rsid w:val="0040001C"/>
    <w:rsid w:val="00403E0B"/>
    <w:rsid w:val="00405F68"/>
    <w:rsid w:val="004068B3"/>
    <w:rsid w:val="00406BD6"/>
    <w:rsid w:val="0041588F"/>
    <w:rsid w:val="0043131F"/>
    <w:rsid w:val="00447951"/>
    <w:rsid w:val="004564DA"/>
    <w:rsid w:val="00457517"/>
    <w:rsid w:val="004672C0"/>
    <w:rsid w:val="0049598B"/>
    <w:rsid w:val="00495D9C"/>
    <w:rsid w:val="00497706"/>
    <w:rsid w:val="004C4DBE"/>
    <w:rsid w:val="004E448B"/>
    <w:rsid w:val="004F27D3"/>
    <w:rsid w:val="0052592B"/>
    <w:rsid w:val="00526C35"/>
    <w:rsid w:val="0057526A"/>
    <w:rsid w:val="00576698"/>
    <w:rsid w:val="00577A94"/>
    <w:rsid w:val="0058584B"/>
    <w:rsid w:val="00586914"/>
    <w:rsid w:val="00594AA0"/>
    <w:rsid w:val="0059660A"/>
    <w:rsid w:val="005A274A"/>
    <w:rsid w:val="005B0602"/>
    <w:rsid w:val="005F2447"/>
    <w:rsid w:val="00616876"/>
    <w:rsid w:val="00616AB0"/>
    <w:rsid w:val="00631222"/>
    <w:rsid w:val="00641957"/>
    <w:rsid w:val="00644434"/>
    <w:rsid w:val="0064664A"/>
    <w:rsid w:val="00663F52"/>
    <w:rsid w:val="006735B7"/>
    <w:rsid w:val="00684EF2"/>
    <w:rsid w:val="00694E81"/>
    <w:rsid w:val="006B5C01"/>
    <w:rsid w:val="006C59A3"/>
    <w:rsid w:val="006F6258"/>
    <w:rsid w:val="006F66B0"/>
    <w:rsid w:val="00715A54"/>
    <w:rsid w:val="007222F7"/>
    <w:rsid w:val="007252A2"/>
    <w:rsid w:val="0074503D"/>
    <w:rsid w:val="00745AB2"/>
    <w:rsid w:val="007502AE"/>
    <w:rsid w:val="00763F1F"/>
    <w:rsid w:val="00764E2A"/>
    <w:rsid w:val="00766E90"/>
    <w:rsid w:val="00767E75"/>
    <w:rsid w:val="00776FEB"/>
    <w:rsid w:val="00783950"/>
    <w:rsid w:val="0079407F"/>
    <w:rsid w:val="00794EBE"/>
    <w:rsid w:val="00797549"/>
    <w:rsid w:val="007D4093"/>
    <w:rsid w:val="007F1532"/>
    <w:rsid w:val="007F28CB"/>
    <w:rsid w:val="007F34C3"/>
    <w:rsid w:val="00816BAB"/>
    <w:rsid w:val="008311C4"/>
    <w:rsid w:val="0083151A"/>
    <w:rsid w:val="00867278"/>
    <w:rsid w:val="0087094B"/>
    <w:rsid w:val="008726EF"/>
    <w:rsid w:val="00872E31"/>
    <w:rsid w:val="00875999"/>
    <w:rsid w:val="00880C34"/>
    <w:rsid w:val="008846B9"/>
    <w:rsid w:val="00886842"/>
    <w:rsid w:val="0089163F"/>
    <w:rsid w:val="008A1ADE"/>
    <w:rsid w:val="008E639D"/>
    <w:rsid w:val="008E74BC"/>
    <w:rsid w:val="008F0662"/>
    <w:rsid w:val="00926812"/>
    <w:rsid w:val="00946604"/>
    <w:rsid w:val="00951752"/>
    <w:rsid w:val="00965A39"/>
    <w:rsid w:val="00970F9D"/>
    <w:rsid w:val="00987E15"/>
    <w:rsid w:val="009A642E"/>
    <w:rsid w:val="009B33DF"/>
    <w:rsid w:val="009B5C25"/>
    <w:rsid w:val="009D142B"/>
    <w:rsid w:val="009D358E"/>
    <w:rsid w:val="009F3F04"/>
    <w:rsid w:val="009F4B3F"/>
    <w:rsid w:val="00A02DF5"/>
    <w:rsid w:val="00A030AB"/>
    <w:rsid w:val="00A17336"/>
    <w:rsid w:val="00A26098"/>
    <w:rsid w:val="00A53F27"/>
    <w:rsid w:val="00A571D6"/>
    <w:rsid w:val="00A70A56"/>
    <w:rsid w:val="00A84185"/>
    <w:rsid w:val="00A86880"/>
    <w:rsid w:val="00A916E6"/>
    <w:rsid w:val="00A974B0"/>
    <w:rsid w:val="00AB57E7"/>
    <w:rsid w:val="00AB790F"/>
    <w:rsid w:val="00AE2A42"/>
    <w:rsid w:val="00AE3272"/>
    <w:rsid w:val="00AF67CD"/>
    <w:rsid w:val="00B05E6D"/>
    <w:rsid w:val="00B36EBA"/>
    <w:rsid w:val="00B56085"/>
    <w:rsid w:val="00B92E80"/>
    <w:rsid w:val="00BA638C"/>
    <w:rsid w:val="00BB4D44"/>
    <w:rsid w:val="00BB6622"/>
    <w:rsid w:val="00BC33CE"/>
    <w:rsid w:val="00BC395B"/>
    <w:rsid w:val="00BC72C7"/>
    <w:rsid w:val="00BD0F76"/>
    <w:rsid w:val="00C01BBC"/>
    <w:rsid w:val="00C02A9A"/>
    <w:rsid w:val="00C05C7B"/>
    <w:rsid w:val="00C156A6"/>
    <w:rsid w:val="00C21760"/>
    <w:rsid w:val="00C21F31"/>
    <w:rsid w:val="00C2212F"/>
    <w:rsid w:val="00C23130"/>
    <w:rsid w:val="00C25994"/>
    <w:rsid w:val="00C376B0"/>
    <w:rsid w:val="00C4144E"/>
    <w:rsid w:val="00C4580C"/>
    <w:rsid w:val="00C5086B"/>
    <w:rsid w:val="00C5249B"/>
    <w:rsid w:val="00C71995"/>
    <w:rsid w:val="00C832C0"/>
    <w:rsid w:val="00C851A8"/>
    <w:rsid w:val="00C96423"/>
    <w:rsid w:val="00CA0221"/>
    <w:rsid w:val="00CA180A"/>
    <w:rsid w:val="00CB7C2B"/>
    <w:rsid w:val="00CC30A3"/>
    <w:rsid w:val="00CE2C74"/>
    <w:rsid w:val="00CE32DC"/>
    <w:rsid w:val="00CE3992"/>
    <w:rsid w:val="00D033A5"/>
    <w:rsid w:val="00D07E9D"/>
    <w:rsid w:val="00D12AE3"/>
    <w:rsid w:val="00D167B5"/>
    <w:rsid w:val="00D570C0"/>
    <w:rsid w:val="00D60FD8"/>
    <w:rsid w:val="00D70CB2"/>
    <w:rsid w:val="00D75A5D"/>
    <w:rsid w:val="00D77F4C"/>
    <w:rsid w:val="00DA7163"/>
    <w:rsid w:val="00DB7910"/>
    <w:rsid w:val="00DC4C73"/>
    <w:rsid w:val="00DD1527"/>
    <w:rsid w:val="00DD41DF"/>
    <w:rsid w:val="00DD71D7"/>
    <w:rsid w:val="00DE6D45"/>
    <w:rsid w:val="00E10124"/>
    <w:rsid w:val="00E1201C"/>
    <w:rsid w:val="00E13A3C"/>
    <w:rsid w:val="00E1790A"/>
    <w:rsid w:val="00E3487C"/>
    <w:rsid w:val="00E36FF9"/>
    <w:rsid w:val="00E401A2"/>
    <w:rsid w:val="00E62AE3"/>
    <w:rsid w:val="00E64A4F"/>
    <w:rsid w:val="00E85FC0"/>
    <w:rsid w:val="00E96CF9"/>
    <w:rsid w:val="00EA0B4A"/>
    <w:rsid w:val="00EB2175"/>
    <w:rsid w:val="00EB2C5A"/>
    <w:rsid w:val="00EB67B6"/>
    <w:rsid w:val="00EC72CC"/>
    <w:rsid w:val="00ED0307"/>
    <w:rsid w:val="00EE6CDA"/>
    <w:rsid w:val="00EE70CF"/>
    <w:rsid w:val="00EF49DF"/>
    <w:rsid w:val="00EF5E0E"/>
    <w:rsid w:val="00F03AD6"/>
    <w:rsid w:val="00F12998"/>
    <w:rsid w:val="00F20B45"/>
    <w:rsid w:val="00F23024"/>
    <w:rsid w:val="00F359FC"/>
    <w:rsid w:val="00F366F2"/>
    <w:rsid w:val="00F43C88"/>
    <w:rsid w:val="00F64A70"/>
    <w:rsid w:val="00F64C10"/>
    <w:rsid w:val="00F65FCB"/>
    <w:rsid w:val="00F705E6"/>
    <w:rsid w:val="00F83FC8"/>
    <w:rsid w:val="00F87DA0"/>
    <w:rsid w:val="00F87E53"/>
    <w:rsid w:val="00F9022A"/>
    <w:rsid w:val="00FA14CE"/>
    <w:rsid w:val="00FA581A"/>
    <w:rsid w:val="00FA7F05"/>
    <w:rsid w:val="00FB1FC6"/>
    <w:rsid w:val="00FB347D"/>
    <w:rsid w:val="00FB4C36"/>
    <w:rsid w:val="00FC1B08"/>
    <w:rsid w:val="00FC2B1F"/>
    <w:rsid w:val="00FC4C3F"/>
    <w:rsid w:val="00FD1CE6"/>
    <w:rsid w:val="00FD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664A"/>
    <w:pPr>
      <w:keepNext/>
      <w:outlineLvl w:val="0"/>
    </w:pPr>
    <w:rPr>
      <w:sz w:val="28"/>
    </w:rPr>
  </w:style>
  <w:style w:type="paragraph" w:styleId="2">
    <w:name w:val="heading 2"/>
    <w:basedOn w:val="a"/>
    <w:next w:val="a"/>
    <w:link w:val="20"/>
    <w:uiPriority w:val="9"/>
    <w:semiHidden/>
    <w:unhideWhenUsed/>
    <w:qFormat/>
    <w:rsid w:val="006312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664A"/>
    <w:rPr>
      <w:rFonts w:ascii="Times New Roman" w:eastAsia="Times New Roman" w:hAnsi="Times New Roman" w:cs="Times New Roman"/>
      <w:sz w:val="28"/>
      <w:szCs w:val="24"/>
      <w:lang w:eastAsia="ru-RU"/>
    </w:rPr>
  </w:style>
  <w:style w:type="paragraph" w:customStyle="1" w:styleId="ConsPlusNormal">
    <w:name w:val="ConsPlusNormal"/>
    <w:rsid w:val="0064664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D4093"/>
    <w:pPr>
      <w:tabs>
        <w:tab w:val="center" w:pos="4677"/>
        <w:tab w:val="right" w:pos="9355"/>
      </w:tabs>
    </w:pPr>
  </w:style>
  <w:style w:type="character" w:customStyle="1" w:styleId="a4">
    <w:name w:val="Верхний колонтитул Знак"/>
    <w:basedOn w:val="a0"/>
    <w:link w:val="a3"/>
    <w:uiPriority w:val="99"/>
    <w:rsid w:val="007D409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D4093"/>
    <w:pPr>
      <w:tabs>
        <w:tab w:val="center" w:pos="4677"/>
        <w:tab w:val="right" w:pos="9355"/>
      </w:tabs>
    </w:pPr>
  </w:style>
  <w:style w:type="character" w:customStyle="1" w:styleId="a6">
    <w:name w:val="Нижний колонтитул Знак"/>
    <w:basedOn w:val="a0"/>
    <w:link w:val="a5"/>
    <w:uiPriority w:val="99"/>
    <w:rsid w:val="007D4093"/>
    <w:rPr>
      <w:rFonts w:ascii="Times New Roman" w:eastAsia="Times New Roman" w:hAnsi="Times New Roman" w:cs="Times New Roman"/>
      <w:sz w:val="24"/>
      <w:szCs w:val="24"/>
      <w:lang w:eastAsia="ru-RU"/>
    </w:rPr>
  </w:style>
  <w:style w:type="paragraph" w:styleId="a7">
    <w:name w:val="List Paragraph"/>
    <w:basedOn w:val="a"/>
    <w:uiPriority w:val="34"/>
    <w:qFormat/>
    <w:rsid w:val="00A84185"/>
    <w:pPr>
      <w:ind w:left="720"/>
      <w:contextualSpacing/>
    </w:pPr>
  </w:style>
  <w:style w:type="character" w:styleId="a8">
    <w:name w:val="Hyperlink"/>
    <w:basedOn w:val="a0"/>
    <w:uiPriority w:val="99"/>
    <w:unhideWhenUsed/>
    <w:rsid w:val="0074503D"/>
    <w:rPr>
      <w:color w:val="0000FF" w:themeColor="hyperlink"/>
      <w:u w:val="single"/>
    </w:rPr>
  </w:style>
  <w:style w:type="paragraph" w:styleId="a9">
    <w:name w:val="Balloon Text"/>
    <w:basedOn w:val="a"/>
    <w:link w:val="aa"/>
    <w:uiPriority w:val="99"/>
    <w:semiHidden/>
    <w:unhideWhenUsed/>
    <w:rsid w:val="00F65FCB"/>
    <w:rPr>
      <w:rFonts w:ascii="Tahoma" w:hAnsi="Tahoma" w:cs="Tahoma"/>
      <w:sz w:val="16"/>
      <w:szCs w:val="16"/>
    </w:rPr>
  </w:style>
  <w:style w:type="character" w:customStyle="1" w:styleId="aa">
    <w:name w:val="Текст выноски Знак"/>
    <w:basedOn w:val="a0"/>
    <w:link w:val="a9"/>
    <w:uiPriority w:val="99"/>
    <w:semiHidden/>
    <w:rsid w:val="00F65FCB"/>
    <w:rPr>
      <w:rFonts w:ascii="Tahoma" w:eastAsia="Times New Roman" w:hAnsi="Tahoma" w:cs="Tahoma"/>
      <w:sz w:val="16"/>
      <w:szCs w:val="16"/>
      <w:lang w:eastAsia="ru-RU"/>
    </w:rPr>
  </w:style>
  <w:style w:type="paragraph" w:styleId="ab">
    <w:name w:val="Normal (Web)"/>
    <w:basedOn w:val="a"/>
    <w:uiPriority w:val="99"/>
    <w:semiHidden/>
    <w:unhideWhenUsed/>
    <w:rsid w:val="0005404B"/>
  </w:style>
  <w:style w:type="character" w:customStyle="1" w:styleId="20">
    <w:name w:val="Заголовок 2 Знак"/>
    <w:basedOn w:val="a0"/>
    <w:link w:val="2"/>
    <w:uiPriority w:val="9"/>
    <w:semiHidden/>
    <w:rsid w:val="00631222"/>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664A"/>
    <w:pPr>
      <w:keepNext/>
      <w:outlineLvl w:val="0"/>
    </w:pPr>
    <w:rPr>
      <w:sz w:val="28"/>
    </w:rPr>
  </w:style>
  <w:style w:type="paragraph" w:styleId="2">
    <w:name w:val="heading 2"/>
    <w:basedOn w:val="a"/>
    <w:next w:val="a"/>
    <w:link w:val="20"/>
    <w:uiPriority w:val="9"/>
    <w:semiHidden/>
    <w:unhideWhenUsed/>
    <w:qFormat/>
    <w:rsid w:val="006312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664A"/>
    <w:rPr>
      <w:rFonts w:ascii="Times New Roman" w:eastAsia="Times New Roman" w:hAnsi="Times New Roman" w:cs="Times New Roman"/>
      <w:sz w:val="28"/>
      <w:szCs w:val="24"/>
      <w:lang w:eastAsia="ru-RU"/>
    </w:rPr>
  </w:style>
  <w:style w:type="paragraph" w:customStyle="1" w:styleId="ConsPlusNormal">
    <w:name w:val="ConsPlusNormal"/>
    <w:rsid w:val="0064664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D4093"/>
    <w:pPr>
      <w:tabs>
        <w:tab w:val="center" w:pos="4677"/>
        <w:tab w:val="right" w:pos="9355"/>
      </w:tabs>
    </w:pPr>
  </w:style>
  <w:style w:type="character" w:customStyle="1" w:styleId="a4">
    <w:name w:val="Верхний колонтитул Знак"/>
    <w:basedOn w:val="a0"/>
    <w:link w:val="a3"/>
    <w:uiPriority w:val="99"/>
    <w:rsid w:val="007D409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D4093"/>
    <w:pPr>
      <w:tabs>
        <w:tab w:val="center" w:pos="4677"/>
        <w:tab w:val="right" w:pos="9355"/>
      </w:tabs>
    </w:pPr>
  </w:style>
  <w:style w:type="character" w:customStyle="1" w:styleId="a6">
    <w:name w:val="Нижний колонтитул Знак"/>
    <w:basedOn w:val="a0"/>
    <w:link w:val="a5"/>
    <w:uiPriority w:val="99"/>
    <w:rsid w:val="007D4093"/>
    <w:rPr>
      <w:rFonts w:ascii="Times New Roman" w:eastAsia="Times New Roman" w:hAnsi="Times New Roman" w:cs="Times New Roman"/>
      <w:sz w:val="24"/>
      <w:szCs w:val="24"/>
      <w:lang w:eastAsia="ru-RU"/>
    </w:rPr>
  </w:style>
  <w:style w:type="paragraph" w:styleId="a7">
    <w:name w:val="List Paragraph"/>
    <w:basedOn w:val="a"/>
    <w:uiPriority w:val="34"/>
    <w:qFormat/>
    <w:rsid w:val="00A84185"/>
    <w:pPr>
      <w:ind w:left="720"/>
      <w:contextualSpacing/>
    </w:pPr>
  </w:style>
  <w:style w:type="character" w:styleId="a8">
    <w:name w:val="Hyperlink"/>
    <w:basedOn w:val="a0"/>
    <w:uiPriority w:val="99"/>
    <w:unhideWhenUsed/>
    <w:rsid w:val="0074503D"/>
    <w:rPr>
      <w:color w:val="0000FF" w:themeColor="hyperlink"/>
      <w:u w:val="single"/>
    </w:rPr>
  </w:style>
  <w:style w:type="paragraph" w:styleId="a9">
    <w:name w:val="Balloon Text"/>
    <w:basedOn w:val="a"/>
    <w:link w:val="aa"/>
    <w:uiPriority w:val="99"/>
    <w:semiHidden/>
    <w:unhideWhenUsed/>
    <w:rsid w:val="00F65FCB"/>
    <w:rPr>
      <w:rFonts w:ascii="Tahoma" w:hAnsi="Tahoma" w:cs="Tahoma"/>
      <w:sz w:val="16"/>
      <w:szCs w:val="16"/>
    </w:rPr>
  </w:style>
  <w:style w:type="character" w:customStyle="1" w:styleId="aa">
    <w:name w:val="Текст выноски Знак"/>
    <w:basedOn w:val="a0"/>
    <w:link w:val="a9"/>
    <w:uiPriority w:val="99"/>
    <w:semiHidden/>
    <w:rsid w:val="00F65FCB"/>
    <w:rPr>
      <w:rFonts w:ascii="Tahoma" w:eastAsia="Times New Roman" w:hAnsi="Tahoma" w:cs="Tahoma"/>
      <w:sz w:val="16"/>
      <w:szCs w:val="16"/>
      <w:lang w:eastAsia="ru-RU"/>
    </w:rPr>
  </w:style>
  <w:style w:type="paragraph" w:styleId="ab">
    <w:name w:val="Normal (Web)"/>
    <w:basedOn w:val="a"/>
    <w:uiPriority w:val="99"/>
    <w:semiHidden/>
    <w:unhideWhenUsed/>
    <w:rsid w:val="0005404B"/>
  </w:style>
  <w:style w:type="character" w:customStyle="1" w:styleId="20">
    <w:name w:val="Заголовок 2 Знак"/>
    <w:basedOn w:val="a0"/>
    <w:link w:val="2"/>
    <w:uiPriority w:val="9"/>
    <w:semiHidden/>
    <w:rsid w:val="00631222"/>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6559">
      <w:bodyDiv w:val="1"/>
      <w:marLeft w:val="0"/>
      <w:marRight w:val="0"/>
      <w:marTop w:val="0"/>
      <w:marBottom w:val="0"/>
      <w:divBdr>
        <w:top w:val="none" w:sz="0" w:space="0" w:color="auto"/>
        <w:left w:val="none" w:sz="0" w:space="0" w:color="auto"/>
        <w:bottom w:val="none" w:sz="0" w:space="0" w:color="auto"/>
        <w:right w:val="none" w:sz="0" w:space="0" w:color="auto"/>
      </w:divBdr>
      <w:divsChild>
        <w:div w:id="1217278656">
          <w:marLeft w:val="0"/>
          <w:marRight w:val="0"/>
          <w:marTop w:val="750"/>
          <w:marBottom w:val="0"/>
          <w:divBdr>
            <w:top w:val="none" w:sz="0" w:space="0" w:color="auto"/>
            <w:left w:val="none" w:sz="0" w:space="0" w:color="auto"/>
            <w:bottom w:val="none" w:sz="0" w:space="0" w:color="auto"/>
            <w:right w:val="none" w:sz="0" w:space="0" w:color="auto"/>
          </w:divBdr>
          <w:divsChild>
            <w:div w:id="55402701">
              <w:marLeft w:val="0"/>
              <w:marRight w:val="0"/>
              <w:marTop w:val="0"/>
              <w:marBottom w:val="0"/>
              <w:divBdr>
                <w:top w:val="none" w:sz="0" w:space="0" w:color="auto"/>
                <w:left w:val="none" w:sz="0" w:space="0" w:color="auto"/>
                <w:bottom w:val="none" w:sz="0" w:space="0" w:color="auto"/>
                <w:right w:val="none" w:sz="0" w:space="0" w:color="auto"/>
              </w:divBdr>
              <w:divsChild>
                <w:div w:id="1300455127">
                  <w:marLeft w:val="0"/>
                  <w:marRight w:val="0"/>
                  <w:marTop w:val="0"/>
                  <w:marBottom w:val="0"/>
                  <w:divBdr>
                    <w:top w:val="none" w:sz="0" w:space="0" w:color="auto"/>
                    <w:left w:val="none" w:sz="0" w:space="0" w:color="auto"/>
                    <w:bottom w:val="none" w:sz="0" w:space="0" w:color="auto"/>
                    <w:right w:val="none" w:sz="0" w:space="0" w:color="auto"/>
                  </w:divBdr>
                  <w:divsChild>
                    <w:div w:id="1868055365">
                      <w:marLeft w:val="0"/>
                      <w:marRight w:val="0"/>
                      <w:marTop w:val="0"/>
                      <w:marBottom w:val="900"/>
                      <w:divBdr>
                        <w:top w:val="none" w:sz="0" w:space="0" w:color="auto"/>
                        <w:left w:val="none" w:sz="0" w:space="0" w:color="auto"/>
                        <w:bottom w:val="none" w:sz="0" w:space="0" w:color="auto"/>
                        <w:right w:val="none" w:sz="0" w:space="0" w:color="auto"/>
                      </w:divBdr>
                      <w:divsChild>
                        <w:div w:id="1740900465">
                          <w:marLeft w:val="-225"/>
                          <w:marRight w:val="-225"/>
                          <w:marTop w:val="0"/>
                          <w:marBottom w:val="0"/>
                          <w:divBdr>
                            <w:top w:val="none" w:sz="0" w:space="0" w:color="auto"/>
                            <w:left w:val="none" w:sz="0" w:space="0" w:color="auto"/>
                            <w:bottom w:val="none" w:sz="0" w:space="0" w:color="auto"/>
                            <w:right w:val="none" w:sz="0" w:space="0" w:color="auto"/>
                          </w:divBdr>
                          <w:divsChild>
                            <w:div w:id="706031912">
                              <w:marLeft w:val="0"/>
                              <w:marRight w:val="0"/>
                              <w:marTop w:val="0"/>
                              <w:marBottom w:val="0"/>
                              <w:divBdr>
                                <w:top w:val="none" w:sz="0" w:space="0" w:color="auto"/>
                                <w:left w:val="none" w:sz="0" w:space="0" w:color="auto"/>
                                <w:bottom w:val="none" w:sz="0" w:space="0" w:color="auto"/>
                                <w:right w:val="none" w:sz="0" w:space="0" w:color="auto"/>
                              </w:divBdr>
                              <w:divsChild>
                                <w:div w:id="153461560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83436">
      <w:bodyDiv w:val="1"/>
      <w:marLeft w:val="0"/>
      <w:marRight w:val="0"/>
      <w:marTop w:val="0"/>
      <w:marBottom w:val="0"/>
      <w:divBdr>
        <w:top w:val="none" w:sz="0" w:space="0" w:color="auto"/>
        <w:left w:val="none" w:sz="0" w:space="0" w:color="auto"/>
        <w:bottom w:val="none" w:sz="0" w:space="0" w:color="auto"/>
        <w:right w:val="none" w:sz="0" w:space="0" w:color="auto"/>
      </w:divBdr>
    </w:div>
    <w:div w:id="497308166">
      <w:bodyDiv w:val="1"/>
      <w:marLeft w:val="0"/>
      <w:marRight w:val="0"/>
      <w:marTop w:val="0"/>
      <w:marBottom w:val="0"/>
      <w:divBdr>
        <w:top w:val="none" w:sz="0" w:space="0" w:color="auto"/>
        <w:left w:val="none" w:sz="0" w:space="0" w:color="auto"/>
        <w:bottom w:val="none" w:sz="0" w:space="0" w:color="auto"/>
        <w:right w:val="none" w:sz="0" w:space="0" w:color="auto"/>
      </w:divBdr>
      <w:divsChild>
        <w:div w:id="1677726455">
          <w:marLeft w:val="0"/>
          <w:marRight w:val="0"/>
          <w:marTop w:val="750"/>
          <w:marBottom w:val="0"/>
          <w:divBdr>
            <w:top w:val="none" w:sz="0" w:space="0" w:color="auto"/>
            <w:left w:val="none" w:sz="0" w:space="0" w:color="auto"/>
            <w:bottom w:val="none" w:sz="0" w:space="0" w:color="auto"/>
            <w:right w:val="none" w:sz="0" w:space="0" w:color="auto"/>
          </w:divBdr>
          <w:divsChild>
            <w:div w:id="1590499546">
              <w:marLeft w:val="0"/>
              <w:marRight w:val="0"/>
              <w:marTop w:val="0"/>
              <w:marBottom w:val="0"/>
              <w:divBdr>
                <w:top w:val="none" w:sz="0" w:space="0" w:color="auto"/>
                <w:left w:val="none" w:sz="0" w:space="0" w:color="auto"/>
                <w:bottom w:val="none" w:sz="0" w:space="0" w:color="auto"/>
                <w:right w:val="none" w:sz="0" w:space="0" w:color="auto"/>
              </w:divBdr>
              <w:divsChild>
                <w:div w:id="490752648">
                  <w:marLeft w:val="0"/>
                  <w:marRight w:val="0"/>
                  <w:marTop w:val="0"/>
                  <w:marBottom w:val="0"/>
                  <w:divBdr>
                    <w:top w:val="none" w:sz="0" w:space="0" w:color="auto"/>
                    <w:left w:val="none" w:sz="0" w:space="0" w:color="auto"/>
                    <w:bottom w:val="none" w:sz="0" w:space="0" w:color="auto"/>
                    <w:right w:val="none" w:sz="0" w:space="0" w:color="auto"/>
                  </w:divBdr>
                  <w:divsChild>
                    <w:div w:id="405301149">
                      <w:marLeft w:val="0"/>
                      <w:marRight w:val="0"/>
                      <w:marTop w:val="0"/>
                      <w:marBottom w:val="900"/>
                      <w:divBdr>
                        <w:top w:val="none" w:sz="0" w:space="0" w:color="auto"/>
                        <w:left w:val="none" w:sz="0" w:space="0" w:color="auto"/>
                        <w:bottom w:val="none" w:sz="0" w:space="0" w:color="auto"/>
                        <w:right w:val="none" w:sz="0" w:space="0" w:color="auto"/>
                      </w:divBdr>
                      <w:divsChild>
                        <w:div w:id="1256480288">
                          <w:marLeft w:val="-225"/>
                          <w:marRight w:val="-225"/>
                          <w:marTop w:val="0"/>
                          <w:marBottom w:val="0"/>
                          <w:divBdr>
                            <w:top w:val="none" w:sz="0" w:space="0" w:color="auto"/>
                            <w:left w:val="none" w:sz="0" w:space="0" w:color="auto"/>
                            <w:bottom w:val="none" w:sz="0" w:space="0" w:color="auto"/>
                            <w:right w:val="none" w:sz="0" w:space="0" w:color="auto"/>
                          </w:divBdr>
                          <w:divsChild>
                            <w:div w:id="593974360">
                              <w:marLeft w:val="0"/>
                              <w:marRight w:val="0"/>
                              <w:marTop w:val="0"/>
                              <w:marBottom w:val="0"/>
                              <w:divBdr>
                                <w:top w:val="none" w:sz="0" w:space="0" w:color="auto"/>
                                <w:left w:val="none" w:sz="0" w:space="0" w:color="auto"/>
                                <w:bottom w:val="none" w:sz="0" w:space="0" w:color="auto"/>
                                <w:right w:val="none" w:sz="0" w:space="0" w:color="auto"/>
                              </w:divBdr>
                              <w:divsChild>
                                <w:div w:id="22275941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90004">
      <w:bodyDiv w:val="1"/>
      <w:marLeft w:val="0"/>
      <w:marRight w:val="0"/>
      <w:marTop w:val="0"/>
      <w:marBottom w:val="0"/>
      <w:divBdr>
        <w:top w:val="none" w:sz="0" w:space="0" w:color="auto"/>
        <w:left w:val="none" w:sz="0" w:space="0" w:color="auto"/>
        <w:bottom w:val="none" w:sz="0" w:space="0" w:color="auto"/>
        <w:right w:val="none" w:sz="0" w:space="0" w:color="auto"/>
      </w:divBdr>
      <w:divsChild>
        <w:div w:id="1861386017">
          <w:marLeft w:val="0"/>
          <w:marRight w:val="0"/>
          <w:marTop w:val="0"/>
          <w:marBottom w:val="0"/>
          <w:divBdr>
            <w:top w:val="none" w:sz="0" w:space="0" w:color="auto"/>
            <w:left w:val="none" w:sz="0" w:space="0" w:color="auto"/>
            <w:bottom w:val="none" w:sz="0" w:space="0" w:color="auto"/>
            <w:right w:val="none" w:sz="0" w:space="0" w:color="auto"/>
          </w:divBdr>
          <w:divsChild>
            <w:div w:id="487870626">
              <w:marLeft w:val="0"/>
              <w:marRight w:val="0"/>
              <w:marTop w:val="0"/>
              <w:marBottom w:val="0"/>
              <w:divBdr>
                <w:top w:val="none" w:sz="0" w:space="0" w:color="auto"/>
                <w:left w:val="none" w:sz="0" w:space="0" w:color="auto"/>
                <w:bottom w:val="none" w:sz="0" w:space="0" w:color="auto"/>
                <w:right w:val="none" w:sz="0" w:space="0" w:color="auto"/>
              </w:divBdr>
              <w:divsChild>
                <w:div w:id="545718278">
                  <w:marLeft w:val="0"/>
                  <w:marRight w:val="0"/>
                  <w:marTop w:val="120"/>
                  <w:marBottom w:val="0"/>
                  <w:divBdr>
                    <w:top w:val="none" w:sz="0" w:space="0" w:color="auto"/>
                    <w:left w:val="none" w:sz="0" w:space="0" w:color="auto"/>
                    <w:bottom w:val="none" w:sz="0" w:space="0" w:color="auto"/>
                    <w:right w:val="none" w:sz="0" w:space="0" w:color="auto"/>
                  </w:divBdr>
                </w:div>
                <w:div w:id="565384693">
                  <w:marLeft w:val="0"/>
                  <w:marRight w:val="0"/>
                  <w:marTop w:val="120"/>
                  <w:marBottom w:val="96"/>
                  <w:divBdr>
                    <w:top w:val="none" w:sz="0" w:space="0" w:color="auto"/>
                    <w:left w:val="single" w:sz="24" w:space="0" w:color="CED3F1"/>
                    <w:bottom w:val="none" w:sz="0" w:space="0" w:color="auto"/>
                    <w:right w:val="none" w:sz="0" w:space="0" w:color="auto"/>
                  </w:divBdr>
                  <w:divsChild>
                    <w:div w:id="2140486574">
                      <w:marLeft w:val="0"/>
                      <w:marRight w:val="0"/>
                      <w:marTop w:val="120"/>
                      <w:marBottom w:val="0"/>
                      <w:divBdr>
                        <w:top w:val="none" w:sz="0" w:space="0" w:color="auto"/>
                        <w:left w:val="none" w:sz="0" w:space="0" w:color="auto"/>
                        <w:bottom w:val="none" w:sz="0" w:space="0" w:color="auto"/>
                        <w:right w:val="none" w:sz="0" w:space="0" w:color="auto"/>
                      </w:divBdr>
                    </w:div>
                  </w:divsChild>
                </w:div>
                <w:div w:id="1739131236">
                  <w:marLeft w:val="0"/>
                  <w:marRight w:val="0"/>
                  <w:marTop w:val="120"/>
                  <w:marBottom w:val="0"/>
                  <w:divBdr>
                    <w:top w:val="none" w:sz="0" w:space="0" w:color="auto"/>
                    <w:left w:val="none" w:sz="0" w:space="0" w:color="auto"/>
                    <w:bottom w:val="none" w:sz="0" w:space="0" w:color="auto"/>
                    <w:right w:val="none" w:sz="0" w:space="0" w:color="auto"/>
                  </w:divBdr>
                </w:div>
                <w:div w:id="1227449778">
                  <w:marLeft w:val="0"/>
                  <w:marRight w:val="0"/>
                  <w:marTop w:val="120"/>
                  <w:marBottom w:val="96"/>
                  <w:divBdr>
                    <w:top w:val="none" w:sz="0" w:space="0" w:color="auto"/>
                    <w:left w:val="single" w:sz="24" w:space="0" w:color="CED3F1"/>
                    <w:bottom w:val="none" w:sz="0" w:space="0" w:color="auto"/>
                    <w:right w:val="none" w:sz="0" w:space="0" w:color="auto"/>
                  </w:divBdr>
                  <w:divsChild>
                    <w:div w:id="1346520414">
                      <w:marLeft w:val="0"/>
                      <w:marRight w:val="0"/>
                      <w:marTop w:val="120"/>
                      <w:marBottom w:val="0"/>
                      <w:divBdr>
                        <w:top w:val="none" w:sz="0" w:space="0" w:color="auto"/>
                        <w:left w:val="none" w:sz="0" w:space="0" w:color="auto"/>
                        <w:bottom w:val="none" w:sz="0" w:space="0" w:color="auto"/>
                        <w:right w:val="none" w:sz="0" w:space="0" w:color="auto"/>
                      </w:divBdr>
                    </w:div>
                  </w:divsChild>
                </w:div>
                <w:div w:id="145323059">
                  <w:marLeft w:val="0"/>
                  <w:marRight w:val="0"/>
                  <w:marTop w:val="120"/>
                  <w:marBottom w:val="96"/>
                  <w:divBdr>
                    <w:top w:val="none" w:sz="0" w:space="0" w:color="auto"/>
                    <w:left w:val="single" w:sz="24" w:space="0" w:color="CED3F1"/>
                    <w:bottom w:val="none" w:sz="0" w:space="0" w:color="auto"/>
                    <w:right w:val="none" w:sz="0" w:space="0" w:color="auto"/>
                  </w:divBdr>
                </w:div>
                <w:div w:id="1999648126">
                  <w:marLeft w:val="0"/>
                  <w:marRight w:val="0"/>
                  <w:marTop w:val="120"/>
                  <w:marBottom w:val="0"/>
                  <w:divBdr>
                    <w:top w:val="none" w:sz="0" w:space="0" w:color="auto"/>
                    <w:left w:val="none" w:sz="0" w:space="0" w:color="auto"/>
                    <w:bottom w:val="none" w:sz="0" w:space="0" w:color="auto"/>
                    <w:right w:val="none" w:sz="0" w:space="0" w:color="auto"/>
                  </w:divBdr>
                </w:div>
                <w:div w:id="1512984271">
                  <w:marLeft w:val="0"/>
                  <w:marRight w:val="0"/>
                  <w:marTop w:val="120"/>
                  <w:marBottom w:val="96"/>
                  <w:divBdr>
                    <w:top w:val="none" w:sz="0" w:space="0" w:color="auto"/>
                    <w:left w:val="single" w:sz="24" w:space="0" w:color="CED3F1"/>
                    <w:bottom w:val="none" w:sz="0" w:space="0" w:color="auto"/>
                    <w:right w:val="none" w:sz="0" w:space="0" w:color="auto"/>
                  </w:divBdr>
                  <w:divsChild>
                    <w:div w:id="745683411">
                      <w:marLeft w:val="0"/>
                      <w:marRight w:val="0"/>
                      <w:marTop w:val="120"/>
                      <w:marBottom w:val="0"/>
                      <w:divBdr>
                        <w:top w:val="none" w:sz="0" w:space="0" w:color="auto"/>
                        <w:left w:val="none" w:sz="0" w:space="0" w:color="auto"/>
                        <w:bottom w:val="none" w:sz="0" w:space="0" w:color="auto"/>
                        <w:right w:val="none" w:sz="0" w:space="0" w:color="auto"/>
                      </w:divBdr>
                    </w:div>
                  </w:divsChild>
                </w:div>
                <w:div w:id="1942294975">
                  <w:marLeft w:val="0"/>
                  <w:marRight w:val="0"/>
                  <w:marTop w:val="120"/>
                  <w:marBottom w:val="96"/>
                  <w:divBdr>
                    <w:top w:val="none" w:sz="0" w:space="0" w:color="auto"/>
                    <w:left w:val="single" w:sz="24" w:space="0" w:color="CED3F1"/>
                    <w:bottom w:val="none" w:sz="0" w:space="0" w:color="auto"/>
                    <w:right w:val="none" w:sz="0" w:space="0" w:color="auto"/>
                  </w:divBdr>
                </w:div>
                <w:div w:id="1558080628">
                  <w:marLeft w:val="0"/>
                  <w:marRight w:val="0"/>
                  <w:marTop w:val="120"/>
                  <w:marBottom w:val="0"/>
                  <w:divBdr>
                    <w:top w:val="none" w:sz="0" w:space="0" w:color="auto"/>
                    <w:left w:val="none" w:sz="0" w:space="0" w:color="auto"/>
                    <w:bottom w:val="none" w:sz="0" w:space="0" w:color="auto"/>
                    <w:right w:val="none" w:sz="0" w:space="0" w:color="auto"/>
                  </w:divBdr>
                </w:div>
                <w:div w:id="579944704">
                  <w:marLeft w:val="0"/>
                  <w:marRight w:val="0"/>
                  <w:marTop w:val="120"/>
                  <w:marBottom w:val="96"/>
                  <w:divBdr>
                    <w:top w:val="none" w:sz="0" w:space="0" w:color="auto"/>
                    <w:left w:val="single" w:sz="24" w:space="0" w:color="CED3F1"/>
                    <w:bottom w:val="none" w:sz="0" w:space="0" w:color="auto"/>
                    <w:right w:val="none" w:sz="0" w:space="0" w:color="auto"/>
                  </w:divBdr>
                  <w:divsChild>
                    <w:div w:id="1237857862">
                      <w:marLeft w:val="0"/>
                      <w:marRight w:val="0"/>
                      <w:marTop w:val="120"/>
                      <w:marBottom w:val="0"/>
                      <w:divBdr>
                        <w:top w:val="none" w:sz="0" w:space="0" w:color="auto"/>
                        <w:left w:val="none" w:sz="0" w:space="0" w:color="auto"/>
                        <w:bottom w:val="none" w:sz="0" w:space="0" w:color="auto"/>
                        <w:right w:val="none" w:sz="0" w:space="0" w:color="auto"/>
                      </w:divBdr>
                    </w:div>
                  </w:divsChild>
                </w:div>
                <w:div w:id="673188507">
                  <w:marLeft w:val="0"/>
                  <w:marRight w:val="0"/>
                  <w:marTop w:val="120"/>
                  <w:marBottom w:val="96"/>
                  <w:divBdr>
                    <w:top w:val="none" w:sz="0" w:space="0" w:color="auto"/>
                    <w:left w:val="single" w:sz="24" w:space="0" w:color="CED3F1"/>
                    <w:bottom w:val="none" w:sz="0" w:space="0" w:color="auto"/>
                    <w:right w:val="none" w:sz="0" w:space="0" w:color="auto"/>
                  </w:divBdr>
                </w:div>
                <w:div w:id="1754231806">
                  <w:marLeft w:val="0"/>
                  <w:marRight w:val="0"/>
                  <w:marTop w:val="120"/>
                  <w:marBottom w:val="0"/>
                  <w:divBdr>
                    <w:top w:val="none" w:sz="0" w:space="0" w:color="auto"/>
                    <w:left w:val="none" w:sz="0" w:space="0" w:color="auto"/>
                    <w:bottom w:val="none" w:sz="0" w:space="0" w:color="auto"/>
                    <w:right w:val="none" w:sz="0" w:space="0" w:color="auto"/>
                  </w:divBdr>
                </w:div>
                <w:div w:id="775447676">
                  <w:marLeft w:val="0"/>
                  <w:marRight w:val="0"/>
                  <w:marTop w:val="120"/>
                  <w:marBottom w:val="96"/>
                  <w:divBdr>
                    <w:top w:val="none" w:sz="0" w:space="0" w:color="auto"/>
                    <w:left w:val="single" w:sz="24" w:space="0" w:color="CED3F1"/>
                    <w:bottom w:val="none" w:sz="0" w:space="0" w:color="auto"/>
                    <w:right w:val="none" w:sz="0" w:space="0" w:color="auto"/>
                  </w:divBdr>
                  <w:divsChild>
                    <w:div w:id="1892111767">
                      <w:marLeft w:val="0"/>
                      <w:marRight w:val="0"/>
                      <w:marTop w:val="120"/>
                      <w:marBottom w:val="0"/>
                      <w:divBdr>
                        <w:top w:val="none" w:sz="0" w:space="0" w:color="auto"/>
                        <w:left w:val="none" w:sz="0" w:space="0" w:color="auto"/>
                        <w:bottom w:val="none" w:sz="0" w:space="0" w:color="auto"/>
                        <w:right w:val="none" w:sz="0" w:space="0" w:color="auto"/>
                      </w:divBdr>
                    </w:div>
                  </w:divsChild>
                </w:div>
                <w:div w:id="315257404">
                  <w:marLeft w:val="0"/>
                  <w:marRight w:val="0"/>
                  <w:marTop w:val="120"/>
                  <w:marBottom w:val="0"/>
                  <w:divBdr>
                    <w:top w:val="none" w:sz="0" w:space="0" w:color="auto"/>
                    <w:left w:val="none" w:sz="0" w:space="0" w:color="auto"/>
                    <w:bottom w:val="none" w:sz="0" w:space="0" w:color="auto"/>
                    <w:right w:val="none" w:sz="0" w:space="0" w:color="auto"/>
                  </w:divBdr>
                </w:div>
                <w:div w:id="224492792">
                  <w:marLeft w:val="0"/>
                  <w:marRight w:val="0"/>
                  <w:marTop w:val="120"/>
                  <w:marBottom w:val="96"/>
                  <w:divBdr>
                    <w:top w:val="none" w:sz="0" w:space="0" w:color="auto"/>
                    <w:left w:val="single" w:sz="24" w:space="0" w:color="CED3F1"/>
                    <w:bottom w:val="none" w:sz="0" w:space="0" w:color="auto"/>
                    <w:right w:val="none" w:sz="0" w:space="0" w:color="auto"/>
                  </w:divBdr>
                  <w:divsChild>
                    <w:div w:id="75787782">
                      <w:marLeft w:val="0"/>
                      <w:marRight w:val="0"/>
                      <w:marTop w:val="120"/>
                      <w:marBottom w:val="0"/>
                      <w:divBdr>
                        <w:top w:val="none" w:sz="0" w:space="0" w:color="auto"/>
                        <w:left w:val="none" w:sz="0" w:space="0" w:color="auto"/>
                        <w:bottom w:val="none" w:sz="0" w:space="0" w:color="auto"/>
                        <w:right w:val="none" w:sz="0" w:space="0" w:color="auto"/>
                      </w:divBdr>
                    </w:div>
                  </w:divsChild>
                </w:div>
                <w:div w:id="1952782733">
                  <w:marLeft w:val="0"/>
                  <w:marRight w:val="0"/>
                  <w:marTop w:val="120"/>
                  <w:marBottom w:val="96"/>
                  <w:divBdr>
                    <w:top w:val="none" w:sz="0" w:space="0" w:color="auto"/>
                    <w:left w:val="single" w:sz="24" w:space="0" w:color="CED3F1"/>
                    <w:bottom w:val="none" w:sz="0" w:space="0" w:color="auto"/>
                    <w:right w:val="none" w:sz="0" w:space="0" w:color="auto"/>
                  </w:divBdr>
                </w:div>
                <w:div w:id="1103068783">
                  <w:marLeft w:val="0"/>
                  <w:marRight w:val="0"/>
                  <w:marTop w:val="120"/>
                  <w:marBottom w:val="0"/>
                  <w:divBdr>
                    <w:top w:val="none" w:sz="0" w:space="0" w:color="auto"/>
                    <w:left w:val="none" w:sz="0" w:space="0" w:color="auto"/>
                    <w:bottom w:val="none" w:sz="0" w:space="0" w:color="auto"/>
                    <w:right w:val="none" w:sz="0" w:space="0" w:color="auto"/>
                  </w:divBdr>
                </w:div>
                <w:div w:id="372196342">
                  <w:marLeft w:val="0"/>
                  <w:marRight w:val="0"/>
                  <w:marTop w:val="120"/>
                  <w:marBottom w:val="96"/>
                  <w:divBdr>
                    <w:top w:val="none" w:sz="0" w:space="0" w:color="auto"/>
                    <w:left w:val="single" w:sz="24" w:space="0" w:color="CED3F1"/>
                    <w:bottom w:val="none" w:sz="0" w:space="0" w:color="auto"/>
                    <w:right w:val="none" w:sz="0" w:space="0" w:color="auto"/>
                  </w:divBdr>
                  <w:divsChild>
                    <w:div w:id="178741856">
                      <w:marLeft w:val="0"/>
                      <w:marRight w:val="0"/>
                      <w:marTop w:val="120"/>
                      <w:marBottom w:val="0"/>
                      <w:divBdr>
                        <w:top w:val="none" w:sz="0" w:space="0" w:color="auto"/>
                        <w:left w:val="none" w:sz="0" w:space="0" w:color="auto"/>
                        <w:bottom w:val="none" w:sz="0" w:space="0" w:color="auto"/>
                        <w:right w:val="none" w:sz="0" w:space="0" w:color="auto"/>
                      </w:divBdr>
                    </w:div>
                  </w:divsChild>
                </w:div>
                <w:div w:id="1557207091">
                  <w:marLeft w:val="0"/>
                  <w:marRight w:val="0"/>
                  <w:marTop w:val="120"/>
                  <w:marBottom w:val="96"/>
                  <w:divBdr>
                    <w:top w:val="none" w:sz="0" w:space="0" w:color="auto"/>
                    <w:left w:val="single" w:sz="24" w:space="0" w:color="CED3F1"/>
                    <w:bottom w:val="none" w:sz="0" w:space="0" w:color="auto"/>
                    <w:right w:val="none" w:sz="0" w:space="0" w:color="auto"/>
                  </w:divBdr>
                </w:div>
                <w:div w:id="1832059547">
                  <w:marLeft w:val="0"/>
                  <w:marRight w:val="0"/>
                  <w:marTop w:val="120"/>
                  <w:marBottom w:val="0"/>
                  <w:divBdr>
                    <w:top w:val="none" w:sz="0" w:space="0" w:color="auto"/>
                    <w:left w:val="none" w:sz="0" w:space="0" w:color="auto"/>
                    <w:bottom w:val="none" w:sz="0" w:space="0" w:color="auto"/>
                    <w:right w:val="none" w:sz="0" w:space="0" w:color="auto"/>
                  </w:divBdr>
                </w:div>
                <w:div w:id="981038916">
                  <w:marLeft w:val="0"/>
                  <w:marRight w:val="0"/>
                  <w:marTop w:val="120"/>
                  <w:marBottom w:val="96"/>
                  <w:divBdr>
                    <w:top w:val="none" w:sz="0" w:space="0" w:color="auto"/>
                    <w:left w:val="single" w:sz="24" w:space="0" w:color="CED3F1"/>
                    <w:bottom w:val="none" w:sz="0" w:space="0" w:color="auto"/>
                    <w:right w:val="none" w:sz="0" w:space="0" w:color="auto"/>
                  </w:divBdr>
                  <w:divsChild>
                    <w:div w:id="2126191573">
                      <w:marLeft w:val="0"/>
                      <w:marRight w:val="0"/>
                      <w:marTop w:val="120"/>
                      <w:marBottom w:val="0"/>
                      <w:divBdr>
                        <w:top w:val="none" w:sz="0" w:space="0" w:color="auto"/>
                        <w:left w:val="none" w:sz="0" w:space="0" w:color="auto"/>
                        <w:bottom w:val="none" w:sz="0" w:space="0" w:color="auto"/>
                        <w:right w:val="none" w:sz="0" w:space="0" w:color="auto"/>
                      </w:divBdr>
                    </w:div>
                  </w:divsChild>
                </w:div>
                <w:div w:id="689450807">
                  <w:marLeft w:val="0"/>
                  <w:marRight w:val="0"/>
                  <w:marTop w:val="120"/>
                  <w:marBottom w:val="96"/>
                  <w:divBdr>
                    <w:top w:val="none" w:sz="0" w:space="0" w:color="auto"/>
                    <w:left w:val="single" w:sz="24" w:space="0" w:color="CED3F1"/>
                    <w:bottom w:val="none" w:sz="0" w:space="0" w:color="auto"/>
                    <w:right w:val="none" w:sz="0" w:space="0" w:color="auto"/>
                  </w:divBdr>
                </w:div>
                <w:div w:id="1895115566">
                  <w:marLeft w:val="0"/>
                  <w:marRight w:val="0"/>
                  <w:marTop w:val="120"/>
                  <w:marBottom w:val="0"/>
                  <w:divBdr>
                    <w:top w:val="none" w:sz="0" w:space="0" w:color="auto"/>
                    <w:left w:val="none" w:sz="0" w:space="0" w:color="auto"/>
                    <w:bottom w:val="none" w:sz="0" w:space="0" w:color="auto"/>
                    <w:right w:val="none" w:sz="0" w:space="0" w:color="auto"/>
                  </w:divBdr>
                </w:div>
                <w:div w:id="617418826">
                  <w:marLeft w:val="0"/>
                  <w:marRight w:val="0"/>
                  <w:marTop w:val="120"/>
                  <w:marBottom w:val="96"/>
                  <w:divBdr>
                    <w:top w:val="none" w:sz="0" w:space="0" w:color="auto"/>
                    <w:left w:val="single" w:sz="24" w:space="0" w:color="CED3F1"/>
                    <w:bottom w:val="none" w:sz="0" w:space="0" w:color="auto"/>
                    <w:right w:val="none" w:sz="0" w:space="0" w:color="auto"/>
                  </w:divBdr>
                </w:div>
                <w:div w:id="2109079919">
                  <w:marLeft w:val="0"/>
                  <w:marRight w:val="0"/>
                  <w:marTop w:val="120"/>
                  <w:marBottom w:val="96"/>
                  <w:divBdr>
                    <w:top w:val="none" w:sz="0" w:space="0" w:color="auto"/>
                    <w:left w:val="single" w:sz="24" w:space="0" w:color="CED3F1"/>
                    <w:bottom w:val="none" w:sz="0" w:space="0" w:color="auto"/>
                    <w:right w:val="none" w:sz="0" w:space="0" w:color="auto"/>
                  </w:divBdr>
                </w:div>
                <w:div w:id="2060548482">
                  <w:marLeft w:val="0"/>
                  <w:marRight w:val="0"/>
                  <w:marTop w:val="120"/>
                  <w:marBottom w:val="0"/>
                  <w:divBdr>
                    <w:top w:val="none" w:sz="0" w:space="0" w:color="auto"/>
                    <w:left w:val="none" w:sz="0" w:space="0" w:color="auto"/>
                    <w:bottom w:val="none" w:sz="0" w:space="0" w:color="auto"/>
                    <w:right w:val="none" w:sz="0" w:space="0" w:color="auto"/>
                  </w:divBdr>
                </w:div>
                <w:div w:id="583881423">
                  <w:marLeft w:val="0"/>
                  <w:marRight w:val="0"/>
                  <w:marTop w:val="120"/>
                  <w:marBottom w:val="96"/>
                  <w:divBdr>
                    <w:top w:val="none" w:sz="0" w:space="0" w:color="auto"/>
                    <w:left w:val="single" w:sz="24" w:space="0" w:color="CED3F1"/>
                    <w:bottom w:val="none" w:sz="0" w:space="0" w:color="auto"/>
                    <w:right w:val="none" w:sz="0" w:space="0" w:color="auto"/>
                  </w:divBdr>
                  <w:divsChild>
                    <w:div w:id="379475982">
                      <w:marLeft w:val="0"/>
                      <w:marRight w:val="0"/>
                      <w:marTop w:val="120"/>
                      <w:marBottom w:val="0"/>
                      <w:divBdr>
                        <w:top w:val="none" w:sz="0" w:space="0" w:color="auto"/>
                        <w:left w:val="none" w:sz="0" w:space="0" w:color="auto"/>
                        <w:bottom w:val="none" w:sz="0" w:space="0" w:color="auto"/>
                        <w:right w:val="none" w:sz="0" w:space="0" w:color="auto"/>
                      </w:divBdr>
                    </w:div>
                  </w:divsChild>
                </w:div>
                <w:div w:id="1582522899">
                  <w:marLeft w:val="0"/>
                  <w:marRight w:val="0"/>
                  <w:marTop w:val="120"/>
                  <w:marBottom w:val="96"/>
                  <w:divBdr>
                    <w:top w:val="none" w:sz="0" w:space="0" w:color="auto"/>
                    <w:left w:val="single" w:sz="24" w:space="0" w:color="CED3F1"/>
                    <w:bottom w:val="none" w:sz="0" w:space="0" w:color="auto"/>
                    <w:right w:val="none" w:sz="0" w:space="0" w:color="auto"/>
                  </w:divBdr>
                </w:div>
                <w:div w:id="396784408">
                  <w:marLeft w:val="0"/>
                  <w:marRight w:val="0"/>
                  <w:marTop w:val="120"/>
                  <w:marBottom w:val="0"/>
                  <w:divBdr>
                    <w:top w:val="none" w:sz="0" w:space="0" w:color="auto"/>
                    <w:left w:val="none" w:sz="0" w:space="0" w:color="auto"/>
                    <w:bottom w:val="none" w:sz="0" w:space="0" w:color="auto"/>
                    <w:right w:val="none" w:sz="0" w:space="0" w:color="auto"/>
                  </w:divBdr>
                </w:div>
                <w:div w:id="249779352">
                  <w:marLeft w:val="0"/>
                  <w:marRight w:val="0"/>
                  <w:marTop w:val="120"/>
                  <w:marBottom w:val="96"/>
                  <w:divBdr>
                    <w:top w:val="none" w:sz="0" w:space="0" w:color="auto"/>
                    <w:left w:val="single" w:sz="24" w:space="0" w:color="CED3F1"/>
                    <w:bottom w:val="none" w:sz="0" w:space="0" w:color="auto"/>
                    <w:right w:val="none" w:sz="0" w:space="0" w:color="auto"/>
                  </w:divBdr>
                </w:div>
                <w:div w:id="1853297993">
                  <w:marLeft w:val="0"/>
                  <w:marRight w:val="0"/>
                  <w:marTop w:val="120"/>
                  <w:marBottom w:val="0"/>
                  <w:divBdr>
                    <w:top w:val="none" w:sz="0" w:space="0" w:color="auto"/>
                    <w:left w:val="none" w:sz="0" w:space="0" w:color="auto"/>
                    <w:bottom w:val="none" w:sz="0" w:space="0" w:color="auto"/>
                    <w:right w:val="none" w:sz="0" w:space="0" w:color="auto"/>
                  </w:divBdr>
                </w:div>
                <w:div w:id="1547063818">
                  <w:marLeft w:val="0"/>
                  <w:marRight w:val="0"/>
                  <w:marTop w:val="120"/>
                  <w:marBottom w:val="96"/>
                  <w:divBdr>
                    <w:top w:val="none" w:sz="0" w:space="0" w:color="auto"/>
                    <w:left w:val="single" w:sz="24" w:space="0" w:color="CED3F1"/>
                    <w:bottom w:val="none" w:sz="0" w:space="0" w:color="auto"/>
                    <w:right w:val="none" w:sz="0" w:space="0" w:color="auto"/>
                  </w:divBdr>
                  <w:divsChild>
                    <w:div w:id="738090246">
                      <w:marLeft w:val="0"/>
                      <w:marRight w:val="0"/>
                      <w:marTop w:val="120"/>
                      <w:marBottom w:val="0"/>
                      <w:divBdr>
                        <w:top w:val="none" w:sz="0" w:space="0" w:color="auto"/>
                        <w:left w:val="none" w:sz="0" w:space="0" w:color="auto"/>
                        <w:bottom w:val="none" w:sz="0" w:space="0" w:color="auto"/>
                        <w:right w:val="none" w:sz="0" w:space="0" w:color="auto"/>
                      </w:divBdr>
                    </w:div>
                  </w:divsChild>
                </w:div>
                <w:div w:id="2039968607">
                  <w:marLeft w:val="0"/>
                  <w:marRight w:val="0"/>
                  <w:marTop w:val="120"/>
                  <w:marBottom w:val="96"/>
                  <w:divBdr>
                    <w:top w:val="none" w:sz="0" w:space="0" w:color="auto"/>
                    <w:left w:val="single" w:sz="24" w:space="0" w:color="CED3F1"/>
                    <w:bottom w:val="none" w:sz="0" w:space="0" w:color="auto"/>
                    <w:right w:val="none" w:sz="0" w:space="0" w:color="auto"/>
                  </w:divBdr>
                </w:div>
                <w:div w:id="1056928574">
                  <w:marLeft w:val="0"/>
                  <w:marRight w:val="0"/>
                  <w:marTop w:val="120"/>
                  <w:marBottom w:val="0"/>
                  <w:divBdr>
                    <w:top w:val="none" w:sz="0" w:space="0" w:color="auto"/>
                    <w:left w:val="none" w:sz="0" w:space="0" w:color="auto"/>
                    <w:bottom w:val="none" w:sz="0" w:space="0" w:color="auto"/>
                    <w:right w:val="none" w:sz="0" w:space="0" w:color="auto"/>
                  </w:divBdr>
                </w:div>
                <w:div w:id="1364673346">
                  <w:marLeft w:val="0"/>
                  <w:marRight w:val="0"/>
                  <w:marTop w:val="120"/>
                  <w:marBottom w:val="96"/>
                  <w:divBdr>
                    <w:top w:val="none" w:sz="0" w:space="0" w:color="auto"/>
                    <w:left w:val="single" w:sz="24" w:space="0" w:color="CED3F1"/>
                    <w:bottom w:val="none" w:sz="0" w:space="0" w:color="auto"/>
                    <w:right w:val="none" w:sz="0" w:space="0" w:color="auto"/>
                  </w:divBdr>
                  <w:divsChild>
                    <w:div w:id="705563504">
                      <w:marLeft w:val="0"/>
                      <w:marRight w:val="0"/>
                      <w:marTop w:val="120"/>
                      <w:marBottom w:val="0"/>
                      <w:divBdr>
                        <w:top w:val="none" w:sz="0" w:space="0" w:color="auto"/>
                        <w:left w:val="none" w:sz="0" w:space="0" w:color="auto"/>
                        <w:bottom w:val="none" w:sz="0" w:space="0" w:color="auto"/>
                        <w:right w:val="none" w:sz="0" w:space="0" w:color="auto"/>
                      </w:divBdr>
                    </w:div>
                  </w:divsChild>
                </w:div>
                <w:div w:id="1661687864">
                  <w:marLeft w:val="0"/>
                  <w:marRight w:val="0"/>
                  <w:marTop w:val="120"/>
                  <w:marBottom w:val="0"/>
                  <w:divBdr>
                    <w:top w:val="none" w:sz="0" w:space="0" w:color="auto"/>
                    <w:left w:val="none" w:sz="0" w:space="0" w:color="auto"/>
                    <w:bottom w:val="none" w:sz="0" w:space="0" w:color="auto"/>
                    <w:right w:val="none" w:sz="0" w:space="0" w:color="auto"/>
                  </w:divBdr>
                </w:div>
                <w:div w:id="1336689735">
                  <w:marLeft w:val="0"/>
                  <w:marRight w:val="0"/>
                  <w:marTop w:val="120"/>
                  <w:marBottom w:val="96"/>
                  <w:divBdr>
                    <w:top w:val="none" w:sz="0" w:space="0" w:color="auto"/>
                    <w:left w:val="single" w:sz="24" w:space="0" w:color="CED3F1"/>
                    <w:bottom w:val="none" w:sz="0" w:space="0" w:color="auto"/>
                    <w:right w:val="none" w:sz="0" w:space="0" w:color="auto"/>
                  </w:divBdr>
                  <w:divsChild>
                    <w:div w:id="31997922">
                      <w:marLeft w:val="0"/>
                      <w:marRight w:val="0"/>
                      <w:marTop w:val="120"/>
                      <w:marBottom w:val="0"/>
                      <w:divBdr>
                        <w:top w:val="none" w:sz="0" w:space="0" w:color="auto"/>
                        <w:left w:val="none" w:sz="0" w:space="0" w:color="auto"/>
                        <w:bottom w:val="none" w:sz="0" w:space="0" w:color="auto"/>
                        <w:right w:val="none" w:sz="0" w:space="0" w:color="auto"/>
                      </w:divBdr>
                    </w:div>
                  </w:divsChild>
                </w:div>
                <w:div w:id="1756051001">
                  <w:marLeft w:val="0"/>
                  <w:marRight w:val="0"/>
                  <w:marTop w:val="120"/>
                  <w:marBottom w:val="96"/>
                  <w:divBdr>
                    <w:top w:val="none" w:sz="0" w:space="0" w:color="auto"/>
                    <w:left w:val="single" w:sz="24" w:space="0" w:color="CED3F1"/>
                    <w:bottom w:val="none" w:sz="0" w:space="0" w:color="auto"/>
                    <w:right w:val="none" w:sz="0" w:space="0" w:color="auto"/>
                  </w:divBdr>
                </w:div>
                <w:div w:id="1158569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81484333">
      <w:bodyDiv w:val="1"/>
      <w:marLeft w:val="0"/>
      <w:marRight w:val="0"/>
      <w:marTop w:val="0"/>
      <w:marBottom w:val="0"/>
      <w:divBdr>
        <w:top w:val="none" w:sz="0" w:space="0" w:color="auto"/>
        <w:left w:val="none" w:sz="0" w:space="0" w:color="auto"/>
        <w:bottom w:val="none" w:sz="0" w:space="0" w:color="auto"/>
        <w:right w:val="none" w:sz="0" w:space="0" w:color="auto"/>
      </w:divBdr>
      <w:divsChild>
        <w:div w:id="545214905">
          <w:marLeft w:val="0"/>
          <w:marRight w:val="0"/>
          <w:marTop w:val="750"/>
          <w:marBottom w:val="0"/>
          <w:divBdr>
            <w:top w:val="none" w:sz="0" w:space="0" w:color="auto"/>
            <w:left w:val="none" w:sz="0" w:space="0" w:color="auto"/>
            <w:bottom w:val="none" w:sz="0" w:space="0" w:color="auto"/>
            <w:right w:val="none" w:sz="0" w:space="0" w:color="auto"/>
          </w:divBdr>
          <w:divsChild>
            <w:div w:id="251740609">
              <w:marLeft w:val="0"/>
              <w:marRight w:val="0"/>
              <w:marTop w:val="0"/>
              <w:marBottom w:val="0"/>
              <w:divBdr>
                <w:top w:val="none" w:sz="0" w:space="0" w:color="auto"/>
                <w:left w:val="none" w:sz="0" w:space="0" w:color="auto"/>
                <w:bottom w:val="none" w:sz="0" w:space="0" w:color="auto"/>
                <w:right w:val="none" w:sz="0" w:space="0" w:color="auto"/>
              </w:divBdr>
              <w:divsChild>
                <w:div w:id="141895810">
                  <w:marLeft w:val="0"/>
                  <w:marRight w:val="0"/>
                  <w:marTop w:val="0"/>
                  <w:marBottom w:val="0"/>
                  <w:divBdr>
                    <w:top w:val="none" w:sz="0" w:space="0" w:color="auto"/>
                    <w:left w:val="none" w:sz="0" w:space="0" w:color="auto"/>
                    <w:bottom w:val="none" w:sz="0" w:space="0" w:color="auto"/>
                    <w:right w:val="none" w:sz="0" w:space="0" w:color="auto"/>
                  </w:divBdr>
                  <w:divsChild>
                    <w:div w:id="92673039">
                      <w:marLeft w:val="-225"/>
                      <w:marRight w:val="-225"/>
                      <w:marTop w:val="0"/>
                      <w:marBottom w:val="0"/>
                      <w:divBdr>
                        <w:top w:val="none" w:sz="0" w:space="0" w:color="auto"/>
                        <w:left w:val="none" w:sz="0" w:space="0" w:color="auto"/>
                        <w:bottom w:val="none" w:sz="0" w:space="0" w:color="auto"/>
                        <w:right w:val="none" w:sz="0" w:space="0" w:color="auto"/>
                      </w:divBdr>
                      <w:divsChild>
                        <w:div w:id="1816875077">
                          <w:marLeft w:val="0"/>
                          <w:marRight w:val="0"/>
                          <w:marTop w:val="0"/>
                          <w:marBottom w:val="0"/>
                          <w:divBdr>
                            <w:top w:val="none" w:sz="0" w:space="0" w:color="auto"/>
                            <w:left w:val="none" w:sz="0" w:space="0" w:color="auto"/>
                            <w:bottom w:val="none" w:sz="0" w:space="0" w:color="auto"/>
                            <w:right w:val="none" w:sz="0" w:space="0" w:color="auto"/>
                          </w:divBdr>
                          <w:divsChild>
                            <w:div w:id="1764034146">
                              <w:marLeft w:val="0"/>
                              <w:marRight w:val="0"/>
                              <w:marTop w:val="0"/>
                              <w:marBottom w:val="900"/>
                              <w:divBdr>
                                <w:top w:val="none" w:sz="0" w:space="0" w:color="auto"/>
                                <w:left w:val="none" w:sz="0" w:space="0" w:color="auto"/>
                                <w:bottom w:val="none" w:sz="0" w:space="0" w:color="auto"/>
                                <w:right w:val="none" w:sz="0" w:space="0" w:color="auto"/>
                              </w:divBdr>
                              <w:divsChild>
                                <w:div w:id="830756389">
                                  <w:marLeft w:val="-225"/>
                                  <w:marRight w:val="-225"/>
                                  <w:marTop w:val="0"/>
                                  <w:marBottom w:val="0"/>
                                  <w:divBdr>
                                    <w:top w:val="none" w:sz="0" w:space="0" w:color="auto"/>
                                    <w:left w:val="none" w:sz="0" w:space="0" w:color="auto"/>
                                    <w:bottom w:val="none" w:sz="0" w:space="0" w:color="auto"/>
                                    <w:right w:val="none" w:sz="0" w:space="0" w:color="auto"/>
                                  </w:divBdr>
                                  <w:divsChild>
                                    <w:div w:id="420832117">
                                      <w:marLeft w:val="0"/>
                                      <w:marRight w:val="0"/>
                                      <w:marTop w:val="0"/>
                                      <w:marBottom w:val="0"/>
                                      <w:divBdr>
                                        <w:top w:val="none" w:sz="0" w:space="0" w:color="auto"/>
                                        <w:left w:val="none" w:sz="0" w:space="0" w:color="auto"/>
                                        <w:bottom w:val="none" w:sz="0" w:space="0" w:color="auto"/>
                                        <w:right w:val="none" w:sz="0" w:space="0" w:color="auto"/>
                                      </w:divBdr>
                                      <w:divsChild>
                                        <w:div w:id="116971501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2366">
      <w:bodyDiv w:val="1"/>
      <w:marLeft w:val="0"/>
      <w:marRight w:val="0"/>
      <w:marTop w:val="0"/>
      <w:marBottom w:val="0"/>
      <w:divBdr>
        <w:top w:val="none" w:sz="0" w:space="0" w:color="auto"/>
        <w:left w:val="none" w:sz="0" w:space="0" w:color="auto"/>
        <w:bottom w:val="none" w:sz="0" w:space="0" w:color="auto"/>
        <w:right w:val="none" w:sz="0" w:space="0" w:color="auto"/>
      </w:divBdr>
      <w:divsChild>
        <w:div w:id="1248884105">
          <w:marLeft w:val="0"/>
          <w:marRight w:val="0"/>
          <w:marTop w:val="750"/>
          <w:marBottom w:val="0"/>
          <w:divBdr>
            <w:top w:val="none" w:sz="0" w:space="0" w:color="auto"/>
            <w:left w:val="none" w:sz="0" w:space="0" w:color="auto"/>
            <w:bottom w:val="none" w:sz="0" w:space="0" w:color="auto"/>
            <w:right w:val="none" w:sz="0" w:space="0" w:color="auto"/>
          </w:divBdr>
          <w:divsChild>
            <w:div w:id="170723177">
              <w:marLeft w:val="0"/>
              <w:marRight w:val="0"/>
              <w:marTop w:val="0"/>
              <w:marBottom w:val="0"/>
              <w:divBdr>
                <w:top w:val="none" w:sz="0" w:space="0" w:color="auto"/>
                <w:left w:val="none" w:sz="0" w:space="0" w:color="auto"/>
                <w:bottom w:val="none" w:sz="0" w:space="0" w:color="auto"/>
                <w:right w:val="none" w:sz="0" w:space="0" w:color="auto"/>
              </w:divBdr>
              <w:divsChild>
                <w:div w:id="664164955">
                  <w:marLeft w:val="0"/>
                  <w:marRight w:val="0"/>
                  <w:marTop w:val="0"/>
                  <w:marBottom w:val="0"/>
                  <w:divBdr>
                    <w:top w:val="none" w:sz="0" w:space="0" w:color="auto"/>
                    <w:left w:val="none" w:sz="0" w:space="0" w:color="auto"/>
                    <w:bottom w:val="none" w:sz="0" w:space="0" w:color="auto"/>
                    <w:right w:val="none" w:sz="0" w:space="0" w:color="auto"/>
                  </w:divBdr>
                  <w:divsChild>
                    <w:div w:id="1722514532">
                      <w:marLeft w:val="0"/>
                      <w:marRight w:val="0"/>
                      <w:marTop w:val="0"/>
                      <w:marBottom w:val="900"/>
                      <w:divBdr>
                        <w:top w:val="none" w:sz="0" w:space="0" w:color="auto"/>
                        <w:left w:val="none" w:sz="0" w:space="0" w:color="auto"/>
                        <w:bottom w:val="none" w:sz="0" w:space="0" w:color="auto"/>
                        <w:right w:val="none" w:sz="0" w:space="0" w:color="auto"/>
                      </w:divBdr>
                      <w:divsChild>
                        <w:div w:id="1709791491">
                          <w:marLeft w:val="-225"/>
                          <w:marRight w:val="-225"/>
                          <w:marTop w:val="0"/>
                          <w:marBottom w:val="0"/>
                          <w:divBdr>
                            <w:top w:val="none" w:sz="0" w:space="0" w:color="auto"/>
                            <w:left w:val="none" w:sz="0" w:space="0" w:color="auto"/>
                            <w:bottom w:val="none" w:sz="0" w:space="0" w:color="auto"/>
                            <w:right w:val="none" w:sz="0" w:space="0" w:color="auto"/>
                          </w:divBdr>
                          <w:divsChild>
                            <w:div w:id="284583148">
                              <w:marLeft w:val="0"/>
                              <w:marRight w:val="0"/>
                              <w:marTop w:val="0"/>
                              <w:marBottom w:val="0"/>
                              <w:divBdr>
                                <w:top w:val="none" w:sz="0" w:space="0" w:color="auto"/>
                                <w:left w:val="none" w:sz="0" w:space="0" w:color="auto"/>
                                <w:bottom w:val="none" w:sz="0" w:space="0" w:color="auto"/>
                                <w:right w:val="none" w:sz="0" w:space="0" w:color="auto"/>
                              </w:divBdr>
                              <w:divsChild>
                                <w:div w:id="74306807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9636">
      <w:bodyDiv w:val="1"/>
      <w:marLeft w:val="0"/>
      <w:marRight w:val="0"/>
      <w:marTop w:val="0"/>
      <w:marBottom w:val="0"/>
      <w:divBdr>
        <w:top w:val="none" w:sz="0" w:space="0" w:color="auto"/>
        <w:left w:val="none" w:sz="0" w:space="0" w:color="auto"/>
        <w:bottom w:val="none" w:sz="0" w:space="0" w:color="auto"/>
        <w:right w:val="none" w:sz="0" w:space="0" w:color="auto"/>
      </w:divBdr>
      <w:divsChild>
        <w:div w:id="1308165997">
          <w:marLeft w:val="0"/>
          <w:marRight w:val="0"/>
          <w:marTop w:val="750"/>
          <w:marBottom w:val="0"/>
          <w:divBdr>
            <w:top w:val="none" w:sz="0" w:space="0" w:color="auto"/>
            <w:left w:val="none" w:sz="0" w:space="0" w:color="auto"/>
            <w:bottom w:val="none" w:sz="0" w:space="0" w:color="auto"/>
            <w:right w:val="none" w:sz="0" w:space="0" w:color="auto"/>
          </w:divBdr>
          <w:divsChild>
            <w:div w:id="1514223462">
              <w:marLeft w:val="0"/>
              <w:marRight w:val="0"/>
              <w:marTop w:val="0"/>
              <w:marBottom w:val="0"/>
              <w:divBdr>
                <w:top w:val="none" w:sz="0" w:space="0" w:color="auto"/>
                <w:left w:val="none" w:sz="0" w:space="0" w:color="auto"/>
                <w:bottom w:val="none" w:sz="0" w:space="0" w:color="auto"/>
                <w:right w:val="none" w:sz="0" w:space="0" w:color="auto"/>
              </w:divBdr>
              <w:divsChild>
                <w:div w:id="1899899222">
                  <w:marLeft w:val="0"/>
                  <w:marRight w:val="0"/>
                  <w:marTop w:val="0"/>
                  <w:marBottom w:val="0"/>
                  <w:divBdr>
                    <w:top w:val="none" w:sz="0" w:space="0" w:color="auto"/>
                    <w:left w:val="none" w:sz="0" w:space="0" w:color="auto"/>
                    <w:bottom w:val="none" w:sz="0" w:space="0" w:color="auto"/>
                    <w:right w:val="none" w:sz="0" w:space="0" w:color="auto"/>
                  </w:divBdr>
                  <w:divsChild>
                    <w:div w:id="698241583">
                      <w:marLeft w:val="-225"/>
                      <w:marRight w:val="-225"/>
                      <w:marTop w:val="0"/>
                      <w:marBottom w:val="0"/>
                      <w:divBdr>
                        <w:top w:val="none" w:sz="0" w:space="0" w:color="auto"/>
                        <w:left w:val="none" w:sz="0" w:space="0" w:color="auto"/>
                        <w:bottom w:val="none" w:sz="0" w:space="0" w:color="auto"/>
                        <w:right w:val="none" w:sz="0" w:space="0" w:color="auto"/>
                      </w:divBdr>
                      <w:divsChild>
                        <w:div w:id="757404561">
                          <w:marLeft w:val="0"/>
                          <w:marRight w:val="0"/>
                          <w:marTop w:val="0"/>
                          <w:marBottom w:val="0"/>
                          <w:divBdr>
                            <w:top w:val="none" w:sz="0" w:space="0" w:color="auto"/>
                            <w:left w:val="none" w:sz="0" w:space="0" w:color="auto"/>
                            <w:bottom w:val="none" w:sz="0" w:space="0" w:color="auto"/>
                            <w:right w:val="none" w:sz="0" w:space="0" w:color="auto"/>
                          </w:divBdr>
                          <w:divsChild>
                            <w:div w:id="220604827">
                              <w:marLeft w:val="0"/>
                              <w:marRight w:val="0"/>
                              <w:marTop w:val="0"/>
                              <w:marBottom w:val="900"/>
                              <w:divBdr>
                                <w:top w:val="none" w:sz="0" w:space="0" w:color="auto"/>
                                <w:left w:val="none" w:sz="0" w:space="0" w:color="auto"/>
                                <w:bottom w:val="none" w:sz="0" w:space="0" w:color="auto"/>
                                <w:right w:val="none" w:sz="0" w:space="0" w:color="auto"/>
                              </w:divBdr>
                              <w:divsChild>
                                <w:div w:id="1729646187">
                                  <w:marLeft w:val="-225"/>
                                  <w:marRight w:val="-225"/>
                                  <w:marTop w:val="0"/>
                                  <w:marBottom w:val="0"/>
                                  <w:divBdr>
                                    <w:top w:val="none" w:sz="0" w:space="0" w:color="auto"/>
                                    <w:left w:val="none" w:sz="0" w:space="0" w:color="auto"/>
                                    <w:bottom w:val="none" w:sz="0" w:space="0" w:color="auto"/>
                                    <w:right w:val="none" w:sz="0" w:space="0" w:color="auto"/>
                                  </w:divBdr>
                                  <w:divsChild>
                                    <w:div w:id="1849755778">
                                      <w:marLeft w:val="0"/>
                                      <w:marRight w:val="0"/>
                                      <w:marTop w:val="0"/>
                                      <w:marBottom w:val="0"/>
                                      <w:divBdr>
                                        <w:top w:val="none" w:sz="0" w:space="0" w:color="auto"/>
                                        <w:left w:val="none" w:sz="0" w:space="0" w:color="auto"/>
                                        <w:bottom w:val="none" w:sz="0" w:space="0" w:color="auto"/>
                                        <w:right w:val="none" w:sz="0" w:space="0" w:color="auto"/>
                                      </w:divBdr>
                                      <w:divsChild>
                                        <w:div w:id="29819592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543688/964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543688/96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43688/964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document/redirect/17543688/96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75315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2E35-77A2-4690-A686-0C6FEE8E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5150</TotalTime>
  <Pages>1</Pages>
  <Words>3603</Words>
  <Characters>20539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Татьяна</cp:lastModifiedBy>
  <cp:revision>166</cp:revision>
  <cp:lastPrinted>2020-12-02T10:36:00Z</cp:lastPrinted>
  <dcterms:created xsi:type="dcterms:W3CDTF">2017-04-20T06:31:00Z</dcterms:created>
  <dcterms:modified xsi:type="dcterms:W3CDTF">2020-12-04T11:06:00Z</dcterms:modified>
</cp:coreProperties>
</file>