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2" w:rsidRPr="003A5C5F" w:rsidRDefault="00303052" w:rsidP="00303052">
      <w:pPr>
        <w:pStyle w:val="a3"/>
        <w:ind w:firstLine="720"/>
      </w:pPr>
    </w:p>
    <w:p w:rsidR="000F17B3" w:rsidRPr="002F631A" w:rsidRDefault="000F17B3" w:rsidP="000F17B3">
      <w:pPr>
        <w:pStyle w:val="11"/>
        <w:overflowPunct w:val="0"/>
        <w:autoSpaceDE w:val="0"/>
        <w:autoSpaceDN w:val="0"/>
        <w:adjustRightInd w:val="0"/>
        <w:spacing w:line="240" w:lineRule="auto"/>
        <w:ind w:left="5103" w:firstLine="0"/>
        <w:textAlignment w:val="baseline"/>
        <w:rPr>
          <w:sz w:val="24"/>
          <w:szCs w:val="24"/>
        </w:rPr>
      </w:pPr>
      <w:r w:rsidRPr="002F631A">
        <w:rPr>
          <w:sz w:val="24"/>
          <w:szCs w:val="24"/>
        </w:rPr>
        <w:t>Приложение № 1</w:t>
      </w:r>
    </w:p>
    <w:p w:rsidR="000F17B3" w:rsidRPr="002F631A" w:rsidRDefault="000F17B3" w:rsidP="000F17B3">
      <w:pPr>
        <w:pStyle w:val="FR1"/>
        <w:ind w:left="5103"/>
        <w:rPr>
          <w:rFonts w:ascii="Times New Roman" w:hAnsi="Times New Roman" w:cs="Times New Roman"/>
          <w:sz w:val="24"/>
          <w:szCs w:val="24"/>
        </w:rPr>
      </w:pPr>
      <w:r w:rsidRPr="002F631A">
        <w:rPr>
          <w:rFonts w:ascii="Times New Roman" w:hAnsi="Times New Roman" w:cs="Times New Roman"/>
          <w:sz w:val="24"/>
          <w:szCs w:val="24"/>
        </w:rPr>
        <w:t xml:space="preserve">к Порядку и условиям проведения аукциона </w:t>
      </w:r>
      <w:r w:rsidR="00F51D7A" w:rsidRPr="002F631A">
        <w:rPr>
          <w:rFonts w:ascii="Times New Roman" w:hAnsi="Times New Roman" w:cs="Times New Roman"/>
          <w:sz w:val="24"/>
          <w:szCs w:val="24"/>
        </w:rPr>
        <w:t xml:space="preserve">на право пользования </w:t>
      </w:r>
      <w:r w:rsidR="007B5714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2F631A" w:rsidRPr="002F631A">
        <w:rPr>
          <w:rFonts w:ascii="Times New Roman" w:hAnsi="Times New Roman" w:cs="Times New Roman"/>
          <w:sz w:val="24"/>
          <w:szCs w:val="24"/>
        </w:rPr>
        <w:t>Ореховополянск</w:t>
      </w:r>
      <w:r w:rsidR="007B5714">
        <w:rPr>
          <w:rFonts w:ascii="Times New Roman" w:hAnsi="Times New Roman" w:cs="Times New Roman"/>
          <w:sz w:val="24"/>
          <w:szCs w:val="24"/>
        </w:rPr>
        <w:t>ого</w:t>
      </w:r>
      <w:r w:rsidR="002F631A" w:rsidRPr="002F631A">
        <w:rPr>
          <w:rFonts w:ascii="Times New Roman" w:hAnsi="Times New Roman" w:cs="Times New Roman"/>
          <w:sz w:val="24"/>
          <w:szCs w:val="24"/>
        </w:rPr>
        <w:t xml:space="preserve"> месторождени</w:t>
      </w:r>
      <w:r w:rsidR="007B5714">
        <w:rPr>
          <w:rFonts w:ascii="Times New Roman" w:hAnsi="Times New Roman" w:cs="Times New Roman"/>
          <w:sz w:val="24"/>
          <w:szCs w:val="24"/>
        </w:rPr>
        <w:t>я</w:t>
      </w:r>
      <w:r w:rsidR="002F631A" w:rsidRPr="002F631A">
        <w:rPr>
          <w:rFonts w:ascii="Times New Roman" w:hAnsi="Times New Roman" w:cs="Times New Roman"/>
          <w:sz w:val="24"/>
          <w:szCs w:val="24"/>
        </w:rPr>
        <w:t>, расположенн</w:t>
      </w:r>
      <w:r w:rsidR="007B5714">
        <w:rPr>
          <w:rFonts w:ascii="Times New Roman" w:hAnsi="Times New Roman" w:cs="Times New Roman"/>
          <w:sz w:val="24"/>
          <w:szCs w:val="24"/>
        </w:rPr>
        <w:t>ого в Порецком районе в 2 </w:t>
      </w:r>
      <w:r w:rsidR="002F631A" w:rsidRPr="002F631A">
        <w:rPr>
          <w:rFonts w:ascii="Times New Roman" w:hAnsi="Times New Roman" w:cs="Times New Roman"/>
          <w:sz w:val="24"/>
          <w:szCs w:val="24"/>
        </w:rPr>
        <w:t>км северо-восточнее с. Порецкое, на правом берегу р. Суры, в урочище Ореховая Поляна, с целью геологического изучения, разведки и добычи строительных песков</w:t>
      </w:r>
    </w:p>
    <w:p w:rsidR="000F17B3" w:rsidRPr="002F631A" w:rsidRDefault="000F17B3" w:rsidP="00303052">
      <w:pPr>
        <w:pStyle w:val="a3"/>
        <w:ind w:firstLine="720"/>
        <w:jc w:val="center"/>
      </w:pPr>
    </w:p>
    <w:p w:rsidR="00BA2313" w:rsidRPr="002F631A" w:rsidRDefault="00BA2313" w:rsidP="00BA2313">
      <w:pPr>
        <w:pStyle w:val="a3"/>
        <w:ind w:firstLine="720"/>
        <w:jc w:val="center"/>
      </w:pPr>
      <w:r w:rsidRPr="002F631A">
        <w:t>1. Общие сведения об участке недр</w:t>
      </w:r>
    </w:p>
    <w:p w:rsidR="00BA2313" w:rsidRPr="002F631A" w:rsidRDefault="00BA2313" w:rsidP="00BA2313">
      <w:pPr>
        <w:pStyle w:val="a3"/>
        <w:ind w:firstLine="720"/>
        <w:jc w:val="center"/>
      </w:pPr>
    </w:p>
    <w:p w:rsidR="00BA2313" w:rsidRPr="002F631A" w:rsidRDefault="00BA2313" w:rsidP="00BA2313">
      <w:pPr>
        <w:spacing w:line="240" w:lineRule="auto"/>
        <w:ind w:left="-142" w:right="-5" w:firstLine="568"/>
      </w:pPr>
      <w:r w:rsidRPr="002F631A">
        <w:t xml:space="preserve">1.1. </w:t>
      </w:r>
      <w:r w:rsidR="007B5714">
        <w:t xml:space="preserve">Часть </w:t>
      </w:r>
      <w:proofErr w:type="spellStart"/>
      <w:r w:rsidRPr="002F631A">
        <w:t>Ореховополянско</w:t>
      </w:r>
      <w:r w:rsidR="007B5714">
        <w:t>го</w:t>
      </w:r>
      <w:proofErr w:type="spellEnd"/>
      <w:r w:rsidRPr="002F631A">
        <w:t xml:space="preserve"> месторождени</w:t>
      </w:r>
      <w:r w:rsidR="007B5714">
        <w:t>я</w:t>
      </w:r>
      <w:r w:rsidRPr="002F631A">
        <w:t xml:space="preserve"> расположен</w:t>
      </w:r>
      <w:r w:rsidR="007B5714">
        <w:t>а</w:t>
      </w:r>
      <w:r w:rsidRPr="002F631A">
        <w:t xml:space="preserve"> в </w:t>
      </w:r>
      <w:proofErr w:type="gramStart"/>
      <w:r w:rsidRPr="002F631A">
        <w:t>Порецком</w:t>
      </w:r>
      <w:proofErr w:type="gramEnd"/>
      <w:r w:rsidRPr="002F631A">
        <w:t xml:space="preserve"> районе в 2 км северо-восточнее с. Порецкое, на правом берегу р. Суры, в урочище Ореховая Поляна </w:t>
      </w:r>
    </w:p>
    <w:p w:rsidR="00BA2313" w:rsidRPr="002F631A" w:rsidRDefault="00BA2313" w:rsidP="00BA2313">
      <w:pPr>
        <w:spacing w:line="240" w:lineRule="auto"/>
        <w:ind w:left="-142" w:right="-5" w:firstLine="568"/>
      </w:pPr>
      <w:proofErr w:type="gramStart"/>
      <w:r w:rsidRPr="002F631A">
        <w:t xml:space="preserve">Аукцион на право пользования </w:t>
      </w:r>
      <w:r w:rsidR="007B5714">
        <w:t xml:space="preserve">частью </w:t>
      </w:r>
      <w:proofErr w:type="spellStart"/>
      <w:r w:rsidRPr="002F631A">
        <w:t>Ореховополянск</w:t>
      </w:r>
      <w:r w:rsidR="007B5714">
        <w:t>ого</w:t>
      </w:r>
      <w:proofErr w:type="spellEnd"/>
      <w:r w:rsidRPr="002F631A">
        <w:t xml:space="preserve"> месторождени</w:t>
      </w:r>
      <w:r w:rsidR="007B5714">
        <w:t>я</w:t>
      </w:r>
      <w:r w:rsidRPr="002F631A">
        <w:t>, расположенн</w:t>
      </w:r>
      <w:r w:rsidR="007B5714">
        <w:t>ого</w:t>
      </w:r>
      <w:bookmarkStart w:id="0" w:name="_GoBack"/>
      <w:bookmarkEnd w:id="0"/>
      <w:r w:rsidRPr="002F631A">
        <w:t xml:space="preserve"> в Порецком районе в 2 км северо-восточнее с. Порецкое, на правом берегу р. Суры, в урочище Ореховая Поляна, с целью геологического изучения</w:t>
      </w:r>
      <w:r w:rsidR="009934F6" w:rsidRPr="002F631A">
        <w:t>,</w:t>
      </w:r>
      <w:r w:rsidRPr="002F631A">
        <w:t xml:space="preserve"> разведки и добычи строительных песков объявлен в соответствии с Перечнем объектов лицензирования по месторождениям общераспространенных полезных ископаемых и </w:t>
      </w:r>
      <w:r w:rsidRPr="002F631A">
        <w:rPr>
          <w:bCs/>
        </w:rPr>
        <w:t xml:space="preserve">участкам недр </w:t>
      </w:r>
      <w:r w:rsidRPr="002F631A">
        <w:t>местного значения на территории Чувашской Республики на 20</w:t>
      </w:r>
      <w:r w:rsidR="009934F6" w:rsidRPr="002F631A">
        <w:t>20</w:t>
      </w:r>
      <w:r w:rsidRPr="002F631A">
        <w:t xml:space="preserve"> год, утвержденным</w:t>
      </w:r>
      <w:proofErr w:type="gramEnd"/>
      <w:r w:rsidRPr="002F631A">
        <w:t xml:space="preserve"> </w:t>
      </w:r>
      <w:proofErr w:type="gramStart"/>
      <w:r w:rsidRPr="002F631A">
        <w:t>приказом</w:t>
      </w:r>
      <w:proofErr w:type="gramEnd"/>
      <w:r w:rsidRPr="002F631A">
        <w:t xml:space="preserve"> Министерства природных ресурсов и экологии Чувашской Республики от </w:t>
      </w:r>
      <w:r w:rsidR="002F631A" w:rsidRPr="002F631A">
        <w:t>14 мая</w:t>
      </w:r>
      <w:r w:rsidRPr="002F631A">
        <w:t xml:space="preserve"> 20</w:t>
      </w:r>
      <w:r w:rsidR="002F631A" w:rsidRPr="002F631A">
        <w:t>20</w:t>
      </w:r>
      <w:r w:rsidRPr="002F631A">
        <w:t xml:space="preserve"> г. № </w:t>
      </w:r>
      <w:r w:rsidR="002F631A" w:rsidRPr="002F631A">
        <w:t>378</w:t>
      </w:r>
      <w:r w:rsidRPr="002F631A">
        <w:t xml:space="preserve">. </w:t>
      </w:r>
    </w:p>
    <w:p w:rsidR="00BA2313" w:rsidRPr="002F631A" w:rsidRDefault="00BA2313" w:rsidP="00BA2313">
      <w:pPr>
        <w:spacing w:line="240" w:lineRule="auto"/>
        <w:ind w:left="-142" w:right="-5" w:firstLine="568"/>
      </w:pPr>
      <w:proofErr w:type="gramStart"/>
      <w:r w:rsidRPr="002F631A">
        <w:t xml:space="preserve">В </w:t>
      </w:r>
      <w:r w:rsidR="002F631A" w:rsidRPr="002F631A">
        <w:t>территориальном кадастре (перечне) месторождений и проявлений общераспространенных полезных ископаемых и участков недр, включенных в Перечень участков недр местного значения по Чувашской Республике</w:t>
      </w:r>
      <w:r w:rsidR="002A2B12">
        <w:t>, по состоянию на 1 января 2020 </w:t>
      </w:r>
      <w:r w:rsidR="002F631A" w:rsidRPr="002F631A">
        <w:t xml:space="preserve">г. </w:t>
      </w:r>
      <w:proofErr w:type="spellStart"/>
      <w:r w:rsidRPr="002F631A">
        <w:t>Ореховополянское</w:t>
      </w:r>
      <w:proofErr w:type="spellEnd"/>
      <w:r w:rsidRPr="002F631A">
        <w:t xml:space="preserve"> месторождение </w:t>
      </w:r>
      <w:r w:rsidR="002F631A" w:rsidRPr="002F631A">
        <w:t xml:space="preserve">строительных песков </w:t>
      </w:r>
      <w:r w:rsidRPr="002F631A">
        <w:t>числится как неучтенное балансом.</w:t>
      </w:r>
      <w:proofErr w:type="gramEnd"/>
      <w:r w:rsidRPr="002F631A">
        <w:t xml:space="preserve"> Запасы </w:t>
      </w:r>
      <w:proofErr w:type="spellStart"/>
      <w:r w:rsidRPr="002F631A">
        <w:t>Ореховополянского</w:t>
      </w:r>
      <w:proofErr w:type="spellEnd"/>
      <w:r w:rsidRPr="002F631A">
        <w:t xml:space="preserve"> месторождения оценены в объеме 2371 тыс. м</w:t>
      </w:r>
      <w:r w:rsidRPr="002F631A">
        <w:rPr>
          <w:vertAlign w:val="superscript"/>
        </w:rPr>
        <w:t>3</w:t>
      </w:r>
      <w:r w:rsidRPr="002F631A">
        <w:t xml:space="preserve"> по категории С</w:t>
      </w:r>
      <w:proofErr w:type="gramStart"/>
      <w:r w:rsidRPr="002F631A">
        <w:rPr>
          <w:vertAlign w:val="subscript"/>
        </w:rPr>
        <w:t>1</w:t>
      </w:r>
      <w:proofErr w:type="gramEnd"/>
      <w:r w:rsidRPr="002F631A">
        <w:t>, 994 тыс. м</w:t>
      </w:r>
      <w:r w:rsidRPr="002F631A">
        <w:rPr>
          <w:vertAlign w:val="superscript"/>
        </w:rPr>
        <w:t>3</w:t>
      </w:r>
      <w:r w:rsidRPr="002F631A">
        <w:t>- по категории С</w:t>
      </w:r>
      <w:r w:rsidRPr="002F631A">
        <w:rPr>
          <w:vertAlign w:val="subscript"/>
        </w:rPr>
        <w:t xml:space="preserve">2 </w:t>
      </w:r>
      <w:r w:rsidRPr="002F631A">
        <w:t>.</w:t>
      </w:r>
    </w:p>
    <w:p w:rsidR="00BA2313" w:rsidRPr="002F631A" w:rsidRDefault="00BA2313" w:rsidP="00BA2313">
      <w:pPr>
        <w:spacing w:line="240" w:lineRule="auto"/>
        <w:ind w:left="-142" w:right="-5" w:firstLine="568"/>
      </w:pPr>
      <w:r w:rsidRPr="002F631A">
        <w:t xml:space="preserve">На аукцион выставлена часть </w:t>
      </w:r>
      <w:proofErr w:type="spellStart"/>
      <w:r w:rsidRPr="002F631A">
        <w:t>Ореховополянского</w:t>
      </w:r>
      <w:proofErr w:type="spellEnd"/>
      <w:r w:rsidRPr="002F631A">
        <w:t xml:space="preserve"> месторождения площадью </w:t>
      </w:r>
      <w:r w:rsidR="009973D3">
        <w:t>8,8</w:t>
      </w:r>
      <w:r w:rsidRPr="002F631A">
        <w:t xml:space="preserve"> га с предварительными запасами в объеме 663 тыс. м</w:t>
      </w:r>
      <w:r w:rsidRPr="002F631A">
        <w:rPr>
          <w:vertAlign w:val="superscript"/>
        </w:rPr>
        <w:t xml:space="preserve">3 </w:t>
      </w:r>
      <w:r w:rsidRPr="002F631A">
        <w:t>.</w:t>
      </w:r>
    </w:p>
    <w:p w:rsidR="00BA2313" w:rsidRPr="002F631A" w:rsidRDefault="00BA2313" w:rsidP="00BA2313">
      <w:pPr>
        <w:pStyle w:val="a3"/>
        <w:spacing w:after="120"/>
        <w:ind w:left="-142" w:firstLine="568"/>
      </w:pPr>
      <w:r w:rsidRPr="002F631A">
        <w:t>1.2. Участку недр придается статус горного отвода, предварительные границы которого на дневной поверхности ограничены угловыми точками 1, 2, 3, 4, 5, 6, 1 со следующими географическими координатами: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7"/>
        <w:gridCol w:w="1418"/>
        <w:gridCol w:w="1559"/>
        <w:gridCol w:w="1559"/>
        <w:gridCol w:w="1276"/>
      </w:tblGrid>
      <w:tr w:rsidR="00BA2313" w:rsidRPr="002F631A" w:rsidTr="005267A0">
        <w:tc>
          <w:tcPr>
            <w:tcW w:w="817" w:type="dxa"/>
            <w:vMerge w:val="restart"/>
          </w:tcPr>
          <w:p w:rsidR="00BA2313" w:rsidRPr="002F631A" w:rsidRDefault="00BA2313" w:rsidP="005267A0">
            <w:pPr>
              <w:pStyle w:val="a3"/>
              <w:overflowPunct w:val="0"/>
              <w:ind w:firstLine="0"/>
              <w:jc w:val="left"/>
              <w:textAlignment w:val="baseline"/>
            </w:pPr>
            <w:r w:rsidRPr="002F631A">
              <w:t xml:space="preserve">№ </w:t>
            </w:r>
            <w:proofErr w:type="gramStart"/>
            <w:r w:rsidRPr="002F631A">
              <w:t>п</w:t>
            </w:r>
            <w:proofErr w:type="gramEnd"/>
            <w:r w:rsidRPr="002F631A">
              <w:t>/п</w:t>
            </w:r>
          </w:p>
        </w:tc>
        <w:tc>
          <w:tcPr>
            <w:tcW w:w="8647" w:type="dxa"/>
            <w:gridSpan w:val="6"/>
          </w:tcPr>
          <w:p w:rsidR="00BA2313" w:rsidRPr="002F631A" w:rsidRDefault="00BA2313" w:rsidP="005267A0">
            <w:pPr>
              <w:pStyle w:val="a3"/>
              <w:overflowPunct w:val="0"/>
              <w:ind w:firstLine="720"/>
              <w:jc w:val="center"/>
              <w:textAlignment w:val="baseline"/>
            </w:pPr>
            <w:r w:rsidRPr="002F631A">
              <w:t>Географические координаты крайних точек участка недр</w:t>
            </w:r>
          </w:p>
        </w:tc>
      </w:tr>
      <w:tr w:rsidR="00BA2313" w:rsidRPr="002F631A" w:rsidTr="005267A0">
        <w:tc>
          <w:tcPr>
            <w:tcW w:w="817" w:type="dxa"/>
            <w:vMerge/>
          </w:tcPr>
          <w:p w:rsidR="00BA2313" w:rsidRPr="002F631A" w:rsidRDefault="00BA2313" w:rsidP="005267A0">
            <w:pPr>
              <w:pStyle w:val="a3"/>
              <w:overflowPunct w:val="0"/>
              <w:ind w:firstLine="0"/>
              <w:jc w:val="left"/>
              <w:textAlignment w:val="baseline"/>
            </w:pPr>
          </w:p>
        </w:tc>
        <w:tc>
          <w:tcPr>
            <w:tcW w:w="4253" w:type="dxa"/>
            <w:gridSpan w:val="3"/>
          </w:tcPr>
          <w:p w:rsidR="00BA2313" w:rsidRPr="002F631A" w:rsidRDefault="00BA2313" w:rsidP="005267A0">
            <w:pPr>
              <w:pStyle w:val="a3"/>
              <w:overflowPunct w:val="0"/>
              <w:ind w:firstLine="720"/>
              <w:jc w:val="center"/>
              <w:textAlignment w:val="baseline"/>
            </w:pPr>
            <w:r w:rsidRPr="002F631A">
              <w:t>с. ш.</w:t>
            </w:r>
          </w:p>
        </w:tc>
        <w:tc>
          <w:tcPr>
            <w:tcW w:w="4394" w:type="dxa"/>
            <w:gridSpan w:val="3"/>
          </w:tcPr>
          <w:p w:rsidR="00BA2313" w:rsidRPr="002F631A" w:rsidRDefault="00BA2313" w:rsidP="005267A0">
            <w:pPr>
              <w:pStyle w:val="a3"/>
              <w:overflowPunct w:val="0"/>
              <w:ind w:firstLine="720"/>
              <w:jc w:val="center"/>
              <w:textAlignment w:val="baseline"/>
            </w:pPr>
            <w:r w:rsidRPr="002F631A">
              <w:t>в. д.</w:t>
            </w:r>
          </w:p>
        </w:tc>
      </w:tr>
      <w:tr w:rsidR="00BA2313" w:rsidRPr="002F631A" w:rsidTr="005267A0">
        <w:tc>
          <w:tcPr>
            <w:tcW w:w="817" w:type="dxa"/>
            <w:vMerge/>
          </w:tcPr>
          <w:p w:rsidR="00BA2313" w:rsidRPr="002F631A" w:rsidRDefault="00BA2313" w:rsidP="005267A0">
            <w:pPr>
              <w:pStyle w:val="a3"/>
              <w:overflowPunct w:val="0"/>
              <w:ind w:firstLine="0"/>
              <w:jc w:val="left"/>
              <w:textAlignment w:val="baseline"/>
            </w:pPr>
          </w:p>
        </w:tc>
        <w:tc>
          <w:tcPr>
            <w:tcW w:w="1418" w:type="dxa"/>
          </w:tcPr>
          <w:p w:rsidR="00BA2313" w:rsidRPr="002F631A" w:rsidRDefault="00BA2313" w:rsidP="005267A0">
            <w:pPr>
              <w:pStyle w:val="a3"/>
              <w:overflowPunct w:val="0"/>
              <w:ind w:firstLine="4"/>
              <w:jc w:val="center"/>
              <w:textAlignment w:val="baseline"/>
            </w:pPr>
            <w:r w:rsidRPr="002F631A">
              <w:t>град.</w:t>
            </w:r>
          </w:p>
        </w:tc>
        <w:tc>
          <w:tcPr>
            <w:tcW w:w="1417" w:type="dxa"/>
          </w:tcPr>
          <w:p w:rsidR="00BA2313" w:rsidRPr="002F631A" w:rsidRDefault="00BA2313" w:rsidP="005267A0">
            <w:pPr>
              <w:pStyle w:val="a3"/>
              <w:overflowPunct w:val="0"/>
              <w:ind w:firstLine="72"/>
              <w:jc w:val="center"/>
              <w:textAlignment w:val="baseline"/>
            </w:pPr>
            <w:r w:rsidRPr="002F631A">
              <w:t>мин.</w:t>
            </w:r>
          </w:p>
        </w:tc>
        <w:tc>
          <w:tcPr>
            <w:tcW w:w="1418" w:type="dxa"/>
          </w:tcPr>
          <w:p w:rsidR="00BA2313" w:rsidRPr="002F631A" w:rsidRDefault="00BA2313" w:rsidP="005267A0">
            <w:pPr>
              <w:pStyle w:val="a3"/>
              <w:overflowPunct w:val="0"/>
              <w:ind w:firstLine="0"/>
              <w:jc w:val="center"/>
              <w:textAlignment w:val="baseline"/>
            </w:pPr>
            <w:r w:rsidRPr="002F631A">
              <w:t>сек.</w:t>
            </w:r>
          </w:p>
        </w:tc>
        <w:tc>
          <w:tcPr>
            <w:tcW w:w="1559" w:type="dxa"/>
          </w:tcPr>
          <w:p w:rsidR="00BA2313" w:rsidRPr="002F631A" w:rsidRDefault="00BA2313" w:rsidP="005267A0">
            <w:pPr>
              <w:pStyle w:val="a3"/>
              <w:overflowPunct w:val="0"/>
              <w:ind w:firstLine="72"/>
              <w:jc w:val="center"/>
              <w:textAlignment w:val="baseline"/>
            </w:pPr>
            <w:r w:rsidRPr="002F631A">
              <w:t>град.</w:t>
            </w:r>
          </w:p>
        </w:tc>
        <w:tc>
          <w:tcPr>
            <w:tcW w:w="1559" w:type="dxa"/>
          </w:tcPr>
          <w:p w:rsidR="00BA2313" w:rsidRPr="002F631A" w:rsidRDefault="00BA2313" w:rsidP="005267A0">
            <w:pPr>
              <w:pStyle w:val="a3"/>
              <w:overflowPunct w:val="0"/>
              <w:ind w:firstLine="72"/>
              <w:jc w:val="center"/>
              <w:textAlignment w:val="baseline"/>
            </w:pPr>
            <w:r w:rsidRPr="002F631A">
              <w:t>мин.</w:t>
            </w:r>
          </w:p>
        </w:tc>
        <w:tc>
          <w:tcPr>
            <w:tcW w:w="1276" w:type="dxa"/>
          </w:tcPr>
          <w:p w:rsidR="00BA2313" w:rsidRPr="002F631A" w:rsidRDefault="00BA2313" w:rsidP="005267A0">
            <w:pPr>
              <w:pStyle w:val="a3"/>
              <w:overflowPunct w:val="0"/>
              <w:ind w:firstLine="72"/>
              <w:jc w:val="center"/>
              <w:textAlignment w:val="baseline"/>
            </w:pPr>
            <w:r w:rsidRPr="002F631A">
              <w:t>сек.</w:t>
            </w:r>
          </w:p>
        </w:tc>
      </w:tr>
      <w:tr w:rsidR="009934F6" w:rsidRPr="002F631A" w:rsidTr="005267A0">
        <w:tc>
          <w:tcPr>
            <w:tcW w:w="817" w:type="dxa"/>
          </w:tcPr>
          <w:p w:rsidR="009934F6" w:rsidRPr="002F631A" w:rsidRDefault="009934F6" w:rsidP="005267A0">
            <w:pPr>
              <w:pStyle w:val="a3"/>
              <w:overflowPunct w:val="0"/>
              <w:ind w:firstLine="0"/>
              <w:jc w:val="center"/>
              <w:textAlignment w:val="baseline"/>
            </w:pPr>
            <w:r w:rsidRPr="002F631A">
              <w:t>1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55</w:t>
            </w:r>
          </w:p>
        </w:tc>
        <w:tc>
          <w:tcPr>
            <w:tcW w:w="1417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13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right="-1" w:firstLine="34"/>
              <w:jc w:val="center"/>
            </w:pPr>
            <w:r w:rsidRPr="002F631A">
              <w:t>22.48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46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21</w:t>
            </w:r>
          </w:p>
        </w:tc>
        <w:tc>
          <w:tcPr>
            <w:tcW w:w="1276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09.09</w:t>
            </w:r>
          </w:p>
        </w:tc>
      </w:tr>
      <w:tr w:rsidR="009934F6" w:rsidRPr="002F631A" w:rsidTr="005267A0">
        <w:tc>
          <w:tcPr>
            <w:tcW w:w="817" w:type="dxa"/>
          </w:tcPr>
          <w:p w:rsidR="009934F6" w:rsidRPr="002F631A" w:rsidRDefault="009934F6" w:rsidP="005267A0">
            <w:pPr>
              <w:pStyle w:val="a3"/>
              <w:overflowPunct w:val="0"/>
              <w:ind w:firstLine="0"/>
              <w:jc w:val="center"/>
              <w:textAlignment w:val="baseline"/>
            </w:pPr>
            <w:r w:rsidRPr="002F631A">
              <w:t>2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55</w:t>
            </w:r>
          </w:p>
        </w:tc>
        <w:tc>
          <w:tcPr>
            <w:tcW w:w="1417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13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right="-1" w:firstLine="34"/>
              <w:jc w:val="center"/>
            </w:pPr>
            <w:r w:rsidRPr="002F631A">
              <w:t>19.63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46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21</w:t>
            </w:r>
          </w:p>
        </w:tc>
        <w:tc>
          <w:tcPr>
            <w:tcW w:w="1276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21.61</w:t>
            </w:r>
          </w:p>
        </w:tc>
      </w:tr>
      <w:tr w:rsidR="009934F6" w:rsidRPr="002F631A" w:rsidTr="005267A0">
        <w:tc>
          <w:tcPr>
            <w:tcW w:w="817" w:type="dxa"/>
          </w:tcPr>
          <w:p w:rsidR="009934F6" w:rsidRPr="002F631A" w:rsidRDefault="009934F6" w:rsidP="005267A0">
            <w:pPr>
              <w:pStyle w:val="a3"/>
              <w:overflowPunct w:val="0"/>
              <w:ind w:firstLine="0"/>
              <w:jc w:val="center"/>
              <w:textAlignment w:val="baseline"/>
            </w:pPr>
            <w:r w:rsidRPr="002F631A">
              <w:t>3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55</w:t>
            </w:r>
          </w:p>
        </w:tc>
        <w:tc>
          <w:tcPr>
            <w:tcW w:w="1417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13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right="-1" w:firstLine="34"/>
              <w:jc w:val="center"/>
            </w:pPr>
            <w:r w:rsidRPr="002F631A">
              <w:t>14.15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46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21</w:t>
            </w:r>
          </w:p>
        </w:tc>
        <w:tc>
          <w:tcPr>
            <w:tcW w:w="1276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20.68</w:t>
            </w:r>
          </w:p>
        </w:tc>
      </w:tr>
      <w:tr w:rsidR="009934F6" w:rsidRPr="002F631A" w:rsidTr="005267A0">
        <w:tc>
          <w:tcPr>
            <w:tcW w:w="817" w:type="dxa"/>
          </w:tcPr>
          <w:p w:rsidR="009934F6" w:rsidRPr="002F631A" w:rsidRDefault="009934F6" w:rsidP="005267A0">
            <w:pPr>
              <w:pStyle w:val="a3"/>
              <w:overflowPunct w:val="0"/>
              <w:ind w:firstLine="0"/>
              <w:jc w:val="center"/>
              <w:textAlignment w:val="baseline"/>
            </w:pPr>
            <w:r w:rsidRPr="002F631A">
              <w:t>4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55</w:t>
            </w:r>
          </w:p>
        </w:tc>
        <w:tc>
          <w:tcPr>
            <w:tcW w:w="1417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13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right="-1" w:firstLine="34"/>
              <w:jc w:val="center"/>
            </w:pPr>
            <w:r w:rsidRPr="002F631A">
              <w:t>08.55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46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21</w:t>
            </w:r>
          </w:p>
        </w:tc>
        <w:tc>
          <w:tcPr>
            <w:tcW w:w="1276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19.06</w:t>
            </w:r>
          </w:p>
        </w:tc>
      </w:tr>
      <w:tr w:rsidR="009934F6" w:rsidRPr="002F631A" w:rsidTr="005267A0">
        <w:trPr>
          <w:trHeight w:val="128"/>
        </w:trPr>
        <w:tc>
          <w:tcPr>
            <w:tcW w:w="817" w:type="dxa"/>
          </w:tcPr>
          <w:p w:rsidR="009934F6" w:rsidRPr="002F631A" w:rsidRDefault="009934F6" w:rsidP="005267A0">
            <w:pPr>
              <w:pStyle w:val="a3"/>
              <w:overflowPunct w:val="0"/>
              <w:ind w:firstLine="0"/>
              <w:jc w:val="center"/>
              <w:textAlignment w:val="baseline"/>
            </w:pPr>
            <w:r w:rsidRPr="002F631A">
              <w:t>5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55</w:t>
            </w:r>
          </w:p>
        </w:tc>
        <w:tc>
          <w:tcPr>
            <w:tcW w:w="1417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13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right="-1" w:firstLine="34"/>
              <w:jc w:val="center"/>
            </w:pPr>
            <w:r w:rsidRPr="002F631A">
              <w:t>12.21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46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21</w:t>
            </w:r>
          </w:p>
        </w:tc>
        <w:tc>
          <w:tcPr>
            <w:tcW w:w="1276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09.56</w:t>
            </w:r>
          </w:p>
        </w:tc>
      </w:tr>
      <w:tr w:rsidR="009934F6" w:rsidRPr="002F631A" w:rsidTr="005267A0">
        <w:tc>
          <w:tcPr>
            <w:tcW w:w="817" w:type="dxa"/>
          </w:tcPr>
          <w:p w:rsidR="009934F6" w:rsidRPr="002F631A" w:rsidRDefault="009934F6" w:rsidP="005267A0">
            <w:pPr>
              <w:pStyle w:val="a3"/>
              <w:overflowPunct w:val="0"/>
              <w:ind w:firstLine="0"/>
              <w:jc w:val="center"/>
              <w:textAlignment w:val="baseline"/>
            </w:pPr>
            <w:r w:rsidRPr="002F631A">
              <w:t>6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55</w:t>
            </w:r>
          </w:p>
        </w:tc>
        <w:tc>
          <w:tcPr>
            <w:tcW w:w="1417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13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right="-1" w:firstLine="34"/>
              <w:jc w:val="center"/>
            </w:pPr>
            <w:r w:rsidRPr="002F631A">
              <w:t>16.56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46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21</w:t>
            </w:r>
          </w:p>
        </w:tc>
        <w:tc>
          <w:tcPr>
            <w:tcW w:w="1276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01.49</w:t>
            </w:r>
          </w:p>
        </w:tc>
      </w:tr>
      <w:tr w:rsidR="009934F6" w:rsidRPr="002F631A" w:rsidTr="005267A0">
        <w:tc>
          <w:tcPr>
            <w:tcW w:w="817" w:type="dxa"/>
          </w:tcPr>
          <w:p w:rsidR="009934F6" w:rsidRPr="002F631A" w:rsidRDefault="009934F6" w:rsidP="005267A0">
            <w:pPr>
              <w:pStyle w:val="a3"/>
              <w:overflowPunct w:val="0"/>
              <w:ind w:firstLine="0"/>
              <w:jc w:val="center"/>
              <w:textAlignment w:val="baseline"/>
            </w:pPr>
            <w:r w:rsidRPr="002F631A">
              <w:t>1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55</w:t>
            </w:r>
          </w:p>
        </w:tc>
        <w:tc>
          <w:tcPr>
            <w:tcW w:w="1417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13</w:t>
            </w:r>
          </w:p>
        </w:tc>
        <w:tc>
          <w:tcPr>
            <w:tcW w:w="1418" w:type="dxa"/>
          </w:tcPr>
          <w:p w:rsidR="009934F6" w:rsidRPr="002F631A" w:rsidRDefault="009934F6" w:rsidP="009934F6">
            <w:pPr>
              <w:spacing w:line="240" w:lineRule="auto"/>
              <w:ind w:left="0" w:right="-1" w:firstLine="34"/>
              <w:jc w:val="center"/>
            </w:pPr>
            <w:r w:rsidRPr="002F631A">
              <w:t>22.48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46</w:t>
            </w:r>
          </w:p>
        </w:tc>
        <w:tc>
          <w:tcPr>
            <w:tcW w:w="1559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21</w:t>
            </w:r>
          </w:p>
        </w:tc>
        <w:tc>
          <w:tcPr>
            <w:tcW w:w="1276" w:type="dxa"/>
          </w:tcPr>
          <w:p w:rsidR="009934F6" w:rsidRPr="002F631A" w:rsidRDefault="009934F6" w:rsidP="009934F6">
            <w:pPr>
              <w:spacing w:line="240" w:lineRule="auto"/>
              <w:ind w:left="0" w:firstLine="34"/>
              <w:jc w:val="center"/>
            </w:pPr>
            <w:r w:rsidRPr="002F631A">
              <w:t>09.09</w:t>
            </w:r>
          </w:p>
        </w:tc>
      </w:tr>
    </w:tbl>
    <w:p w:rsidR="00BA2313" w:rsidRPr="002F631A" w:rsidRDefault="00BA2313" w:rsidP="00BA2313">
      <w:pPr>
        <w:pStyle w:val="a3"/>
        <w:spacing w:before="120"/>
        <w:ind w:firstLine="720"/>
      </w:pPr>
      <w:r w:rsidRPr="002F631A">
        <w:t>Уточненные границы горного отвода и максимальная глубина отработки определяются техническим проектом разработки участка недр, согласование и утверждение которого необходимо провести в установленном законодательством Российской Федерации порядке.</w:t>
      </w:r>
    </w:p>
    <w:p w:rsidR="00BA2313" w:rsidRPr="002F631A" w:rsidRDefault="00BA2313" w:rsidP="00BA2313">
      <w:pPr>
        <w:pStyle w:val="a3"/>
        <w:ind w:firstLine="720"/>
      </w:pPr>
      <w:r w:rsidRPr="002F631A">
        <w:t xml:space="preserve">Отвод участка недр в окончательных </w:t>
      </w:r>
      <w:proofErr w:type="gramStart"/>
      <w:r w:rsidRPr="002F631A">
        <w:t>границах</w:t>
      </w:r>
      <w:proofErr w:type="gramEnd"/>
      <w:r w:rsidRPr="002F631A">
        <w:t xml:space="preserve"> для целей недропользования и оформление прав пользователя недр осуществляются в порядке, предусмотренном законодательством Российской Федерации и законодательством Чувашской Республики, после утверждения технического проекта разработки месторождения.</w:t>
      </w:r>
    </w:p>
    <w:sectPr w:rsidR="00BA2313" w:rsidRPr="002F631A" w:rsidSect="000F17B3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F5" w:rsidRDefault="007A73DC">
      <w:pPr>
        <w:spacing w:line="240" w:lineRule="auto"/>
      </w:pPr>
      <w:r>
        <w:separator/>
      </w:r>
    </w:p>
  </w:endnote>
  <w:endnote w:type="continuationSeparator" w:id="0">
    <w:p w:rsidR="008D32F5" w:rsidRDefault="007A7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F5" w:rsidRDefault="007A73DC">
      <w:pPr>
        <w:spacing w:line="240" w:lineRule="auto"/>
      </w:pPr>
      <w:r>
        <w:separator/>
      </w:r>
    </w:p>
  </w:footnote>
  <w:footnote w:type="continuationSeparator" w:id="0">
    <w:p w:rsidR="008D32F5" w:rsidRDefault="007A7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C0" w:rsidRDefault="006E53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34F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51B"/>
    <w:multiLevelType w:val="hybridMultilevel"/>
    <w:tmpl w:val="3C862A9C"/>
    <w:lvl w:ilvl="0" w:tplc="E9BE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1"/>
    <w:rsid w:val="00087E70"/>
    <w:rsid w:val="000C2DE2"/>
    <w:rsid w:val="000F17B3"/>
    <w:rsid w:val="001B0AD9"/>
    <w:rsid w:val="001D59AF"/>
    <w:rsid w:val="00246BCA"/>
    <w:rsid w:val="0027117F"/>
    <w:rsid w:val="002A2B12"/>
    <w:rsid w:val="002A6794"/>
    <w:rsid w:val="002F631A"/>
    <w:rsid w:val="00303052"/>
    <w:rsid w:val="00315ECF"/>
    <w:rsid w:val="00341FB7"/>
    <w:rsid w:val="00370CE1"/>
    <w:rsid w:val="003A5C5F"/>
    <w:rsid w:val="003C3A8D"/>
    <w:rsid w:val="003F6951"/>
    <w:rsid w:val="004D133F"/>
    <w:rsid w:val="004E42C5"/>
    <w:rsid w:val="00512F50"/>
    <w:rsid w:val="005375A3"/>
    <w:rsid w:val="00580BEA"/>
    <w:rsid w:val="005E4876"/>
    <w:rsid w:val="006D6D57"/>
    <w:rsid w:val="006E537D"/>
    <w:rsid w:val="00705F45"/>
    <w:rsid w:val="007A73DC"/>
    <w:rsid w:val="007B5714"/>
    <w:rsid w:val="007B7E4E"/>
    <w:rsid w:val="008A1C43"/>
    <w:rsid w:val="008D32F5"/>
    <w:rsid w:val="00946841"/>
    <w:rsid w:val="009934F6"/>
    <w:rsid w:val="009973D3"/>
    <w:rsid w:val="00A137CB"/>
    <w:rsid w:val="00AC621D"/>
    <w:rsid w:val="00AD2AED"/>
    <w:rsid w:val="00B13F0F"/>
    <w:rsid w:val="00B435F1"/>
    <w:rsid w:val="00BA2313"/>
    <w:rsid w:val="00C45326"/>
    <w:rsid w:val="00D247FF"/>
    <w:rsid w:val="00E027A2"/>
    <w:rsid w:val="00E8462F"/>
    <w:rsid w:val="00E91862"/>
    <w:rsid w:val="00EC42CB"/>
    <w:rsid w:val="00F51958"/>
    <w:rsid w:val="00F51D7A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29</cp:revision>
  <cp:lastPrinted>2020-12-24T14:24:00Z</cp:lastPrinted>
  <dcterms:created xsi:type="dcterms:W3CDTF">2016-01-16T11:29:00Z</dcterms:created>
  <dcterms:modified xsi:type="dcterms:W3CDTF">2020-12-24T14:24:00Z</dcterms:modified>
</cp:coreProperties>
</file>