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61" w:rsidRPr="00EA0467" w:rsidRDefault="002B5161" w:rsidP="002B5161">
      <w:pPr>
        <w:pStyle w:val="a7"/>
        <w:jc w:val="center"/>
        <w:rPr>
          <w:rStyle w:val="a3"/>
          <w:rFonts w:ascii="Book Antiqua" w:hAnsi="Book Antiqua"/>
          <w:b/>
          <w:bCs/>
          <w:i w:val="0"/>
        </w:rPr>
      </w:pPr>
      <w:r w:rsidRPr="00EA0467">
        <w:rPr>
          <w:rStyle w:val="a3"/>
          <w:rFonts w:ascii="Book Antiqua" w:hAnsi="Book Antiqua"/>
          <w:b/>
          <w:bCs/>
          <w:i w:val="0"/>
        </w:rPr>
        <w:t>Анализ</w:t>
      </w:r>
    </w:p>
    <w:p w:rsidR="00B166E7" w:rsidRPr="00EA0467" w:rsidRDefault="002B5161" w:rsidP="002B5161">
      <w:pPr>
        <w:pStyle w:val="a7"/>
        <w:jc w:val="center"/>
        <w:rPr>
          <w:rStyle w:val="a3"/>
          <w:rFonts w:ascii="Book Antiqua" w:hAnsi="Book Antiqua"/>
          <w:b/>
          <w:bCs/>
          <w:i w:val="0"/>
        </w:rPr>
      </w:pPr>
      <w:r w:rsidRPr="00EA0467">
        <w:rPr>
          <w:rStyle w:val="a3"/>
          <w:rFonts w:ascii="Book Antiqua" w:hAnsi="Book Antiqua"/>
          <w:b/>
          <w:bCs/>
          <w:i w:val="0"/>
        </w:rPr>
        <w:t>деятельности  органа  опеки и попечительства отдела образования и молодёжной политики администрации Шемуршинского района Чувашской Республики</w:t>
      </w:r>
      <w:r w:rsidR="00B166E7" w:rsidRPr="00EA0467">
        <w:rPr>
          <w:rStyle w:val="a3"/>
          <w:rFonts w:ascii="Book Antiqua" w:hAnsi="Book Antiqua"/>
          <w:b/>
          <w:bCs/>
          <w:i w:val="0"/>
        </w:rPr>
        <w:t xml:space="preserve"> </w:t>
      </w:r>
    </w:p>
    <w:p w:rsidR="002B5161" w:rsidRPr="00EA0467" w:rsidRDefault="00B166E7" w:rsidP="002B5161">
      <w:pPr>
        <w:pStyle w:val="a7"/>
        <w:jc w:val="center"/>
        <w:rPr>
          <w:rStyle w:val="a3"/>
          <w:rFonts w:ascii="Book Antiqua" w:hAnsi="Book Antiqua"/>
          <w:b/>
          <w:bCs/>
          <w:i w:val="0"/>
        </w:rPr>
      </w:pPr>
      <w:r w:rsidRPr="00EA0467">
        <w:rPr>
          <w:rStyle w:val="a3"/>
          <w:rFonts w:ascii="Book Antiqua" w:hAnsi="Book Antiqua"/>
          <w:b/>
          <w:bCs/>
          <w:i w:val="0"/>
        </w:rPr>
        <w:t>за 2014 год</w:t>
      </w:r>
      <w:r w:rsidR="002B5161" w:rsidRPr="00EA0467">
        <w:rPr>
          <w:rStyle w:val="a3"/>
          <w:rFonts w:ascii="Book Antiqua" w:hAnsi="Book Antiqua"/>
          <w:b/>
          <w:bCs/>
          <w:i w:val="0"/>
        </w:rPr>
        <w:t>.</w:t>
      </w:r>
    </w:p>
    <w:p w:rsidR="002B5161" w:rsidRPr="002B5161" w:rsidRDefault="002B5161" w:rsidP="002B5161">
      <w:pPr>
        <w:pStyle w:val="a7"/>
        <w:jc w:val="center"/>
        <w:rPr>
          <w:b/>
        </w:rPr>
      </w:pPr>
    </w:p>
    <w:p w:rsidR="00DB378B" w:rsidRPr="00EA0467" w:rsidRDefault="00DB378B" w:rsidP="00EA0467">
      <w:pPr>
        <w:ind w:firstLine="567"/>
        <w:jc w:val="both"/>
        <w:rPr>
          <w:rFonts w:ascii="Book Antiqua" w:hAnsi="Book Antiqua"/>
        </w:rPr>
      </w:pPr>
      <w:proofErr w:type="gramStart"/>
      <w:r w:rsidRPr="00EA0467">
        <w:rPr>
          <w:rFonts w:ascii="Book Antiqua" w:hAnsi="Book Antiqua"/>
        </w:rPr>
        <w:t>В соответствии с положениями Концепции демографического развития Российской Федерации на период до 2025 года, поручениями Президента Российской Федерации и Правительства Российской Федерации федеральным органам исполнительной власти, органам исполнительной власти субъектов Российской Федерации реализуется комплекс мер, направленных на развитие различных форм устройства детей-сирот и детей, оставшихся без попечения родите</w:t>
      </w:r>
      <w:r w:rsidR="00A62FAB" w:rsidRPr="00EA0467">
        <w:rPr>
          <w:rFonts w:ascii="Book Antiqua" w:hAnsi="Book Antiqua"/>
        </w:rPr>
        <w:t>лей</w:t>
      </w:r>
      <w:r w:rsidRPr="00EA0467">
        <w:rPr>
          <w:rFonts w:ascii="Book Antiqua" w:hAnsi="Book Antiqua"/>
        </w:rPr>
        <w:t>, на воспитание в семьи российских граждан как одного из приоритетных направлений демографической</w:t>
      </w:r>
      <w:proofErr w:type="gramEnd"/>
      <w:r w:rsidRPr="00EA0467">
        <w:rPr>
          <w:rFonts w:ascii="Book Antiqua" w:hAnsi="Book Antiqua"/>
        </w:rPr>
        <w:t xml:space="preserve"> политики.</w:t>
      </w:r>
    </w:p>
    <w:p w:rsidR="00DF172D" w:rsidRPr="00EA0467" w:rsidRDefault="00DF172D" w:rsidP="00DF172D">
      <w:pPr>
        <w:ind w:firstLine="709"/>
        <w:jc w:val="both"/>
        <w:rPr>
          <w:rFonts w:ascii="Book Antiqua" w:hAnsi="Book Antiqua"/>
        </w:rPr>
      </w:pPr>
      <w:proofErr w:type="gramStart"/>
      <w:r w:rsidRPr="00EA0467">
        <w:rPr>
          <w:rFonts w:ascii="Book Antiqua" w:hAnsi="Book Antiqua"/>
        </w:rPr>
        <w:t>В связи с этим 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</w:t>
      </w:r>
      <w:proofErr w:type="gramEnd"/>
      <w:r w:rsidRPr="00EA0467">
        <w:rPr>
          <w:rFonts w:ascii="Book Antiqua" w:hAnsi="Book Antiqua"/>
        </w:rPr>
        <w:t xml:space="preserve"> родной семье.</w:t>
      </w:r>
    </w:p>
    <w:p w:rsidR="00DF172D" w:rsidRPr="00EA0467" w:rsidRDefault="00DF172D" w:rsidP="00DF172D">
      <w:pPr>
        <w:ind w:firstLine="709"/>
        <w:jc w:val="both"/>
        <w:rPr>
          <w:rFonts w:ascii="Book Antiqua" w:hAnsi="Book Antiqua"/>
        </w:rPr>
      </w:pPr>
      <w:proofErr w:type="gramStart"/>
      <w:r w:rsidRPr="00EA0467">
        <w:rPr>
          <w:rFonts w:ascii="Book Antiqua" w:hAnsi="Book Antiqua"/>
        </w:rPr>
        <w:t>В качестве объекта профилактической и реабилитационной работы органа опеки и попечительства должны рассматриваться дети, еще не лишившиеся родительского попечения, находящиеся в обстановке, представляющей действиями или бездействием родителей угрозу их жизни или здоровью, либо препятствующей их нормальному воспитанию и развитию, прежде всего,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Pr="00EA0467">
        <w:rPr>
          <w:rFonts w:ascii="Book Antiqua" w:hAnsi="Book Antiqua"/>
        </w:rPr>
        <w:t>, отрицательно влияют на их поведение либо жестоко обращаются с ними.</w:t>
      </w:r>
      <w:r w:rsidR="00A62FAB" w:rsidRPr="00EA0467">
        <w:rPr>
          <w:rFonts w:ascii="Book Antiqua" w:hAnsi="Book Antiqua"/>
        </w:rPr>
        <w:t xml:space="preserve"> </w:t>
      </w:r>
      <w:r w:rsidRPr="00EA0467">
        <w:rPr>
          <w:rFonts w:ascii="Book Antiqua" w:hAnsi="Book Antiqua"/>
        </w:rPr>
        <w:t>Обязанность органов опеки и попечительства осуществлять профилактическую и реабилитационную работу с такими детьми установлена ст. 121 Семейного кодекса Российской Федерации.</w:t>
      </w:r>
    </w:p>
    <w:p w:rsidR="003F265A" w:rsidRPr="004A5615" w:rsidRDefault="002B5161" w:rsidP="003F265A">
      <w:pPr>
        <w:shd w:val="clear" w:color="auto" w:fill="FFFFFF" w:themeFill="background1"/>
        <w:spacing w:line="288" w:lineRule="atLeast"/>
        <w:ind w:firstLine="301"/>
        <w:jc w:val="both"/>
        <w:textAlignment w:val="baseline"/>
        <w:rPr>
          <w:rFonts w:ascii="Book Antiqua" w:hAnsi="Book Antiqua" w:cs="Arial"/>
          <w:color w:val="0B1518"/>
        </w:rPr>
      </w:pPr>
      <w:proofErr w:type="gramStart"/>
      <w:r w:rsidRPr="00EA0467">
        <w:rPr>
          <w:rFonts w:ascii="Book Antiqua" w:hAnsi="Book Antiqua"/>
        </w:rPr>
        <w:t xml:space="preserve">Орган опеки и попечительства </w:t>
      </w:r>
      <w:r w:rsidRPr="00EA0467">
        <w:rPr>
          <w:rStyle w:val="a3"/>
          <w:rFonts w:ascii="Book Antiqua" w:hAnsi="Book Antiqua"/>
          <w:bCs/>
          <w:i w:val="0"/>
        </w:rPr>
        <w:t>отдела образования и молодёжной политики администрации Шемуршинского района</w:t>
      </w:r>
      <w:r w:rsidRPr="00EA0467">
        <w:rPr>
          <w:rFonts w:ascii="Book Antiqua" w:hAnsi="Book Antiqua"/>
        </w:rPr>
        <w:t xml:space="preserve"> </w:t>
      </w:r>
      <w:r w:rsidR="005039B5" w:rsidRPr="004A5615">
        <w:rPr>
          <w:rFonts w:ascii="Book Antiqua" w:hAnsi="Book Antiqua"/>
          <w:color w:val="000000"/>
          <w:bdr w:val="none" w:sz="0" w:space="0" w:color="auto" w:frame="1"/>
        </w:rPr>
        <w:t>выполняя</w:t>
      </w:r>
      <w:proofErr w:type="gramEnd"/>
      <w:r w:rsidR="005039B5" w:rsidRPr="004A5615">
        <w:rPr>
          <w:rFonts w:ascii="Book Antiqua" w:hAnsi="Book Antiqua"/>
          <w:color w:val="000000"/>
          <w:bdr w:val="none" w:sz="0" w:space="0" w:color="auto" w:frame="1"/>
        </w:rPr>
        <w:t xml:space="preserve"> законы и нормативные акты, связанные с гарантированной защитой прав детей, проводит определенную работу по оказанию  помощи детям-сиротам, детям, оставшимся без попечения родителей, и лицам из числа данной категории.</w:t>
      </w:r>
      <w:r w:rsidR="005039B5" w:rsidRPr="004A5615">
        <w:rPr>
          <w:rFonts w:ascii="Book Antiqua" w:hAnsi="Book Antiqua"/>
          <w:color w:val="000000"/>
          <w:bdr w:val="none" w:sz="0" w:space="0" w:color="auto" w:frame="1"/>
        </w:rPr>
        <w:br/>
      </w:r>
      <w:r w:rsidR="003F265A" w:rsidRPr="004A5615">
        <w:rPr>
          <w:rFonts w:ascii="Book Antiqua" w:hAnsi="Book Antiqua"/>
          <w:color w:val="000000"/>
          <w:bdr w:val="none" w:sz="0" w:space="0" w:color="auto" w:frame="1"/>
        </w:rPr>
        <w:t>Главными задачами отдела опеки и попечительства в деле обеспечения  защиты детей, оставшихся без попечения родителей, являются:</w:t>
      </w:r>
    </w:p>
    <w:p w:rsidR="003F265A" w:rsidRPr="004A5615" w:rsidRDefault="003F265A" w:rsidP="003F265A">
      <w:pPr>
        <w:numPr>
          <w:ilvl w:val="0"/>
          <w:numId w:val="3"/>
        </w:numPr>
        <w:shd w:val="clear" w:color="auto" w:fill="FFFFFF" w:themeFill="background1"/>
        <w:spacing w:line="288" w:lineRule="atLeast"/>
        <w:ind w:left="390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>своевременное выявление и учет детей этой категории;</w:t>
      </w:r>
    </w:p>
    <w:p w:rsidR="003F265A" w:rsidRPr="004A5615" w:rsidRDefault="003F265A" w:rsidP="003F265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pacing w:line="288" w:lineRule="atLeast"/>
        <w:ind w:left="0" w:firstLine="0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B1518"/>
          <w:bdr w:val="none" w:sz="0" w:space="0" w:color="auto" w:frame="1"/>
        </w:rPr>
        <w:t xml:space="preserve">обеспечение оптимальной формы устройства выявленных детей и осуществление последующего </w:t>
      </w:r>
      <w:proofErr w:type="gramStart"/>
      <w:r w:rsidRPr="004A5615">
        <w:rPr>
          <w:rFonts w:ascii="Book Antiqua" w:hAnsi="Book Antiqua"/>
          <w:color w:val="0B1518"/>
          <w:bdr w:val="none" w:sz="0" w:space="0" w:color="auto" w:frame="1"/>
        </w:rPr>
        <w:t>контроля за</w:t>
      </w:r>
      <w:proofErr w:type="gramEnd"/>
      <w:r w:rsidRPr="004A5615">
        <w:rPr>
          <w:rFonts w:ascii="Book Antiqua" w:hAnsi="Book Antiqua"/>
          <w:color w:val="0B1518"/>
          <w:bdr w:val="none" w:sz="0" w:space="0" w:color="auto" w:frame="1"/>
        </w:rPr>
        <w:t xml:space="preserve"> условиями их содержания, воспитания и образования. Анализ причин социального сиротства детей района  позволяет говорить, что основной причиной, по-прежнему, остается злостное уклонение родителей от содержания и воспитания детей, их асоциальное поведение (пьянство, </w:t>
      </w:r>
      <w:proofErr w:type="gramStart"/>
      <w:r w:rsidRPr="004A5615">
        <w:rPr>
          <w:rFonts w:ascii="Book Antiqua" w:hAnsi="Book Antiqua"/>
          <w:color w:val="0B1518"/>
          <w:bdr w:val="none" w:sz="0" w:space="0" w:color="auto" w:frame="1"/>
        </w:rPr>
        <w:t>тунеядство</w:t>
      </w:r>
      <w:proofErr w:type="gramEnd"/>
      <w:r w:rsidRPr="004A5615">
        <w:rPr>
          <w:rFonts w:ascii="Book Antiqua" w:hAnsi="Book Antiqua"/>
          <w:color w:val="0B1518"/>
          <w:bdr w:val="none" w:sz="0" w:space="0" w:color="auto" w:frame="1"/>
        </w:rPr>
        <w:t>, аморальный образ жизни).</w:t>
      </w:r>
    </w:p>
    <w:p w:rsidR="00F24E87" w:rsidRPr="00EA0467" w:rsidRDefault="00F24E87" w:rsidP="003F265A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 На </w:t>
      </w:r>
      <w:r w:rsidR="003F265A" w:rsidRPr="00EA0467">
        <w:rPr>
          <w:rFonts w:ascii="Book Antiqua" w:hAnsi="Book Antiqua"/>
        </w:rPr>
        <w:t>31</w:t>
      </w:r>
      <w:r w:rsidRPr="00EA0467">
        <w:rPr>
          <w:rFonts w:ascii="Book Antiqua" w:hAnsi="Book Antiqua"/>
        </w:rPr>
        <w:t>.</w:t>
      </w:r>
      <w:r w:rsidR="003F265A" w:rsidRPr="00EA0467">
        <w:rPr>
          <w:rFonts w:ascii="Book Antiqua" w:hAnsi="Book Antiqua"/>
        </w:rPr>
        <w:t>12</w:t>
      </w:r>
      <w:r w:rsidRPr="00EA0467">
        <w:rPr>
          <w:rFonts w:ascii="Book Antiqua" w:hAnsi="Book Antiqua"/>
        </w:rPr>
        <w:t>.201</w:t>
      </w:r>
      <w:r w:rsidR="003F265A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года на учете состоит 5</w:t>
      </w:r>
      <w:r w:rsidR="003F265A" w:rsidRPr="00EA0467">
        <w:rPr>
          <w:rFonts w:ascii="Book Antiqua" w:hAnsi="Book Antiqua"/>
        </w:rPr>
        <w:t>8</w:t>
      </w:r>
      <w:r w:rsidRPr="00EA0467">
        <w:rPr>
          <w:rFonts w:ascii="Book Antiqua" w:hAnsi="Book Antiqua"/>
        </w:rPr>
        <w:t xml:space="preserve"> ребенка из числа детей - сирот и детей, оставшихся без попечения родителей. Из них: 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- детей-сирот – </w:t>
      </w:r>
      <w:r w:rsidR="00EE3196" w:rsidRPr="00EA0467">
        <w:rPr>
          <w:rFonts w:ascii="Book Antiqua" w:hAnsi="Book Antiqua"/>
        </w:rPr>
        <w:t>12</w:t>
      </w:r>
      <w:r w:rsidRPr="00EA0467">
        <w:rPr>
          <w:rFonts w:ascii="Book Antiqua" w:hAnsi="Book Antiqua"/>
        </w:rPr>
        <w:t xml:space="preserve">, 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- по заявлению родителей - </w:t>
      </w:r>
      <w:r w:rsidR="00EE3196" w:rsidRPr="00EA0467">
        <w:rPr>
          <w:rFonts w:ascii="Book Antiqua" w:hAnsi="Book Antiqua"/>
        </w:rPr>
        <w:t>0</w:t>
      </w:r>
      <w:r w:rsidRPr="00EA0467">
        <w:rPr>
          <w:rFonts w:ascii="Book Antiqua" w:hAnsi="Book Antiqua"/>
        </w:rPr>
        <w:t xml:space="preserve">, 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lastRenderedPageBreak/>
        <w:t xml:space="preserve">- находятся под опекой и попечительством - </w:t>
      </w:r>
      <w:r w:rsidR="003F265A" w:rsidRPr="00EA0467">
        <w:rPr>
          <w:rFonts w:ascii="Book Antiqua" w:hAnsi="Book Antiqua"/>
        </w:rPr>
        <w:t>34</w:t>
      </w:r>
      <w:r w:rsidRPr="00EA0467">
        <w:rPr>
          <w:rFonts w:ascii="Book Antiqua" w:hAnsi="Book Antiqua"/>
        </w:rPr>
        <w:t>,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- воспитываются в приемных семьях - </w:t>
      </w:r>
      <w:r w:rsidR="00EE3196" w:rsidRPr="00EA0467">
        <w:rPr>
          <w:rFonts w:ascii="Book Antiqua" w:hAnsi="Book Antiqua"/>
        </w:rPr>
        <w:t>24</w:t>
      </w:r>
      <w:r w:rsidRPr="00EA0467">
        <w:rPr>
          <w:rFonts w:ascii="Book Antiqua" w:hAnsi="Book Antiqua"/>
        </w:rPr>
        <w:t xml:space="preserve">, 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- усыновленных  - 1</w:t>
      </w:r>
      <w:r w:rsidR="00582F6C" w:rsidRPr="00EA0467">
        <w:rPr>
          <w:rFonts w:ascii="Book Antiqua" w:hAnsi="Book Antiqua"/>
        </w:rPr>
        <w:t>2</w:t>
      </w:r>
      <w:r w:rsidRPr="00EA0467">
        <w:rPr>
          <w:rFonts w:ascii="Book Antiqua" w:hAnsi="Book Antiqua"/>
        </w:rPr>
        <w:t xml:space="preserve">. </w:t>
      </w:r>
    </w:p>
    <w:p w:rsidR="00F24E87" w:rsidRPr="00EA0467" w:rsidRDefault="00F24E87" w:rsidP="00F24E8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Вопросы своевременного выявления, дальнейшего жизнеустройства детей из числа детей-сирот и детей, оставшихся без попечения родителей, защиты прав несовершеннолетних систематически обсуждаются на совещаниях с руководителями образовательных учреждений</w:t>
      </w:r>
      <w:r w:rsidR="000606C8" w:rsidRPr="00EA0467">
        <w:rPr>
          <w:rFonts w:ascii="Book Antiqua" w:hAnsi="Book Antiqua"/>
        </w:rPr>
        <w:t>, проводятся заседания и семинары</w:t>
      </w:r>
      <w:r w:rsidRPr="00EA0467">
        <w:rPr>
          <w:rFonts w:ascii="Book Antiqua" w:hAnsi="Book Antiqua"/>
        </w:rPr>
        <w:t xml:space="preserve"> для заместителей директоров по воспитательной работе</w:t>
      </w:r>
      <w:r w:rsidR="000606C8" w:rsidRPr="00EA0467">
        <w:rPr>
          <w:rFonts w:ascii="Book Antiqua" w:hAnsi="Book Antiqua"/>
        </w:rPr>
        <w:t xml:space="preserve"> и социальных педагогов</w:t>
      </w:r>
      <w:r w:rsidRPr="00EA0467">
        <w:rPr>
          <w:rFonts w:ascii="Book Antiqua" w:hAnsi="Book Antiqua"/>
        </w:rPr>
        <w:t>.</w:t>
      </w:r>
    </w:p>
    <w:p w:rsidR="00CA06AF" w:rsidRPr="00EA0467" w:rsidRDefault="00F24E87" w:rsidP="00546FF3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Специалисты  </w:t>
      </w:r>
      <w:r w:rsidR="00F876A6" w:rsidRPr="00EA0467">
        <w:rPr>
          <w:rStyle w:val="a3"/>
          <w:rFonts w:ascii="Book Antiqua" w:hAnsi="Book Antiqua"/>
          <w:bCs/>
          <w:i w:val="0"/>
        </w:rPr>
        <w:t xml:space="preserve">отдела образования </w:t>
      </w:r>
      <w:r w:rsidRPr="00EA0467">
        <w:rPr>
          <w:rFonts w:ascii="Book Antiqua" w:hAnsi="Book Antiqua"/>
        </w:rPr>
        <w:t xml:space="preserve"> по вопросам выявления и устройства детей из числа детей-сирот и детей, оставшихся без попечения родителей, работают в тесном контакте с комиссией по делам несовершеннолетних и защите их прав и  структурами системы профилактики безнадзорности и правонарушений несовершеннолетних, администрациями сельских поселений, руководителями образовательных учреждений, органами здравоохранения и населением района.  В соответствии с планом работы проводятся проверки по вопросам соблюдения прав несовершеннолетних в общеобразовательных школах </w:t>
      </w:r>
      <w:r w:rsidR="00CA06AF" w:rsidRPr="00EA0467">
        <w:rPr>
          <w:rFonts w:ascii="Book Antiqua" w:hAnsi="Book Antiqua"/>
        </w:rPr>
        <w:t>Шемурши</w:t>
      </w:r>
      <w:r w:rsidRPr="00EA0467">
        <w:rPr>
          <w:rFonts w:ascii="Book Antiqua" w:hAnsi="Book Antiqua"/>
        </w:rPr>
        <w:t>нского района</w:t>
      </w:r>
      <w:r w:rsidR="00CA06AF" w:rsidRPr="00EA0467">
        <w:rPr>
          <w:rFonts w:ascii="Book Antiqua" w:hAnsi="Book Antiqua"/>
        </w:rPr>
        <w:t>.</w:t>
      </w:r>
    </w:p>
    <w:p w:rsidR="00F24E87" w:rsidRPr="00EA0467" w:rsidRDefault="00F24E87" w:rsidP="00546FF3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Два раза в год проводятся контрольные обследования условий жизни опекаемых (подопечных), приемных, усыновленных детей. </w:t>
      </w:r>
      <w:r w:rsidR="00154BB0" w:rsidRPr="00EA0467">
        <w:rPr>
          <w:rFonts w:ascii="Book Antiqua" w:hAnsi="Book Antiqua"/>
        </w:rPr>
        <w:t>Планируется проводить к</w:t>
      </w:r>
      <w:r w:rsidRPr="00EA0467">
        <w:rPr>
          <w:rFonts w:ascii="Book Antiqua" w:hAnsi="Book Antiqua"/>
        </w:rPr>
        <w:t xml:space="preserve">аждую неделю совместные рейды (в том числе и вечерние) по неблагополучным семьям, в ходе которых </w:t>
      </w:r>
      <w:r w:rsidR="00154BB0" w:rsidRPr="00EA0467">
        <w:rPr>
          <w:rFonts w:ascii="Book Antiqua" w:hAnsi="Book Antiqua"/>
        </w:rPr>
        <w:t xml:space="preserve">можно </w:t>
      </w:r>
      <w:r w:rsidRPr="00EA0467">
        <w:rPr>
          <w:rFonts w:ascii="Book Antiqua" w:hAnsi="Book Antiqua"/>
        </w:rPr>
        <w:t>выясн</w:t>
      </w:r>
      <w:r w:rsidR="00154BB0" w:rsidRPr="00EA0467">
        <w:rPr>
          <w:rFonts w:ascii="Book Antiqua" w:hAnsi="Book Antiqua"/>
        </w:rPr>
        <w:t>ить</w:t>
      </w:r>
      <w:r w:rsidRPr="00EA0467">
        <w:rPr>
          <w:rFonts w:ascii="Book Antiqua" w:hAnsi="Book Antiqua"/>
        </w:rPr>
        <w:t xml:space="preserve"> условия проживания несовершеннолетних, а также проводится индивидуальная работа с детьми и их родителями. С этой целью специалистом органа опеки и попечительства регулярно обследуются жилищно-бытовые условия детей, проживающих в замещающих семьях. По результатам обследования составляется отчет об условиях жизни и воспитания ребенка, в нем отражаются сведения о состоянии его здоровья, обучении, эмоциональном и поведенческом развитии, навыках самообслуживания, внешнем виде, взаимоотношениях в семье и др.</w:t>
      </w:r>
    </w:p>
    <w:p w:rsidR="00F24E87" w:rsidRDefault="003F265A" w:rsidP="00661CBE">
      <w:pPr>
        <w:tabs>
          <w:tab w:val="left" w:pos="284"/>
        </w:tabs>
        <w:ind w:firstLine="567"/>
        <w:jc w:val="both"/>
        <w:rPr>
          <w:rFonts w:ascii="Book Antiqua" w:hAnsi="Book Antiqua"/>
          <w:color w:val="000000"/>
          <w:spacing w:val="1"/>
        </w:rPr>
      </w:pPr>
      <w:r w:rsidRPr="00EA0467">
        <w:rPr>
          <w:rFonts w:ascii="Book Antiqua" w:hAnsi="Book Antiqua"/>
          <w:color w:val="000000"/>
          <w:spacing w:val="2"/>
        </w:rPr>
        <w:t xml:space="preserve">Динамика  выявления детей, оставшихся без попечения родителей в </w:t>
      </w:r>
      <w:r w:rsidRPr="00EA0467">
        <w:rPr>
          <w:rFonts w:ascii="Book Antiqua" w:hAnsi="Book Antiqua"/>
          <w:color w:val="000000"/>
          <w:spacing w:val="1"/>
        </w:rPr>
        <w:t>течение   2013-2014 годов</w:t>
      </w:r>
      <w:r w:rsidR="00EA0467">
        <w:rPr>
          <w:rFonts w:ascii="Book Antiqua" w:hAnsi="Book Antiqua"/>
          <w:color w:val="000000"/>
          <w:spacing w:val="1"/>
        </w:rPr>
        <w:t>:</w:t>
      </w:r>
    </w:p>
    <w:p w:rsidR="00EA0467" w:rsidRPr="00EA0467" w:rsidRDefault="00EA0467" w:rsidP="00661CBE">
      <w:pPr>
        <w:tabs>
          <w:tab w:val="left" w:pos="284"/>
        </w:tabs>
        <w:ind w:firstLine="567"/>
        <w:jc w:val="both"/>
        <w:rPr>
          <w:rFonts w:ascii="Book Antiqua" w:hAnsi="Book Antiqua"/>
        </w:rPr>
      </w:pPr>
    </w:p>
    <w:tbl>
      <w:tblPr>
        <w:tblW w:w="0" w:type="auto"/>
        <w:tblCellSpacing w:w="15" w:type="dxa"/>
        <w:tblInd w:w="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 w:themeFill="accent1" w:themeFillTint="33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2409"/>
        <w:gridCol w:w="2059"/>
      </w:tblGrid>
      <w:tr w:rsidR="003F4316" w:rsidRPr="00EA0467" w:rsidTr="00EA0467">
        <w:trPr>
          <w:tblCellSpacing w:w="15" w:type="dxa"/>
        </w:trPr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24E87" w:rsidRPr="00EA0467" w:rsidRDefault="00F24E87" w:rsidP="00661CBE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Год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24E87" w:rsidRPr="00EA0467" w:rsidRDefault="00F24E87" w:rsidP="00661CBE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выявленных детей-сирот и детей, оставшихся без попечения родителей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24E87" w:rsidRPr="00EA0467" w:rsidRDefault="00F24E87" w:rsidP="00661CBE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Из них детей, оставшихся без попечения родителей  (сироты)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F24E87" w:rsidRPr="00EA0467" w:rsidRDefault="00F24E87" w:rsidP="00661CBE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% «сирот» от общего числа выявленных</w:t>
            </w:r>
          </w:p>
        </w:tc>
      </w:tr>
      <w:tr w:rsidR="00582F6C" w:rsidRPr="00EA0467" w:rsidTr="00EA0467">
        <w:trPr>
          <w:tblCellSpacing w:w="15" w:type="dxa"/>
        </w:trPr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582F6C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2013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3F265A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8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3F265A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4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582F6C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50</w:t>
            </w:r>
          </w:p>
        </w:tc>
      </w:tr>
      <w:tr w:rsidR="00582F6C" w:rsidRPr="00EA0467" w:rsidTr="00EA0467">
        <w:trPr>
          <w:tblCellSpacing w:w="15" w:type="dxa"/>
        </w:trPr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582F6C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2014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582F6C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582F6C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:rsidR="00582F6C" w:rsidRPr="00EA0467" w:rsidRDefault="003F265A" w:rsidP="00DB60CB">
            <w:pPr>
              <w:tabs>
                <w:tab w:val="left" w:pos="284"/>
              </w:tabs>
              <w:ind w:firstLine="567"/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100</w:t>
            </w:r>
          </w:p>
        </w:tc>
      </w:tr>
    </w:tbl>
    <w:p w:rsidR="00A22E58" w:rsidRDefault="00266701" w:rsidP="00A22E58">
      <w:pPr>
        <w:tabs>
          <w:tab w:val="left" w:pos="284"/>
        </w:tabs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ADAC2D" wp14:editId="74914632">
            <wp:extent cx="5772150" cy="3343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A22E58" w:rsidRDefault="00A22E58" w:rsidP="00A22E58">
      <w:pPr>
        <w:tabs>
          <w:tab w:val="left" w:pos="284"/>
        </w:tabs>
        <w:jc w:val="both"/>
        <w:rPr>
          <w:sz w:val="28"/>
          <w:szCs w:val="28"/>
        </w:rPr>
      </w:pPr>
    </w:p>
    <w:p w:rsidR="00F24E87" w:rsidRPr="00EA0467" w:rsidRDefault="00582F6C" w:rsidP="00A22E58">
      <w:pPr>
        <w:tabs>
          <w:tab w:val="left" w:pos="284"/>
        </w:tabs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О</w:t>
      </w:r>
      <w:r w:rsidR="00F24E87" w:rsidRPr="00EA0467">
        <w:rPr>
          <w:rFonts w:ascii="Book Antiqua" w:hAnsi="Book Antiqua"/>
        </w:rPr>
        <w:t xml:space="preserve">дним из главных (приоритетных) направлений в деятельности </w:t>
      </w:r>
      <w:r w:rsidRPr="00EA0467">
        <w:rPr>
          <w:rFonts w:ascii="Book Antiqua" w:hAnsi="Book Antiqua"/>
        </w:rPr>
        <w:t xml:space="preserve">органа опеки и попечительства </w:t>
      </w:r>
      <w:r w:rsidR="00F24E87" w:rsidRPr="00EA0467">
        <w:rPr>
          <w:rFonts w:ascii="Book Antiqua" w:hAnsi="Book Antiqua"/>
        </w:rPr>
        <w:t xml:space="preserve"> </w:t>
      </w:r>
      <w:r w:rsidRPr="00EA0467">
        <w:rPr>
          <w:rFonts w:ascii="Book Antiqua" w:hAnsi="Book Antiqua"/>
        </w:rPr>
        <w:t xml:space="preserve">отдела </w:t>
      </w:r>
      <w:r w:rsidR="00F24E87" w:rsidRPr="00EA0467">
        <w:rPr>
          <w:rFonts w:ascii="Book Antiqua" w:hAnsi="Book Antiqua"/>
        </w:rPr>
        <w:t>образовани</w:t>
      </w:r>
      <w:r w:rsidRPr="00EA0467">
        <w:rPr>
          <w:rFonts w:ascii="Book Antiqua" w:hAnsi="Book Antiqua"/>
        </w:rPr>
        <w:t>я</w:t>
      </w:r>
      <w:r w:rsidR="00F24E87" w:rsidRPr="00EA0467">
        <w:rPr>
          <w:rFonts w:ascii="Book Antiqua" w:hAnsi="Book Antiqua"/>
        </w:rPr>
        <w:t xml:space="preserve"> и молодёж</w:t>
      </w:r>
      <w:r w:rsidRPr="00EA0467">
        <w:rPr>
          <w:rFonts w:ascii="Book Antiqua" w:hAnsi="Book Antiqua"/>
        </w:rPr>
        <w:t>ной политики администрации Шемуршинского района</w:t>
      </w:r>
      <w:r w:rsidR="00F24E87" w:rsidRPr="00EA0467">
        <w:rPr>
          <w:rFonts w:ascii="Book Antiqua" w:hAnsi="Book Antiqua"/>
        </w:rPr>
        <w:t xml:space="preserve"> на ближайшие годы является   профилактика семейного неблагополучия и работа с «кровной семьёй». Для этого в районе проводится учет семей, находящихся в социально-опасном положении: база данных (в ОУ, администрациях сельских поселений, </w:t>
      </w:r>
      <w:r w:rsidRPr="00EA0467">
        <w:rPr>
          <w:rFonts w:ascii="Book Antiqua" w:hAnsi="Book Antiqua"/>
        </w:rPr>
        <w:t>у</w:t>
      </w:r>
      <w:r w:rsidR="00F24E87" w:rsidRPr="00EA0467">
        <w:rPr>
          <w:rFonts w:ascii="Book Antiqua" w:hAnsi="Book Antiqua"/>
        </w:rPr>
        <w:t xml:space="preserve">правлении  социальной защиты населения, КДН и ЗП, ПДН </w:t>
      </w:r>
      <w:r w:rsidRPr="00EA0467">
        <w:rPr>
          <w:rFonts w:ascii="Book Antiqua" w:hAnsi="Book Antiqua"/>
        </w:rPr>
        <w:t>МВД, ЦРБ</w:t>
      </w:r>
      <w:r w:rsidR="00F24E87" w:rsidRPr="00EA0467">
        <w:rPr>
          <w:rFonts w:ascii="Book Antiqua" w:hAnsi="Book Antiqua"/>
        </w:rPr>
        <w:t>). Деятельность всех заинтересованных служб района направлена на оказание помощи семье.</w:t>
      </w:r>
    </w:p>
    <w:p w:rsidR="00F24E87" w:rsidRPr="00EA0467" w:rsidRDefault="00F24E87" w:rsidP="00582F6C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 Большая работа с семьями, находящимися в социально-опасном положении, проводится в образовательных учреждениях района (социальная, правовая, информационно-просветительская, педагогическая, медицинская </w:t>
      </w:r>
      <w:r w:rsidR="00582F6C" w:rsidRPr="00EA0467">
        <w:rPr>
          <w:rFonts w:ascii="Book Antiqua" w:hAnsi="Book Antiqua"/>
        </w:rPr>
        <w:t xml:space="preserve">помощь). </w:t>
      </w:r>
      <w:r w:rsidRPr="00EA0467">
        <w:rPr>
          <w:rFonts w:ascii="Book Antiqua" w:hAnsi="Book Antiqua"/>
        </w:rPr>
        <w:t xml:space="preserve">Большое внимание уделяется вопросу оздоровления детей во время каникул. На базе ОУ района из года в год организуется работа </w:t>
      </w:r>
      <w:r w:rsidR="00582F6C" w:rsidRPr="00EA0467">
        <w:rPr>
          <w:rFonts w:ascii="Book Antiqua" w:hAnsi="Book Antiqua"/>
        </w:rPr>
        <w:t xml:space="preserve">пришкольных </w:t>
      </w:r>
      <w:r w:rsidRPr="00EA0467">
        <w:rPr>
          <w:rFonts w:ascii="Book Antiqua" w:hAnsi="Book Antiqua"/>
        </w:rPr>
        <w:t>лагерей с дневным пребыванием. В 201</w:t>
      </w:r>
      <w:r w:rsidR="00582F6C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году </w:t>
      </w:r>
      <w:proofErr w:type="gramStart"/>
      <w:r w:rsidRPr="00EA0467">
        <w:rPr>
          <w:rFonts w:ascii="Book Antiqua" w:hAnsi="Book Antiqua"/>
        </w:rPr>
        <w:t>все дети, относящиеся к данной категории прошли</w:t>
      </w:r>
      <w:proofErr w:type="gramEnd"/>
      <w:r w:rsidRPr="00EA0467">
        <w:rPr>
          <w:rFonts w:ascii="Book Antiqua" w:hAnsi="Book Antiqua"/>
        </w:rPr>
        <w:t xml:space="preserve"> полное медицинское обследование, получены рекомендации специалистов.</w:t>
      </w:r>
    </w:p>
    <w:p w:rsidR="00F24E87" w:rsidRPr="00EA0467" w:rsidRDefault="00F24E87" w:rsidP="00582F6C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Родители, уклоняющиеся от воспитания детей, в отношении которых профилактическая работа не приносит положительных результатов, приглашаются  на заседания КДН и ЗП (заседания проводятся 2 раза в месяц), привлекаются к административной ответственности. На учете в Комиссии по делам несовершеннолетних и защит</w:t>
      </w:r>
      <w:r w:rsidR="00582F6C" w:rsidRPr="00EA0467">
        <w:rPr>
          <w:rFonts w:ascii="Book Antiqua" w:hAnsi="Book Antiqua"/>
        </w:rPr>
        <w:t>е их прав состоит – 1 ребенок (</w:t>
      </w:r>
      <w:r w:rsidR="00892A57" w:rsidRPr="00EA0467">
        <w:rPr>
          <w:rFonts w:ascii="Book Antiqua" w:hAnsi="Book Antiqua"/>
        </w:rPr>
        <w:t>Абрам</w:t>
      </w:r>
      <w:r w:rsidRPr="00EA0467">
        <w:rPr>
          <w:rFonts w:ascii="Book Antiqua" w:hAnsi="Book Antiqua"/>
        </w:rPr>
        <w:t xml:space="preserve">ов </w:t>
      </w:r>
      <w:r w:rsidR="00892A57" w:rsidRPr="00EA0467">
        <w:rPr>
          <w:rFonts w:ascii="Book Antiqua" w:hAnsi="Book Antiqua"/>
        </w:rPr>
        <w:t>Н</w:t>
      </w:r>
      <w:r w:rsidRPr="00EA0467">
        <w:rPr>
          <w:rFonts w:ascii="Book Antiqua" w:hAnsi="Book Antiqua"/>
        </w:rPr>
        <w:t>.) из числа детей-сирот и детей, оставшихся без попечения родителей.</w:t>
      </w:r>
    </w:p>
    <w:p w:rsidR="00F24E87" w:rsidRDefault="00F24E87" w:rsidP="00582F6C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За период с 201</w:t>
      </w:r>
      <w:r w:rsidR="00892A57" w:rsidRPr="00EA0467">
        <w:rPr>
          <w:rFonts w:ascii="Book Antiqua" w:hAnsi="Book Antiqua"/>
        </w:rPr>
        <w:t>3</w:t>
      </w:r>
      <w:r w:rsidRPr="00EA0467">
        <w:rPr>
          <w:rFonts w:ascii="Book Antiqua" w:hAnsi="Book Antiqua"/>
        </w:rPr>
        <w:t xml:space="preserve"> по 201</w:t>
      </w:r>
      <w:r w:rsidR="00892A57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год </w:t>
      </w:r>
      <w:r w:rsidR="00892A57" w:rsidRPr="00EA0467">
        <w:rPr>
          <w:rFonts w:ascii="Book Antiqua" w:hAnsi="Book Antiqua"/>
        </w:rPr>
        <w:t xml:space="preserve"> не было случая </w:t>
      </w:r>
      <w:r w:rsidRPr="00EA0467">
        <w:rPr>
          <w:rFonts w:ascii="Book Antiqua" w:hAnsi="Book Antiqua"/>
        </w:rPr>
        <w:t>лишен</w:t>
      </w:r>
      <w:r w:rsidR="00892A57" w:rsidRPr="00EA0467">
        <w:rPr>
          <w:rFonts w:ascii="Book Antiqua" w:hAnsi="Book Antiqua"/>
        </w:rPr>
        <w:t>ия</w:t>
      </w:r>
      <w:r w:rsidRPr="00EA0467">
        <w:rPr>
          <w:rFonts w:ascii="Book Antiqua" w:hAnsi="Book Antiqua"/>
        </w:rPr>
        <w:t xml:space="preserve"> родительских прав родителей. Отмечается снижение количества родителей, лишенных родительских прав.</w:t>
      </w:r>
    </w:p>
    <w:p w:rsidR="00EA0467" w:rsidRDefault="00EA0467" w:rsidP="00582F6C">
      <w:pPr>
        <w:ind w:firstLine="567"/>
        <w:jc w:val="both"/>
        <w:rPr>
          <w:rFonts w:ascii="Book Antiqua" w:hAnsi="Book Antiqua"/>
        </w:rPr>
      </w:pPr>
    </w:p>
    <w:p w:rsidR="00EA0467" w:rsidRDefault="00EA0467" w:rsidP="00582F6C">
      <w:pPr>
        <w:ind w:firstLine="567"/>
        <w:jc w:val="both"/>
        <w:rPr>
          <w:rFonts w:ascii="Book Antiqua" w:hAnsi="Book Antiqua"/>
        </w:rPr>
      </w:pPr>
    </w:p>
    <w:p w:rsidR="00EA0467" w:rsidRDefault="00EA0467" w:rsidP="00582F6C">
      <w:pPr>
        <w:ind w:firstLine="567"/>
        <w:jc w:val="both"/>
        <w:rPr>
          <w:rFonts w:ascii="Book Antiqua" w:hAnsi="Book Antiqua"/>
        </w:rPr>
      </w:pPr>
    </w:p>
    <w:p w:rsidR="00EA0467" w:rsidRDefault="00EA0467" w:rsidP="00582F6C">
      <w:pPr>
        <w:ind w:firstLine="567"/>
        <w:jc w:val="both"/>
        <w:rPr>
          <w:rFonts w:ascii="Book Antiqua" w:hAnsi="Book Antiqua"/>
        </w:rPr>
      </w:pPr>
    </w:p>
    <w:p w:rsidR="00EA0467" w:rsidRPr="00EA0467" w:rsidRDefault="00EA0467" w:rsidP="00582F6C">
      <w:pPr>
        <w:ind w:firstLine="567"/>
        <w:jc w:val="both"/>
        <w:rPr>
          <w:rFonts w:ascii="Book Antiqua" w:hAnsi="Book Antiq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DBDB" w:themeFill="accent2" w:themeFillTint="33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6"/>
        <w:gridCol w:w="1405"/>
        <w:gridCol w:w="1667"/>
        <w:gridCol w:w="1738"/>
        <w:gridCol w:w="1667"/>
        <w:gridCol w:w="2102"/>
      </w:tblGrid>
      <w:tr w:rsidR="00F24E87" w:rsidRPr="00EA0467" w:rsidTr="00EA0467">
        <w:trPr>
          <w:tblCellSpacing w:w="15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A22E58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lastRenderedPageBreak/>
              <w:t>Г</w:t>
            </w:r>
            <w:r w:rsidR="00F24E87" w:rsidRPr="00EA0467">
              <w:rPr>
                <w:rFonts w:ascii="Book Antiqua" w:hAnsi="Book Antiqua"/>
              </w:rPr>
              <w:t>од</w:t>
            </w:r>
            <w:r w:rsidRPr="00EA0467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родителей, лишенных родительских прав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детей, родители которых лишены родительских прав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родителей, ограниченных в родительских правах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детей,  родители которых ограничены в родительских правах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родителей, восстановленных в родительских правах </w:t>
            </w:r>
          </w:p>
        </w:tc>
      </w:tr>
      <w:tr w:rsidR="00892A57" w:rsidRPr="00EA0467" w:rsidTr="00EA0467">
        <w:trPr>
          <w:tblCellSpacing w:w="15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2012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5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7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</w:t>
            </w:r>
          </w:p>
        </w:tc>
      </w:tr>
      <w:tr w:rsidR="00892A57" w:rsidRPr="00EA0467" w:rsidTr="00EA0467">
        <w:trPr>
          <w:tblCellSpacing w:w="15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2013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964D2A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</w:t>
            </w:r>
          </w:p>
        </w:tc>
      </w:tr>
      <w:tr w:rsidR="00892A57" w:rsidRPr="00EA0467" w:rsidTr="00EA0467">
        <w:trPr>
          <w:tblCellSpacing w:w="15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2014</w:t>
            </w:r>
          </w:p>
        </w:tc>
        <w:tc>
          <w:tcPr>
            <w:tcW w:w="1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0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92A57" w:rsidRPr="00EA0467" w:rsidRDefault="00892A5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</w:t>
            </w:r>
          </w:p>
        </w:tc>
      </w:tr>
    </w:tbl>
    <w:p w:rsidR="00EA0467" w:rsidRDefault="00EA0467" w:rsidP="00510252">
      <w:pPr>
        <w:ind w:firstLine="567"/>
        <w:jc w:val="both"/>
        <w:rPr>
          <w:sz w:val="28"/>
          <w:szCs w:val="28"/>
        </w:rPr>
      </w:pPr>
    </w:p>
    <w:p w:rsidR="00EA0467" w:rsidRDefault="00A22E58" w:rsidP="00EA0467">
      <w:pPr>
        <w:jc w:val="both"/>
        <w:rPr>
          <w:rFonts w:ascii="Book Antiqua" w:hAnsi="Book Antiqua"/>
        </w:rPr>
      </w:pPr>
      <w:r>
        <w:rPr>
          <w:noProof/>
        </w:rPr>
        <w:drawing>
          <wp:inline distT="0" distB="0" distL="0" distR="0" wp14:anchorId="5948AF5D" wp14:editId="5400FDAB">
            <wp:extent cx="5940425" cy="2884684"/>
            <wp:effectExtent l="0" t="0" r="2222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0467" w:rsidRDefault="00EA0467" w:rsidP="00EA0467">
      <w:pPr>
        <w:jc w:val="both"/>
        <w:rPr>
          <w:rFonts w:ascii="Book Antiqua" w:hAnsi="Book Antiqua"/>
        </w:rPr>
      </w:pPr>
    </w:p>
    <w:p w:rsidR="00F24E8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Семейная форма устройства выявленных детей-сирот и детей, оставшихся без попечения родителей - одна из главных направлений в работе </w:t>
      </w:r>
      <w:r w:rsidR="00892A57" w:rsidRPr="00EA0467">
        <w:rPr>
          <w:rFonts w:ascii="Book Antiqua" w:hAnsi="Book Antiqua"/>
        </w:rPr>
        <w:t>отдела</w:t>
      </w:r>
      <w:r w:rsidRPr="00EA0467">
        <w:rPr>
          <w:rFonts w:ascii="Book Antiqua" w:hAnsi="Book Antiqua"/>
        </w:rPr>
        <w:t xml:space="preserve"> </w:t>
      </w:r>
      <w:r w:rsidR="00892A57" w:rsidRPr="00EA0467">
        <w:rPr>
          <w:rFonts w:ascii="Book Antiqua" w:hAnsi="Book Antiqua"/>
        </w:rPr>
        <w:t xml:space="preserve"> </w:t>
      </w:r>
      <w:r w:rsidRPr="00EA0467">
        <w:rPr>
          <w:rFonts w:ascii="Book Antiqua" w:hAnsi="Book Antiqua"/>
        </w:rPr>
        <w:t>образовани</w:t>
      </w:r>
      <w:r w:rsidR="00892A57" w:rsidRPr="00EA0467">
        <w:rPr>
          <w:rFonts w:ascii="Book Antiqua" w:hAnsi="Book Antiqua"/>
        </w:rPr>
        <w:t>я и молодежной политики</w:t>
      </w:r>
      <w:r w:rsidRPr="00EA0467">
        <w:rPr>
          <w:rFonts w:ascii="Book Antiqua" w:hAnsi="Book Antiqua"/>
        </w:rPr>
        <w:t xml:space="preserve">. Кандидаты в опекуны выражают желание воспитывать ребенка дошкольного </w:t>
      </w:r>
      <w:r w:rsidR="00892A57" w:rsidRPr="00EA0467">
        <w:rPr>
          <w:rFonts w:ascii="Book Antiqua" w:hAnsi="Book Antiqua"/>
        </w:rPr>
        <w:t xml:space="preserve">и школьного </w:t>
      </w:r>
      <w:r w:rsidRPr="00EA0467">
        <w:rPr>
          <w:rFonts w:ascii="Book Antiqua" w:hAnsi="Book Antiqua"/>
        </w:rPr>
        <w:t xml:space="preserve">возраста. Чаще в возрасте до </w:t>
      </w:r>
      <w:r w:rsidR="00892A57" w:rsidRPr="00EA0467">
        <w:rPr>
          <w:rFonts w:ascii="Book Antiqua" w:hAnsi="Book Antiqua"/>
        </w:rPr>
        <w:t>5</w:t>
      </w:r>
      <w:r w:rsidRPr="00EA0467">
        <w:rPr>
          <w:rFonts w:ascii="Book Antiqua" w:hAnsi="Book Antiqua"/>
        </w:rPr>
        <w:t xml:space="preserve"> лет и в основном здоровых детей. </w:t>
      </w:r>
      <w:proofErr w:type="gramStart"/>
      <w:r w:rsidRPr="00EA0467">
        <w:rPr>
          <w:rFonts w:ascii="Book Antiqua" w:hAnsi="Book Antiqua"/>
        </w:rPr>
        <w:t xml:space="preserve">Дети же, направленные в организации для детей-сирот и детей, оставшихся без попечения родителей, как правило, имели ослабленное здоровье, хронические заболевания, в </w:t>
      </w:r>
      <w:proofErr w:type="spellStart"/>
      <w:r w:rsidRPr="00EA0467">
        <w:rPr>
          <w:rFonts w:ascii="Book Antiqua" w:hAnsi="Book Antiqua"/>
        </w:rPr>
        <w:t>т.ч</w:t>
      </w:r>
      <w:proofErr w:type="spellEnd"/>
      <w:r w:rsidRPr="00EA0467">
        <w:rPr>
          <w:rFonts w:ascii="Book Antiqua" w:hAnsi="Book Antiqua"/>
        </w:rPr>
        <w:t xml:space="preserve">. с тяжелыми поражениями нервной и опорно-двигательной систем, что проявляется с возрастом ребенка, и не каждый замещающий родитель готов справится с воспитанием такого ребенка. </w:t>
      </w:r>
      <w:r w:rsidRPr="00EA0467">
        <w:rPr>
          <w:rFonts w:ascii="Book Antiqua" w:hAnsi="Book Antiqua"/>
        </w:rPr>
        <w:br/>
        <w:t xml:space="preserve">2012 год - выдано 3 заключение о возможности быть усыновителями, </w:t>
      </w:r>
      <w:r w:rsidR="00E30E7A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заключений о возможности быть</w:t>
      </w:r>
      <w:proofErr w:type="gramEnd"/>
      <w:r w:rsidRPr="00EA0467">
        <w:rPr>
          <w:rFonts w:ascii="Book Antiqua" w:hAnsi="Book Antiqua"/>
        </w:rPr>
        <w:t xml:space="preserve"> опекунами (попечителями).</w:t>
      </w:r>
      <w:r w:rsidRPr="00EA0467">
        <w:rPr>
          <w:rFonts w:ascii="Book Antiqua" w:hAnsi="Book Antiqua"/>
        </w:rPr>
        <w:br/>
        <w:t xml:space="preserve">2013 год – выдано </w:t>
      </w:r>
      <w:r w:rsidR="00E30E7A" w:rsidRPr="00EA0467">
        <w:rPr>
          <w:rFonts w:ascii="Book Antiqua" w:hAnsi="Book Antiqua"/>
        </w:rPr>
        <w:t xml:space="preserve">13 </w:t>
      </w:r>
      <w:r w:rsidRPr="00EA0467">
        <w:rPr>
          <w:rFonts w:ascii="Book Antiqua" w:hAnsi="Book Antiqua"/>
        </w:rPr>
        <w:t xml:space="preserve">заключений о возможности </w:t>
      </w:r>
      <w:r w:rsidR="00E30E7A" w:rsidRPr="00EA0467">
        <w:rPr>
          <w:rFonts w:ascii="Book Antiqua" w:hAnsi="Book Antiqua"/>
        </w:rPr>
        <w:t>быть опекунами (попечителями)</w:t>
      </w:r>
      <w:r w:rsidRPr="00EA0467">
        <w:rPr>
          <w:rFonts w:ascii="Book Antiqua" w:hAnsi="Book Antiqua"/>
        </w:rPr>
        <w:t>.</w:t>
      </w:r>
    </w:p>
    <w:p w:rsidR="00EA0467" w:rsidRDefault="00EA0467" w:rsidP="00EA0467">
      <w:pPr>
        <w:ind w:firstLine="567"/>
        <w:jc w:val="both"/>
        <w:rPr>
          <w:rFonts w:ascii="Book Antiqua" w:hAnsi="Book Antiqua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E9D9" w:themeFill="accent6" w:themeFillTint="33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16"/>
        <w:gridCol w:w="3236"/>
        <w:gridCol w:w="2578"/>
        <w:gridCol w:w="3075"/>
      </w:tblGrid>
      <w:tr w:rsidR="00F24E87" w:rsidRPr="00BB6FFD" w:rsidTr="00EA04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Количество  детей - сирот и детей, оставшихся без попечения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детей, переданных на воспитание 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F24E87" w:rsidRPr="00EA0467" w:rsidRDefault="00F24E87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Число детей, устроенные в детские дома, школы-интернаты и т.д.</w:t>
            </w:r>
          </w:p>
        </w:tc>
      </w:tr>
      <w:tr w:rsidR="00E30E7A" w:rsidRPr="00BB6FFD" w:rsidTr="00EA0467">
        <w:trPr>
          <w:trHeight w:val="31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CB59F7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-</w:t>
            </w:r>
          </w:p>
        </w:tc>
      </w:tr>
      <w:tr w:rsidR="00E30E7A" w:rsidRPr="00BB6FFD" w:rsidTr="00EA04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5363A5">
            <w:pPr>
              <w:jc w:val="both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E9D9" w:themeFill="accent6" w:themeFillTint="33"/>
          </w:tcPr>
          <w:p w:rsidR="00E30E7A" w:rsidRPr="00EA0467" w:rsidRDefault="00E30E7A" w:rsidP="00E30E7A">
            <w:pPr>
              <w:jc w:val="center"/>
              <w:rPr>
                <w:rFonts w:ascii="Book Antiqua" w:hAnsi="Book Antiqua"/>
              </w:rPr>
            </w:pPr>
            <w:r w:rsidRPr="00EA0467">
              <w:rPr>
                <w:rFonts w:ascii="Book Antiqua" w:hAnsi="Book Antiqua"/>
              </w:rPr>
              <w:t>-</w:t>
            </w:r>
          </w:p>
        </w:tc>
      </w:tr>
    </w:tbl>
    <w:p w:rsidR="00F24E87" w:rsidRPr="00E30E7A" w:rsidRDefault="003904E2" w:rsidP="003904E2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B7A622D" wp14:editId="757DE9BE">
            <wp:extent cx="5857875" cy="370998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4E87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Растет в районе число приемных семей. По состоянию на </w:t>
      </w:r>
      <w:r w:rsidR="00510252" w:rsidRPr="00EA0467">
        <w:rPr>
          <w:rFonts w:ascii="Book Antiqua" w:hAnsi="Book Antiqua"/>
        </w:rPr>
        <w:t>31</w:t>
      </w:r>
      <w:r w:rsidRPr="00EA0467">
        <w:rPr>
          <w:rFonts w:ascii="Book Antiqua" w:hAnsi="Book Antiqua"/>
        </w:rPr>
        <w:t>.</w:t>
      </w:r>
      <w:r w:rsidR="00510252" w:rsidRPr="00EA0467">
        <w:rPr>
          <w:rFonts w:ascii="Book Antiqua" w:hAnsi="Book Antiqua"/>
        </w:rPr>
        <w:t>1</w:t>
      </w:r>
      <w:r w:rsidR="00E30E7A" w:rsidRPr="00EA0467">
        <w:rPr>
          <w:rFonts w:ascii="Book Antiqua" w:hAnsi="Book Antiqua"/>
        </w:rPr>
        <w:t>2</w:t>
      </w:r>
      <w:r w:rsidRPr="00EA0467">
        <w:rPr>
          <w:rFonts w:ascii="Book Antiqua" w:hAnsi="Book Antiqua"/>
        </w:rPr>
        <w:t>.201</w:t>
      </w:r>
      <w:r w:rsidR="00510252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г. в районе создано </w:t>
      </w:r>
      <w:r w:rsidR="00E30E7A" w:rsidRPr="00EA0467">
        <w:rPr>
          <w:rFonts w:ascii="Book Antiqua" w:hAnsi="Book Antiqua"/>
        </w:rPr>
        <w:t>14</w:t>
      </w:r>
      <w:r w:rsidRPr="00EA0467">
        <w:rPr>
          <w:rFonts w:ascii="Book Antiqua" w:hAnsi="Book Antiqua"/>
        </w:rPr>
        <w:t xml:space="preserve"> приемных семей, в которых воспитываются </w:t>
      </w:r>
      <w:r w:rsidR="00E30E7A" w:rsidRPr="00EA0467">
        <w:rPr>
          <w:rFonts w:ascii="Book Antiqua" w:hAnsi="Book Antiqua"/>
        </w:rPr>
        <w:t>24</w:t>
      </w:r>
      <w:r w:rsidRPr="00EA0467">
        <w:rPr>
          <w:rFonts w:ascii="Book Antiqua" w:hAnsi="Book Antiqua"/>
        </w:rPr>
        <w:t xml:space="preserve"> приемных детей, 13 из которых сменили форму семейного устройства </w:t>
      </w:r>
      <w:r w:rsidR="00E30E7A" w:rsidRPr="00EA0467">
        <w:rPr>
          <w:rFonts w:ascii="Book Antiqua" w:hAnsi="Book Antiqua"/>
        </w:rPr>
        <w:t>(</w:t>
      </w:r>
      <w:r w:rsidRPr="00EA0467">
        <w:rPr>
          <w:rFonts w:ascii="Book Antiqua" w:hAnsi="Book Antiqua"/>
        </w:rPr>
        <w:t>опека – приемная семья).</w:t>
      </w:r>
    </w:p>
    <w:p w:rsidR="00F24E87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  Ежемесячные выплаты на содержание детей-сирот и детей, оставшихся без попечения родителей, производятся своевременно</w:t>
      </w:r>
      <w:r w:rsidRPr="00EA0467">
        <w:rPr>
          <w:rFonts w:ascii="Book Antiqua" w:hAnsi="Book Antiqua"/>
          <w:b/>
        </w:rPr>
        <w:t xml:space="preserve">. </w:t>
      </w:r>
      <w:r w:rsidRPr="00EA0467">
        <w:rPr>
          <w:rFonts w:ascii="Book Antiqua" w:hAnsi="Book Antiqua"/>
        </w:rPr>
        <w:t xml:space="preserve">Для обеспечения сохранности имущества несовершеннолетних, все причитающиеся по закону выплаты переводятся на лицевые (банковские) счета детей данной категории. Ежегодно опекуны (попечители), приемные родители сдают отчет о хранении, об использовании имущества несовершеннолетнего подопечного и об управлении таким имуществом. </w:t>
      </w:r>
      <w:r w:rsidRPr="00EA0467">
        <w:rPr>
          <w:rFonts w:ascii="Book Antiqua" w:hAnsi="Book Antiqua"/>
          <w:b/>
        </w:rPr>
        <w:t> </w:t>
      </w:r>
    </w:p>
    <w:p w:rsidR="00B4494E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    </w:t>
      </w:r>
      <w:proofErr w:type="gramStart"/>
      <w:r w:rsidRPr="00EA0467">
        <w:rPr>
          <w:rFonts w:ascii="Book Antiqua" w:hAnsi="Book Antiqua"/>
        </w:rPr>
        <w:t xml:space="preserve">Орган опеки и попечительства </w:t>
      </w:r>
      <w:r w:rsidR="00E30E7A" w:rsidRPr="00EA0467">
        <w:rPr>
          <w:rFonts w:ascii="Book Antiqua" w:hAnsi="Book Antiqua"/>
        </w:rPr>
        <w:t xml:space="preserve">отдела </w:t>
      </w:r>
      <w:r w:rsidRPr="00EA0467">
        <w:rPr>
          <w:rFonts w:ascii="Book Antiqua" w:hAnsi="Book Antiqua"/>
        </w:rPr>
        <w:t>образовани</w:t>
      </w:r>
      <w:r w:rsidR="00E30E7A" w:rsidRPr="00EA0467">
        <w:rPr>
          <w:rFonts w:ascii="Book Antiqua" w:hAnsi="Book Antiqua"/>
        </w:rPr>
        <w:t>я</w:t>
      </w:r>
      <w:r w:rsidRPr="00EA0467">
        <w:rPr>
          <w:rFonts w:ascii="Book Antiqua" w:hAnsi="Book Antiqua"/>
        </w:rPr>
        <w:t xml:space="preserve"> и молодеж</w:t>
      </w:r>
      <w:r w:rsidR="00E30E7A" w:rsidRPr="00EA0467">
        <w:rPr>
          <w:rFonts w:ascii="Book Antiqua" w:hAnsi="Book Antiqua"/>
        </w:rPr>
        <w:t>ной политики</w:t>
      </w:r>
      <w:r w:rsidRPr="00EA0467">
        <w:rPr>
          <w:rFonts w:ascii="Book Antiqua" w:hAnsi="Book Antiqua"/>
        </w:rPr>
        <w:t xml:space="preserve">  участвует в спорах между родителями при решении вопросов об определении порядка общения ребенка с отдельно проживающим родителем и определении места жительства ребенка, по внутрисемейному усыновлению несовершеннолетних, в исках по защите имущественных прав несовершеннолетних, об оспаривании отцовства, о расторжении договора купли-продажи и т.д.</w:t>
      </w:r>
      <w:proofErr w:type="gramEnd"/>
    </w:p>
    <w:p w:rsidR="00B4494E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Органом опеки и попечительства ведется систематическая работа по защите жилищных и имущественных прав несовершеннолетних. </w:t>
      </w:r>
      <w:r w:rsidRPr="00EA0467">
        <w:rPr>
          <w:rFonts w:ascii="Book Antiqua" w:hAnsi="Book Antiqua"/>
        </w:rPr>
        <w:br/>
        <w:t xml:space="preserve"> В целях улучшения жилищных условий детей-сирот и детей, оставшихся без попечения родителей, органом опеки и попечительства были предприняты следующие меры:</w:t>
      </w:r>
    </w:p>
    <w:p w:rsidR="00B4494E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 -  детей-сирот и детей, оставшихся без попечения родителей, и лиц из их числа,  состоящих на учете нуждающихся в получении жилых помещений на </w:t>
      </w:r>
      <w:r w:rsidR="00510252" w:rsidRPr="00EA0467">
        <w:rPr>
          <w:rFonts w:ascii="Book Antiqua" w:hAnsi="Book Antiqua"/>
        </w:rPr>
        <w:t>31</w:t>
      </w:r>
      <w:r w:rsidRPr="00EA0467">
        <w:rPr>
          <w:rFonts w:ascii="Book Antiqua" w:hAnsi="Book Antiqua"/>
        </w:rPr>
        <w:t>.</w:t>
      </w:r>
      <w:r w:rsidR="00B4494E" w:rsidRPr="00EA0467">
        <w:rPr>
          <w:rFonts w:ascii="Book Antiqua" w:hAnsi="Book Antiqua"/>
        </w:rPr>
        <w:t>1</w:t>
      </w:r>
      <w:r w:rsidR="00510252" w:rsidRPr="00EA0467">
        <w:rPr>
          <w:rFonts w:ascii="Book Antiqua" w:hAnsi="Book Antiqua"/>
        </w:rPr>
        <w:t>2</w:t>
      </w:r>
      <w:r w:rsidR="00B4494E" w:rsidRPr="00EA0467">
        <w:rPr>
          <w:rFonts w:ascii="Book Antiqua" w:hAnsi="Book Antiqua"/>
        </w:rPr>
        <w:t>.2015г.</w:t>
      </w:r>
      <w:r w:rsidRPr="00EA0467">
        <w:rPr>
          <w:rFonts w:ascii="Book Antiqua" w:hAnsi="Book Antiqua"/>
        </w:rPr>
        <w:t xml:space="preserve"> – </w:t>
      </w:r>
      <w:r w:rsidR="00B4494E" w:rsidRPr="00EA0467">
        <w:rPr>
          <w:rFonts w:ascii="Book Antiqua" w:hAnsi="Book Antiqua"/>
        </w:rPr>
        <w:t>19</w:t>
      </w:r>
      <w:r w:rsidRPr="00EA0467">
        <w:rPr>
          <w:rFonts w:ascii="Book Antiqua" w:hAnsi="Book Antiqua"/>
        </w:rPr>
        <w:t xml:space="preserve"> чел.,</w:t>
      </w:r>
    </w:p>
    <w:p w:rsidR="00F24E87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- получивших жилые помещения в период с 01.01.201</w:t>
      </w:r>
      <w:r w:rsidR="00B4494E" w:rsidRPr="00EA0467">
        <w:rPr>
          <w:rFonts w:ascii="Book Antiqua" w:hAnsi="Book Antiqua"/>
        </w:rPr>
        <w:t>4</w:t>
      </w:r>
      <w:r w:rsidRPr="00EA0467">
        <w:rPr>
          <w:rFonts w:ascii="Book Antiqua" w:hAnsi="Book Antiqua"/>
        </w:rPr>
        <w:t xml:space="preserve"> по </w:t>
      </w:r>
      <w:r w:rsidR="00B4494E" w:rsidRPr="00EA0467">
        <w:rPr>
          <w:rFonts w:ascii="Book Antiqua" w:hAnsi="Book Antiqua"/>
        </w:rPr>
        <w:t>31</w:t>
      </w:r>
      <w:r w:rsidRPr="00EA0467">
        <w:rPr>
          <w:rFonts w:ascii="Book Antiqua" w:hAnsi="Book Antiqua"/>
        </w:rPr>
        <w:t>.1</w:t>
      </w:r>
      <w:r w:rsidR="00B4494E" w:rsidRPr="00EA0467">
        <w:rPr>
          <w:rFonts w:ascii="Book Antiqua" w:hAnsi="Book Antiqua"/>
        </w:rPr>
        <w:t>2</w:t>
      </w:r>
      <w:r w:rsidRPr="00EA0467">
        <w:rPr>
          <w:rFonts w:ascii="Book Antiqua" w:hAnsi="Book Antiqua"/>
        </w:rPr>
        <w:t>.201</w:t>
      </w:r>
      <w:r w:rsidR="00B4494E" w:rsidRPr="00EA0467">
        <w:rPr>
          <w:rFonts w:ascii="Book Antiqua" w:hAnsi="Book Antiqua"/>
        </w:rPr>
        <w:t xml:space="preserve">4гг. </w:t>
      </w:r>
      <w:r w:rsidRPr="00EA0467">
        <w:rPr>
          <w:rFonts w:ascii="Book Antiqua" w:hAnsi="Book Antiqua"/>
        </w:rPr>
        <w:t>–</w:t>
      </w:r>
      <w:r w:rsidR="00B4494E" w:rsidRPr="00EA0467">
        <w:rPr>
          <w:rFonts w:ascii="Book Antiqua" w:hAnsi="Book Antiqua"/>
        </w:rPr>
        <w:t xml:space="preserve"> 5 человек</w:t>
      </w:r>
      <w:r w:rsidRPr="00EA0467">
        <w:rPr>
          <w:rFonts w:ascii="Book Antiqua" w:hAnsi="Book Antiqua"/>
        </w:rPr>
        <w:t xml:space="preserve">.      </w:t>
      </w:r>
    </w:p>
    <w:p w:rsidR="00B4494E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На сегодняшний день ещё оформляется пакет документов на 4  детей в возрасте от 14 до 18 лет. </w:t>
      </w:r>
    </w:p>
    <w:p w:rsidR="00F97651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lastRenderedPageBreak/>
        <w:t xml:space="preserve">Органом опеки и попечительства за отчетный период проведены следующие мероприятия, направленные на повышение уровня правовых, социальных и иных знаний населения </w:t>
      </w:r>
      <w:r w:rsidR="00F97651" w:rsidRPr="00EA0467">
        <w:rPr>
          <w:rFonts w:ascii="Book Antiqua" w:hAnsi="Book Antiqua"/>
        </w:rPr>
        <w:t>района</w:t>
      </w:r>
      <w:r w:rsidRPr="00EA0467">
        <w:rPr>
          <w:rFonts w:ascii="Book Antiqua" w:hAnsi="Book Antiqua"/>
        </w:rPr>
        <w:t xml:space="preserve"> в сфере опеки и попечительства: </w:t>
      </w:r>
      <w:r w:rsidRPr="00EA0467">
        <w:rPr>
          <w:rFonts w:ascii="Book Antiqua" w:hAnsi="Book Antiqua"/>
        </w:rPr>
        <w:br/>
        <w:t xml:space="preserve">- </w:t>
      </w:r>
      <w:r w:rsidRPr="00EA0467">
        <w:rPr>
          <w:rFonts w:ascii="Book Antiqua" w:hAnsi="Book Antiqua"/>
          <w:bCs/>
          <w:iCs/>
        </w:rPr>
        <w:t>ведутся</w:t>
      </w:r>
      <w:r w:rsidRPr="00EA0467">
        <w:rPr>
          <w:rFonts w:ascii="Book Antiqua" w:hAnsi="Book Antiqua"/>
        </w:rPr>
        <w:t xml:space="preserve"> правовые консультации по вопросам защиты личных и имущественных прав детей;</w:t>
      </w:r>
    </w:p>
    <w:p w:rsidR="00F97651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>- информационно-методические консультации для семей, желающих взять на воспитание детей-сирот и детей, оставшихся без попечения родителей, сообщения в СМИ;</w:t>
      </w:r>
    </w:p>
    <w:p w:rsidR="00F24E87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Fonts w:ascii="Book Antiqua" w:hAnsi="Book Antiqua"/>
        </w:rPr>
        <w:t xml:space="preserve">- ведется работа по защите имущественных и жилищных прав несовершеннолетних (осуществляется </w:t>
      </w:r>
      <w:proofErr w:type="gramStart"/>
      <w:r w:rsidRPr="00EA0467">
        <w:rPr>
          <w:rFonts w:ascii="Book Antiqua" w:hAnsi="Book Antiqua"/>
        </w:rPr>
        <w:t>контроль за</w:t>
      </w:r>
      <w:proofErr w:type="gramEnd"/>
      <w:r w:rsidRPr="00EA0467">
        <w:rPr>
          <w:rFonts w:ascii="Book Antiqua" w:hAnsi="Book Antiqua"/>
        </w:rPr>
        <w:t xml:space="preserve"> соблюдением законодательства при совершении сделок по отчуждению жилья, принадлежащего несовершеннолетним).</w:t>
      </w:r>
    </w:p>
    <w:p w:rsidR="0016127F" w:rsidRPr="00EA0467" w:rsidRDefault="00F24E87" w:rsidP="00EA0467">
      <w:pPr>
        <w:ind w:firstLine="567"/>
        <w:jc w:val="both"/>
        <w:rPr>
          <w:rFonts w:ascii="Book Antiqua" w:hAnsi="Book Antiqua"/>
        </w:rPr>
      </w:pPr>
      <w:proofErr w:type="gramStart"/>
      <w:r w:rsidRPr="00EA0467">
        <w:rPr>
          <w:rFonts w:ascii="Book Antiqua" w:hAnsi="Book Antiqua"/>
        </w:rPr>
        <w:t xml:space="preserve">В целях реализации государственной политики по профилактике социального сиротства, развития приоритетных форм устройства детей-сирот в семьи опекунов и приемных родителей, повышения статуса замещающей семьи и поощрения граждан, желающих взять на воспитание в семью ребенка-сироту, возрождения уважительного отношения к семейным ценностям орган опеки и попечительства </w:t>
      </w:r>
      <w:r w:rsidR="00F97651" w:rsidRPr="00EA0467">
        <w:rPr>
          <w:rFonts w:ascii="Book Antiqua" w:hAnsi="Book Antiqua"/>
        </w:rPr>
        <w:t>планирует</w:t>
      </w:r>
      <w:r w:rsidRPr="00EA0467">
        <w:rPr>
          <w:rFonts w:ascii="Book Antiqua" w:hAnsi="Book Antiqua"/>
        </w:rPr>
        <w:t xml:space="preserve"> организ</w:t>
      </w:r>
      <w:r w:rsidR="00F97651" w:rsidRPr="00EA0467">
        <w:rPr>
          <w:rFonts w:ascii="Book Antiqua" w:hAnsi="Book Antiqua"/>
        </w:rPr>
        <w:t>овать</w:t>
      </w:r>
      <w:r w:rsidRPr="00EA0467">
        <w:rPr>
          <w:rFonts w:ascii="Book Antiqua" w:hAnsi="Book Antiqua"/>
        </w:rPr>
        <w:t xml:space="preserve"> участи</w:t>
      </w:r>
      <w:r w:rsidR="00F97651" w:rsidRPr="00EA0467">
        <w:rPr>
          <w:rFonts w:ascii="Book Antiqua" w:hAnsi="Book Antiqua"/>
        </w:rPr>
        <w:t>е</w:t>
      </w:r>
      <w:r w:rsidRPr="00EA0467">
        <w:rPr>
          <w:rFonts w:ascii="Book Antiqua" w:hAnsi="Book Antiqua"/>
        </w:rPr>
        <w:t xml:space="preserve"> замещающих семей в </w:t>
      </w:r>
      <w:r w:rsidR="00F97651" w:rsidRPr="00EA0467">
        <w:rPr>
          <w:rFonts w:ascii="Book Antiqua" w:hAnsi="Book Antiqua"/>
        </w:rPr>
        <w:t>районн</w:t>
      </w:r>
      <w:r w:rsidRPr="00EA0467">
        <w:rPr>
          <w:rFonts w:ascii="Book Antiqua" w:hAnsi="Book Antiqua"/>
        </w:rPr>
        <w:t xml:space="preserve">ых конкурсах: </w:t>
      </w:r>
      <w:proofErr w:type="gramEnd"/>
    </w:p>
    <w:p w:rsidR="00F24E87" w:rsidRPr="00EA0467" w:rsidRDefault="00F24E87" w:rsidP="00EA0467">
      <w:pPr>
        <w:ind w:firstLine="567"/>
        <w:jc w:val="both"/>
        <w:rPr>
          <w:rStyle w:val="submenu-table"/>
          <w:rFonts w:ascii="Book Antiqua" w:hAnsi="Book Antiqua"/>
          <w:b/>
          <w:bCs/>
          <w:iCs/>
          <w:color w:val="333333"/>
        </w:rPr>
      </w:pPr>
    </w:p>
    <w:p w:rsidR="00004F2B" w:rsidRPr="00EA0467" w:rsidRDefault="00F24E87" w:rsidP="00EA0467">
      <w:pPr>
        <w:ind w:firstLine="567"/>
        <w:jc w:val="both"/>
        <w:rPr>
          <w:rFonts w:ascii="Book Antiqua" w:hAnsi="Book Antiqua"/>
        </w:rPr>
      </w:pPr>
      <w:r w:rsidRPr="00EA0467">
        <w:rPr>
          <w:rStyle w:val="submenu-table"/>
          <w:rFonts w:ascii="Book Antiqua" w:hAnsi="Book Antiqua"/>
          <w:b/>
          <w:bCs/>
          <w:iCs/>
          <w:color w:val="333333"/>
        </w:rPr>
        <w:t>Приоритетные направления деятельности и задачи на 201</w:t>
      </w:r>
      <w:r w:rsidR="00004F2B" w:rsidRPr="00EA0467">
        <w:rPr>
          <w:rStyle w:val="submenu-table"/>
          <w:rFonts w:ascii="Book Antiqua" w:hAnsi="Book Antiqua"/>
          <w:b/>
          <w:bCs/>
          <w:iCs/>
          <w:color w:val="333333"/>
        </w:rPr>
        <w:t>5</w:t>
      </w:r>
      <w:r w:rsidRPr="00EA0467">
        <w:rPr>
          <w:rStyle w:val="submenu-table"/>
          <w:rFonts w:ascii="Book Antiqua" w:hAnsi="Book Antiqua"/>
          <w:b/>
          <w:bCs/>
          <w:iCs/>
          <w:color w:val="333333"/>
        </w:rPr>
        <w:t xml:space="preserve"> год</w:t>
      </w:r>
      <w:r w:rsidRPr="00EA0467">
        <w:rPr>
          <w:rFonts w:ascii="Book Antiqua" w:hAnsi="Book Antiqua"/>
        </w:rPr>
        <w:t>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>Своевременно решать вопрос устройства детей-сирот и детей, оставшихся без попечения родителей, в семьи граждан РФ.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Оказание квалифицированной помощи детям, оказавшимся в трудной жизненной ситуации (социально-реабилитационный центр «Радуга»), оформление гражданства, получение паспортов).</w:t>
      </w:r>
      <w:proofErr w:type="gramEnd"/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Осуществление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контроля за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 условиями жизни детей из замещающих семей.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Осуществлять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контроль за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 расходованием денежных средств, принадлежащих несовершеннолетним, полученных опекунами от сдачи жилья и другого имущества в наем, аренду и т.д.,  согласно формы отчета опекуна о хранении, об использовании имущества подопечного. (Постановление правительства РФ от18.05.2009 № 423)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Осуществление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контроля за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 сохранностью закрепленного  жилья за детьми, оставшимися без попечения родителей.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Усилить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контроль за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 соблюдением личных, имущественных, в том числе жилищных прав  детей-сирот и детей, оставшихся без попечения родителей, а также лиц из их числа.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>Продолжить работу с населением по информированию в СМИ о формах устройства детей в семью, о ходе межведомственных акций.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Принимать активное участие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в подготовке материалов по привлечению родителей к уголовной ответственности за жестокое обращение с детьми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>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Усилить работу и </w:t>
      </w:r>
      <w:proofErr w:type="gramStart"/>
      <w:r w:rsidRPr="004A5615">
        <w:rPr>
          <w:rFonts w:ascii="Book Antiqua" w:hAnsi="Book Antiqua"/>
          <w:color w:val="000000"/>
          <w:bdr w:val="none" w:sz="0" w:space="0" w:color="auto" w:frame="1"/>
        </w:rPr>
        <w:t>контроль за</w:t>
      </w:r>
      <w:proofErr w:type="gramEnd"/>
      <w:r w:rsidRPr="004A5615">
        <w:rPr>
          <w:rFonts w:ascii="Book Antiqua" w:hAnsi="Book Antiqua"/>
          <w:color w:val="000000"/>
          <w:bdr w:val="none" w:sz="0" w:space="0" w:color="auto" w:frame="1"/>
        </w:rPr>
        <w:t xml:space="preserve"> исполнением родителями, лишенными родительских прав, алиментных обязательств.</w:t>
      </w:r>
    </w:p>
    <w:p w:rsidR="00510252" w:rsidRPr="004A5615" w:rsidRDefault="00510252" w:rsidP="00EA0467">
      <w:pPr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  <w:rPr>
          <w:rFonts w:ascii="Book Antiqua" w:hAnsi="Book Antiqua" w:cs="Arial"/>
          <w:color w:val="0B1518"/>
        </w:rPr>
      </w:pPr>
      <w:r w:rsidRPr="004A5615">
        <w:rPr>
          <w:rFonts w:ascii="Book Antiqua" w:hAnsi="Book Antiqua"/>
          <w:color w:val="000000"/>
          <w:bdr w:val="none" w:sz="0" w:space="0" w:color="auto" w:frame="1"/>
        </w:rPr>
        <w:t>Продолжить работу с кандидатами в опекуны, усыновителями по прохождению  психологического тестирования и учебных курсов.</w:t>
      </w:r>
    </w:p>
    <w:p w:rsidR="001925F9" w:rsidRDefault="00510252" w:rsidP="00EA0467">
      <w:pPr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line="288" w:lineRule="atLeast"/>
        <w:ind w:left="0" w:firstLine="567"/>
        <w:jc w:val="both"/>
        <w:textAlignment w:val="baseline"/>
      </w:pPr>
      <w:r w:rsidRPr="004A5615">
        <w:rPr>
          <w:rFonts w:ascii="Book Antiqua" w:hAnsi="Book Antiqua"/>
          <w:color w:val="000000"/>
          <w:bdr w:val="none" w:sz="0" w:space="0" w:color="auto" w:frame="1"/>
        </w:rPr>
        <w:t>Продолжить работу по возвращению детей, оставшихся без попечения родителей, в кровные семьи (в случаях желания граждан восстановиться в родительских правах).</w:t>
      </w:r>
    </w:p>
    <w:sectPr w:rsidR="001925F9" w:rsidSect="00EA04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9A" w:rsidRDefault="00E0489A" w:rsidP="00DF172D">
      <w:r>
        <w:separator/>
      </w:r>
    </w:p>
  </w:endnote>
  <w:endnote w:type="continuationSeparator" w:id="0">
    <w:p w:rsidR="00E0489A" w:rsidRDefault="00E0489A" w:rsidP="00DF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9A" w:rsidRDefault="00E0489A" w:rsidP="00DF172D">
      <w:r>
        <w:separator/>
      </w:r>
    </w:p>
  </w:footnote>
  <w:footnote w:type="continuationSeparator" w:id="0">
    <w:p w:rsidR="00E0489A" w:rsidRDefault="00E0489A" w:rsidP="00DF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7237"/>
    <w:multiLevelType w:val="multilevel"/>
    <w:tmpl w:val="DCC034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41FBE"/>
    <w:multiLevelType w:val="hybridMultilevel"/>
    <w:tmpl w:val="93EC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F318F"/>
    <w:multiLevelType w:val="hybridMultilevel"/>
    <w:tmpl w:val="DB060736"/>
    <w:lvl w:ilvl="0" w:tplc="40F0838A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19C747C"/>
    <w:multiLevelType w:val="multilevel"/>
    <w:tmpl w:val="34C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1F96"/>
    <w:multiLevelType w:val="multilevel"/>
    <w:tmpl w:val="0DB8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56"/>
    <w:rsid w:val="00004F2B"/>
    <w:rsid w:val="000606C8"/>
    <w:rsid w:val="00154BB0"/>
    <w:rsid w:val="0016127F"/>
    <w:rsid w:val="00246938"/>
    <w:rsid w:val="00266701"/>
    <w:rsid w:val="002A0CCD"/>
    <w:rsid w:val="002B5161"/>
    <w:rsid w:val="003904E2"/>
    <w:rsid w:val="003F265A"/>
    <w:rsid w:val="003F4316"/>
    <w:rsid w:val="004C10F9"/>
    <w:rsid w:val="005039B5"/>
    <w:rsid w:val="00510252"/>
    <w:rsid w:val="00546FF3"/>
    <w:rsid w:val="00582F6C"/>
    <w:rsid w:val="00661CBE"/>
    <w:rsid w:val="00892A57"/>
    <w:rsid w:val="0092660C"/>
    <w:rsid w:val="00A22E58"/>
    <w:rsid w:val="00A62FAB"/>
    <w:rsid w:val="00AE21B8"/>
    <w:rsid w:val="00B166E7"/>
    <w:rsid w:val="00B4494E"/>
    <w:rsid w:val="00CA06AF"/>
    <w:rsid w:val="00D44C56"/>
    <w:rsid w:val="00DB378B"/>
    <w:rsid w:val="00DF172D"/>
    <w:rsid w:val="00E0489A"/>
    <w:rsid w:val="00E23596"/>
    <w:rsid w:val="00E30E7A"/>
    <w:rsid w:val="00EA0467"/>
    <w:rsid w:val="00ED5CD4"/>
    <w:rsid w:val="00EE3196"/>
    <w:rsid w:val="00F24E87"/>
    <w:rsid w:val="00F876A6"/>
    <w:rsid w:val="00F97651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B5161"/>
    <w:rPr>
      <w:i/>
      <w:iCs/>
    </w:rPr>
  </w:style>
  <w:style w:type="paragraph" w:customStyle="1" w:styleId="1480">
    <w:name w:val="Стиль Обычный (веб) + 14 пт полужирный Серый 80% По центру"/>
    <w:basedOn w:val="a4"/>
    <w:next w:val="a5"/>
    <w:rsid w:val="002B5161"/>
    <w:pPr>
      <w:spacing w:before="240" w:after="240"/>
      <w:jc w:val="center"/>
    </w:pPr>
    <w:rPr>
      <w:b/>
      <w:bCs/>
      <w:color w:val="333333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2B5161"/>
  </w:style>
  <w:style w:type="paragraph" w:styleId="a5">
    <w:name w:val="Body Text"/>
    <w:basedOn w:val="a"/>
    <w:link w:val="a6"/>
    <w:uiPriority w:val="99"/>
    <w:semiHidden/>
    <w:unhideWhenUsed/>
    <w:rsid w:val="002B51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5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5161"/>
    <w:pPr>
      <w:ind w:left="720"/>
      <w:contextualSpacing/>
    </w:pPr>
  </w:style>
  <w:style w:type="character" w:customStyle="1" w:styleId="submenu-table">
    <w:name w:val="submenu-table"/>
    <w:basedOn w:val="a0"/>
    <w:rsid w:val="00F24E87"/>
  </w:style>
  <w:style w:type="paragraph" w:styleId="a9">
    <w:name w:val="footnote text"/>
    <w:basedOn w:val="a"/>
    <w:link w:val="aa"/>
    <w:uiPriority w:val="99"/>
    <w:semiHidden/>
    <w:unhideWhenUsed/>
    <w:rsid w:val="00DF172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F172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172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F26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B5161"/>
    <w:rPr>
      <w:i/>
      <w:iCs/>
    </w:rPr>
  </w:style>
  <w:style w:type="paragraph" w:customStyle="1" w:styleId="1480">
    <w:name w:val="Стиль Обычный (веб) + 14 пт полужирный Серый 80% По центру"/>
    <w:basedOn w:val="a4"/>
    <w:next w:val="a5"/>
    <w:rsid w:val="002B5161"/>
    <w:pPr>
      <w:spacing w:before="240" w:after="240"/>
      <w:jc w:val="center"/>
    </w:pPr>
    <w:rPr>
      <w:b/>
      <w:bCs/>
      <w:color w:val="333333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2B5161"/>
  </w:style>
  <w:style w:type="paragraph" w:styleId="a5">
    <w:name w:val="Body Text"/>
    <w:basedOn w:val="a"/>
    <w:link w:val="a6"/>
    <w:uiPriority w:val="99"/>
    <w:semiHidden/>
    <w:unhideWhenUsed/>
    <w:rsid w:val="002B516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B5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B5161"/>
    <w:pPr>
      <w:ind w:left="720"/>
      <w:contextualSpacing/>
    </w:pPr>
  </w:style>
  <w:style w:type="character" w:customStyle="1" w:styleId="submenu-table">
    <w:name w:val="submenu-table"/>
    <w:basedOn w:val="a0"/>
    <w:rsid w:val="00F24E87"/>
  </w:style>
  <w:style w:type="paragraph" w:styleId="a9">
    <w:name w:val="footnote text"/>
    <w:basedOn w:val="a"/>
    <w:link w:val="aa"/>
    <w:uiPriority w:val="99"/>
    <w:semiHidden/>
    <w:unhideWhenUsed/>
    <w:rsid w:val="00DF172D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DF172D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F172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F26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2;&#1086;&#1080;%20&#1076;&#1086;&#1082;&#1091;&#1084;&#1077;&#1085;&#1090;&#1099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2013</c:v>
          </c:tx>
          <c:invertIfNegative val="0"/>
          <c:dLbls>
            <c:txPr>
              <a:bodyPr/>
              <a:lstStyle/>
              <a:p>
                <a:pPr>
                  <a:defRPr>
                    <a:latin typeface="Algerian" pitchFamily="82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Лист1!$B$34:$E$34</c:f>
              <c:strCache>
                <c:ptCount val="4"/>
                <c:pt idx="0">
                  <c:v>Год</c:v>
                </c:pt>
                <c:pt idx="1">
                  <c:v>Число выявленных детей-сирот и детей, оставшихся без попечения родителей</c:v>
                </c:pt>
                <c:pt idx="2">
                  <c:v>Из них детей, оставшихся без попечения родителей  (сироты)</c:v>
                </c:pt>
                <c:pt idx="3">
                  <c:v>% «сирот» от общего числа выявленных</c:v>
                </c:pt>
              </c:strCache>
            </c:strRef>
          </c:cat>
          <c:val>
            <c:numRef>
              <c:f>Лист1!$B$35:$E$35</c:f>
              <c:numCache>
                <c:formatCode>General</c:formatCode>
                <c:ptCount val="4"/>
                <c:pt idx="0">
                  <c:v>2013</c:v>
                </c:pt>
                <c:pt idx="1">
                  <c:v>8</c:v>
                </c:pt>
                <c:pt idx="2">
                  <c:v>4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v>2014</c:v>
          </c:tx>
          <c:invertIfNegative val="0"/>
          <c:dLbls>
            <c:dLbl>
              <c:idx val="0"/>
              <c:layout>
                <c:manualLayout>
                  <c:x val="3.8204393505253106E-2"/>
                  <c:y val="3.67816038690771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lgerian" pitchFamily="82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Лист1!$B$34:$E$34</c:f>
              <c:strCache>
                <c:ptCount val="4"/>
                <c:pt idx="0">
                  <c:v>Год</c:v>
                </c:pt>
                <c:pt idx="1">
                  <c:v>Число выявленных детей-сирот и детей, оставшихся без попечения родителей</c:v>
                </c:pt>
                <c:pt idx="2">
                  <c:v>Из них детей, оставшихся без попечения родителей  (сироты)</c:v>
                </c:pt>
                <c:pt idx="3">
                  <c:v>% «сирот» от общего числа выявленных</c:v>
                </c:pt>
              </c:strCache>
            </c:strRef>
          </c:cat>
          <c:val>
            <c:numRef>
              <c:f>Лист1!$B$36:$E$36</c:f>
              <c:numCache>
                <c:formatCode>General</c:formatCode>
                <c:ptCount val="4"/>
                <c:pt idx="0">
                  <c:v>2014</c:v>
                </c:pt>
                <c:pt idx="1">
                  <c:v>2</c:v>
                </c:pt>
                <c:pt idx="2">
                  <c:v>2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5163264"/>
        <c:axId val="195165184"/>
        <c:axId val="0"/>
      </c:bar3DChart>
      <c:catAx>
        <c:axId val="195163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5165184"/>
        <c:crosses val="autoZero"/>
        <c:auto val="1"/>
        <c:lblAlgn val="ctr"/>
        <c:lblOffset val="100"/>
        <c:noMultiLvlLbl val="0"/>
      </c:catAx>
      <c:valAx>
        <c:axId val="1951651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9516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2012</c:v>
          </c:tx>
          <c:invertIfNegative val="0"/>
          <c:dLbls>
            <c:dLbl>
              <c:idx val="0"/>
              <c:layout>
                <c:manualLayout>
                  <c:x val="-3.6575228595178734E-2"/>
                  <c:y val="1.0269577764019119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975062344139650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125519534497094E-3"/>
                  <c:y val="1.0269577764019119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3125519534496487E-3"/>
                  <c:y val="1.0269577764019119E-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 b="1" i="0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2060"/>
                      </a:solidFill>
                      <a:latin typeface="Book Antiqua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Лист1!$B$8:$G$8</c:f>
              <c:strCache>
                <c:ptCount val="6"/>
                <c:pt idx="0">
                  <c:v>Год </c:v>
                </c:pt>
                <c:pt idx="1">
                  <c:v>Число родителей, лишенных родительских прав</c:v>
                </c:pt>
                <c:pt idx="2">
                  <c:v>Число детей, родители которых лишены родительских прав</c:v>
                </c:pt>
                <c:pt idx="3">
                  <c:v>Число родителей, ограниченных в родительских правах</c:v>
                </c:pt>
                <c:pt idx="4">
                  <c:v>Число детей,  родители которых ограничены в родительских правах</c:v>
                </c:pt>
                <c:pt idx="5">
                  <c:v>Число родителей, восстановленных в родительских правах </c:v>
                </c:pt>
              </c:strCache>
            </c:strRef>
          </c:cat>
          <c:val>
            <c:numRef>
              <c:f>Лист1!$B$9:$G$9</c:f>
              <c:numCache>
                <c:formatCode>General</c:formatCode>
                <c:ptCount val="6"/>
                <c:pt idx="0">
                  <c:v>2012</c:v>
                </c:pt>
                <c:pt idx="1">
                  <c:v>5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v>2013</c:v>
          </c:tx>
          <c:invertIfNegative val="0"/>
          <c:dLbls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  <a:latin typeface="Book Antiqu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Лист1!$B$8:$G$8</c:f>
              <c:strCache>
                <c:ptCount val="6"/>
                <c:pt idx="0">
                  <c:v>Год </c:v>
                </c:pt>
                <c:pt idx="1">
                  <c:v>Число родителей, лишенных родительских прав</c:v>
                </c:pt>
                <c:pt idx="2">
                  <c:v>Число детей, родители которых лишены родительских прав</c:v>
                </c:pt>
                <c:pt idx="3">
                  <c:v>Число родителей, ограниченных в родительских правах</c:v>
                </c:pt>
                <c:pt idx="4">
                  <c:v>Число детей,  родители которых ограничены в родительских правах</c:v>
                </c:pt>
                <c:pt idx="5">
                  <c:v>Число родителей, восстановленных в родительских правах </c:v>
                </c:pt>
              </c:strCache>
            </c:strRef>
          </c:cat>
          <c:val>
            <c:numRef>
              <c:f>Лист1!$B$10:$G$10</c:f>
              <c:numCache>
                <c:formatCode>General</c:formatCode>
                <c:ptCount val="6"/>
                <c:pt idx="0">
                  <c:v>2013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v>2014</c:v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3.1587697423108893E-2"/>
                  <c:y val="1.026957776401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3">
                        <a:lumMod val="50000"/>
                      </a:schemeClr>
                    </a:solidFill>
                    <a:latin typeface="Book Antiqu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Лист1!$B$8:$G$8</c:f>
              <c:strCache>
                <c:ptCount val="6"/>
                <c:pt idx="0">
                  <c:v>Год </c:v>
                </c:pt>
                <c:pt idx="1">
                  <c:v>Число родителей, лишенных родительских прав</c:v>
                </c:pt>
                <c:pt idx="2">
                  <c:v>Число детей, родители которых лишены родительских прав</c:v>
                </c:pt>
                <c:pt idx="3">
                  <c:v>Число родителей, ограниченных в родительских правах</c:v>
                </c:pt>
                <c:pt idx="4">
                  <c:v>Число детей,  родители которых ограничены в родительских правах</c:v>
                </c:pt>
                <c:pt idx="5">
                  <c:v>Число родителей, восстановленных в родительских правах </c:v>
                </c:pt>
              </c:strCache>
            </c:strRef>
          </c:cat>
          <c:val>
            <c:numRef>
              <c:f>Лист1!$B$11:$G$11</c:f>
              <c:numCache>
                <c:formatCode>General</c:formatCode>
                <c:ptCount val="6"/>
                <c:pt idx="0">
                  <c:v>2014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229010816"/>
        <c:axId val="234289024"/>
        <c:axId val="0"/>
      </c:bar3DChart>
      <c:catAx>
        <c:axId val="2290108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Book Antiqua" pitchFamily="18" charset="0"/>
              </a:defRPr>
            </a:pPr>
            <a:endParaRPr lang="ru-RU"/>
          </a:p>
        </c:txPr>
        <c:crossAx val="234289024"/>
        <c:crosses val="autoZero"/>
        <c:auto val="1"/>
        <c:lblAlgn val="ctr"/>
        <c:lblOffset val="100"/>
        <c:noMultiLvlLbl val="0"/>
      </c:catAx>
      <c:valAx>
        <c:axId val="23428902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29010816"/>
        <c:crosses val="autoZero"/>
        <c:crossBetween val="between"/>
      </c:valAx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plotArea>
    <c:legend>
      <c:legendPos val="r"/>
      <c:overlay val="0"/>
      <c:txPr>
        <a:bodyPr/>
        <a:lstStyle/>
        <a:p>
          <a:pPr>
            <a:defRPr sz="1200" b="1">
              <a:latin typeface="Book Antiqua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v>2013</c:v>
          </c:tx>
          <c:spPr>
            <a:solidFill>
              <a:srgbClr val="7030A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lgerian" pitchFamily="82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Лист1!$A$2:$D$2</c:f>
              <c:strCache>
                <c:ptCount val="4"/>
                <c:pt idx="0">
                  <c:v>год</c:v>
                </c:pt>
                <c:pt idx="1">
                  <c:v>Количество  детей - сирот и детей, оставшихся без попечения родителей</c:v>
                </c:pt>
                <c:pt idx="2">
                  <c:v>Число детей, переданных на воспитание в семьи</c:v>
                </c:pt>
                <c:pt idx="3">
                  <c:v>Число детей, устроенные в детские дома, школы-интернаты и т.д.</c:v>
                </c:pt>
              </c:strCache>
            </c:strRef>
          </c:cat>
          <c:val>
            <c:numRef>
              <c:f>Лист1!$A$3:$D$3</c:f>
              <c:numCache>
                <c:formatCode>General</c:formatCode>
                <c:ptCount val="4"/>
                <c:pt idx="0">
                  <c:v>2013</c:v>
                </c:pt>
                <c:pt idx="1">
                  <c:v>60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2014</c:v>
          </c:tx>
          <c:spPr>
            <a:solidFill>
              <a:srgbClr val="C0000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lgerian" pitchFamily="82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Лист1!$A$2:$D$2</c:f>
              <c:strCache>
                <c:ptCount val="4"/>
                <c:pt idx="0">
                  <c:v>год</c:v>
                </c:pt>
                <c:pt idx="1">
                  <c:v>Количество  детей - сирот и детей, оставшихся без попечения родителей</c:v>
                </c:pt>
                <c:pt idx="2">
                  <c:v>Число детей, переданных на воспитание в семьи</c:v>
                </c:pt>
                <c:pt idx="3">
                  <c:v>Число детей, устроенные в детские дома, школы-интернаты и т.д.</c:v>
                </c:pt>
              </c:strCache>
            </c:strRef>
          </c:cat>
          <c:val>
            <c:numRef>
              <c:f>Лист1!$A$4:$D$4</c:f>
              <c:numCache>
                <c:formatCode>General</c:formatCode>
                <c:ptCount val="4"/>
                <c:pt idx="0">
                  <c:v>2014</c:v>
                </c:pt>
                <c:pt idx="1">
                  <c:v>54</c:v>
                </c:pt>
                <c:pt idx="2">
                  <c:v>24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0437120"/>
        <c:axId val="260439040"/>
        <c:axId val="210086976"/>
      </c:bar3DChart>
      <c:catAx>
        <c:axId val="260437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Baskerville Old Face" pitchFamily="18" charset="0"/>
              </a:defRPr>
            </a:pPr>
            <a:endParaRPr lang="ru-RU"/>
          </a:p>
        </c:txPr>
        <c:crossAx val="260439040"/>
        <c:crosses val="autoZero"/>
        <c:auto val="1"/>
        <c:lblAlgn val="ctr"/>
        <c:lblOffset val="100"/>
        <c:noMultiLvlLbl val="0"/>
      </c:catAx>
      <c:valAx>
        <c:axId val="26043904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260437120"/>
        <c:crosses val="autoZero"/>
        <c:crossBetween val="between"/>
      </c:valAx>
      <c:serAx>
        <c:axId val="21008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lgerian" pitchFamily="82" charset="0"/>
              </a:defRPr>
            </a:pPr>
            <a:endParaRPr lang="ru-RU"/>
          </a:p>
        </c:txPr>
        <c:crossAx val="260439040"/>
        <c:crosses val="autoZero"/>
      </c:serAx>
    </c:plotArea>
    <c:legend>
      <c:legendPos val="r"/>
      <c:overlay val="0"/>
      <c:txPr>
        <a:bodyPr/>
        <a:lstStyle/>
        <a:p>
          <a:pPr>
            <a:defRPr>
              <a:latin typeface="Algerian" pitchFamily="82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2015-02-10T11:56:00Z</dcterms:created>
  <dcterms:modified xsi:type="dcterms:W3CDTF">2015-03-31T14:44:00Z</dcterms:modified>
</cp:coreProperties>
</file>