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FD47D4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A8">
        <w:rPr>
          <w:rFonts w:ascii="Times New Roman" w:hAnsi="Times New Roman" w:cs="Times New Roman"/>
          <w:sz w:val="24"/>
          <w:szCs w:val="24"/>
        </w:rPr>
        <w:t xml:space="preserve"> </w:t>
      </w:r>
      <w:r w:rsidR="00540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0466"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</w:t>
      </w:r>
      <w:r w:rsidR="00D91C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D91C29">
        <w:rPr>
          <w:rFonts w:ascii="Times New Roman" w:hAnsi="Times New Roman" w:cs="Times New Roman"/>
          <w:b/>
          <w:sz w:val="28"/>
          <w:szCs w:val="28"/>
        </w:rPr>
        <w:t>а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110405">
        <w:rPr>
          <w:rFonts w:ascii="Times New Roman" w:hAnsi="Times New Roman" w:cs="Times New Roman"/>
          <w:b/>
          <w:sz w:val="28"/>
          <w:szCs w:val="28"/>
        </w:rPr>
        <w:t>Трехбалтаевского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91C29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540466">
        <w:rPr>
          <w:rFonts w:ascii="Times New Roman" w:hAnsi="Times New Roman" w:cs="Times New Roman"/>
          <w:sz w:val="28"/>
          <w:szCs w:val="28"/>
        </w:rPr>
        <w:t>с. Шемурша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A46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540466">
      <w:pPr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E3309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E3309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E33091"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E3309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09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осуществлению внешнего финансового контроля</w:t>
      </w:r>
      <w:r w:rsidR="00775C59">
        <w:rPr>
          <w:rFonts w:ascii="Times New Roman" w:hAnsi="Times New Roman" w:cs="Times New Roman"/>
          <w:sz w:val="24"/>
          <w:szCs w:val="24"/>
        </w:rPr>
        <w:t>».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85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AD0D35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AD0D35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23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151EEB">
        <w:rPr>
          <w:rFonts w:ascii="Times New Roman" w:hAnsi="Times New Roman" w:cs="Times New Roman"/>
          <w:sz w:val="24"/>
          <w:szCs w:val="24"/>
        </w:rPr>
        <w:t xml:space="preserve"> </w:t>
      </w:r>
      <w:r w:rsidR="00417E37">
        <w:rPr>
          <w:rFonts w:ascii="Times New Roman" w:hAnsi="Times New Roman" w:cs="Times New Roman"/>
          <w:sz w:val="24"/>
          <w:szCs w:val="24"/>
        </w:rPr>
        <w:t>25/1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151EEB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056E85">
        <w:rPr>
          <w:rFonts w:ascii="Times New Roman" w:hAnsi="Times New Roman" w:cs="Times New Roman"/>
          <w:sz w:val="24"/>
          <w:szCs w:val="24"/>
        </w:rPr>
        <w:t>3</w:t>
      </w:r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056E85"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8603B6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3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8603B6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8CA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3 раза решениями Собрания депутатов </w:t>
      </w:r>
      <w:proofErr w:type="spellStart"/>
      <w:r w:rsidR="00BE183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FE394A">
        <w:rPr>
          <w:rFonts w:ascii="Times New Roman" w:hAnsi="Times New Roman" w:cs="Times New Roman"/>
          <w:sz w:val="24"/>
          <w:szCs w:val="24"/>
        </w:rPr>
        <w:t>, от 08 октября 2014 года №1 и от 26 декабря 2014 года №1.</w:t>
      </w: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234C28"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исполнения бюджета </w:t>
      </w:r>
      <w:proofErr w:type="spellStart"/>
      <w:r w:rsidR="00234C28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>доходы выполнены на 100,8 % (утверждено Решением о бюджете 5029,4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>руб., исполнение – 5071,6 тыс. руб.) больше утвержденных Решением о бюджете на 42,2 тыс.рублей;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5A2657">
        <w:rPr>
          <w:rFonts w:ascii="Times New Roman" w:hAnsi="Times New Roman" w:cs="Times New Roman"/>
          <w:sz w:val="24"/>
          <w:szCs w:val="24"/>
        </w:rPr>
        <w:t xml:space="preserve">89,0 % (утверждено Решением о бюджете 5029,4 тыс. руб., исполнение – 4475,1тыс. руб.)  или на </w:t>
      </w:r>
      <w:r w:rsidR="005B6012">
        <w:rPr>
          <w:rFonts w:ascii="Times New Roman" w:hAnsi="Times New Roman" w:cs="Times New Roman"/>
          <w:sz w:val="24"/>
          <w:szCs w:val="24"/>
        </w:rPr>
        <w:t>554,3 тыс. рублей меньше от утвержденных показателей.</w:t>
      </w:r>
    </w:p>
    <w:p w:rsidR="00487C06" w:rsidRDefault="005C192E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бюджета составил в сумме </w:t>
      </w:r>
      <w:r w:rsidR="005B6012">
        <w:rPr>
          <w:rFonts w:ascii="Times New Roman" w:hAnsi="Times New Roman" w:cs="Times New Roman"/>
          <w:sz w:val="24"/>
          <w:szCs w:val="24"/>
        </w:rPr>
        <w:t>596,5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5B6012" w:rsidRDefault="005B6012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234C28"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34C28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5B6012">
        <w:rPr>
          <w:rFonts w:ascii="Times New Roman" w:hAnsi="Times New Roman" w:cs="Times New Roman"/>
          <w:sz w:val="24"/>
          <w:szCs w:val="24"/>
        </w:rPr>
        <w:t>5029,4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234C28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5B6012">
        <w:rPr>
          <w:rFonts w:ascii="Times New Roman" w:hAnsi="Times New Roman" w:cs="Times New Roman"/>
          <w:sz w:val="24"/>
          <w:szCs w:val="24"/>
        </w:rPr>
        <w:t>5071,6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234C28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в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B0408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1722,0</w:t>
            </w:r>
          </w:p>
        </w:tc>
        <w:tc>
          <w:tcPr>
            <w:tcW w:w="1914" w:type="dxa"/>
            <w:vAlign w:val="center"/>
          </w:tcPr>
          <w:p w:rsidR="003A0A72" w:rsidRPr="003A0A72" w:rsidRDefault="00B0408D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1764,2</w:t>
            </w:r>
          </w:p>
        </w:tc>
        <w:tc>
          <w:tcPr>
            <w:tcW w:w="1914" w:type="dxa"/>
            <w:vAlign w:val="center"/>
          </w:tcPr>
          <w:p w:rsidR="003A0A72" w:rsidRPr="003A0A72" w:rsidRDefault="00B0408D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+ 42,2</w:t>
            </w:r>
          </w:p>
        </w:tc>
        <w:tc>
          <w:tcPr>
            <w:tcW w:w="1915" w:type="dxa"/>
            <w:vAlign w:val="center"/>
          </w:tcPr>
          <w:p w:rsidR="003A0A72" w:rsidRPr="003A0A72" w:rsidRDefault="00B0408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B0408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1294,7</w:t>
            </w:r>
          </w:p>
        </w:tc>
        <w:tc>
          <w:tcPr>
            <w:tcW w:w="1914" w:type="dxa"/>
            <w:vAlign w:val="center"/>
          </w:tcPr>
          <w:p w:rsidR="003A0A72" w:rsidRPr="003A0A72" w:rsidRDefault="00850ED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914" w:type="dxa"/>
            <w:vAlign w:val="center"/>
          </w:tcPr>
          <w:p w:rsidR="003A0A72" w:rsidRPr="003A0A72" w:rsidRDefault="00B0408D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0ED8">
              <w:rPr>
                <w:rFonts w:ascii="Times New Roman" w:hAnsi="Times New Roman" w:cs="Times New Roman"/>
                <w:sz w:val="24"/>
                <w:szCs w:val="24"/>
              </w:rPr>
              <w:t xml:space="preserve"> 38,7</w:t>
            </w:r>
          </w:p>
        </w:tc>
        <w:tc>
          <w:tcPr>
            <w:tcW w:w="1915" w:type="dxa"/>
            <w:vAlign w:val="center"/>
          </w:tcPr>
          <w:p w:rsidR="003A0A72" w:rsidRPr="003A0A72" w:rsidRDefault="00850ED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B0408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1914" w:type="dxa"/>
            <w:vAlign w:val="center"/>
          </w:tcPr>
          <w:p w:rsidR="003A0A72" w:rsidRPr="003A0A72" w:rsidRDefault="00850ED8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914" w:type="dxa"/>
            <w:vAlign w:val="center"/>
          </w:tcPr>
          <w:p w:rsidR="003A0A72" w:rsidRPr="003A0A72" w:rsidRDefault="00B0408D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0ED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15" w:type="dxa"/>
            <w:vAlign w:val="center"/>
          </w:tcPr>
          <w:p w:rsidR="003A0A72" w:rsidRPr="003A0A72" w:rsidRDefault="00850ED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B0408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3307,4</w:t>
            </w:r>
          </w:p>
        </w:tc>
        <w:tc>
          <w:tcPr>
            <w:tcW w:w="1914" w:type="dxa"/>
            <w:vAlign w:val="center"/>
          </w:tcPr>
          <w:p w:rsidR="003A0A72" w:rsidRPr="00C4132B" w:rsidRDefault="009A4484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3307,4</w:t>
            </w:r>
          </w:p>
        </w:tc>
        <w:tc>
          <w:tcPr>
            <w:tcW w:w="1914" w:type="dxa"/>
            <w:vAlign w:val="center"/>
          </w:tcPr>
          <w:p w:rsidR="003A0A72" w:rsidRPr="00C4132B" w:rsidRDefault="00B0408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B0408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C06700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5029,4</w:t>
            </w:r>
          </w:p>
        </w:tc>
        <w:tc>
          <w:tcPr>
            <w:tcW w:w="1914" w:type="dxa"/>
            <w:vAlign w:val="center"/>
          </w:tcPr>
          <w:p w:rsidR="00C4132B" w:rsidRPr="004D510F" w:rsidRDefault="00C06700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5071,6</w:t>
            </w:r>
          </w:p>
        </w:tc>
        <w:tc>
          <w:tcPr>
            <w:tcW w:w="1914" w:type="dxa"/>
            <w:vAlign w:val="center"/>
          </w:tcPr>
          <w:p w:rsidR="00C4132B" w:rsidRPr="004D510F" w:rsidRDefault="00C06700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+ 42,2</w:t>
            </w:r>
          </w:p>
        </w:tc>
        <w:tc>
          <w:tcPr>
            <w:tcW w:w="1915" w:type="dxa"/>
            <w:vAlign w:val="center"/>
          </w:tcPr>
          <w:p w:rsidR="00C4132B" w:rsidRPr="004D510F" w:rsidRDefault="00C06700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AE">
        <w:rPr>
          <w:rFonts w:ascii="Times New Roman" w:hAnsi="Times New Roman" w:cs="Times New Roman"/>
          <w:sz w:val="24"/>
          <w:szCs w:val="24"/>
        </w:rPr>
        <w:t>1764,2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408AE">
        <w:rPr>
          <w:rFonts w:ascii="Times New Roman" w:hAnsi="Times New Roman" w:cs="Times New Roman"/>
          <w:sz w:val="24"/>
          <w:szCs w:val="24"/>
        </w:rPr>
        <w:t>34,8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0408AE">
        <w:rPr>
          <w:rFonts w:ascii="Times New Roman" w:hAnsi="Times New Roman" w:cs="Times New Roman"/>
          <w:sz w:val="24"/>
          <w:szCs w:val="24"/>
        </w:rPr>
        <w:t>3307,4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0408AE">
        <w:rPr>
          <w:rFonts w:ascii="Times New Roman" w:hAnsi="Times New Roman" w:cs="Times New Roman"/>
          <w:sz w:val="24"/>
          <w:szCs w:val="24"/>
        </w:rPr>
        <w:t>65,2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293831">
        <w:rPr>
          <w:rFonts w:ascii="Times New Roman" w:hAnsi="Times New Roman" w:cs="Times New Roman"/>
          <w:sz w:val="24"/>
          <w:szCs w:val="24"/>
        </w:rPr>
        <w:t>75,</w:t>
      </w:r>
      <w:r w:rsidR="005550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293831">
        <w:rPr>
          <w:rFonts w:ascii="Times New Roman" w:hAnsi="Times New Roman" w:cs="Times New Roman"/>
          <w:sz w:val="24"/>
          <w:szCs w:val="24"/>
        </w:rPr>
        <w:t>27,</w:t>
      </w:r>
      <w:r w:rsidR="00EC0C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293831">
        <w:rPr>
          <w:rFonts w:ascii="Times New Roman" w:hAnsi="Times New Roman" w:cs="Times New Roman"/>
          <w:sz w:val="24"/>
          <w:szCs w:val="24"/>
        </w:rPr>
        <w:t>364,6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293831">
        <w:rPr>
          <w:rFonts w:ascii="Times New Roman" w:hAnsi="Times New Roman" w:cs="Times New Roman"/>
          <w:sz w:val="24"/>
          <w:szCs w:val="24"/>
        </w:rPr>
        <w:t>26,</w:t>
      </w:r>
      <w:r w:rsidR="00EC0C96">
        <w:rPr>
          <w:rFonts w:ascii="Times New Roman" w:hAnsi="Times New Roman" w:cs="Times New Roman"/>
          <w:sz w:val="24"/>
          <w:szCs w:val="24"/>
        </w:rPr>
        <w:t>2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93831">
        <w:rPr>
          <w:rFonts w:ascii="Times New Roman" w:hAnsi="Times New Roman" w:cs="Times New Roman"/>
          <w:sz w:val="24"/>
          <w:szCs w:val="24"/>
        </w:rPr>
        <w:t>348,9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293831">
        <w:rPr>
          <w:rFonts w:ascii="Times New Roman" w:hAnsi="Times New Roman" w:cs="Times New Roman"/>
          <w:sz w:val="24"/>
          <w:szCs w:val="24"/>
        </w:rPr>
        <w:t>6,</w:t>
      </w:r>
      <w:r w:rsidR="00EC0C96">
        <w:rPr>
          <w:rFonts w:ascii="Times New Roman" w:hAnsi="Times New Roman" w:cs="Times New Roman"/>
          <w:sz w:val="24"/>
          <w:szCs w:val="24"/>
        </w:rPr>
        <w:t>2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293831">
        <w:rPr>
          <w:rFonts w:ascii="Times New Roman" w:hAnsi="Times New Roman" w:cs="Times New Roman"/>
          <w:sz w:val="24"/>
          <w:szCs w:val="24"/>
        </w:rPr>
        <w:t>83,5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293831">
        <w:rPr>
          <w:rFonts w:ascii="Times New Roman" w:hAnsi="Times New Roman" w:cs="Times New Roman"/>
          <w:sz w:val="24"/>
          <w:szCs w:val="24"/>
        </w:rPr>
        <w:t>2</w:t>
      </w:r>
      <w:r w:rsidR="00EC0C96">
        <w:rPr>
          <w:rFonts w:ascii="Times New Roman" w:hAnsi="Times New Roman" w:cs="Times New Roman"/>
          <w:sz w:val="24"/>
          <w:szCs w:val="24"/>
        </w:rPr>
        <w:t>4,3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93831">
        <w:rPr>
          <w:rFonts w:ascii="Times New Roman" w:hAnsi="Times New Roman" w:cs="Times New Roman"/>
          <w:sz w:val="24"/>
          <w:szCs w:val="24"/>
        </w:rPr>
        <w:t>331,6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</w:t>
      </w:r>
      <w:r w:rsidR="001A2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пошлины </w:t>
      </w:r>
      <w:r w:rsidR="00293831">
        <w:rPr>
          <w:rFonts w:ascii="Times New Roman" w:hAnsi="Times New Roman" w:cs="Times New Roman"/>
          <w:sz w:val="24"/>
          <w:szCs w:val="24"/>
        </w:rPr>
        <w:t>0,3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293831">
        <w:rPr>
          <w:rFonts w:ascii="Times New Roman" w:hAnsi="Times New Roman" w:cs="Times New Roman"/>
          <w:sz w:val="24"/>
          <w:szCs w:val="24"/>
        </w:rPr>
        <w:t>3,5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3831">
        <w:rPr>
          <w:rFonts w:ascii="Times New Roman" w:hAnsi="Times New Roman" w:cs="Times New Roman"/>
          <w:sz w:val="24"/>
          <w:szCs w:val="24"/>
        </w:rPr>
        <w:t xml:space="preserve"> и налоги на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D735AA">
        <w:rPr>
          <w:rFonts w:ascii="Times New Roman" w:hAnsi="Times New Roman" w:cs="Times New Roman"/>
          <w:sz w:val="24"/>
          <w:szCs w:val="24"/>
        </w:rPr>
        <w:t>15,</w:t>
      </w:r>
      <w:r w:rsidR="00EC0C96">
        <w:rPr>
          <w:rFonts w:ascii="Times New Roman" w:hAnsi="Times New Roman" w:cs="Times New Roman"/>
          <w:sz w:val="24"/>
          <w:szCs w:val="24"/>
        </w:rPr>
        <w:t>1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D735AA">
        <w:rPr>
          <w:rFonts w:ascii="Times New Roman" w:hAnsi="Times New Roman" w:cs="Times New Roman"/>
          <w:sz w:val="24"/>
          <w:szCs w:val="24"/>
        </w:rPr>
        <w:t>201,3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5550F7">
        <w:rPr>
          <w:rFonts w:ascii="Times New Roman" w:hAnsi="Times New Roman" w:cs="Times New Roman"/>
          <w:sz w:val="24"/>
          <w:szCs w:val="24"/>
        </w:rPr>
        <w:t>24,4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</w:t>
      </w:r>
      <w:r w:rsidR="005430A9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 составляет 12,4% или 53,3 тыс. руб., </w:t>
      </w:r>
      <w:r w:rsidR="00B96BDF">
        <w:rPr>
          <w:rFonts w:ascii="Times New Roman" w:hAnsi="Times New Roman" w:cs="Times New Roman"/>
          <w:sz w:val="24"/>
          <w:szCs w:val="24"/>
        </w:rPr>
        <w:t xml:space="preserve">доходы от продаж материальных и нематериальных активов </w:t>
      </w:r>
      <w:r w:rsidR="00FE6B4C">
        <w:rPr>
          <w:rFonts w:ascii="Times New Roman" w:hAnsi="Times New Roman" w:cs="Times New Roman"/>
          <w:sz w:val="24"/>
          <w:szCs w:val="24"/>
        </w:rPr>
        <w:t>в общей сумме неналоговых доходов –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5430A9">
        <w:rPr>
          <w:rFonts w:ascii="Times New Roman" w:hAnsi="Times New Roman" w:cs="Times New Roman"/>
          <w:sz w:val="24"/>
          <w:szCs w:val="24"/>
        </w:rPr>
        <w:t>77,0</w:t>
      </w:r>
      <w:r w:rsidR="00B96B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5430A9">
        <w:rPr>
          <w:rFonts w:ascii="Times New Roman" w:hAnsi="Times New Roman" w:cs="Times New Roman"/>
          <w:sz w:val="24"/>
          <w:szCs w:val="24"/>
        </w:rPr>
        <w:t>331,</w:t>
      </w:r>
      <w:r w:rsidR="006B6128">
        <w:rPr>
          <w:rFonts w:ascii="Times New Roman" w:hAnsi="Times New Roman" w:cs="Times New Roman"/>
          <w:sz w:val="24"/>
          <w:szCs w:val="24"/>
        </w:rPr>
        <w:t>7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руб., доходы от использования имущества, находящегося в муниципальной собственности – </w:t>
      </w:r>
      <w:r w:rsidR="005430A9">
        <w:rPr>
          <w:rFonts w:ascii="Times New Roman" w:hAnsi="Times New Roman" w:cs="Times New Roman"/>
          <w:sz w:val="24"/>
          <w:szCs w:val="24"/>
        </w:rPr>
        <w:t>10,6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5430A9">
        <w:rPr>
          <w:rFonts w:ascii="Times New Roman" w:hAnsi="Times New Roman" w:cs="Times New Roman"/>
          <w:sz w:val="24"/>
          <w:szCs w:val="24"/>
        </w:rPr>
        <w:t>45,8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(тыс.руб.)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455FC2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C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1294,7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1333,4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+38,7</w:t>
            </w:r>
          </w:p>
        </w:tc>
        <w:tc>
          <w:tcPr>
            <w:tcW w:w="1915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455FC2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C2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364,6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+7,8</w:t>
            </w:r>
          </w:p>
        </w:tc>
        <w:tc>
          <w:tcPr>
            <w:tcW w:w="1915" w:type="dxa"/>
            <w:vAlign w:val="center"/>
          </w:tcPr>
          <w:p w:rsidR="00894F79" w:rsidRPr="00455FC2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914" w:type="dxa"/>
            <w:vAlign w:val="center"/>
          </w:tcPr>
          <w:p w:rsidR="00894F79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914" w:type="dxa"/>
            <w:vAlign w:val="center"/>
          </w:tcPr>
          <w:p w:rsidR="00894F79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+7,8</w:t>
            </w:r>
          </w:p>
        </w:tc>
        <w:tc>
          <w:tcPr>
            <w:tcW w:w="1915" w:type="dxa"/>
            <w:vAlign w:val="center"/>
          </w:tcPr>
          <w:p w:rsidR="00894F79" w:rsidRDefault="008D4CB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455FC2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C2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348,3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348,9</w:t>
            </w:r>
          </w:p>
        </w:tc>
        <w:tc>
          <w:tcPr>
            <w:tcW w:w="1914" w:type="dxa"/>
            <w:vAlign w:val="center"/>
          </w:tcPr>
          <w:p w:rsidR="00894F79" w:rsidRPr="00455FC2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</w:tc>
        <w:tc>
          <w:tcPr>
            <w:tcW w:w="1915" w:type="dxa"/>
            <w:vAlign w:val="center"/>
          </w:tcPr>
          <w:p w:rsidR="00894F79" w:rsidRPr="00455FC2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1914" w:type="dxa"/>
            <w:vAlign w:val="center"/>
          </w:tcPr>
          <w:p w:rsidR="00894F79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914" w:type="dxa"/>
            <w:vAlign w:val="center"/>
          </w:tcPr>
          <w:p w:rsidR="00894F79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915" w:type="dxa"/>
            <w:vAlign w:val="center"/>
          </w:tcPr>
          <w:p w:rsidR="00894F79" w:rsidRDefault="008D4CB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010AE0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E0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  <w:tc>
          <w:tcPr>
            <w:tcW w:w="1914" w:type="dxa"/>
            <w:vAlign w:val="center"/>
          </w:tcPr>
          <w:p w:rsidR="00894F79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</w:t>
            </w:r>
          </w:p>
        </w:tc>
        <w:tc>
          <w:tcPr>
            <w:tcW w:w="1914" w:type="dxa"/>
            <w:vAlign w:val="center"/>
          </w:tcPr>
          <w:p w:rsidR="00894F79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+11,1</w:t>
            </w:r>
          </w:p>
        </w:tc>
        <w:tc>
          <w:tcPr>
            <w:tcW w:w="1915" w:type="dxa"/>
            <w:vAlign w:val="center"/>
          </w:tcPr>
          <w:p w:rsidR="00894F79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14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914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915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14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  <w:tc>
          <w:tcPr>
            <w:tcW w:w="1914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+8,6</w:t>
            </w:r>
          </w:p>
        </w:tc>
        <w:tc>
          <w:tcPr>
            <w:tcW w:w="1915" w:type="dxa"/>
            <w:vAlign w:val="center"/>
          </w:tcPr>
          <w:p w:rsidR="00894F79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010AE0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E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14" w:type="dxa"/>
            <w:vAlign w:val="center"/>
          </w:tcPr>
          <w:p w:rsidR="00010AE0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14" w:type="dxa"/>
            <w:vAlign w:val="center"/>
          </w:tcPr>
          <w:p w:rsidR="00010AE0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1915" w:type="dxa"/>
            <w:vAlign w:val="center"/>
          </w:tcPr>
          <w:p w:rsidR="00010AE0" w:rsidRPr="00010AE0" w:rsidRDefault="008D4CB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010AE0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010AE0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  <w:tc>
          <w:tcPr>
            <w:tcW w:w="1914" w:type="dxa"/>
            <w:vAlign w:val="center"/>
          </w:tcPr>
          <w:p w:rsidR="00C50EA5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  <w:tc>
          <w:tcPr>
            <w:tcW w:w="1914" w:type="dxa"/>
            <w:vAlign w:val="center"/>
          </w:tcPr>
          <w:p w:rsidR="00C50EA5" w:rsidRPr="00010AE0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+19,0</w:t>
            </w:r>
          </w:p>
        </w:tc>
        <w:tc>
          <w:tcPr>
            <w:tcW w:w="1915" w:type="dxa"/>
            <w:vAlign w:val="center"/>
          </w:tcPr>
          <w:p w:rsidR="00C50EA5" w:rsidRPr="00010AE0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266AA6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266AA6">
        <w:rPr>
          <w:rFonts w:ascii="Times New Roman" w:hAnsi="Times New Roman" w:cs="Times New Roman"/>
          <w:sz w:val="24"/>
          <w:szCs w:val="24"/>
        </w:rPr>
        <w:t>38,7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AA0ECB">
        <w:rPr>
          <w:rFonts w:ascii="Times New Roman" w:hAnsi="Times New Roman" w:cs="Times New Roman"/>
          <w:sz w:val="24"/>
          <w:szCs w:val="24"/>
        </w:rPr>
        <w:t xml:space="preserve"> и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75C7D" w:rsidTr="00055F63">
        <w:tc>
          <w:tcPr>
            <w:tcW w:w="2235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отклонений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178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455FC2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</w:t>
            </w:r>
            <w:r w:rsidRPr="00455FC2">
              <w:rPr>
                <w:rFonts w:ascii="Times New Roman" w:hAnsi="Times New Roman" w:cs="Times New Roman"/>
                <w:b/>
                <w:sz w:val="24"/>
                <w:szCs w:val="24"/>
              </w:rPr>
              <w:t>алоговые доходы, всего</w:t>
            </w:r>
          </w:p>
        </w:tc>
        <w:tc>
          <w:tcPr>
            <w:tcW w:w="1844" w:type="dxa"/>
            <w:vAlign w:val="center"/>
          </w:tcPr>
          <w:p w:rsidR="00C75C7D" w:rsidRPr="00455FC2" w:rsidRDefault="00EB759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427,3</w:t>
            </w:r>
          </w:p>
        </w:tc>
        <w:tc>
          <w:tcPr>
            <w:tcW w:w="1850" w:type="dxa"/>
            <w:vAlign w:val="center"/>
          </w:tcPr>
          <w:p w:rsidR="00C75C7D" w:rsidRPr="00455FC2" w:rsidRDefault="00EB759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430,8</w:t>
            </w:r>
          </w:p>
        </w:tc>
        <w:tc>
          <w:tcPr>
            <w:tcW w:w="1858" w:type="dxa"/>
            <w:vAlign w:val="center"/>
          </w:tcPr>
          <w:p w:rsidR="00C75C7D" w:rsidRPr="00455FC2" w:rsidRDefault="00EB759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+3,5</w:t>
            </w:r>
          </w:p>
        </w:tc>
        <w:tc>
          <w:tcPr>
            <w:tcW w:w="1784" w:type="dxa"/>
            <w:vAlign w:val="center"/>
          </w:tcPr>
          <w:p w:rsidR="00C75C7D" w:rsidRPr="00455FC2" w:rsidRDefault="00EB759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455FC2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455FC2" w:rsidRDefault="00894B7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850" w:type="dxa"/>
            <w:vAlign w:val="center"/>
          </w:tcPr>
          <w:p w:rsidR="00C75C7D" w:rsidRPr="00455FC2" w:rsidRDefault="009440F8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858" w:type="dxa"/>
            <w:vAlign w:val="center"/>
          </w:tcPr>
          <w:p w:rsidR="00C75C7D" w:rsidRPr="00455FC2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</w:tc>
        <w:tc>
          <w:tcPr>
            <w:tcW w:w="1784" w:type="dxa"/>
            <w:vAlign w:val="center"/>
          </w:tcPr>
          <w:p w:rsidR="00C75C7D" w:rsidRPr="00455FC2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EB1F2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4" w:type="dxa"/>
            <w:vAlign w:val="center"/>
          </w:tcPr>
          <w:p w:rsidR="00C75C7D" w:rsidRDefault="00894B7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50" w:type="dxa"/>
            <w:vAlign w:val="center"/>
          </w:tcPr>
          <w:p w:rsidR="00C75C7D" w:rsidRDefault="00894B7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858" w:type="dxa"/>
            <w:vAlign w:val="center"/>
          </w:tcPr>
          <w:p w:rsidR="00C75C7D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1784" w:type="dxa"/>
            <w:vAlign w:val="center"/>
          </w:tcPr>
          <w:p w:rsidR="00C75C7D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010AE0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 материальных и нематериальных активов</w:t>
            </w:r>
          </w:p>
        </w:tc>
        <w:tc>
          <w:tcPr>
            <w:tcW w:w="1844" w:type="dxa"/>
            <w:vAlign w:val="center"/>
          </w:tcPr>
          <w:p w:rsidR="00C75C7D" w:rsidRPr="00010AE0" w:rsidRDefault="00894B76" w:rsidP="00265CE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50" w:type="dxa"/>
            <w:vAlign w:val="center"/>
          </w:tcPr>
          <w:p w:rsidR="00C75C7D" w:rsidRPr="00010AE0" w:rsidRDefault="009440F8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331,7</w:t>
            </w:r>
          </w:p>
        </w:tc>
        <w:tc>
          <w:tcPr>
            <w:tcW w:w="1858" w:type="dxa"/>
            <w:vAlign w:val="center"/>
          </w:tcPr>
          <w:p w:rsidR="00C75C7D" w:rsidRPr="00010AE0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  <w:tc>
          <w:tcPr>
            <w:tcW w:w="1784" w:type="dxa"/>
            <w:vAlign w:val="center"/>
          </w:tcPr>
          <w:p w:rsidR="00C75C7D" w:rsidRPr="00010AE0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4" w:type="dxa"/>
            <w:vAlign w:val="center"/>
          </w:tcPr>
          <w:p w:rsidR="00C75C7D" w:rsidRDefault="00894B7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850" w:type="dxa"/>
            <w:vAlign w:val="center"/>
          </w:tcPr>
          <w:p w:rsidR="00C75C7D" w:rsidRDefault="00894B76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858" w:type="dxa"/>
            <w:vAlign w:val="center"/>
          </w:tcPr>
          <w:p w:rsidR="00C75C7D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  <w:tc>
          <w:tcPr>
            <w:tcW w:w="1784" w:type="dxa"/>
            <w:vAlign w:val="center"/>
          </w:tcPr>
          <w:p w:rsidR="00C75C7D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9440F8" w:rsidTr="00055F63">
        <w:tc>
          <w:tcPr>
            <w:tcW w:w="2235" w:type="dxa"/>
            <w:vAlign w:val="center"/>
          </w:tcPr>
          <w:p w:rsidR="009440F8" w:rsidRDefault="009440F8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и 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затрат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44" w:type="dxa"/>
            <w:vAlign w:val="center"/>
          </w:tcPr>
          <w:p w:rsidR="009440F8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53,0</w:t>
            </w:r>
          </w:p>
        </w:tc>
        <w:tc>
          <w:tcPr>
            <w:tcW w:w="1850" w:type="dxa"/>
            <w:vAlign w:val="center"/>
          </w:tcPr>
          <w:p w:rsidR="009440F8" w:rsidRDefault="009440F8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858" w:type="dxa"/>
            <w:vAlign w:val="center"/>
          </w:tcPr>
          <w:p w:rsidR="009440F8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784" w:type="dxa"/>
            <w:vAlign w:val="center"/>
          </w:tcPr>
          <w:p w:rsidR="009440F8" w:rsidRDefault="003E11D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Pr="005D3E86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5D3E86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5D3E86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доходов от продаж материальных и нематериальных активов</w:t>
      </w:r>
      <w:r w:rsidR="005D3E86">
        <w:rPr>
          <w:rFonts w:ascii="Times New Roman" w:hAnsi="Times New Roman" w:cs="Times New Roman"/>
          <w:sz w:val="24"/>
          <w:szCs w:val="24"/>
        </w:rPr>
        <w:t xml:space="preserve"> и д</w:t>
      </w:r>
      <w:r w:rsidR="005D3E86" w:rsidRPr="005D3E86">
        <w:rPr>
          <w:rFonts w:ascii="Times New Roman" w:hAnsi="Times New Roman" w:cs="Times New Roman"/>
          <w:sz w:val="24"/>
          <w:szCs w:val="24"/>
        </w:rPr>
        <w:t>оход</w:t>
      </w:r>
      <w:r w:rsidR="005D3E86">
        <w:rPr>
          <w:rFonts w:ascii="Times New Roman" w:hAnsi="Times New Roman" w:cs="Times New Roman"/>
          <w:sz w:val="24"/>
          <w:szCs w:val="24"/>
        </w:rPr>
        <w:t>ов</w:t>
      </w:r>
      <w:r w:rsidR="005D3E86" w:rsidRPr="005D3E86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муниципальной собственности</w:t>
      </w:r>
      <w:r w:rsidR="005D3E86"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2B33AD">
        <w:rPr>
          <w:rFonts w:ascii="Times New Roman" w:hAnsi="Times New Roman" w:cs="Times New Roman"/>
          <w:sz w:val="24"/>
          <w:szCs w:val="24"/>
        </w:rPr>
        <w:t>3307,4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2B33AD">
        <w:rPr>
          <w:rFonts w:ascii="Times New Roman" w:hAnsi="Times New Roman" w:cs="Times New Roman"/>
          <w:sz w:val="24"/>
          <w:szCs w:val="24"/>
        </w:rPr>
        <w:t>61,7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B33AD">
        <w:rPr>
          <w:rFonts w:ascii="Times New Roman" w:hAnsi="Times New Roman" w:cs="Times New Roman"/>
          <w:sz w:val="24"/>
          <w:szCs w:val="24"/>
        </w:rPr>
        <w:t>2041,1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2B33AD">
        <w:rPr>
          <w:rFonts w:ascii="Times New Roman" w:hAnsi="Times New Roman" w:cs="Times New Roman"/>
          <w:sz w:val="24"/>
          <w:szCs w:val="24"/>
        </w:rPr>
        <w:t>34,4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B33AD">
        <w:rPr>
          <w:rFonts w:ascii="Times New Roman" w:hAnsi="Times New Roman" w:cs="Times New Roman"/>
          <w:sz w:val="24"/>
          <w:szCs w:val="24"/>
        </w:rPr>
        <w:t>1138,7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2B33AD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B33AD">
        <w:rPr>
          <w:rFonts w:ascii="Times New Roman" w:hAnsi="Times New Roman" w:cs="Times New Roman"/>
          <w:sz w:val="24"/>
          <w:szCs w:val="24"/>
        </w:rPr>
        <w:t>127,6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235480"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FB7DCF">
        <w:rPr>
          <w:rFonts w:ascii="Times New Roman" w:hAnsi="Times New Roman" w:cs="Times New Roman"/>
          <w:sz w:val="24"/>
          <w:szCs w:val="24"/>
        </w:rPr>
        <w:t xml:space="preserve">4475,1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FB7DCF">
        <w:rPr>
          <w:rFonts w:ascii="Times New Roman" w:hAnsi="Times New Roman" w:cs="Times New Roman"/>
          <w:sz w:val="24"/>
          <w:szCs w:val="24"/>
        </w:rPr>
        <w:t>89,0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FB7DCF">
        <w:rPr>
          <w:rFonts w:ascii="Times New Roman" w:hAnsi="Times New Roman" w:cs="Times New Roman"/>
          <w:sz w:val="24"/>
          <w:szCs w:val="24"/>
        </w:rPr>
        <w:t>554,3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 (%)</w:t>
            </w:r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262AC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1102,9</w:t>
            </w:r>
          </w:p>
        </w:tc>
        <w:tc>
          <w:tcPr>
            <w:tcW w:w="1585" w:type="dxa"/>
            <w:vAlign w:val="center"/>
          </w:tcPr>
          <w:p w:rsidR="001E275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1047,1</w:t>
            </w:r>
          </w:p>
        </w:tc>
        <w:tc>
          <w:tcPr>
            <w:tcW w:w="1559" w:type="dxa"/>
            <w:vAlign w:val="center"/>
          </w:tcPr>
          <w:p w:rsidR="001E2758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  <w:vAlign w:val="center"/>
          </w:tcPr>
          <w:p w:rsidR="001E275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-55,8</w:t>
            </w:r>
          </w:p>
        </w:tc>
        <w:tc>
          <w:tcPr>
            <w:tcW w:w="1560" w:type="dxa"/>
            <w:vAlign w:val="center"/>
          </w:tcPr>
          <w:p w:rsidR="001E2758" w:rsidRDefault="002E4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262AC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85" w:type="dxa"/>
            <w:vAlign w:val="center"/>
          </w:tcPr>
          <w:p w:rsidR="001E275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9" w:type="dxa"/>
            <w:vAlign w:val="center"/>
          </w:tcPr>
          <w:p w:rsidR="001E2758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2E4268" w:rsidP="00B5004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262AC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1585" w:type="dxa"/>
            <w:vAlign w:val="center"/>
          </w:tcPr>
          <w:p w:rsidR="0046741F" w:rsidRDefault="00C21DCD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vAlign w:val="center"/>
          </w:tcPr>
          <w:p w:rsidR="0046741F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559" w:type="dxa"/>
            <w:vAlign w:val="center"/>
          </w:tcPr>
          <w:p w:rsidR="0046741F" w:rsidRDefault="007C03AC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9C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60" w:type="dxa"/>
            <w:vAlign w:val="center"/>
          </w:tcPr>
          <w:p w:rsidR="0046741F" w:rsidRDefault="002E4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262AC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854,6</w:t>
            </w:r>
          </w:p>
        </w:tc>
        <w:tc>
          <w:tcPr>
            <w:tcW w:w="1585" w:type="dxa"/>
            <w:vAlign w:val="center"/>
          </w:tcPr>
          <w:p w:rsidR="001E275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59" w:type="dxa"/>
            <w:vAlign w:val="center"/>
          </w:tcPr>
          <w:p w:rsidR="001E2758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vAlign w:val="center"/>
          </w:tcPr>
          <w:p w:rsidR="001E275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-70,7</w:t>
            </w:r>
          </w:p>
        </w:tc>
        <w:tc>
          <w:tcPr>
            <w:tcW w:w="1560" w:type="dxa"/>
            <w:vAlign w:val="center"/>
          </w:tcPr>
          <w:p w:rsidR="001E2758" w:rsidRDefault="002E4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262AC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585" w:type="dxa"/>
            <w:vAlign w:val="center"/>
          </w:tcPr>
          <w:p w:rsidR="001E275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1559" w:type="dxa"/>
            <w:vAlign w:val="center"/>
          </w:tcPr>
          <w:p w:rsidR="001E2758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  <w:vAlign w:val="center"/>
          </w:tcPr>
          <w:p w:rsidR="001E275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-272,3</w:t>
            </w:r>
          </w:p>
        </w:tc>
        <w:tc>
          <w:tcPr>
            <w:tcW w:w="1560" w:type="dxa"/>
            <w:vAlign w:val="center"/>
          </w:tcPr>
          <w:p w:rsidR="001E2758" w:rsidRDefault="002E4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262ACF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1049,5</w:t>
            </w:r>
          </w:p>
        </w:tc>
        <w:tc>
          <w:tcPr>
            <w:tcW w:w="1585" w:type="dxa"/>
            <w:vAlign w:val="center"/>
          </w:tcPr>
          <w:p w:rsidR="001E275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  <w:tc>
          <w:tcPr>
            <w:tcW w:w="1559" w:type="dxa"/>
            <w:vAlign w:val="center"/>
          </w:tcPr>
          <w:p w:rsidR="001E2758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59" w:type="dxa"/>
            <w:vAlign w:val="center"/>
          </w:tcPr>
          <w:p w:rsidR="001E275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-111,4</w:t>
            </w:r>
          </w:p>
        </w:tc>
        <w:tc>
          <w:tcPr>
            <w:tcW w:w="1560" w:type="dxa"/>
            <w:vAlign w:val="center"/>
          </w:tcPr>
          <w:p w:rsidR="001E2758" w:rsidRDefault="002E4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262AC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585" w:type="dxa"/>
            <w:vAlign w:val="center"/>
          </w:tcPr>
          <w:p w:rsidR="001E275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559" w:type="dxa"/>
            <w:vAlign w:val="center"/>
          </w:tcPr>
          <w:p w:rsidR="001E2758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2E4268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262AC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5" w:type="dxa"/>
            <w:vAlign w:val="center"/>
          </w:tcPr>
          <w:p w:rsidR="001E275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59" w:type="dxa"/>
            <w:vAlign w:val="center"/>
          </w:tcPr>
          <w:p w:rsidR="001E2758" w:rsidRDefault="00D47E33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59" w:type="dxa"/>
            <w:vAlign w:val="center"/>
          </w:tcPr>
          <w:p w:rsidR="001E275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  <w:vAlign w:val="center"/>
          </w:tcPr>
          <w:p w:rsidR="001E2758" w:rsidRDefault="002E4268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1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425E5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5029,4</w:t>
            </w:r>
          </w:p>
        </w:tc>
        <w:tc>
          <w:tcPr>
            <w:tcW w:w="1585" w:type="dxa"/>
            <w:vAlign w:val="center"/>
          </w:tcPr>
          <w:p w:rsidR="001E2758" w:rsidRPr="00BF7268" w:rsidRDefault="00C21DC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4475,1</w:t>
            </w:r>
          </w:p>
        </w:tc>
        <w:tc>
          <w:tcPr>
            <w:tcW w:w="1559" w:type="dxa"/>
            <w:vAlign w:val="center"/>
          </w:tcPr>
          <w:p w:rsidR="001E2758" w:rsidRPr="00BF7268" w:rsidRDefault="00D47E3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559" w:type="dxa"/>
            <w:vAlign w:val="center"/>
          </w:tcPr>
          <w:p w:rsidR="001E2758" w:rsidRPr="00BF7268" w:rsidRDefault="007C03A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-554,3</w:t>
            </w:r>
          </w:p>
        </w:tc>
        <w:tc>
          <w:tcPr>
            <w:tcW w:w="1560" w:type="dxa"/>
            <w:vAlign w:val="center"/>
          </w:tcPr>
          <w:p w:rsidR="001E2758" w:rsidRPr="00BF7268" w:rsidRDefault="002E4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CD2603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083E1D">
        <w:rPr>
          <w:rFonts w:ascii="Times New Roman" w:hAnsi="Times New Roman" w:cs="Times New Roman"/>
          <w:sz w:val="24"/>
          <w:szCs w:val="24"/>
        </w:rPr>
        <w:t>4475,1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083E1D">
        <w:rPr>
          <w:rFonts w:ascii="Times New Roman" w:hAnsi="Times New Roman" w:cs="Times New Roman"/>
          <w:sz w:val="24"/>
          <w:szCs w:val="24"/>
        </w:rPr>
        <w:t>89,0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083E1D">
        <w:rPr>
          <w:rFonts w:ascii="Times New Roman" w:hAnsi="Times New Roman" w:cs="Times New Roman"/>
          <w:sz w:val="24"/>
          <w:szCs w:val="24"/>
        </w:rPr>
        <w:t>5029,4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083E1D">
        <w:rPr>
          <w:rFonts w:ascii="Times New Roman" w:hAnsi="Times New Roman" w:cs="Times New Roman"/>
          <w:sz w:val="24"/>
          <w:szCs w:val="24"/>
        </w:rPr>
        <w:t>общегосударственные вопросы – 23,4 %, культура, кинематография – 21,0%</w:t>
      </w:r>
      <w:r w:rsidR="0014634F">
        <w:rPr>
          <w:rFonts w:ascii="Times New Roman" w:hAnsi="Times New Roman" w:cs="Times New Roman"/>
          <w:sz w:val="24"/>
          <w:szCs w:val="24"/>
        </w:rPr>
        <w:t>,</w:t>
      </w:r>
      <w:r w:rsidR="00D70EEC">
        <w:rPr>
          <w:rFonts w:ascii="Times New Roman" w:hAnsi="Times New Roman" w:cs="Times New Roman"/>
          <w:sz w:val="24"/>
          <w:szCs w:val="24"/>
        </w:rPr>
        <w:t xml:space="preserve"> </w:t>
      </w:r>
      <w:r w:rsidR="00083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083E1D">
        <w:rPr>
          <w:rFonts w:ascii="Times New Roman" w:hAnsi="Times New Roman" w:cs="Times New Roman"/>
          <w:sz w:val="24"/>
          <w:szCs w:val="24"/>
        </w:rPr>
        <w:t>–</w:t>
      </w:r>
      <w:r w:rsidR="001E6AB4">
        <w:rPr>
          <w:rFonts w:ascii="Times New Roman" w:hAnsi="Times New Roman" w:cs="Times New Roman"/>
          <w:sz w:val="24"/>
          <w:szCs w:val="24"/>
        </w:rPr>
        <w:t xml:space="preserve"> </w:t>
      </w:r>
      <w:r w:rsidR="00083E1D">
        <w:rPr>
          <w:rFonts w:ascii="Times New Roman" w:hAnsi="Times New Roman" w:cs="Times New Roman"/>
          <w:sz w:val="24"/>
          <w:szCs w:val="24"/>
        </w:rPr>
        <w:t>19,1</w:t>
      </w:r>
      <w:r>
        <w:rPr>
          <w:rFonts w:ascii="Times New Roman" w:hAnsi="Times New Roman" w:cs="Times New Roman"/>
          <w:sz w:val="24"/>
          <w:szCs w:val="24"/>
        </w:rPr>
        <w:t xml:space="preserve"> %, национальная экономика -</w:t>
      </w:r>
      <w:r w:rsidR="001E6AB4">
        <w:rPr>
          <w:rFonts w:ascii="Times New Roman" w:hAnsi="Times New Roman" w:cs="Times New Roman"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 xml:space="preserve"> %, и 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5F4323">
        <w:rPr>
          <w:rFonts w:ascii="Times New Roman" w:hAnsi="Times New Roman" w:cs="Times New Roman"/>
          <w:sz w:val="24"/>
          <w:szCs w:val="24"/>
        </w:rPr>
        <w:t>1047,1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5F4323">
        <w:rPr>
          <w:rFonts w:ascii="Times New Roman" w:hAnsi="Times New Roman" w:cs="Times New Roman"/>
          <w:sz w:val="24"/>
          <w:szCs w:val="24"/>
        </w:rPr>
        <w:t>94,9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CD2603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5F4323">
        <w:rPr>
          <w:rFonts w:ascii="Times New Roman" w:hAnsi="Times New Roman" w:cs="Times New Roman"/>
          <w:sz w:val="24"/>
          <w:szCs w:val="24"/>
        </w:rPr>
        <w:t>1045,4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5F4323">
        <w:rPr>
          <w:rFonts w:ascii="Times New Roman" w:hAnsi="Times New Roman" w:cs="Times New Roman"/>
          <w:sz w:val="24"/>
          <w:szCs w:val="24"/>
        </w:rPr>
        <w:t>35,8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202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0D0417">
        <w:rPr>
          <w:rFonts w:ascii="Times New Roman" w:hAnsi="Times New Roman" w:cs="Times New Roman"/>
          <w:sz w:val="24"/>
          <w:szCs w:val="24"/>
        </w:rPr>
        <w:t>127,6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F307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2E202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952868">
        <w:rPr>
          <w:rFonts w:ascii="Times New Roman" w:hAnsi="Times New Roman" w:cs="Times New Roman"/>
          <w:sz w:val="24"/>
          <w:szCs w:val="24"/>
        </w:rPr>
        <w:t>2,</w:t>
      </w:r>
      <w:r w:rsidR="000D0417">
        <w:rPr>
          <w:rFonts w:ascii="Times New Roman" w:hAnsi="Times New Roman" w:cs="Times New Roman"/>
          <w:sz w:val="24"/>
          <w:szCs w:val="24"/>
        </w:rPr>
        <w:t>8 процентов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r w:rsidR="00952868">
        <w:rPr>
          <w:rFonts w:ascii="Times New Roman" w:hAnsi="Times New Roman" w:cs="Times New Roman"/>
          <w:sz w:val="24"/>
          <w:szCs w:val="24"/>
        </w:rPr>
        <w:t xml:space="preserve"> лишь на </w:t>
      </w:r>
      <w:r w:rsidR="00D01776">
        <w:rPr>
          <w:rFonts w:ascii="Times New Roman" w:hAnsi="Times New Roman" w:cs="Times New Roman"/>
          <w:sz w:val="24"/>
          <w:szCs w:val="24"/>
        </w:rPr>
        <w:t>90,8</w:t>
      </w:r>
      <w:r w:rsidR="00952868"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назначений.</w:t>
      </w:r>
      <w:r w:rsidR="00AF67F4">
        <w:rPr>
          <w:rFonts w:ascii="Times New Roman" w:hAnsi="Times New Roman" w:cs="Times New Roman"/>
          <w:sz w:val="24"/>
          <w:szCs w:val="24"/>
        </w:rPr>
        <w:t xml:space="preserve"> Решением о бюджете поселения были предусмотрены бюджетные ассигнования на </w:t>
      </w:r>
      <w:r w:rsidR="00952868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безопасности,  т. е. на содержание  пожарной службы </w:t>
      </w:r>
      <w:r w:rsidR="00AF67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96223">
        <w:rPr>
          <w:rFonts w:ascii="Times New Roman" w:hAnsi="Times New Roman" w:cs="Times New Roman"/>
          <w:sz w:val="24"/>
          <w:szCs w:val="24"/>
        </w:rPr>
        <w:t>475,6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2E202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396223">
        <w:rPr>
          <w:rFonts w:ascii="Times New Roman" w:hAnsi="Times New Roman" w:cs="Times New Roman"/>
          <w:sz w:val="24"/>
          <w:szCs w:val="24"/>
        </w:rPr>
        <w:t>783,9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396223">
        <w:rPr>
          <w:rFonts w:ascii="Times New Roman" w:hAnsi="Times New Roman" w:cs="Times New Roman"/>
          <w:sz w:val="24"/>
          <w:szCs w:val="24"/>
        </w:rPr>
        <w:t>854,6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36069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3367F9">
        <w:rPr>
          <w:rFonts w:ascii="Times New Roman" w:hAnsi="Times New Roman" w:cs="Times New Roman"/>
          <w:sz w:val="24"/>
          <w:szCs w:val="24"/>
        </w:rPr>
        <w:t>783,9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 w:rsidR="009D7135">
        <w:rPr>
          <w:rFonts w:ascii="Times New Roman" w:hAnsi="Times New Roman" w:cs="Times New Roman"/>
          <w:sz w:val="24"/>
          <w:szCs w:val="24"/>
        </w:rPr>
        <w:t>, предусмотренные в бюджете поселения</w:t>
      </w:r>
      <w:r w:rsidR="001B51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D7135">
        <w:rPr>
          <w:rFonts w:ascii="Times New Roman" w:hAnsi="Times New Roman" w:cs="Times New Roman"/>
          <w:sz w:val="24"/>
          <w:szCs w:val="24"/>
        </w:rPr>
        <w:t>64,9</w:t>
      </w:r>
      <w:r w:rsidR="001B516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DD76C2">
        <w:rPr>
          <w:rFonts w:ascii="Times New Roman" w:hAnsi="Times New Roman" w:cs="Times New Roman"/>
          <w:sz w:val="24"/>
          <w:szCs w:val="24"/>
        </w:rPr>
        <w:t>на мероприятия по землеустройству и землепользованию</w:t>
      </w:r>
      <w:r w:rsidR="009D7135">
        <w:rPr>
          <w:rFonts w:ascii="Times New Roman" w:hAnsi="Times New Roman" w:cs="Times New Roman"/>
          <w:sz w:val="24"/>
          <w:szCs w:val="24"/>
        </w:rPr>
        <w:t xml:space="preserve"> в течение 2014 года не использованы.</w:t>
      </w:r>
    </w:p>
    <w:p w:rsidR="003B7FAC" w:rsidRDefault="00DD76C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2E202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CF3663">
        <w:rPr>
          <w:rFonts w:ascii="Times New Roman" w:hAnsi="Times New Roman" w:cs="Times New Roman"/>
          <w:sz w:val="24"/>
          <w:szCs w:val="24"/>
        </w:rPr>
        <w:t>553,1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CF3663">
        <w:rPr>
          <w:rFonts w:ascii="Times New Roman" w:hAnsi="Times New Roman" w:cs="Times New Roman"/>
          <w:sz w:val="24"/>
          <w:szCs w:val="24"/>
        </w:rPr>
        <w:t>280,8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CF3663">
        <w:rPr>
          <w:rFonts w:ascii="Times New Roman" w:hAnsi="Times New Roman" w:cs="Times New Roman"/>
          <w:sz w:val="24"/>
          <w:szCs w:val="24"/>
        </w:rPr>
        <w:t>50,8</w:t>
      </w:r>
      <w:r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9C3F31">
        <w:rPr>
          <w:rFonts w:ascii="Times New Roman" w:hAnsi="Times New Roman" w:cs="Times New Roman"/>
          <w:sz w:val="24"/>
          <w:szCs w:val="24"/>
        </w:rPr>
        <w:t>Часть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0F74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жилищное хозяйство в сумме 35,6 тыс. руб., на коммунальное хозяйство в сумме 205,3 тыс. руб. и на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B7FAC">
        <w:rPr>
          <w:rFonts w:ascii="Times New Roman" w:hAnsi="Times New Roman" w:cs="Times New Roman"/>
          <w:sz w:val="24"/>
          <w:szCs w:val="24"/>
        </w:rPr>
        <w:t xml:space="preserve"> в сумме 312,1 тыс. руб.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AC" w:rsidRDefault="003B7FA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жилищного хозяйства и коммунального хозяйства в 2014 году не исполнены.</w:t>
      </w:r>
      <w:r w:rsidR="00AA5F1B">
        <w:rPr>
          <w:rFonts w:ascii="Times New Roman" w:hAnsi="Times New Roman" w:cs="Times New Roman"/>
          <w:sz w:val="24"/>
          <w:szCs w:val="24"/>
        </w:rPr>
        <w:t xml:space="preserve"> По разделу «Благоустройство» бюджетные ассигнования исполнены на 280,8 тыс. руб. или на 90,0 процентов. На уличное освещение направлены средства бюджета поселения в сумме 170,0 тыс. руб. и на мероприятия по благоустройству, уборке территории в сумме 110,8 тыс. рублей.</w:t>
      </w:r>
    </w:p>
    <w:p w:rsidR="00AA5F1B" w:rsidRDefault="00AA5F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="002E202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DE3328">
        <w:rPr>
          <w:rFonts w:ascii="Times New Roman" w:hAnsi="Times New Roman" w:cs="Times New Roman"/>
          <w:sz w:val="24"/>
          <w:szCs w:val="24"/>
        </w:rPr>
        <w:t>6,3 процента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DE3328">
        <w:rPr>
          <w:rFonts w:ascii="Times New Roman" w:hAnsi="Times New Roman" w:cs="Times New Roman"/>
          <w:sz w:val="24"/>
          <w:szCs w:val="24"/>
        </w:rPr>
        <w:t>1049,5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DE3328">
        <w:rPr>
          <w:rFonts w:ascii="Times New Roman" w:hAnsi="Times New Roman" w:cs="Times New Roman"/>
          <w:sz w:val="24"/>
          <w:szCs w:val="24"/>
        </w:rPr>
        <w:t>938,1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DE3328">
        <w:rPr>
          <w:rFonts w:ascii="Times New Roman" w:hAnsi="Times New Roman" w:cs="Times New Roman"/>
          <w:sz w:val="24"/>
          <w:szCs w:val="24"/>
        </w:rPr>
        <w:t>89,4 процента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026" w:rsidRPr="00783026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поселения составили в сумме </w:t>
      </w:r>
      <w:r w:rsidR="00423B79">
        <w:rPr>
          <w:rFonts w:ascii="Times New Roman" w:hAnsi="Times New Roman" w:cs="Times New Roman"/>
          <w:sz w:val="24"/>
          <w:szCs w:val="24"/>
        </w:rPr>
        <w:t>854,1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3026">
        <w:rPr>
          <w:rFonts w:ascii="Times New Roman" w:hAnsi="Times New Roman" w:cs="Times New Roman"/>
          <w:sz w:val="24"/>
          <w:szCs w:val="24"/>
        </w:rPr>
        <w:t xml:space="preserve"> или исполнены на 100 % от запланированного решениями о бюджете. Поступившие средства направлены на</w:t>
      </w:r>
      <w:r w:rsidR="00783026" w:rsidRPr="00783026">
        <w:rPr>
          <w:rFonts w:ascii="Times New Roman" w:hAnsi="Times New Roman" w:cs="Times New Roman"/>
          <w:sz w:val="24"/>
          <w:szCs w:val="24"/>
        </w:rPr>
        <w:t>:</w:t>
      </w:r>
    </w:p>
    <w:p w:rsidR="00783026" w:rsidRPr="00783026" w:rsidRDefault="00783026" w:rsidP="0078302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мероприятий Федеральной целевой программы «</w:t>
      </w:r>
      <w:r w:rsidR="00423B79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на 2014-2017 годы и на период до 2020 года» за счет субсидии, предоставляемой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23B79">
        <w:rPr>
          <w:rFonts w:ascii="Times New Roman" w:hAnsi="Times New Roman" w:cs="Times New Roman"/>
          <w:sz w:val="24"/>
          <w:szCs w:val="24"/>
        </w:rPr>
        <w:t>435,6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1146" w:rsidRDefault="00051146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жилищных условий граждан, проживающих и работающих в сельской местности, за счет субсидии, предоставляемой из республиканского бюджета Чувашской Республики в сумме 418,5 тыс. рублей.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AB013D">
        <w:rPr>
          <w:rFonts w:ascii="Times New Roman" w:hAnsi="Times New Roman" w:cs="Times New Roman"/>
          <w:sz w:val="24"/>
          <w:szCs w:val="24"/>
        </w:rPr>
        <w:t>12,0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AB013D">
        <w:rPr>
          <w:rFonts w:ascii="Times New Roman" w:hAnsi="Times New Roman" w:cs="Times New Roman"/>
          <w:sz w:val="24"/>
          <w:szCs w:val="24"/>
        </w:rPr>
        <w:t>11,6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AB013D">
        <w:rPr>
          <w:rFonts w:ascii="Times New Roman" w:hAnsi="Times New Roman" w:cs="Times New Roman"/>
          <w:sz w:val="24"/>
          <w:szCs w:val="24"/>
        </w:rPr>
        <w:t>96,7 процентов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6438F2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превышением доходов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расходами) в сумме </w:t>
      </w:r>
      <w:r w:rsidR="004F4ED9">
        <w:rPr>
          <w:rFonts w:ascii="Times New Roman" w:hAnsi="Times New Roman" w:cs="Times New Roman"/>
          <w:sz w:val="24"/>
          <w:szCs w:val="24"/>
        </w:rPr>
        <w:t>596,5 тыс. рублей против утвержденного дефицита в сумме 0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8550A0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8550A0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8550A0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8550A0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0466"/>
    <w:rsid w:val="00010AE0"/>
    <w:rsid w:val="00015AD4"/>
    <w:rsid w:val="000254C2"/>
    <w:rsid w:val="00030FF5"/>
    <w:rsid w:val="00040706"/>
    <w:rsid w:val="000408AE"/>
    <w:rsid w:val="00051146"/>
    <w:rsid w:val="00055F63"/>
    <w:rsid w:val="00056E85"/>
    <w:rsid w:val="0006378F"/>
    <w:rsid w:val="00075C5A"/>
    <w:rsid w:val="000779F1"/>
    <w:rsid w:val="000804C4"/>
    <w:rsid w:val="00083E1D"/>
    <w:rsid w:val="000A355B"/>
    <w:rsid w:val="000D0417"/>
    <w:rsid w:val="000D4D54"/>
    <w:rsid w:val="000F3523"/>
    <w:rsid w:val="000F52E8"/>
    <w:rsid w:val="000F74B8"/>
    <w:rsid w:val="00110405"/>
    <w:rsid w:val="001254C3"/>
    <w:rsid w:val="00134F73"/>
    <w:rsid w:val="0014634F"/>
    <w:rsid w:val="001466CB"/>
    <w:rsid w:val="00151E11"/>
    <w:rsid w:val="00151EEB"/>
    <w:rsid w:val="00181078"/>
    <w:rsid w:val="00184DDD"/>
    <w:rsid w:val="001950D9"/>
    <w:rsid w:val="001A2A03"/>
    <w:rsid w:val="001B516F"/>
    <w:rsid w:val="001E2758"/>
    <w:rsid w:val="001E6AB4"/>
    <w:rsid w:val="001F142E"/>
    <w:rsid w:val="002076DD"/>
    <w:rsid w:val="0022591F"/>
    <w:rsid w:val="002271AC"/>
    <w:rsid w:val="00234C28"/>
    <w:rsid w:val="00235480"/>
    <w:rsid w:val="0025432E"/>
    <w:rsid w:val="002570F5"/>
    <w:rsid w:val="00262ACF"/>
    <w:rsid w:val="00265CEC"/>
    <w:rsid w:val="00266AA6"/>
    <w:rsid w:val="00266EE1"/>
    <w:rsid w:val="002773B1"/>
    <w:rsid w:val="00293831"/>
    <w:rsid w:val="0029608D"/>
    <w:rsid w:val="002A38CA"/>
    <w:rsid w:val="002B33AD"/>
    <w:rsid w:val="002E14B4"/>
    <w:rsid w:val="002E202F"/>
    <w:rsid w:val="002E4268"/>
    <w:rsid w:val="00336026"/>
    <w:rsid w:val="003361E4"/>
    <w:rsid w:val="003367F9"/>
    <w:rsid w:val="00336E05"/>
    <w:rsid w:val="00337318"/>
    <w:rsid w:val="00337A49"/>
    <w:rsid w:val="0035144C"/>
    <w:rsid w:val="00354009"/>
    <w:rsid w:val="0037258B"/>
    <w:rsid w:val="00394882"/>
    <w:rsid w:val="00396223"/>
    <w:rsid w:val="003A0A72"/>
    <w:rsid w:val="003A6AF1"/>
    <w:rsid w:val="003B7FAC"/>
    <w:rsid w:val="003D1469"/>
    <w:rsid w:val="003D40DA"/>
    <w:rsid w:val="003D4251"/>
    <w:rsid w:val="003E0AD6"/>
    <w:rsid w:val="003E11DB"/>
    <w:rsid w:val="00411980"/>
    <w:rsid w:val="00417E37"/>
    <w:rsid w:val="004207F0"/>
    <w:rsid w:val="00423B79"/>
    <w:rsid w:val="00425DC7"/>
    <w:rsid w:val="00425E5A"/>
    <w:rsid w:val="004419FB"/>
    <w:rsid w:val="00455FC2"/>
    <w:rsid w:val="004643A5"/>
    <w:rsid w:val="0046741F"/>
    <w:rsid w:val="0048269B"/>
    <w:rsid w:val="00487C06"/>
    <w:rsid w:val="00487F00"/>
    <w:rsid w:val="00490149"/>
    <w:rsid w:val="004A347B"/>
    <w:rsid w:val="004B5B36"/>
    <w:rsid w:val="004C075B"/>
    <w:rsid w:val="004D510F"/>
    <w:rsid w:val="004D664B"/>
    <w:rsid w:val="004E667C"/>
    <w:rsid w:val="004F238F"/>
    <w:rsid w:val="004F4ED9"/>
    <w:rsid w:val="004F7C7F"/>
    <w:rsid w:val="00501B2C"/>
    <w:rsid w:val="00504F9C"/>
    <w:rsid w:val="00504FE2"/>
    <w:rsid w:val="00540466"/>
    <w:rsid w:val="005430A9"/>
    <w:rsid w:val="005550F7"/>
    <w:rsid w:val="00593593"/>
    <w:rsid w:val="005A2657"/>
    <w:rsid w:val="005B6012"/>
    <w:rsid w:val="005C192E"/>
    <w:rsid w:val="005D3E86"/>
    <w:rsid w:val="005F3073"/>
    <w:rsid w:val="005F4323"/>
    <w:rsid w:val="00601572"/>
    <w:rsid w:val="00617D86"/>
    <w:rsid w:val="006438F2"/>
    <w:rsid w:val="00644586"/>
    <w:rsid w:val="00662870"/>
    <w:rsid w:val="006648DE"/>
    <w:rsid w:val="006936CC"/>
    <w:rsid w:val="006A166A"/>
    <w:rsid w:val="006B6128"/>
    <w:rsid w:val="006B6A71"/>
    <w:rsid w:val="006B7911"/>
    <w:rsid w:val="006D19C8"/>
    <w:rsid w:val="006D4A5D"/>
    <w:rsid w:val="006D769A"/>
    <w:rsid w:val="0070210E"/>
    <w:rsid w:val="00720762"/>
    <w:rsid w:val="00723009"/>
    <w:rsid w:val="007326F1"/>
    <w:rsid w:val="00757D1C"/>
    <w:rsid w:val="00775C59"/>
    <w:rsid w:val="00780F0B"/>
    <w:rsid w:val="00783026"/>
    <w:rsid w:val="007A2A2C"/>
    <w:rsid w:val="007A7C24"/>
    <w:rsid w:val="007C03AC"/>
    <w:rsid w:val="007F47D5"/>
    <w:rsid w:val="007F4E37"/>
    <w:rsid w:val="007F64A3"/>
    <w:rsid w:val="007F64CB"/>
    <w:rsid w:val="008037EA"/>
    <w:rsid w:val="00813DE2"/>
    <w:rsid w:val="00845890"/>
    <w:rsid w:val="00850ED8"/>
    <w:rsid w:val="008550A0"/>
    <w:rsid w:val="008603B6"/>
    <w:rsid w:val="00870DE1"/>
    <w:rsid w:val="00875FAD"/>
    <w:rsid w:val="008929FA"/>
    <w:rsid w:val="00894B76"/>
    <w:rsid w:val="00894C8F"/>
    <w:rsid w:val="00894F79"/>
    <w:rsid w:val="00895C9A"/>
    <w:rsid w:val="008B7A5D"/>
    <w:rsid w:val="008D0247"/>
    <w:rsid w:val="008D4CB9"/>
    <w:rsid w:val="0092497A"/>
    <w:rsid w:val="00932C89"/>
    <w:rsid w:val="009440F8"/>
    <w:rsid w:val="009527E2"/>
    <w:rsid w:val="00952868"/>
    <w:rsid w:val="00977CF6"/>
    <w:rsid w:val="00980896"/>
    <w:rsid w:val="009A188E"/>
    <w:rsid w:val="009A4484"/>
    <w:rsid w:val="009B31B0"/>
    <w:rsid w:val="009C15E2"/>
    <w:rsid w:val="009C3F31"/>
    <w:rsid w:val="009D3674"/>
    <w:rsid w:val="009D4FBE"/>
    <w:rsid w:val="009D7135"/>
    <w:rsid w:val="009F5609"/>
    <w:rsid w:val="00A11499"/>
    <w:rsid w:val="00A1674D"/>
    <w:rsid w:val="00A21BCD"/>
    <w:rsid w:val="00A247AC"/>
    <w:rsid w:val="00A27A1B"/>
    <w:rsid w:val="00A323A2"/>
    <w:rsid w:val="00A342EB"/>
    <w:rsid w:val="00A40085"/>
    <w:rsid w:val="00A41D44"/>
    <w:rsid w:val="00A4346C"/>
    <w:rsid w:val="00A43E54"/>
    <w:rsid w:val="00A460D0"/>
    <w:rsid w:val="00A467DD"/>
    <w:rsid w:val="00A75E4D"/>
    <w:rsid w:val="00A91F05"/>
    <w:rsid w:val="00AA0ECB"/>
    <w:rsid w:val="00AA3595"/>
    <w:rsid w:val="00AA5F1B"/>
    <w:rsid w:val="00AB013D"/>
    <w:rsid w:val="00AD0D35"/>
    <w:rsid w:val="00AD38D3"/>
    <w:rsid w:val="00AD498C"/>
    <w:rsid w:val="00AE4608"/>
    <w:rsid w:val="00AF67F4"/>
    <w:rsid w:val="00B0408D"/>
    <w:rsid w:val="00B2749C"/>
    <w:rsid w:val="00B40832"/>
    <w:rsid w:val="00B50048"/>
    <w:rsid w:val="00B55BE6"/>
    <w:rsid w:val="00B60CD7"/>
    <w:rsid w:val="00B64E8D"/>
    <w:rsid w:val="00B66470"/>
    <w:rsid w:val="00B77CF3"/>
    <w:rsid w:val="00B81988"/>
    <w:rsid w:val="00B92BA2"/>
    <w:rsid w:val="00B969E6"/>
    <w:rsid w:val="00B96BDF"/>
    <w:rsid w:val="00BD296E"/>
    <w:rsid w:val="00BD747B"/>
    <w:rsid w:val="00BE1831"/>
    <w:rsid w:val="00BF7268"/>
    <w:rsid w:val="00C06700"/>
    <w:rsid w:val="00C112F2"/>
    <w:rsid w:val="00C12CB3"/>
    <w:rsid w:val="00C160AA"/>
    <w:rsid w:val="00C21DCD"/>
    <w:rsid w:val="00C3081F"/>
    <w:rsid w:val="00C4132B"/>
    <w:rsid w:val="00C50975"/>
    <w:rsid w:val="00C50EA5"/>
    <w:rsid w:val="00C525FD"/>
    <w:rsid w:val="00C6416F"/>
    <w:rsid w:val="00C75C7D"/>
    <w:rsid w:val="00CA2C5B"/>
    <w:rsid w:val="00CA6B3A"/>
    <w:rsid w:val="00CB183B"/>
    <w:rsid w:val="00CB30B4"/>
    <w:rsid w:val="00CD2603"/>
    <w:rsid w:val="00CD3736"/>
    <w:rsid w:val="00CE55FD"/>
    <w:rsid w:val="00CE56E5"/>
    <w:rsid w:val="00CF3663"/>
    <w:rsid w:val="00D01776"/>
    <w:rsid w:val="00D04BA8"/>
    <w:rsid w:val="00D053C6"/>
    <w:rsid w:val="00D139F5"/>
    <w:rsid w:val="00D31955"/>
    <w:rsid w:val="00D3759D"/>
    <w:rsid w:val="00D47E33"/>
    <w:rsid w:val="00D549C1"/>
    <w:rsid w:val="00D65B0A"/>
    <w:rsid w:val="00D70EEC"/>
    <w:rsid w:val="00D73402"/>
    <w:rsid w:val="00D735AA"/>
    <w:rsid w:val="00D747F8"/>
    <w:rsid w:val="00D91C29"/>
    <w:rsid w:val="00DA3841"/>
    <w:rsid w:val="00DD76C2"/>
    <w:rsid w:val="00DE3328"/>
    <w:rsid w:val="00E06907"/>
    <w:rsid w:val="00E167D4"/>
    <w:rsid w:val="00E33091"/>
    <w:rsid w:val="00E35E8D"/>
    <w:rsid w:val="00E36069"/>
    <w:rsid w:val="00E40023"/>
    <w:rsid w:val="00EB0EE9"/>
    <w:rsid w:val="00EB1F2D"/>
    <w:rsid w:val="00EB7590"/>
    <w:rsid w:val="00EC0C96"/>
    <w:rsid w:val="00ED0378"/>
    <w:rsid w:val="00EE3056"/>
    <w:rsid w:val="00EF3607"/>
    <w:rsid w:val="00EF3964"/>
    <w:rsid w:val="00F02459"/>
    <w:rsid w:val="00F044F3"/>
    <w:rsid w:val="00F11BA9"/>
    <w:rsid w:val="00F16322"/>
    <w:rsid w:val="00F521D5"/>
    <w:rsid w:val="00F77174"/>
    <w:rsid w:val="00F80424"/>
    <w:rsid w:val="00F81C69"/>
    <w:rsid w:val="00FB611F"/>
    <w:rsid w:val="00FB7DCF"/>
    <w:rsid w:val="00FD47D4"/>
    <w:rsid w:val="00FE394A"/>
    <w:rsid w:val="00FE6B4C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D378-83B1-40A5-96D7-828F0212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289</cp:revision>
  <cp:lastPrinted>2015-04-17T07:49:00Z</cp:lastPrinted>
  <dcterms:created xsi:type="dcterms:W3CDTF">2014-03-20T11:46:00Z</dcterms:created>
  <dcterms:modified xsi:type="dcterms:W3CDTF">2015-04-22T08:45:00Z</dcterms:modified>
</cp:coreProperties>
</file>