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5" w:rsidRDefault="007B5CE5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463449" w:rsidRDefault="0014433F" w:rsidP="00895590">
      <w:pPr>
        <w:jc w:val="center"/>
        <w:rPr>
          <w:b/>
        </w:rPr>
      </w:pPr>
      <w:proofErr w:type="gramStart"/>
      <w:r w:rsidRPr="00895590">
        <w:rPr>
          <w:b/>
        </w:rPr>
        <w:t>о</w:t>
      </w:r>
      <w:proofErr w:type="gramEnd"/>
      <w:r w:rsidRPr="00895590">
        <w:rPr>
          <w:b/>
        </w:rPr>
        <w:t xml:space="preserve">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B81DA3">
        <w:rPr>
          <w:b/>
        </w:rPr>
        <w:t>постановления а</w:t>
      </w:r>
      <w:r w:rsidR="00B81DA3" w:rsidRPr="000A2C39">
        <w:rPr>
          <w:b/>
        </w:rPr>
        <w:t xml:space="preserve">дминистрации Батыревского района Чувашской Республики </w:t>
      </w:r>
      <w:r w:rsidR="00CA5335" w:rsidRPr="00715A32">
        <w:rPr>
          <w:b/>
        </w:rPr>
        <w:t>от 17 марта 2014 г. N 148 "Об утверждении Административного регламента администрации Батыревского района Чувашской Республики по предо</w:t>
      </w:r>
      <w:r w:rsidR="00CA5335">
        <w:rPr>
          <w:b/>
        </w:rPr>
        <w:t>ставлению муниципальной услуги «</w:t>
      </w:r>
      <w:r w:rsidR="00CA5335" w:rsidRPr="00715A32">
        <w:rPr>
          <w:b/>
        </w:rPr>
        <w:t>Передача муниципального имущества, принадлежащего н</w:t>
      </w:r>
      <w:r w:rsidR="00CA5335">
        <w:rPr>
          <w:b/>
        </w:rPr>
        <w:t>а праве собственности, в аренду»</w:t>
      </w:r>
    </w:p>
    <w:p w:rsidR="00CA5335" w:rsidRPr="00895590" w:rsidRDefault="00CA5335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463449" w:rsidRPr="00CA5335" w:rsidRDefault="00F51060" w:rsidP="008A51CE">
      <w:pPr>
        <w:ind w:firstLine="708"/>
        <w:jc w:val="both"/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2021</w:t>
      </w:r>
      <w:r w:rsidR="00802B3E">
        <w:t xml:space="preserve"> год, утвержденным </w:t>
      </w:r>
      <w:r w:rsidR="006E7917">
        <w:t>распоряжением</w:t>
      </w:r>
      <w:r w:rsidRPr="00F51060">
        <w:t xml:space="preserve"> админис</w:t>
      </w:r>
      <w:r w:rsidR="006E7917">
        <w:t>трации Батырев</w:t>
      </w:r>
      <w:r w:rsidR="00463449">
        <w:t xml:space="preserve">ского района </w:t>
      </w:r>
      <w:r w:rsidR="00B81DA3" w:rsidRPr="00B81DA3">
        <w:t>от 28 декабря 2020 года № 267</w:t>
      </w:r>
      <w:r w:rsidR="00CA5335">
        <w:t>(с изменениями)</w:t>
      </w:r>
      <w:r w:rsidR="008A51CE">
        <w:t>,</w:t>
      </w:r>
      <w:r w:rsidRPr="00F51060">
        <w:t xml:space="preserve"> администраци</w:t>
      </w:r>
      <w:r w:rsidR="008A51CE">
        <w:t>ей</w:t>
      </w:r>
      <w:r w:rsidRPr="00F51060">
        <w:t xml:space="preserve"> Батыревского района пров</w:t>
      </w:r>
      <w:r w:rsidR="008A51CE">
        <w:t>едены</w:t>
      </w:r>
      <w:r w:rsidRPr="00F51060">
        <w:t xml:space="preserve"> публичные консультации</w:t>
      </w:r>
      <w:r w:rsidR="00463449" w:rsidRPr="00C408A3">
        <w:rPr>
          <w:b/>
        </w:rPr>
        <w:t xml:space="preserve"> </w:t>
      </w:r>
      <w:r w:rsidR="00B81DA3" w:rsidRPr="00B81DA3">
        <w:t xml:space="preserve">постановления администрации Батыревского района Чувашской Республики </w:t>
      </w:r>
      <w:r w:rsidR="00CA5335" w:rsidRPr="00CA5335">
        <w:t>от 17 марта 2014 г. N 148 "Об утверждении Административного регламента администрации Батыревского района Чувашской Республики по предоставлению муниципальной услуги «Передача муниципального имущества, принадлежащего на праве собственности, в аренду»</w:t>
      </w:r>
      <w:r w:rsidR="00463449" w:rsidRPr="00CA5335">
        <w:t>.</w:t>
      </w:r>
    </w:p>
    <w:p w:rsidR="00627FD1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CA5335">
        <w:t>с перечнем вопросов размещено 30 июля</w:t>
      </w:r>
      <w:r w:rsidR="00B81DA3">
        <w:t xml:space="preserve"> 2021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>
        <w:t>т</w:t>
      </w:r>
      <w:r>
        <w:t>вия»</w:t>
      </w:r>
      <w:r w:rsidR="00505661">
        <w:t xml:space="preserve"> по ссылке:</w:t>
      </w:r>
      <w:r w:rsidR="00507E62">
        <w:t xml:space="preserve"> </w:t>
      </w:r>
      <w:hyperlink r:id="rId4" w:history="1">
        <w:r w:rsidR="0094287D" w:rsidRPr="00474FBF">
          <w:rPr>
            <w:rStyle w:val="a6"/>
          </w:rPr>
          <w:t>http://www.batyr.cap.ru/2018-god/20181207-ocenka-reguliruyuschego-dejstviya/ekspertiza-npa/2021-god/ekspertiza-3</w:t>
        </w:r>
      </w:hyperlink>
      <w:r w:rsidR="0094287D">
        <w:t xml:space="preserve">. </w:t>
      </w:r>
      <w:r w:rsidR="005B73E9"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>кого района. Всего направлено 30</w:t>
      </w:r>
      <w:r w:rsidR="00DD4C57">
        <w:t xml:space="preserve"> писем</w:t>
      </w:r>
      <w:r w:rsidR="00627FD1">
        <w:t>.</w:t>
      </w:r>
    </w:p>
    <w:p w:rsidR="001A0140" w:rsidRDefault="00B4300C" w:rsidP="008A51CE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Министерства экономического развития, промышленности и</w:t>
      </w:r>
      <w:r w:rsidR="00FE7078">
        <w:t xml:space="preserve"> торговли Чувашской Республики, который</w:t>
      </w:r>
      <w:r w:rsidR="00DE7CEB">
        <w:t xml:space="preserve"> </w:t>
      </w:r>
      <w:r w:rsidR="00FE7078">
        <w:t>приведен</w:t>
      </w:r>
      <w:r w:rsidR="009B3D4B">
        <w:t xml:space="preserve"> в приложении к настоящей</w:t>
      </w:r>
      <w:r w:rsidR="003B1155">
        <w:t xml:space="preserve"> справке.</w:t>
      </w:r>
      <w:r w:rsidR="001A0140">
        <w:t xml:space="preserve"> Данные предложения и замечания будут проанализированы в ходе исследования нормативного правового акта.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470EF2" w:rsidRDefault="00470EF2" w:rsidP="00470EF2">
      <w:pPr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70EF2" w:rsidRDefault="00470EF2" w:rsidP="00470EF2">
      <w:pPr>
        <w:jc w:val="both"/>
      </w:pPr>
      <w:r>
        <w:t xml:space="preserve">Батыревского района – начальник   </w:t>
      </w:r>
    </w:p>
    <w:p w:rsidR="00470EF2" w:rsidRDefault="00470EF2" w:rsidP="00470EF2">
      <w:pPr>
        <w:jc w:val="both"/>
      </w:pPr>
      <w:r>
        <w:t>отдела экономики, сельского хозяйства,</w:t>
      </w:r>
    </w:p>
    <w:p w:rsidR="00470EF2" w:rsidRDefault="00470EF2" w:rsidP="00470EF2">
      <w:pPr>
        <w:jc w:val="both"/>
      </w:pPr>
      <w:proofErr w:type="gramStart"/>
      <w:r>
        <w:t>земельных</w:t>
      </w:r>
      <w:proofErr w:type="gramEnd"/>
      <w:r>
        <w:t xml:space="preserve"> и имущественных отнош</w:t>
      </w:r>
      <w:r w:rsidR="00FE7078">
        <w:t>ений</w:t>
      </w:r>
      <w:r w:rsidR="00FE7078">
        <w:tab/>
      </w:r>
      <w:r w:rsidR="00FE7078">
        <w:tab/>
      </w:r>
      <w:r w:rsidR="00FE7078">
        <w:tab/>
        <w:t xml:space="preserve">         </w:t>
      </w:r>
      <w:r w:rsidR="00FE7078">
        <w:tab/>
      </w:r>
      <w:r w:rsidR="00FE7078">
        <w:tab/>
      </w:r>
      <w:r w:rsidR="00FE7078">
        <w:tab/>
        <w:t>В.И. Львов</w:t>
      </w:r>
    </w:p>
    <w:p w:rsidR="00BF2D56" w:rsidRDefault="00BF2D56" w:rsidP="002D5842">
      <w:pPr>
        <w:jc w:val="both"/>
      </w:pPr>
    </w:p>
    <w:p w:rsidR="002D5842" w:rsidRDefault="002D5842" w:rsidP="002D5842">
      <w:pPr>
        <w:jc w:val="both"/>
      </w:pPr>
    </w:p>
    <w:p w:rsidR="00194766" w:rsidRDefault="00194766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</w:pPr>
    </w:p>
    <w:p w:rsidR="008D3724" w:rsidRDefault="008D3724" w:rsidP="00A90A9B">
      <w:pPr>
        <w:rPr>
          <w:b/>
          <w:sz w:val="20"/>
        </w:rPr>
        <w:sectPr w:rsidR="008D3724" w:rsidSect="00470EF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8D3724" w:rsidRDefault="008D3724" w:rsidP="008D3724">
      <w:pPr>
        <w:jc w:val="right"/>
        <w:rPr>
          <w:sz w:val="20"/>
        </w:rPr>
      </w:pPr>
      <w:r>
        <w:rPr>
          <w:sz w:val="20"/>
        </w:rPr>
        <w:lastRenderedPageBreak/>
        <w:t>Приложение к Справке о проведении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экспертизы</w:t>
      </w:r>
      <w:proofErr w:type="gramEnd"/>
      <w:r>
        <w:rPr>
          <w:sz w:val="20"/>
        </w:rPr>
        <w:t xml:space="preserve"> нормативного правового</w:t>
      </w:r>
    </w:p>
    <w:p w:rsidR="008D3724" w:rsidRDefault="008D3724" w:rsidP="008D3724">
      <w:pPr>
        <w:jc w:val="right"/>
        <w:rPr>
          <w:sz w:val="20"/>
        </w:rPr>
      </w:pPr>
      <w:proofErr w:type="gramStart"/>
      <w:r>
        <w:rPr>
          <w:sz w:val="20"/>
        </w:rPr>
        <w:t>акта</w:t>
      </w:r>
      <w:proofErr w:type="gramEnd"/>
      <w:r>
        <w:rPr>
          <w:sz w:val="20"/>
        </w:rPr>
        <w:t xml:space="preserve"> администрации Батыревского района</w:t>
      </w: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8D3724">
      <w:pPr>
        <w:jc w:val="right"/>
        <w:rPr>
          <w:sz w:val="20"/>
        </w:rPr>
      </w:pPr>
    </w:p>
    <w:p w:rsidR="008D3724" w:rsidRDefault="008D3724" w:rsidP="0094287D">
      <w:pPr>
        <w:jc w:val="center"/>
      </w:pPr>
    </w:p>
    <w:p w:rsidR="0094287D" w:rsidRPr="0094287D" w:rsidRDefault="008D3724" w:rsidP="0094287D">
      <w:pPr>
        <w:ind w:firstLine="708"/>
        <w:jc w:val="center"/>
        <w:rPr>
          <w:b/>
        </w:rPr>
      </w:pPr>
      <w:r>
        <w:rPr>
          <w:b/>
        </w:rPr>
        <w:t xml:space="preserve">Сводная таблица результатов (замечаний/предложений), полученных в ходе публичных консультаций в рамках проведения экспертизы </w:t>
      </w:r>
      <w:r w:rsidR="00B81DA3">
        <w:rPr>
          <w:b/>
        </w:rPr>
        <w:t>постановления а</w:t>
      </w:r>
      <w:r w:rsidR="00B81DA3" w:rsidRPr="000A2C39">
        <w:rPr>
          <w:b/>
        </w:rPr>
        <w:t xml:space="preserve">дминистрации Батыревского района Чувашской Республики </w:t>
      </w:r>
      <w:r w:rsidR="0094287D" w:rsidRPr="0094287D">
        <w:rPr>
          <w:b/>
        </w:rPr>
        <w:t>от 17 марта 2014 г. N 148 "Об утверждении Административного регламента администрации Батыревского района Чувашской Республики по предоставлению муниципальной услуги «Передача муниципального имущества, принадлежащего на праве собственности, в аренду».</w:t>
      </w:r>
    </w:p>
    <w:p w:rsidR="00B81DA3" w:rsidRPr="0094287D" w:rsidRDefault="00B81DA3" w:rsidP="00B81DA3">
      <w:pPr>
        <w:jc w:val="center"/>
        <w:rPr>
          <w:b/>
          <w:color w:val="000000"/>
        </w:rPr>
      </w:pPr>
    </w:p>
    <w:p w:rsidR="008D3724" w:rsidRDefault="008D3724" w:rsidP="00B81DA3">
      <w:pPr>
        <w:rPr>
          <w:b/>
        </w:rPr>
      </w:pPr>
    </w:p>
    <w:p w:rsidR="008D3724" w:rsidRDefault="008D3724" w:rsidP="008D3724">
      <w:pPr>
        <w:jc w:val="center"/>
        <w:rPr>
          <w:b/>
        </w:rPr>
      </w:pPr>
    </w:p>
    <w:tbl>
      <w:tblPr>
        <w:tblStyle w:val="a5"/>
        <w:tblW w:w="15309" w:type="dxa"/>
        <w:tblInd w:w="562" w:type="dxa"/>
        <w:tblLook w:val="04A0" w:firstRow="1" w:lastRow="0" w:firstColumn="1" w:lastColumn="0" w:noHBand="0" w:noVBand="1"/>
      </w:tblPr>
      <w:tblGrid>
        <w:gridCol w:w="801"/>
        <w:gridCol w:w="4963"/>
        <w:gridCol w:w="9545"/>
      </w:tblGrid>
      <w:tr w:rsidR="008D3724" w:rsidTr="00B81DA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Автор замечания (предложения)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  <w:rPr>
                <w:b/>
              </w:rPr>
            </w:pPr>
            <w:r>
              <w:rPr>
                <w:b/>
              </w:rPr>
              <w:t>Замечание/предложение</w:t>
            </w:r>
          </w:p>
        </w:tc>
      </w:tr>
      <w:tr w:rsidR="008D3724" w:rsidTr="00B81DA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pPr>
              <w:jc w:val="center"/>
            </w:pPr>
            <w: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24" w:rsidRDefault="008D3724">
            <w:r>
              <w:t>Минист</w:t>
            </w:r>
            <w:r w:rsidR="00704A5C">
              <w:t>ерство экономического развития и имущественных отношений</w:t>
            </w:r>
            <w:r>
              <w:t xml:space="preserve"> Чувашской Республики</w:t>
            </w: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24" w:rsidRDefault="008D3724" w:rsidP="00704A5C">
            <w:pPr>
              <w:jc w:val="both"/>
            </w:pPr>
            <w:r>
              <w:t xml:space="preserve">  </w:t>
            </w:r>
          </w:p>
          <w:p w:rsidR="00DF3538" w:rsidRDefault="00DF3538" w:rsidP="00DF3538">
            <w:pPr>
              <w:pStyle w:val="a7"/>
              <w:spacing w:before="88"/>
              <w:ind w:left="102" w:right="112" w:firstLine="707"/>
              <w:jc w:val="both"/>
            </w:pPr>
            <w:r>
              <w:t>В</w:t>
            </w:r>
            <w:bookmarkStart w:id="0" w:name="_GoBack"/>
            <w:bookmarkEnd w:id="0"/>
            <w:r>
              <w:t xml:space="preserve"> соответствии с постановлением Правительства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>
              <w:rPr>
                <w:spacing w:val="1"/>
              </w:rPr>
              <w:t xml:space="preserve"> </w:t>
            </w:r>
            <w:r>
              <w:t>2011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373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-62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регламентов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(надзора)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регламентов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66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услуг»</w:t>
            </w:r>
            <w:r>
              <w:rPr>
                <w:spacing w:val="1"/>
              </w:rPr>
              <w:t xml:space="preserve"> </w:t>
            </w:r>
            <w:r>
              <w:t>существует</w:t>
            </w:r>
            <w:r>
              <w:rPr>
                <w:spacing w:val="1"/>
              </w:rPr>
              <w:t xml:space="preserve"> </w:t>
            </w:r>
            <w:r>
              <w:t>отдельный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утверждения</w:t>
            </w:r>
            <w:r>
              <w:rPr>
                <w:spacing w:val="66"/>
              </w:rPr>
              <w:t xml:space="preserve"> </w:t>
            </w:r>
            <w:r>
              <w:t>административных</w:t>
            </w:r>
            <w:r>
              <w:rPr>
                <w:spacing w:val="1"/>
              </w:rPr>
              <w:t xml:space="preserve"> </w:t>
            </w:r>
            <w:r>
              <w:t>регламентов. В связи с этим заключение об оценке регулирующего воздействия на</w:t>
            </w:r>
            <w:r>
              <w:rPr>
                <w:spacing w:val="1"/>
              </w:rPr>
              <w:t xml:space="preserve"> </w:t>
            </w: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t>регламентов,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t>НПА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внесению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ранее</w:t>
            </w:r>
            <w:r>
              <w:rPr>
                <w:spacing w:val="1"/>
              </w:rPr>
              <w:t xml:space="preserve"> </w:t>
            </w:r>
            <w:r>
              <w:t>изданные регламенты, признанию регламентов утратившими силу не требуется,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-2"/>
              </w:rPr>
              <w:t xml:space="preserve"> </w:t>
            </w:r>
            <w:r>
              <w:t>чего постановление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подлежит</w:t>
            </w:r>
            <w:r>
              <w:rPr>
                <w:spacing w:val="-1"/>
              </w:rPr>
              <w:t xml:space="preserve"> </w:t>
            </w:r>
            <w:r>
              <w:t>экспертизе.</w:t>
            </w:r>
          </w:p>
          <w:p w:rsidR="008D3724" w:rsidRDefault="008D3724"/>
          <w:p w:rsidR="008D3724" w:rsidRDefault="008D3724"/>
        </w:tc>
      </w:tr>
    </w:tbl>
    <w:p w:rsidR="008D3724" w:rsidRDefault="008D3724" w:rsidP="008D3724">
      <w:pPr>
        <w:jc w:val="center"/>
        <w:rPr>
          <w:b/>
        </w:rPr>
      </w:pPr>
    </w:p>
    <w:p w:rsidR="008D3724" w:rsidRPr="00A90A9B" w:rsidRDefault="008D3724" w:rsidP="00A90A9B">
      <w:pPr>
        <w:rPr>
          <w:b/>
          <w:sz w:val="20"/>
        </w:rPr>
      </w:pPr>
    </w:p>
    <w:sectPr w:rsidR="008D3724" w:rsidRPr="00A90A9B" w:rsidSect="008D3724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712E9"/>
    <w:rsid w:val="002C61E8"/>
    <w:rsid w:val="002D5842"/>
    <w:rsid w:val="00305FF6"/>
    <w:rsid w:val="00313DEF"/>
    <w:rsid w:val="003738CE"/>
    <w:rsid w:val="003B1155"/>
    <w:rsid w:val="003D28A8"/>
    <w:rsid w:val="00410879"/>
    <w:rsid w:val="00426314"/>
    <w:rsid w:val="00463449"/>
    <w:rsid w:val="00470EF2"/>
    <w:rsid w:val="00505661"/>
    <w:rsid w:val="00507E62"/>
    <w:rsid w:val="00542638"/>
    <w:rsid w:val="00546642"/>
    <w:rsid w:val="005B73E9"/>
    <w:rsid w:val="00627FD1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95590"/>
    <w:rsid w:val="008A2425"/>
    <w:rsid w:val="008A51CE"/>
    <w:rsid w:val="008D3724"/>
    <w:rsid w:val="0094287D"/>
    <w:rsid w:val="009A0824"/>
    <w:rsid w:val="009B2013"/>
    <w:rsid w:val="009B3D4B"/>
    <w:rsid w:val="009E5923"/>
    <w:rsid w:val="00A90A9B"/>
    <w:rsid w:val="00AC24DE"/>
    <w:rsid w:val="00B4300C"/>
    <w:rsid w:val="00B73557"/>
    <w:rsid w:val="00B81DA3"/>
    <w:rsid w:val="00BF2D56"/>
    <w:rsid w:val="00BF7C14"/>
    <w:rsid w:val="00C46493"/>
    <w:rsid w:val="00C7614A"/>
    <w:rsid w:val="00CA5335"/>
    <w:rsid w:val="00D43274"/>
    <w:rsid w:val="00D43D2F"/>
    <w:rsid w:val="00D546E8"/>
    <w:rsid w:val="00DD4C57"/>
    <w:rsid w:val="00DE7CEB"/>
    <w:rsid w:val="00DF3538"/>
    <w:rsid w:val="00E063BD"/>
    <w:rsid w:val="00E7334D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DF3538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F3538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yr.cap.ru/2018-god/20181207-ocenka-reguliruyuschego-dejstviya/ekspertiza-npa/2021-god/ekspertiz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Админ</cp:lastModifiedBy>
  <cp:revision>10</cp:revision>
  <cp:lastPrinted>2021-09-16T07:41:00Z</cp:lastPrinted>
  <dcterms:created xsi:type="dcterms:W3CDTF">2019-04-05T06:06:00Z</dcterms:created>
  <dcterms:modified xsi:type="dcterms:W3CDTF">2021-09-16T07:42:00Z</dcterms:modified>
</cp:coreProperties>
</file>