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67C6" w:rsidRDefault="002567C6">
      <w:pPr>
        <w:pStyle w:val="ConsPlusNormal"/>
        <w:jc w:val="both"/>
        <w:outlineLvl w:val="0"/>
      </w:pPr>
    </w:p>
    <w:p w:rsidR="002567C6" w:rsidRDefault="002567C6">
      <w:pPr>
        <w:pStyle w:val="ConsPlusNormal"/>
        <w:jc w:val="both"/>
        <w:outlineLvl w:val="0"/>
      </w:pPr>
      <w:r>
        <w:t>Зарегистрировано в Госслужбе ЧР по делам юстиции 30 октября 2020 г. N 6371</w:t>
      </w:r>
    </w:p>
    <w:p w:rsidR="002567C6" w:rsidRDefault="00256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</w:pPr>
      <w:r>
        <w:t>МИНИСТЕРСТВО ЭКОНОМИЧЕСКОГО РАЗВИТИЯ</w:t>
      </w:r>
    </w:p>
    <w:p w:rsidR="002567C6" w:rsidRDefault="002567C6">
      <w:pPr>
        <w:pStyle w:val="ConsPlusTitle"/>
        <w:jc w:val="center"/>
      </w:pPr>
      <w:r>
        <w:t>И ИМУЩЕСТВЕННЫХ ОТНОШЕНИЙ ЧУВАШСКОЙ РЕСПУБЛИКИ</w:t>
      </w:r>
    </w:p>
    <w:p w:rsidR="002567C6" w:rsidRDefault="002567C6">
      <w:pPr>
        <w:pStyle w:val="ConsPlusTitle"/>
        <w:jc w:val="both"/>
      </w:pPr>
    </w:p>
    <w:p w:rsidR="002567C6" w:rsidRDefault="002567C6">
      <w:pPr>
        <w:pStyle w:val="ConsPlusTitle"/>
        <w:jc w:val="center"/>
      </w:pPr>
      <w:r>
        <w:t>ПРИКАЗ</w:t>
      </w:r>
    </w:p>
    <w:p w:rsidR="002567C6" w:rsidRDefault="002567C6">
      <w:pPr>
        <w:pStyle w:val="ConsPlusTitle"/>
        <w:jc w:val="center"/>
      </w:pPr>
      <w:r>
        <w:t>от 7 сентября 2020 г. N 240</w:t>
      </w:r>
    </w:p>
    <w:p w:rsidR="002567C6" w:rsidRDefault="002567C6">
      <w:pPr>
        <w:pStyle w:val="ConsPlusTitle"/>
        <w:jc w:val="both"/>
      </w:pPr>
    </w:p>
    <w:p w:rsidR="002567C6" w:rsidRDefault="002567C6">
      <w:pPr>
        <w:pStyle w:val="ConsPlusTitle"/>
        <w:jc w:val="center"/>
      </w:pPr>
      <w:r>
        <w:t>ОБ УТВЕРЖДЕНИИ АДМИНИСТРАТИВНОГО РЕГЛАМЕНТА</w:t>
      </w:r>
    </w:p>
    <w:p w:rsidR="002567C6" w:rsidRDefault="002567C6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2567C6" w:rsidRDefault="002567C6">
      <w:pPr>
        <w:pStyle w:val="ConsPlusTitle"/>
        <w:jc w:val="center"/>
      </w:pPr>
      <w:r>
        <w:t>И ИМУЩЕСТВЕННЫХ ОТНОШЕНИЙ ЧУВАШСКОЙ РЕСПУБЛИКИ</w:t>
      </w:r>
    </w:p>
    <w:p w:rsidR="002567C6" w:rsidRDefault="002567C6">
      <w:pPr>
        <w:pStyle w:val="ConsPlusTitle"/>
        <w:jc w:val="center"/>
      </w:pPr>
      <w:r>
        <w:t>ГОСУДАРСТВЕННОЙ УСЛУГИ "ПРИНИМАЕТ И РАССМАТРИВАЕТ</w:t>
      </w:r>
    </w:p>
    <w:p w:rsidR="002567C6" w:rsidRDefault="002567C6">
      <w:pPr>
        <w:pStyle w:val="ConsPlusTitle"/>
        <w:jc w:val="center"/>
      </w:pPr>
      <w:r>
        <w:t>ХОДАТАЙСТВА О ПЕРЕВОДЕ ЗЕМЕЛЬ ИЛИ ЗЕМЕЛЬНЫХ УЧАСТКОВ</w:t>
      </w:r>
    </w:p>
    <w:p w:rsidR="002567C6" w:rsidRDefault="002567C6">
      <w:pPr>
        <w:pStyle w:val="ConsPlusTitle"/>
        <w:jc w:val="center"/>
      </w:pPr>
      <w:r>
        <w:t>ИЗ ОДНОЙ КАТЕГОРИИ В ДРУГУЮ, ЗА ИСКЛЮЧЕНИЕМ ПЕРЕВОДА</w:t>
      </w:r>
    </w:p>
    <w:p w:rsidR="002567C6" w:rsidRDefault="002567C6">
      <w:pPr>
        <w:pStyle w:val="ConsPlusTitle"/>
        <w:jc w:val="center"/>
      </w:pPr>
      <w:r>
        <w:t>ЗЕМЕЛЬ НАСЕЛЕННЫХ ПУНКТОВ В ЗЕМЛИ ИНЫХ КАТЕГОРИЙ И ЗЕМЕЛЬ</w:t>
      </w:r>
    </w:p>
    <w:p w:rsidR="002567C6" w:rsidRDefault="002567C6">
      <w:pPr>
        <w:pStyle w:val="ConsPlusTitle"/>
        <w:jc w:val="center"/>
      </w:pPr>
      <w:r>
        <w:t>ИНЫХ КАТЕГОРИЙ В ЗЕМЛИ НАСЕЛЕННЫХ ПУНКТОВ, А ТАКЖЕ</w:t>
      </w:r>
    </w:p>
    <w:p w:rsidR="002567C6" w:rsidRDefault="002567C6">
      <w:pPr>
        <w:pStyle w:val="ConsPlusTitle"/>
        <w:jc w:val="center"/>
      </w:pPr>
      <w:r>
        <w:t>СЛУЧАЕВ, КОГДА ТАКОЙ ПЕРЕВОД ОТНЕСЕН К КОМПЕТЕНЦИИ ОРГАНОВ</w:t>
      </w:r>
    </w:p>
    <w:p w:rsidR="002567C6" w:rsidRDefault="002567C6">
      <w:pPr>
        <w:pStyle w:val="ConsPlusTitle"/>
        <w:jc w:val="center"/>
      </w:pPr>
      <w:r>
        <w:t>ГОСУДАРСТВЕННОЙ ВЛАСТИ РОССИЙСКОЙ ФЕДЕРАЦИИ ИЛИ ОРГАНОВ</w:t>
      </w:r>
    </w:p>
    <w:p w:rsidR="002567C6" w:rsidRDefault="002567C6">
      <w:pPr>
        <w:pStyle w:val="ConsPlusTitle"/>
        <w:jc w:val="center"/>
      </w:pPr>
      <w:r>
        <w:t>МЕСТНОГО САМОУПРАВЛЕНИЯ, И ГОТОВИТ ПРОЕКТ РЕШЕНИЯ</w:t>
      </w:r>
    </w:p>
    <w:p w:rsidR="002567C6" w:rsidRDefault="002567C6">
      <w:pPr>
        <w:pStyle w:val="ConsPlusTitle"/>
        <w:jc w:val="center"/>
      </w:pPr>
      <w:r>
        <w:t>КАБИНЕТА МИНИСТРОВ ЧУВАШСКОЙ РЕСПУБЛИКИ О ПЕРЕВОДЕ</w:t>
      </w:r>
    </w:p>
    <w:p w:rsidR="002567C6" w:rsidRDefault="002567C6">
      <w:pPr>
        <w:pStyle w:val="ConsPlusTitle"/>
        <w:jc w:val="center"/>
      </w:pPr>
      <w:r>
        <w:t>ЗЕМЕЛЬ ИЛИ ЗЕМЕЛЬНЫХ УЧАСТКОВ ИЗ ОДНОЙ КАТЕГОРИИ</w:t>
      </w:r>
    </w:p>
    <w:p w:rsidR="002567C6" w:rsidRDefault="002567C6">
      <w:pPr>
        <w:pStyle w:val="ConsPlusTitle"/>
        <w:jc w:val="center"/>
      </w:pPr>
      <w:r>
        <w:t>В ДРУГУЮ ЛИБО ОБ ОТКАЗЕ В ПЕРЕВОДЕ"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8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и от 29 апреля 2011 г. </w:t>
      </w:r>
      <w:hyperlink r:id="rId9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3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567C6" w:rsidRDefault="002567C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13 августа 2019 г. N 153-о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</w:t>
      </w:r>
      <w:r>
        <w:lastRenderedPageBreak/>
        <w:t>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 (зарегистрирован в Министерстве юстиции и имущественных отношений Чувашской Республики 19 августа 2019 г., регистрационный N 5336);</w:t>
      </w:r>
    </w:p>
    <w:p w:rsidR="002567C6" w:rsidRDefault="002567C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31 октября 2019 г. N 214-о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31 октября 2019 г., регистрационный N 5465);</w:t>
      </w:r>
    </w:p>
    <w:p w:rsidR="002567C6" w:rsidRDefault="002567C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27 декабря 2019 г. N 252-о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27 декабря 2019 г., регистрационный N 5689).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right"/>
      </w:pPr>
      <w:r>
        <w:t>Заместитель Председателя</w:t>
      </w:r>
    </w:p>
    <w:p w:rsidR="002567C6" w:rsidRDefault="002567C6">
      <w:pPr>
        <w:pStyle w:val="ConsPlusNormal"/>
        <w:jc w:val="right"/>
      </w:pPr>
      <w:r>
        <w:t>Кабинета Министров</w:t>
      </w:r>
    </w:p>
    <w:p w:rsidR="002567C6" w:rsidRDefault="002567C6">
      <w:pPr>
        <w:pStyle w:val="ConsPlusNormal"/>
        <w:jc w:val="right"/>
      </w:pPr>
      <w:r>
        <w:t>Чувашской Республики - министр</w:t>
      </w:r>
    </w:p>
    <w:p w:rsidR="002567C6" w:rsidRDefault="002567C6">
      <w:pPr>
        <w:pStyle w:val="ConsPlusNormal"/>
        <w:jc w:val="right"/>
      </w:pPr>
      <w:r>
        <w:t>экономического развития</w:t>
      </w:r>
    </w:p>
    <w:p w:rsidR="002567C6" w:rsidRDefault="002567C6">
      <w:pPr>
        <w:pStyle w:val="ConsPlusNormal"/>
        <w:jc w:val="right"/>
      </w:pPr>
      <w:r>
        <w:t>и имущественных отношений</w:t>
      </w:r>
    </w:p>
    <w:p w:rsidR="002567C6" w:rsidRDefault="002567C6">
      <w:pPr>
        <w:pStyle w:val="ConsPlusNormal"/>
        <w:jc w:val="right"/>
      </w:pPr>
      <w:r>
        <w:t>Чувашской Республики</w:t>
      </w:r>
    </w:p>
    <w:p w:rsidR="002567C6" w:rsidRDefault="002567C6">
      <w:pPr>
        <w:pStyle w:val="ConsPlusNormal"/>
        <w:jc w:val="right"/>
      </w:pPr>
      <w:r>
        <w:t>Д.КРАСНОВ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right"/>
        <w:outlineLvl w:val="0"/>
      </w:pPr>
      <w:r>
        <w:t>Утвержден</w:t>
      </w:r>
    </w:p>
    <w:p w:rsidR="002567C6" w:rsidRDefault="002567C6">
      <w:pPr>
        <w:pStyle w:val="ConsPlusNormal"/>
        <w:jc w:val="right"/>
      </w:pPr>
      <w:r>
        <w:t>приказом Министерства</w:t>
      </w:r>
    </w:p>
    <w:p w:rsidR="002567C6" w:rsidRDefault="002567C6">
      <w:pPr>
        <w:pStyle w:val="ConsPlusNormal"/>
        <w:jc w:val="right"/>
      </w:pPr>
      <w:r>
        <w:t>экономического развития</w:t>
      </w:r>
    </w:p>
    <w:p w:rsidR="002567C6" w:rsidRDefault="002567C6">
      <w:pPr>
        <w:pStyle w:val="ConsPlusNormal"/>
        <w:jc w:val="right"/>
      </w:pPr>
      <w:r>
        <w:t>и имущественных отношений</w:t>
      </w:r>
    </w:p>
    <w:p w:rsidR="002567C6" w:rsidRDefault="002567C6">
      <w:pPr>
        <w:pStyle w:val="ConsPlusNormal"/>
        <w:jc w:val="right"/>
      </w:pPr>
      <w:r>
        <w:t>Чувашской Республики</w:t>
      </w:r>
    </w:p>
    <w:p w:rsidR="002567C6" w:rsidRDefault="002567C6">
      <w:pPr>
        <w:pStyle w:val="ConsPlusNormal"/>
        <w:jc w:val="right"/>
      </w:pPr>
      <w:r>
        <w:t>от 07.09.2020 N 240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</w:pPr>
      <w:bookmarkStart w:id="0" w:name="P53"/>
      <w:bookmarkEnd w:id="0"/>
      <w:r>
        <w:t>АДМИНИСТРАТИВНЫЙ РЕГЛАМЕНТ</w:t>
      </w:r>
    </w:p>
    <w:p w:rsidR="002567C6" w:rsidRDefault="002567C6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2567C6" w:rsidRDefault="002567C6">
      <w:pPr>
        <w:pStyle w:val="ConsPlusTitle"/>
        <w:jc w:val="center"/>
      </w:pPr>
      <w:r>
        <w:t>И ИМУЩЕСТВЕННЫХ ОТНОШЕНИЙ ЧУВАШСКОЙ РЕСПУБЛИКИ</w:t>
      </w:r>
    </w:p>
    <w:p w:rsidR="002567C6" w:rsidRDefault="002567C6">
      <w:pPr>
        <w:pStyle w:val="ConsPlusTitle"/>
        <w:jc w:val="center"/>
      </w:pPr>
      <w:r>
        <w:t>ГОСУДАРСТВЕННОЙ УСЛУГИ "ПРИНИМАЕТ И РАССМАТРИВАЕТ</w:t>
      </w:r>
    </w:p>
    <w:p w:rsidR="002567C6" w:rsidRDefault="002567C6">
      <w:pPr>
        <w:pStyle w:val="ConsPlusTitle"/>
        <w:jc w:val="center"/>
      </w:pPr>
      <w:r>
        <w:t>ХОДАТАЙСТВА О ПЕРЕВОДЕ ЗЕМЕЛЬ ИЛИ ЗЕМЕЛЬНЫХ УЧАСТКОВ</w:t>
      </w:r>
    </w:p>
    <w:p w:rsidR="002567C6" w:rsidRDefault="002567C6">
      <w:pPr>
        <w:pStyle w:val="ConsPlusTitle"/>
        <w:jc w:val="center"/>
      </w:pPr>
      <w:r>
        <w:t>ИЗ ОДНОЙ КАТЕГОРИИ В ДРУГУЮ, ЗА ИСКЛЮЧЕНИЕМ ПЕРЕВОДА</w:t>
      </w:r>
    </w:p>
    <w:p w:rsidR="002567C6" w:rsidRDefault="002567C6">
      <w:pPr>
        <w:pStyle w:val="ConsPlusTitle"/>
        <w:jc w:val="center"/>
      </w:pPr>
      <w:r>
        <w:t>ЗЕМЕЛЬ НАСЕЛЕННЫХ ПУНКТОВ В ЗЕМЛИ ИНЫХ КАТЕГОРИЙ И ЗЕМЕЛЬ</w:t>
      </w:r>
    </w:p>
    <w:p w:rsidR="002567C6" w:rsidRDefault="002567C6">
      <w:pPr>
        <w:pStyle w:val="ConsPlusTitle"/>
        <w:jc w:val="center"/>
      </w:pPr>
      <w:r>
        <w:t>ИНЫХ КАТЕГОРИЙ В ЗЕМЛИ НАСЕЛЕННЫХ ПУНКТОВ, А ТАКЖЕ</w:t>
      </w:r>
    </w:p>
    <w:p w:rsidR="002567C6" w:rsidRDefault="002567C6">
      <w:pPr>
        <w:pStyle w:val="ConsPlusTitle"/>
        <w:jc w:val="center"/>
      </w:pPr>
      <w:r>
        <w:t>СЛУЧАЕВ, КОГДА ТАКОЙ ПЕРЕВОД ОТНЕСЕН К КОМПЕТЕНЦИИ ОРГАНОВ</w:t>
      </w:r>
    </w:p>
    <w:p w:rsidR="002567C6" w:rsidRDefault="002567C6">
      <w:pPr>
        <w:pStyle w:val="ConsPlusTitle"/>
        <w:jc w:val="center"/>
      </w:pPr>
      <w:r>
        <w:t>ГОСУДАРСТВЕННОЙ ВЛАСТИ РОССИЙСКОЙ ФЕДЕРАЦИИ ИЛИ ОРГАНОВ</w:t>
      </w:r>
    </w:p>
    <w:p w:rsidR="002567C6" w:rsidRDefault="002567C6">
      <w:pPr>
        <w:pStyle w:val="ConsPlusTitle"/>
        <w:jc w:val="center"/>
      </w:pPr>
      <w:r>
        <w:t>МЕСТНОГО САМОУПРАВЛЕНИЯ, И ГОТОВИТ ПРОЕКТ РЕШЕНИЯ</w:t>
      </w:r>
    </w:p>
    <w:p w:rsidR="002567C6" w:rsidRDefault="002567C6">
      <w:pPr>
        <w:pStyle w:val="ConsPlusTitle"/>
        <w:jc w:val="center"/>
      </w:pPr>
      <w:r>
        <w:t>КАБИНЕТА МИНИСТРОВ ЧУВАШСКОЙ РЕСПУБЛИКИ О ПЕРЕВОДЕ</w:t>
      </w:r>
    </w:p>
    <w:p w:rsidR="002567C6" w:rsidRDefault="002567C6">
      <w:pPr>
        <w:pStyle w:val="ConsPlusTitle"/>
        <w:jc w:val="center"/>
      </w:pPr>
      <w:r>
        <w:t>ЗЕМЕЛЬ ИЛИ ЗЕМЕЛЬНЫХ УЧАСТКОВ ИЗ ОДНОЙ КАТЕГОРИИ</w:t>
      </w:r>
    </w:p>
    <w:p w:rsidR="002567C6" w:rsidRDefault="002567C6">
      <w:pPr>
        <w:pStyle w:val="ConsPlusTitle"/>
        <w:jc w:val="center"/>
      </w:pPr>
      <w:r>
        <w:t>В ДРУГУЮ ЛИБО ОБ ОТКАЗЕ В ПЕРЕВОДЕ"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  <w:outlineLvl w:val="1"/>
      </w:pPr>
      <w:r>
        <w:t>I. Общие положения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 (далее - Административный регламент) определяет состав, сроки и последовательность действий (административные процедуры) Министерства экономического развития и имущественных отношений Чувашской Республики (далее также - Минэкономразвития Чувашии) по предоставлению государственной услуги по приему и рассмотрению ходатайств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подготовке проекта решения Кабинета Министров Чувашской Республики о переводе земель или земельных участков из одной категории в другую либо об отказе в переводе (далее также - государственная услуга).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Получателями государственной услуги являются юридические и физические лица, в том числе индивидуальные предприниматели, либо их уполномоченные представители, обратившиеся в Минэкономразвития Чувашии с ходатайством о переводе земель или земельных участков из одной категории в другую (далее также соответственно - заявители, ходатайство).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государственной услуги является открытой и общедоступной.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специалистами Минэкономразвития Чувашии и отделом государственной политики в области земельных отношений Минэкономразвития Чувашии (далее также - уполномоченное подразделение).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Информацию по вопросам предоставления государственной услуги заинтересованные лица могут получить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соответственно - официальный сайт Минэкономразвития Чувашии,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1.3.2. Для получения информации о процедуре предоставления государственной услуги </w:t>
      </w:r>
      <w:r>
        <w:lastRenderedPageBreak/>
        <w:t>заявитель вправе обратиться в Минэкономразвития Чувашии: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в устной форме лично;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через официальный сайт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Информирование заинтересованных лиц осуществляется посредством: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письменного информирования, в том числе через официальный сайт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осуществляется специалистом уполномоченного подразделения при обращении заинтересованного лица за информацией: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лично;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 телефону.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Если заинтересованное лицо не удовлетворяет полученная информация, то он в праве в письменной форме обратиться в адрес Минэкономразвития Чувашии на имя министра экономического развития и имущественных отношений Чувашской Республики (далее - Министр).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в Минэкономразвития Чувашии не может превышать 15 минут.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 (или) письменной форме.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</w:t>
      </w:r>
      <w:r>
        <w:lastRenderedPageBreak/>
        <w:t>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заинтересованных лиц в Минэкономразвития Чувашии осуществляется посредством почтовой, электронной, факсимильной связи или через официальный сайт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Министр или уполномоченное им должностное лицо в течение одного дня с даты обращения заявителя определяет исполнителя для подготовки ответа.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подписывается Министром или по его поручению заместителем Министра.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Минэкономразвития Чувашии в форме электронного документа, и в письменной форме по почтовому адресу, указанному в обращении, поступившем в Минэкономразвития Чувашии в письменной форме. Кроме того, на поступившее в Минэкономразвития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Информация по письменному обращению, направленному через официальный сайт Минэкономразвития Чувашии, размещается на официальном сайте Минэкономразвития Чувашии в разделе "Обзор обращений граждан" в течение 5 рабочих дней со дня поступления обращения.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ответе на телефонные звонки сотрудник уполномоченного подразделения,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устном обращении заинтересованного лица (по телефону или лично) сотрудник уполномоченного подразделения дает ответ самостоятельно. При устном личном обращении заинтересованного лица сотрудник уполномоченного подразделения заносит в карточку приема гражданина содержание устного обращения. В случае,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(по телефону или лично) должен корректно и </w:t>
      </w:r>
      <w:r>
        <w:lastRenderedPageBreak/>
        <w:t>внимательно относиться к заявителю.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Минэкономразвития Чувашии с привлечением средств массовой информации (далее - СМИ).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Минэкономразвития Чувашии путем публикации информационных материалов в СМИ, на стендах в местах предоставления государственной услуги, а также на официальном сайте Минэкономразвития Чувашии в сети "Интернет".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На информационных стендах и официальном сайте Минэкономразвития Чувашии в сети "Интернет" размещается следующая обязательная информация: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полное наименование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почтовый адрес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план проезда к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адрес официального сайта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график личного приема Министром;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Сведения о месте нахождения Минэкономразвития Чувашии, уполномоченного подразделения,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услуги Минэкономразвития Чувашии,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 и на Едином портале государственных и муниципальных услуг (функций).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Государственная услуга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Министерством экономического развития и имущественных отношений Чувашской Республики и осуществляется сотрудниками уполномоченного подразделения.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Минэкономразвития Чувашии осуществляет взаимодействие с Управлением Федеральной службы государственной регистрации, кадастра и картографии по Чувашской Республике, Управлением Федеральной налоговой службы по Чувашской Республике, Управлением Федеральной службы по надзору в сфере природопользования по Чувашской Республике, филиалом Федерального государственного бюджетного учреждения "Федеральная кадастровая палата Росреестра" по Чувашской Республике - Чувашии, Министерством строительства, архитектуры и жилищно-коммунального хозяйства Чувашской Республики, Министерством природных ресурсов и экологии Чувашской Республики, Министерством сельского хозяйства Чувашской Республики.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Минэкономразвития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подготовка проекта решения Кабинета Министров Чувашской Республики о переводе земель или земельных участков из одной категории в другую и выдача (направление) заявителю вышеуказанного решения Кабинета Министров Чувашской Республики;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подготовка проекта решения Кабинета Министров Чувашской Республики об отказе в переводе земель или земельных участков из одной категории в другую и выдача (направление) заявителю вышеуказанного решения Кабинета Министров Чувашской Республики;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отказ Минэкономразвития Чувашии в рассмотрении ходатайства о переводе земель из одной категории в другую или ходатайства о переводе земельных участков из одной категории в другую и выдача (направление) его заявителю.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Предоставление государственной услуги заявителю осуществляется в следующие сроки: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lastRenderedPageBreak/>
        <w:t>- решение Кабинета Министров Чувашской Республики о переводе земель или земельных участков из одной категории в другую принимается в течение двух месяцев со дня регистрации ходатайства и выдается (направляется) заявителю в течение 14 дней со дня его принятия;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решение Кабинета Министров Чувашской Республики об отказе в переводе земель или земельных участков из одной категории в другую принимается в течение двух месяцев со дня регистрации ходатайства и выдается (направляется) заявителю в течение 14 дней со дня его принятия;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отказ Минэкономразвития Чувашии в рассмотрении ходатайства готовится и направляется в течение 30 календарных дней со дня регистрации ходатайства.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Минэкономразвития Чувашии в сети "Интернет",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bookmarkStart w:id="1" w:name="P164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bookmarkStart w:id="2" w:name="P166"/>
      <w:bookmarkEnd w:id="2"/>
      <w:r>
        <w:t>2.6.1. Перечень документов, необходимых для предоставления государственной услуги, подлежащих представлению заявителем (в случае подачи ходатайства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Федерации):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1) </w:t>
      </w:r>
      <w:hyperlink w:anchor="P542" w:history="1">
        <w:r>
          <w:rPr>
            <w:color w:val="0000FF"/>
          </w:rPr>
          <w:t>ходатайство</w:t>
        </w:r>
      </w:hyperlink>
      <w:r>
        <w:t xml:space="preserve"> о переводе земель из одной категории в другую (оригинал, 1 экз.) (приложение N 1 к настоящему Административному регламенту), в котором указываются: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наличии), паспортные данные, адрес места жительства заявителя и ИНН - для физического лица и индивидуального предпринимателя; полное и сокращенное наименование, организационно-правовая форма заявителя, его местонахождение, ИНН, банковские реквизиты - для юридического лица;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категория земель, перевод которых предполагается осуществить, и категория земель, перевод в состав которых предполагается осуществить, вид сельскохозяйственных угодий;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сведения о местоположении и площади земель (га);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обоснование перевода земель из одной категории в другую, включающее цель перевода, и обоснование необходимости использования земель в составе испрашиваемой категории земель;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действующее и испрашиваемое право на земли;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кадастровые номера и сведения о правах на земельные участки, входящие в состав земель, перевод которых предполагается осуществить из одной категории в другую, в случае их наличия;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копия документа, удостоверяющего права (полномочия) представителя заявителя, если с ходатайством обращается представитель заявителя (1 экз.) с предъявлением оригинала;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3) копии документов на земельные участки, входящие в состав земель, перевод которых из </w:t>
      </w:r>
      <w:r>
        <w:lastRenderedPageBreak/>
        <w:t>одной категории в другую предполагается осуществить (правоустанавливающие) (при наличии таких земельных участков) (1 экз.), с предъявлением оригинала;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4) копии документов, удостоверяющих личность заявителя (заявителей) - для физических лиц (1 экз.), с предъявлением оригинала;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5) согласие правообладателя (правообладателей) на перевод земель из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(оригинал, 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6)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об отсутствии полезных ископаемых в недрах под участком предстоящей застройки, а при их наличии - разрешение на осуществление застройки площадей залегания полезных ископаемых, а также размещение в местах их залегания подземных сооружений (оригинал, 1 экз.).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случае, если заявителем получено заключение об отсутствии полезных ископаемых (разрешение на осуществление застройки) от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подписанное электронной цифровой подписью, заявителю необходимо приложить CD-диск, содержащий вышеуказанный документ в электронном виде с файлом разрешения ".sig";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7) при переводе земель для отвода под разработку месторождений полезных ископаемых представляются с предъявлением оригинала: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копия лицензии на пользование недрами (1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копия горноотводного акта (1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копия утвержденного в установленном порядке проекта рекультивации земель (1 экз.).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3 статьи 7</w:t>
        </w:r>
      </w:hyperlink>
      <w:r>
        <w:t xml:space="preserve"> Закона Российской Федерации от 21 февраля 1992 г. N 2395-1 "О недрах" неотъемлемой составной частью лицензии на пользование недрами являются документы, которые удостоверяют уточненные границы горного отвода (горноотводный акт и графические приложения).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подготовки и оформления документов, удостоверяющих уточненные границы горного отвода, утвержденными постановлением Правительства Российской Федерации от 29 июля 2015 г. N 770, 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 Согласно </w:t>
      </w:r>
      <w:hyperlink r:id="rId16" w:history="1">
        <w:r>
          <w:rPr>
            <w:color w:val="0000FF"/>
          </w:rPr>
          <w:t>Положению</w:t>
        </w:r>
      </w:hyperlink>
      <w:r>
        <w:t xml:space="preserve"> об установлении и изменении границ участков недр, предоставленных в пользование, утвержденному постановлением Правительства Российской Федерации от 3 мая 2012 г. N 429, описание границ участка недр включается в лицензию на пользование недрами в качестве ее неотъемлемой составной части, при этом границы участков недр обозначаются с помощью географических координат;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8) технические условия для размещения объекта дорожного сервиса, выданные владельцем автомобильной дороги (при переводе земель под размещение объектов в придорожных полосах автомобильных дорог) (оригинал, 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9) заключение органа местного самоуправления, подтверждающее отсутствие иных вариантов размещения соответствующих объектов (при переводе земель на основании </w:t>
      </w:r>
      <w:hyperlink r:id="rId17" w:history="1">
        <w:r>
          <w:rPr>
            <w:color w:val="0000FF"/>
          </w:rPr>
          <w:t>пунктов 4</w:t>
        </w:r>
      </w:hyperlink>
      <w:r>
        <w:t xml:space="preserve">, </w:t>
      </w:r>
      <w:hyperlink r:id="rId18" w:history="1">
        <w:r>
          <w:rPr>
            <w:color w:val="0000FF"/>
          </w:rPr>
          <w:t>7</w:t>
        </w:r>
      </w:hyperlink>
      <w:r>
        <w:t xml:space="preserve">, </w:t>
      </w:r>
      <w:hyperlink r:id="rId19" w:history="1">
        <w:r>
          <w:rPr>
            <w:color w:val="0000FF"/>
          </w:rPr>
          <w:t>9 части 1 статьи 7</w:t>
        </w:r>
      </w:hyperlink>
      <w:r>
        <w:t xml:space="preserve"> Федерального закона от 21 декабря 2004 г. N 172-ФЗ "О переводе земель или земельных участков из одной категории в другую" (далее - Федеральный закон от 21.12.2004 N </w:t>
      </w:r>
      <w:r>
        <w:lastRenderedPageBreak/>
        <w:t>172-ФЗ) (оригинал, 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10) копия решения о создании особо охраняемой природной территории (при переводе земельного участка на основании </w:t>
      </w:r>
      <w:hyperlink r:id="rId20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21.12.2004 N 172-ФЗ в связи с созданием особо охраняемых природных территорий) (1 экз.) с предъявлением оригинала;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11) копия утвержденного в установленном порядке проекта рекультивации земель части сельскохозяйственных угодий, предоставляемой на период осуществления строительства линейных объектов (при переводе земель на основании </w:t>
      </w:r>
      <w:hyperlink r:id="rId21" w:history="1">
        <w:r>
          <w:rPr>
            <w:color w:val="0000FF"/>
          </w:rPr>
          <w:t>пункта 6 части 1 статьи 7</w:t>
        </w:r>
      </w:hyperlink>
      <w:r>
        <w:t xml:space="preserve"> Федерального закона от 21.12.2004 N 172-ФЗ) (1 экз.) с предъявлением оригинала.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представляются в соответствии с "</w:t>
      </w:r>
      <w:hyperlink r:id="rId22" w:history="1">
        <w:r>
          <w:rPr>
            <w:color w:val="0000FF"/>
          </w:rPr>
          <w:t>ГОСТ Р 7.0.8-2013</w:t>
        </w:r>
      </w:hyperlink>
      <w:r>
        <w:t>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2567C6" w:rsidRDefault="002567C6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2.6.2. Перечень документов, представляемых при обращении лично, почтовым отправлением или через своего представителя (в случае подачи ходатайства о переводе земельных участков из одной категории в другую):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1) </w:t>
      </w:r>
      <w:hyperlink w:anchor="P606" w:history="1">
        <w:r>
          <w:rPr>
            <w:color w:val="0000FF"/>
          </w:rPr>
          <w:t>ходатайство</w:t>
        </w:r>
      </w:hyperlink>
      <w:r>
        <w:t xml:space="preserve"> о переводе земельного участка из одной категории в другую (оригинал, 1 экз.) (приложение N 2 к настоящему Административному регламенту), в котором указываются: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кадастровый номер земельного участка;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обоснование перевода земельного участка из состава земель одной категории в другую;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права на земельный участок;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 - для физических лиц (1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(оригинал, 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4) заключение органа местного самоуправления, подтверждающее отсутствие иных вариантов размещения соответствующих объектов (при переводе земельного участка на основании </w:t>
      </w:r>
      <w:hyperlink r:id="rId23" w:history="1">
        <w:r>
          <w:rPr>
            <w:color w:val="0000FF"/>
          </w:rPr>
          <w:t>пунктов 4</w:t>
        </w:r>
      </w:hyperlink>
      <w:r>
        <w:t xml:space="preserve">, </w:t>
      </w:r>
      <w:hyperlink r:id="rId24" w:history="1">
        <w:r>
          <w:rPr>
            <w:color w:val="0000FF"/>
          </w:rPr>
          <w:t>7</w:t>
        </w:r>
      </w:hyperlink>
      <w:r>
        <w:t xml:space="preserve">, </w:t>
      </w:r>
      <w:hyperlink r:id="rId25" w:history="1">
        <w:r>
          <w:rPr>
            <w:color w:val="0000FF"/>
          </w:rPr>
          <w:t>9 части 1 статьи 7</w:t>
        </w:r>
      </w:hyperlink>
      <w:r>
        <w:t xml:space="preserve"> Федерального закона от 21.12.2004 N 172-ФЗ) (оригинал, 1 экз.);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5) копия решения о создании особо охраняемой природной территории, заверенная печатью заявителя, обратившегося с ходатайством, и подписанная руководителем заявителя или уполномоченным этим руководителем лицом (при переводе земельного участка на основании </w:t>
      </w:r>
      <w:hyperlink r:id="rId26" w:history="1">
        <w:r>
          <w:rPr>
            <w:color w:val="0000FF"/>
          </w:rPr>
          <w:t>пункта 2 части 1 статьи 7</w:t>
        </w:r>
      </w:hyperlink>
      <w:r>
        <w:t xml:space="preserve"> Закона в связи с созданием особо охраняемых природных территорий) (1 экз.) с предъявлением оригинала;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6) копия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 (при переводе земельного участка на основании </w:t>
      </w:r>
      <w:hyperlink r:id="rId27" w:history="1">
        <w:r>
          <w:rPr>
            <w:color w:val="0000FF"/>
          </w:rPr>
          <w:t>пункта 6 части 1 статьи 7</w:t>
        </w:r>
      </w:hyperlink>
      <w:r>
        <w:t xml:space="preserve"> Федерального закона от 21.12.2004 N 172-ФЗ) (1 экз.) с предъявлением оригинала;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lastRenderedPageBreak/>
        <w:t xml:space="preserve">7) копия утвержденного в установленном порядке проекта рекультивации земель в связи с добычей полезных ископаемых (при переводе земельного участка на основании </w:t>
      </w:r>
      <w:hyperlink r:id="rId28" w:history="1">
        <w:r>
          <w:rPr>
            <w:color w:val="0000FF"/>
          </w:rPr>
          <w:t>пункта 8 части 1 статьи 7</w:t>
        </w:r>
      </w:hyperlink>
      <w:r>
        <w:t xml:space="preserve"> Федерального закона от 21.12.2004 N 172-ФЗ) (1 экз.) с предъявлением оригинала.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представляются в соответствии с "</w:t>
      </w:r>
      <w:hyperlink r:id="rId29" w:history="1">
        <w:r>
          <w:rPr>
            <w:color w:val="0000FF"/>
          </w:rPr>
          <w:t>ГОСТ Р 7.0.8-2013</w:t>
        </w:r>
      </w:hyperlink>
      <w:r>
        <w:t>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bookmarkStart w:id="4" w:name="P206"/>
      <w:bookmarkEnd w:id="4"/>
      <w:r>
        <w:t>2.7.1. В порядке межведомственного информационного взаимодействия Минэкономразвития Чувашии запрашиваются (в случае подачи ходатайства о переводе земель из одной категории в другую в отношении земель сельскохозяйственного назначения):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в Управлении Федеральной налоговой службы по Чувашской Республике: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относительно сведений о земельных участках, входящих в состав земель, перевод которых из одной категории в другую предполагается осуществить (при наличии таких земельных участков);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в Управлении Федеральной службы по надзору в сфере природопользования по Чувашской Республике: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заключение государственной экологической экспертизы в случае, если ее проведение предусмотрено законодательством Российской Федерации;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4) в филиале Федерального государственного бюджетного учреждения "Федеральная кадастровая палата Росреестра" по Чувашской Республике - Чувашии: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планово-картографические материалы с указанием местоположения земель, перевод которых предполагается осуществить из одной категории в другую, позволяющие определить положение границ земель на местности, и состав сельскохозяйственных угодий;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кадастровый план территории земель, перевод которых из одной категории в другую предполагается осуществить.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Вышеуказанные документы заявитель вправе представить по собственной инициативе.</w:t>
      </w:r>
    </w:p>
    <w:p w:rsidR="002567C6" w:rsidRDefault="002567C6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2.7.2. В порядке межведомственного информационного взаимодействия Минэкономразвития Чувашии запрашиваются (в случае подачи ходатайства о переводе земельных участков из одной категории в другую):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в Управлении Федеральной налоговой службы по Чувашской Республике: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юридических лиц,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в Управлении Федеральной службы по надзору в сфере природопользования по Чувашской Республике: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Вышеуказанные документы заявитель вправе представить по собственной инициативе.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0" w:history="1">
        <w:r>
          <w:rPr>
            <w:color w:val="0000FF"/>
          </w:rPr>
          <w:t>пунктов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 и </w:t>
      </w:r>
      <w:hyperlink r:id="rId32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при предоставлении государственной услуги Минэкономразвития Чувашии не вправе требовать от заявителя: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 Заявитель вправе представить указанные документы и информацию в Минэкономразвития Чувашии по собственной инициативе;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ходатайства о предоставлении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б) наличие ошибок в ходатайстве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2.10.1. Основания для отказа предоставления государственной услуги:</w:t>
      </w:r>
    </w:p>
    <w:p w:rsidR="002567C6" w:rsidRDefault="002567C6">
      <w:pPr>
        <w:pStyle w:val="ConsPlusNormal"/>
        <w:spacing w:before="220"/>
        <w:ind w:firstLine="540"/>
        <w:jc w:val="both"/>
      </w:pPr>
      <w:bookmarkStart w:id="6" w:name="P246"/>
      <w:bookmarkEnd w:id="6"/>
      <w:r>
        <w:t>2.10.1.1. Основания для отказа в рассмотрении ходатайства: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с ходатайством обратилось ненадлежащее лицо;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к ходатайству приложены документы, состав, форма или содержание которых не соответствуют требованиям федерального законодательства.</w:t>
      </w:r>
    </w:p>
    <w:p w:rsidR="002567C6" w:rsidRDefault="002567C6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2.10.1.2. Основания для отказа в переводе земель или земельных участков в составе таких земель из одной категории в другую: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2.10.2. Основания для приостановления предоставления государственной услуги не предусмотрены.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При предоставлении государственной услуги оказание иных услуг, необходимых и </w:t>
      </w:r>
      <w:r>
        <w:lastRenderedPageBreak/>
        <w:t>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лично или через своего представителя в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почтовым отправлением в адрес Минэкономразвития Чувашии.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В день поступления документов, указанных в </w:t>
      </w:r>
      <w:hyperlink w:anchor="P164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Министра, курирующему предоставление государственной услуги.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Минэкономразвития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наименование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место его нахождения и юридический адрес;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Минэкономразвития Чувашии с заявителями.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Вход в помещение Минэкономразвития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Информационные стенды с образцами их заполнения и перечнем документов, необходимых для предоставления государственной услуги, находятся в местах предоставления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перечнем документов, необходимых для предоставления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должностных лиц Минэкономразвития Чувашии из помещения.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государственная услуга, залы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 </w:t>
      </w:r>
      <w:r>
        <w:lastRenderedPageBreak/>
        <w:t>ноября 1995 г. N 181-ФЗ "О социальной защите инвалидов в Российской Федерации".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доступность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доступность информации о государственной услуге;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достоверность представляемой заявителям информации о ходе предоставления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Министерства при предоставлении государственной услуги осуществляется два раза - при представлении в Минэкономразвития Чувашии документов, необходимых для предоставления государственной услуги,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Минэкономразвития Чувашии при предоставлении государственной услуги не превышает 30 минут.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Предоставление комплексного запроса не предусмотрено.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lastRenderedPageBreak/>
        <w:t>Предоставление государственной услуги по экстерриториальному принципу не предусмотрено.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не предусмотрено.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567C6" w:rsidRDefault="002567C6">
      <w:pPr>
        <w:pStyle w:val="ConsPlusTitle"/>
        <w:jc w:val="center"/>
      </w:pPr>
      <w:r>
        <w:t>административных процедур, требования к порядку</w:t>
      </w:r>
    </w:p>
    <w:p w:rsidR="002567C6" w:rsidRDefault="002567C6">
      <w:pPr>
        <w:pStyle w:val="ConsPlusTitle"/>
        <w:jc w:val="center"/>
      </w:pPr>
      <w:r>
        <w:t>их выполнения, в том числе особенности выполнения</w:t>
      </w:r>
    </w:p>
    <w:p w:rsidR="002567C6" w:rsidRDefault="002567C6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2567C6" w:rsidRDefault="002567C6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прием ходатайств и документов от заявителей;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подготовка проекта и принятие решения Кабинета Министров Чувашской Республики о переводе земель или земельных участков из одной категории в другую;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подготовка проекта и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отказ Минэкономразвития Чувашии в рассмотрении ходатайства о переводе земель или земельных участков из одной категории в другую;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3.2. Прием ходатайств и документов от заявителей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документов необходимых для предоставления государственной услуги в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представляют документы, указанные в </w:t>
      </w:r>
      <w:hyperlink w:anchor="P166" w:history="1">
        <w:r>
          <w:rPr>
            <w:color w:val="0000FF"/>
          </w:rPr>
          <w:t>пунктах 2.6.1</w:t>
        </w:r>
      </w:hyperlink>
      <w:r>
        <w:t xml:space="preserve"> (в случае подачи ходатайства о переводе земель из одной категории в другую в отношении земель сельскохозяйственного назначения) и </w:t>
      </w:r>
      <w:hyperlink w:anchor="P190" w:history="1">
        <w:r>
          <w:rPr>
            <w:color w:val="0000FF"/>
          </w:rPr>
          <w:t>2.6.2 подраздела 2.6</w:t>
        </w:r>
      </w:hyperlink>
      <w:r>
        <w:t xml:space="preserve"> (в случае подачи ходатайства о переводе земельных участков из одной категории в другую), раздела II настоящего Административного регламента, в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день поступления документов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Поступившие в Минэкономразвития Чувашии ходатайство и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решения в уполномоченное подразделение.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документов заявителя и их </w:t>
      </w:r>
      <w:r>
        <w:lastRenderedPageBreak/>
        <w:t>направление в уполномоченное подразделение.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отсутствие в Минэкономразвития Чувашии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в день поступления документов, представленных заявителем, осуществляет подготовку и направление межведомственных запросов в Управление Федеральной налоговой службы по Чувашской Республике, Управление Федеральной службы государственной регистрации, кадастра и картографии по Чувашской Республике, Управление Федеральной службы по надзору в сфере природопользования по Чувашской Республике, филиал Федерального государственного бюджетного учреждения "Федеральная кадастровая палата Росреестра" по Чувашской Республике, Министерство строительства, архитектуры и жилищно-коммунального хозяйства Чувашской Республики, Министерство природных ресурсов и экологии Чувашской Республики, Министерство сельского хозяйства Чувашской Республики о предоставлении документов, предусмотренных </w:t>
      </w:r>
      <w:hyperlink w:anchor="P206" w:history="1">
        <w:r>
          <w:rPr>
            <w:color w:val="0000FF"/>
          </w:rPr>
          <w:t>пунктами 2.7.1</w:t>
        </w:r>
      </w:hyperlink>
      <w:r>
        <w:t xml:space="preserve"> и </w:t>
      </w:r>
      <w:hyperlink w:anchor="P218" w:history="1">
        <w:r>
          <w:rPr>
            <w:color w:val="0000FF"/>
          </w:rPr>
          <w:t>2.7.2 подраздела 2.7 раздела II</w:t>
        </w:r>
      </w:hyperlink>
      <w:r>
        <w:t xml:space="preserve"> настоящего Административного регламента.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по каналам межведомственного информационного взаимодействия.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Республике, Управление Федеральной службы государственной регистрации, кадастра и картографии по Чувашской Республике, Управление Федеральной службы по надзору в сфере природопользования по Чувашской Республике, филиал Федерального государственного бюджетного учреждения "Федеральная кадастровая палата Росреестра" по Чувашской Республике, Министерство строительства, архитектуры и жилищно-коммунального хозяйства Чувашской Республики, Министерство природных ресурсов и экологии Чувашской Республики, Министерство сельского хозяйства Чувашской Республики.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3.4. Подготовка проекта и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3"/>
      </w:pPr>
      <w:r>
        <w:t>3.4.1. Подготовка проекта и принятие решения Кабинета Министров Чувашской Республики о переводе земель или земельных участков из одной категории в другую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полного пакета документов, предусмотренных </w:t>
      </w:r>
      <w:hyperlink w:anchor="P166" w:history="1">
        <w:r>
          <w:rPr>
            <w:color w:val="0000FF"/>
          </w:rPr>
          <w:t>пунктом 2.6.1 подраздела 2.6</w:t>
        </w:r>
      </w:hyperlink>
      <w:r>
        <w:t xml:space="preserve"> и </w:t>
      </w:r>
      <w:hyperlink w:anchor="P206" w:history="1">
        <w:r>
          <w:rPr>
            <w:color w:val="0000FF"/>
          </w:rPr>
          <w:t>пунктом 2.7.1 подраздела 2.7</w:t>
        </w:r>
      </w:hyperlink>
      <w:r>
        <w:t xml:space="preserve"> (для перевода земель из одной категории в другую) или </w:t>
      </w:r>
      <w:hyperlink w:anchor="P190" w:history="1">
        <w:r>
          <w:rPr>
            <w:color w:val="0000FF"/>
          </w:rPr>
          <w:t>пунктом 2.6.2 подраздела 2.6</w:t>
        </w:r>
      </w:hyperlink>
      <w:r>
        <w:t xml:space="preserve"> и </w:t>
      </w:r>
      <w:hyperlink w:anchor="P218" w:history="1">
        <w:r>
          <w:rPr>
            <w:color w:val="0000FF"/>
          </w:rPr>
          <w:t>пунктом 2.7.2 подраздела 2.7</w:t>
        </w:r>
      </w:hyperlink>
      <w:r>
        <w:t xml:space="preserve"> (для перевода земельных участков из одной категории земель в другую) раздела II настоящего Административного регламента.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Решение о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При соответствии представленных документов предъявляемым требованиям и отсутствии </w:t>
      </w:r>
      <w:r>
        <w:lastRenderedPageBreak/>
        <w:t xml:space="preserve">оснований, предусмотренных </w:t>
      </w:r>
      <w:hyperlink w:anchor="P246" w:history="1">
        <w:r>
          <w:rPr>
            <w:color w:val="0000FF"/>
          </w:rPr>
          <w:t>подпунктом 2.10.1.1</w:t>
        </w:r>
      </w:hyperlink>
      <w:r>
        <w:t xml:space="preserve"> и </w:t>
      </w:r>
      <w:hyperlink w:anchor="P249" w:history="1">
        <w:r>
          <w:rPr>
            <w:color w:val="0000FF"/>
          </w:rPr>
          <w:t>2.10.1.2 пункта 2.10.1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постановления Кабинета Министров Чувашской Республики о переводе земель или земельных участков в составе таких земель из одной категории в другую (далее также - Проект).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Проект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представляется на подпись Министру.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Подписанный Министром Проект размещается на сайте nk.cap.ru в сети "Интернет"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 результатам согласования Проект и материалы к нему вносятся на рассмотрение и согласование в Администрацию Главы Чувашской Республики, после чего Проект вносится на рассмотрение Кабинета Министров Чувашской Республики.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постановление Кабинета Министров Чувашской Республики о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соответствии с действующим законодательством, в течение четырнадцати дней со дня его принятия.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3"/>
      </w:pPr>
      <w:r>
        <w:t>3.4.2. Подготовка проекта и принятие решения Кабинета Министров Чувашской Республики об отказе в переводе земель или земельных участков в составе таких земель из одной категории в другую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являются случаи, указанные в </w:t>
      </w:r>
      <w:hyperlink w:anchor="P249" w:history="1">
        <w:r>
          <w:rPr>
            <w:color w:val="0000FF"/>
          </w:rPr>
          <w:t>подпункте 2.10.1.2 пункта 2.10.1 подраздела 2.10 раздела II</w:t>
        </w:r>
      </w:hyperlink>
      <w:r>
        <w:t xml:space="preserve"> настоящего Административного регламента.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Решение об отказе в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готовит проект постановления Кабинета Министров Чувашской Республики об отказе в переводе земель или земельных участков в составе таких земель из одной категории в другую (далее - Проект об отказе).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Проект об отказе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представляется на подпись Министру.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Подписанный Министром Проект об отказе размещается на сайте nk.cap.ru в сети "Интернет"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 результатам согласования Проект об отказе и материалы к нему вносятся на рассмотрение и согласование в Администрацию Главы Чувашской Республики, после чего Проект об отказе вносится на рассмотрение Кабинета Министров Чувашской Республики.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постановление Кабинета Министров Чувашской Республики об отказе в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соответствии с действующим </w:t>
      </w:r>
      <w:r>
        <w:lastRenderedPageBreak/>
        <w:t>законодательством, в течение четырнадцати дней со дня его принятия.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3.5. Отказ Минэкономразвития Чувашии в рассмотрении ходатайства о переводе земель или земельных участков из одной категории в другую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При наличии оснований, предусмотренных </w:t>
      </w:r>
      <w:hyperlink w:anchor="P246" w:history="1">
        <w:r>
          <w:rPr>
            <w:color w:val="0000FF"/>
          </w:rPr>
          <w:t>подпунктом 2.10.1.1 пункта 2.10.1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письма Минэкономразвития Чувашии об отказе в рассмотрении ходатайства.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являющийся ответственным исполнителем, регистрирует подписанное Министром (заместителем Министра, курирующим предоставление государственной услуги) письмо в соответствии с правилами документооборота и с представленными документами выдает (направляет почтовым отправлением) заявителю либо уполномоченному лицу при наличии полномочий, оформленных в соответствии с действующим законодательством.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30 календарных дней со дня поступления ходатайства, является письмо с отказом в рассмотрении ходатайства и его 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 Российской Федерации.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3.6.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письме об отказе в рассмотрении ходатайства.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Для исправления допущенных опечаток и ошибок в письме об отказе в рассмотрении ходатайства заявитель представляет в Минэкономразвития Чувашии заявление об исправлении опечаток и ошибок в произвольной форме с приложением документов, свидетельствующих о наличии в выданном (направленном) письме об отказе в рассмотрении ходатайства допущенных опечаток и ошибок и содержащих правильные данные, а также выданное (направленное) письмо об отказе в рассмотрении ходатайства, в котором содержатся опечатки и (или) ошибки.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выданном (направленном) письме об отказе в рассмотрении ходатайства ответственный специалист уполномоченного подразделения: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устанавливает наличие опечатки (ошибки), оформляет письмо об отказе в рассмотрении ходатайства с исправленными опечатками (ошибками) и направляет (выдает) его заявителю;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Исправленное письмо об отказе в рассмотрении ходатайства оформляется в соответствии с реквизитами ранее выданного (направленного) Минэкономразвития Чувашии письма об отказе в рассмотрении ходатайства.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Оригинал письма об отказе в рассмотрении ходатайства,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наличие или </w:t>
      </w:r>
      <w:r>
        <w:lastRenderedPageBreak/>
        <w:t>отсутствие опечаток и (или) ошибок в письме об отказе в рассмотрении ходатайства.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письме об отказе в рассмотрении ходатайства.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  <w:outlineLvl w:val="1"/>
      </w:pPr>
      <w:r>
        <w:t>IV. Формы контроля</w:t>
      </w:r>
    </w:p>
    <w:p w:rsidR="002567C6" w:rsidRDefault="002567C6">
      <w:pPr>
        <w:pStyle w:val="ConsPlusTitle"/>
        <w:jc w:val="center"/>
      </w:pPr>
      <w:r>
        <w:t>за исполнением Административного регламента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Для проведения плановых (внеплановых) проверок полноты и качества предоставления </w:t>
      </w:r>
      <w:r>
        <w:lastRenderedPageBreak/>
        <w:t>государственной услуги приказом Министра формируется комиссия.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4.3. Ответственность должностных лиц Минэкономразвития Чувашии за решения и действия (бездействие), принимаемые (осуществляемые) в ходе предоставления государственной услуги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Положениями, характеризующими требования к порядку и формам контроля за предоставлением государственной услуги являются: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Должностное лицо Минэкономразвития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Профессиональная компетентность должностного лица Минэкономразвития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Должная тщательность должностного лица Минэкономразвития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1) предложений о совершенствовании нормативных правовых актов, регламентирующих </w:t>
      </w:r>
      <w:r>
        <w:lastRenderedPageBreak/>
        <w:t>предоставление должностными лицами Минэкономразвития Чувашии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2567C6" w:rsidRDefault="002567C6">
      <w:pPr>
        <w:pStyle w:val="ConsPlusTitle"/>
        <w:jc w:val="center"/>
      </w:pPr>
      <w:r>
        <w:t>решений и действий (бездействия) Минэкономразвития</w:t>
      </w:r>
    </w:p>
    <w:p w:rsidR="002567C6" w:rsidRDefault="002567C6">
      <w:pPr>
        <w:pStyle w:val="ConsPlusTitle"/>
        <w:jc w:val="center"/>
      </w:pPr>
      <w:r>
        <w:t xml:space="preserve">Чувашии, МФЦ, организаций, указанных в </w:t>
      </w:r>
      <w:hyperlink r:id="rId37" w:history="1">
        <w:r>
          <w:rPr>
            <w:color w:val="0000FF"/>
          </w:rPr>
          <w:t>части 1.1 статьи 16</w:t>
        </w:r>
      </w:hyperlink>
    </w:p>
    <w:p w:rsidR="002567C6" w:rsidRDefault="002567C6">
      <w:pPr>
        <w:pStyle w:val="ConsPlusTitle"/>
        <w:jc w:val="center"/>
      </w:pPr>
      <w:r>
        <w:t>Федерального закона от 27 июля 2010 г. N 210-ФЗ, а также</w:t>
      </w:r>
    </w:p>
    <w:p w:rsidR="002567C6" w:rsidRDefault="002567C6">
      <w:pPr>
        <w:pStyle w:val="ConsPlusTitle"/>
        <w:jc w:val="center"/>
      </w:pPr>
      <w:r>
        <w:t>их должностных лиц, государственных гражданских служащих</w:t>
      </w:r>
    </w:p>
    <w:p w:rsidR="002567C6" w:rsidRDefault="002567C6">
      <w:pPr>
        <w:pStyle w:val="ConsPlusTitle"/>
        <w:jc w:val="center"/>
      </w:pPr>
      <w:r>
        <w:t>Чувашской Республики, замещающих должности государственной</w:t>
      </w:r>
    </w:p>
    <w:p w:rsidR="002567C6" w:rsidRDefault="002567C6">
      <w:pPr>
        <w:pStyle w:val="ConsPlusTitle"/>
        <w:jc w:val="center"/>
      </w:pPr>
      <w:r>
        <w:t>гражданской службы Чувашской Республики</w:t>
      </w:r>
    </w:p>
    <w:p w:rsidR="002567C6" w:rsidRDefault="002567C6">
      <w:pPr>
        <w:pStyle w:val="ConsPlusTitle"/>
        <w:jc w:val="center"/>
      </w:pPr>
      <w:r>
        <w:t>в Минэкономразвития Чувашии, работников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(далее - жалоба)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в досудебном (внесудебном) порядке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4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41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>
        <w:lastRenderedPageBreak/>
        <w:t>Республики для предоставления государственной услуги, у заявителя;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отказ Минэкономразвития Чувашии,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Минэкономразвития Чувашии. Жалоба на решения и действия (бездействие) Министра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подается на рассмотрение в Кабинет Министров Чувашской Республики.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Министра может быть направлена по почте, с использованием сети "Интернет", официального сайта Минэкономразвития Чувашии,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</w:t>
      </w:r>
      <w:r>
        <w:lastRenderedPageBreak/>
        <w:t>обжалования), а также может быть принята при личном приеме заявителя.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наименование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решения и действия (бездействие) которых обжалуются;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Чувашии. Заявителем могут быть представлены документы (при наличии), подтверждающие доводы заявителя, либо их копии.</w:t>
      </w:r>
    </w:p>
    <w:p w:rsidR="002567C6" w:rsidRDefault="002567C6">
      <w:pPr>
        <w:pStyle w:val="ConsPlusNormal"/>
        <w:spacing w:before="220"/>
        <w:ind w:firstLine="540"/>
        <w:jc w:val="both"/>
      </w:pPr>
      <w:bookmarkStart w:id="8" w:name="P471"/>
      <w:bookmarkEnd w:id="8"/>
      <w: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567C6" w:rsidRDefault="002567C6">
      <w:pPr>
        <w:pStyle w:val="ConsPlusNormal"/>
        <w:spacing w:before="220"/>
        <w:ind w:firstLine="540"/>
        <w:jc w:val="both"/>
      </w:pPr>
      <w:bookmarkStart w:id="9" w:name="P474"/>
      <w:bookmarkEnd w:id="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1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74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 xml:space="preserve">Жалоба подлежит рассмотрению в течение пятнадцати рабочих дней со дня ее регистрации, </w:t>
      </w:r>
      <w:r>
        <w:lastRenderedPageBreak/>
        <w:t>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При удовлетворении жалобы Минэкономразвития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Минэкономразвития Чувашии,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</w:t>
      </w:r>
      <w:r>
        <w:lastRenderedPageBreak/>
        <w:t>обжалования принятого решения.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устной форме лично в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по телефону в Минэкономразвития Чувашии;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в письменной форме в Минэкономразвития Чувашии.</w:t>
      </w:r>
    </w:p>
    <w:p w:rsidR="002567C6" w:rsidRDefault="002567C6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Минэкономразвития Чувашии.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right"/>
        <w:outlineLvl w:val="1"/>
      </w:pPr>
      <w:r>
        <w:t>Приложение N 1</w:t>
      </w:r>
    </w:p>
    <w:p w:rsidR="002567C6" w:rsidRDefault="002567C6">
      <w:pPr>
        <w:pStyle w:val="ConsPlusNormal"/>
        <w:jc w:val="right"/>
      </w:pPr>
      <w:r>
        <w:t>к Административному регламенту</w:t>
      </w:r>
    </w:p>
    <w:p w:rsidR="002567C6" w:rsidRDefault="002567C6">
      <w:pPr>
        <w:pStyle w:val="ConsPlusNormal"/>
        <w:jc w:val="right"/>
      </w:pPr>
      <w:r>
        <w:t>предоставления Министерством экономического</w:t>
      </w:r>
    </w:p>
    <w:p w:rsidR="002567C6" w:rsidRDefault="002567C6">
      <w:pPr>
        <w:pStyle w:val="ConsPlusNormal"/>
        <w:jc w:val="right"/>
      </w:pPr>
      <w:r>
        <w:t>развития и имущественных отношений</w:t>
      </w:r>
    </w:p>
    <w:p w:rsidR="002567C6" w:rsidRDefault="002567C6">
      <w:pPr>
        <w:pStyle w:val="ConsPlusNormal"/>
        <w:jc w:val="right"/>
      </w:pPr>
      <w:r>
        <w:t>Чувашской Республики государственной услуги</w:t>
      </w:r>
    </w:p>
    <w:p w:rsidR="002567C6" w:rsidRDefault="002567C6">
      <w:pPr>
        <w:pStyle w:val="ConsPlusNormal"/>
        <w:jc w:val="right"/>
      </w:pPr>
      <w:r>
        <w:t>"Принимает и рассматривает ходатайства</w:t>
      </w:r>
    </w:p>
    <w:p w:rsidR="002567C6" w:rsidRDefault="002567C6">
      <w:pPr>
        <w:pStyle w:val="ConsPlusNormal"/>
        <w:jc w:val="right"/>
      </w:pPr>
      <w:r>
        <w:t>о переводе земель или земельных участков</w:t>
      </w:r>
    </w:p>
    <w:p w:rsidR="002567C6" w:rsidRDefault="002567C6">
      <w:pPr>
        <w:pStyle w:val="ConsPlusNormal"/>
        <w:jc w:val="right"/>
      </w:pPr>
      <w:r>
        <w:t>из одной категории в другую, за исключением</w:t>
      </w:r>
    </w:p>
    <w:p w:rsidR="002567C6" w:rsidRDefault="002567C6">
      <w:pPr>
        <w:pStyle w:val="ConsPlusNormal"/>
        <w:jc w:val="right"/>
      </w:pPr>
      <w:r>
        <w:t>перевода земель населенных пунктов в земли</w:t>
      </w:r>
    </w:p>
    <w:p w:rsidR="002567C6" w:rsidRDefault="002567C6">
      <w:pPr>
        <w:pStyle w:val="ConsPlusNormal"/>
        <w:jc w:val="right"/>
      </w:pPr>
      <w:r>
        <w:t>иных категорий и земель иных категорий в земли</w:t>
      </w:r>
    </w:p>
    <w:p w:rsidR="002567C6" w:rsidRDefault="002567C6">
      <w:pPr>
        <w:pStyle w:val="ConsPlusNormal"/>
        <w:jc w:val="right"/>
      </w:pPr>
      <w:r>
        <w:t>населенных пунктов, а также случаев, когда</w:t>
      </w:r>
    </w:p>
    <w:p w:rsidR="002567C6" w:rsidRDefault="002567C6">
      <w:pPr>
        <w:pStyle w:val="ConsPlusNormal"/>
        <w:jc w:val="right"/>
      </w:pPr>
      <w:r>
        <w:t>такой перевод отнесен к компетенции органов</w:t>
      </w:r>
    </w:p>
    <w:p w:rsidR="002567C6" w:rsidRDefault="002567C6">
      <w:pPr>
        <w:pStyle w:val="ConsPlusNormal"/>
        <w:jc w:val="right"/>
      </w:pPr>
      <w:r>
        <w:t>государственной власти Российской Федерации</w:t>
      </w:r>
    </w:p>
    <w:p w:rsidR="002567C6" w:rsidRDefault="002567C6">
      <w:pPr>
        <w:pStyle w:val="ConsPlusNormal"/>
        <w:jc w:val="right"/>
      </w:pPr>
      <w:r>
        <w:t>или органов местного самоуправления,</w:t>
      </w:r>
    </w:p>
    <w:p w:rsidR="002567C6" w:rsidRDefault="002567C6">
      <w:pPr>
        <w:pStyle w:val="ConsPlusNormal"/>
        <w:jc w:val="right"/>
      </w:pPr>
      <w:r>
        <w:t>и готовит проект решения Кабинета Министров</w:t>
      </w:r>
    </w:p>
    <w:p w:rsidR="002567C6" w:rsidRDefault="002567C6">
      <w:pPr>
        <w:pStyle w:val="ConsPlusNormal"/>
        <w:jc w:val="right"/>
      </w:pPr>
      <w:r>
        <w:t>Чувашской Республики о переводе земель</w:t>
      </w:r>
    </w:p>
    <w:p w:rsidR="002567C6" w:rsidRDefault="002567C6">
      <w:pPr>
        <w:pStyle w:val="ConsPlusNormal"/>
        <w:jc w:val="right"/>
      </w:pPr>
      <w:r>
        <w:t>или земельных участков из одной категории</w:t>
      </w:r>
    </w:p>
    <w:p w:rsidR="002567C6" w:rsidRDefault="002567C6">
      <w:pPr>
        <w:pStyle w:val="ConsPlusNormal"/>
        <w:jc w:val="right"/>
      </w:pPr>
      <w:r>
        <w:t>в другую либо об отказе в переводе"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nformat"/>
        <w:jc w:val="both"/>
      </w:pPr>
      <w:r>
        <w:lastRenderedPageBreak/>
        <w:t xml:space="preserve">                   Министерство экономического развития</w:t>
      </w:r>
    </w:p>
    <w:p w:rsidR="002567C6" w:rsidRDefault="002567C6">
      <w:pPr>
        <w:pStyle w:val="ConsPlusNonformat"/>
        <w:jc w:val="both"/>
      </w:pPr>
      <w:r>
        <w:t xml:space="preserve">              и имущественных отношений Чувашской Республики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bookmarkStart w:id="10" w:name="P542"/>
      <w:bookmarkEnd w:id="10"/>
      <w:r>
        <w:t xml:space="preserve">                                ХОДАТАЙСТВО</w:t>
      </w:r>
    </w:p>
    <w:p w:rsidR="002567C6" w:rsidRDefault="002567C6">
      <w:pPr>
        <w:pStyle w:val="ConsPlusNonformat"/>
        <w:jc w:val="both"/>
      </w:pPr>
      <w:r>
        <w:t xml:space="preserve">               о переводе земель из одной категории в другую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 xml:space="preserve">    _______________________________________________ (фамилия, имя, отчество</w:t>
      </w:r>
    </w:p>
    <w:p w:rsidR="002567C6" w:rsidRDefault="002567C6">
      <w:pPr>
        <w:pStyle w:val="ConsPlusNonformat"/>
        <w:jc w:val="both"/>
      </w:pPr>
      <w:r>
        <w:t>(при  наличии), паспортные данные, адрес места жительства заявителя и ИНН -</w:t>
      </w:r>
    </w:p>
    <w:p w:rsidR="002567C6" w:rsidRDefault="002567C6">
      <w:pPr>
        <w:pStyle w:val="ConsPlusNonformat"/>
        <w:jc w:val="both"/>
      </w:pPr>
      <w:r>
        <w:t>для   физического   лица   и   индивидуального  предпринимателя;  полное  и</w:t>
      </w:r>
    </w:p>
    <w:p w:rsidR="002567C6" w:rsidRDefault="002567C6">
      <w:pPr>
        <w:pStyle w:val="ConsPlusNonformat"/>
        <w:jc w:val="both"/>
      </w:pPr>
      <w:r>
        <w:t>сокращенное  наименование,  организационно-правовая  форма  заявителя,  его</w:t>
      </w:r>
    </w:p>
    <w:p w:rsidR="002567C6" w:rsidRDefault="002567C6">
      <w:pPr>
        <w:pStyle w:val="ConsPlusNonformat"/>
        <w:jc w:val="both"/>
      </w:pPr>
      <w:r>
        <w:t>местонахождение,  ИНН, банковские реквизиты - для юридического лица) просит</w:t>
      </w:r>
    </w:p>
    <w:p w:rsidR="002567C6" w:rsidRDefault="002567C6">
      <w:pPr>
        <w:pStyle w:val="ConsPlusNonformat"/>
        <w:jc w:val="both"/>
      </w:pPr>
      <w:r>
        <w:t>рассмотреть  представленные материалы и подготовить проект решения Кабинета</w:t>
      </w:r>
    </w:p>
    <w:p w:rsidR="002567C6" w:rsidRDefault="002567C6">
      <w:pPr>
        <w:pStyle w:val="ConsPlusNonformat"/>
        <w:jc w:val="both"/>
      </w:pPr>
      <w:r>
        <w:t>Министров  Чувашской  Республики  о  переводе  земель (земельного участка),</w:t>
      </w:r>
    </w:p>
    <w:p w:rsidR="002567C6" w:rsidRDefault="002567C6">
      <w:pPr>
        <w:pStyle w:val="ConsPlusNonformat"/>
        <w:jc w:val="both"/>
      </w:pPr>
      <w:r>
        <w:t>находящегося в ___________________________________ (действующий вид права),</w:t>
      </w:r>
    </w:p>
    <w:p w:rsidR="002567C6" w:rsidRDefault="002567C6">
      <w:pPr>
        <w:pStyle w:val="ConsPlusNonformat"/>
        <w:jc w:val="both"/>
      </w:pPr>
      <w:r>
        <w:t>площадью _____ кв. м с кадастровым номером _________________, расположенный</w:t>
      </w:r>
    </w:p>
    <w:p w:rsidR="002567C6" w:rsidRDefault="002567C6">
      <w:pPr>
        <w:pStyle w:val="ConsPlusNonformat"/>
        <w:jc w:val="both"/>
      </w:pPr>
      <w:r>
        <w:t>по адресу: Чувашская Республика, _______________________________, из земель</w:t>
      </w:r>
    </w:p>
    <w:p w:rsidR="002567C6" w:rsidRDefault="002567C6">
      <w:pPr>
        <w:pStyle w:val="ConsPlusNonformat"/>
        <w:jc w:val="both"/>
      </w:pPr>
      <w:r>
        <w:t>сельскохозяйственного назначения в земли __________________________________</w:t>
      </w:r>
    </w:p>
    <w:p w:rsidR="002567C6" w:rsidRDefault="002567C6">
      <w:pPr>
        <w:pStyle w:val="ConsPlusNonformat"/>
        <w:jc w:val="both"/>
      </w:pPr>
      <w:r>
        <w:t>(категория земель, перевод в состав которых предполагается осуществить) для</w:t>
      </w:r>
    </w:p>
    <w:p w:rsidR="002567C6" w:rsidRDefault="002567C6">
      <w:pPr>
        <w:pStyle w:val="ConsPlusNonformat"/>
        <w:jc w:val="both"/>
      </w:pPr>
      <w:r>
        <w:t>___________________________________________________________________________</w:t>
      </w:r>
    </w:p>
    <w:p w:rsidR="002567C6" w:rsidRDefault="002567C6">
      <w:pPr>
        <w:pStyle w:val="ConsPlusNonformat"/>
        <w:jc w:val="both"/>
      </w:pPr>
      <w:r>
        <w:t xml:space="preserve">             (обоснование перевода, испрашиваемый вид права).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>______________ _________________ __________________________________________</w:t>
      </w:r>
    </w:p>
    <w:p w:rsidR="002567C6" w:rsidRDefault="002567C6">
      <w:pPr>
        <w:pStyle w:val="ConsPlusNonformat"/>
        <w:jc w:val="both"/>
      </w:pPr>
      <w:r>
        <w:t xml:space="preserve">    (дата)         (подпись)                      (Ф.И.О.)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 xml:space="preserve">    В соответствии со </w:t>
      </w:r>
      <w:hyperlink r:id="rId46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2567C6" w:rsidRDefault="002567C6">
      <w:pPr>
        <w:pStyle w:val="ConsPlusNonformat"/>
        <w:jc w:val="both"/>
      </w:pPr>
      <w:r>
        <w:t>даю  свое  согласие  Министерству  экономического  развития и имущественных</w:t>
      </w:r>
    </w:p>
    <w:p w:rsidR="002567C6" w:rsidRDefault="002567C6">
      <w:pPr>
        <w:pStyle w:val="ConsPlusNonformat"/>
        <w:jc w:val="both"/>
      </w:pPr>
      <w:r>
        <w:t>отношений   Чувашской   Республики   на  автоматизированную,  а  также  без</w:t>
      </w:r>
    </w:p>
    <w:p w:rsidR="002567C6" w:rsidRDefault="002567C6">
      <w:pPr>
        <w:pStyle w:val="ConsPlusNonformat"/>
        <w:jc w:val="both"/>
      </w:pPr>
      <w:r>
        <w:t>использования  средств  автоматизации обработку моих персональных данных, а</w:t>
      </w:r>
    </w:p>
    <w:p w:rsidR="002567C6" w:rsidRDefault="002567C6">
      <w:pPr>
        <w:pStyle w:val="ConsPlusNonformat"/>
        <w:jc w:val="both"/>
      </w:pPr>
      <w:r>
        <w:t xml:space="preserve">именно   на   совершение  действий,  предусмотренных  </w:t>
      </w:r>
      <w:hyperlink r:id="rId47" w:history="1">
        <w:r>
          <w:rPr>
            <w:color w:val="0000FF"/>
          </w:rPr>
          <w:t>пунктом  3  статьи  3</w:t>
        </w:r>
      </w:hyperlink>
    </w:p>
    <w:p w:rsidR="002567C6" w:rsidRDefault="002567C6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2567C6" w:rsidRDefault="002567C6">
      <w:pPr>
        <w:pStyle w:val="ConsPlusNonformat"/>
        <w:jc w:val="both"/>
      </w:pPr>
      <w:r>
        <w:t>мной.</w:t>
      </w:r>
    </w:p>
    <w:p w:rsidR="002567C6" w:rsidRDefault="002567C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567C6" w:rsidRDefault="002567C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567C6" w:rsidRDefault="002567C6">
      <w:pPr>
        <w:pStyle w:val="ConsPlusNonformat"/>
        <w:jc w:val="both"/>
      </w:pPr>
      <w:r>
        <w:t>определяемых  в  соответствии  с  законодательством  Российской  Федерации.</w:t>
      </w:r>
    </w:p>
    <w:p w:rsidR="002567C6" w:rsidRDefault="002567C6">
      <w:pPr>
        <w:pStyle w:val="ConsPlusNonformat"/>
        <w:jc w:val="both"/>
      </w:pPr>
      <w:r>
        <w:t>Согласие  может  быть  отозвано  мною  путем подачи письменного заявления в</w:t>
      </w:r>
    </w:p>
    <w:p w:rsidR="002567C6" w:rsidRDefault="002567C6">
      <w:pPr>
        <w:pStyle w:val="ConsPlusNonformat"/>
        <w:jc w:val="both"/>
      </w:pPr>
      <w:r>
        <w:t>адрес   Министерства  экономического  развития  и  имущественных  отношений</w:t>
      </w:r>
    </w:p>
    <w:p w:rsidR="002567C6" w:rsidRDefault="002567C6">
      <w:pPr>
        <w:pStyle w:val="ConsPlusNonformat"/>
        <w:jc w:val="both"/>
      </w:pPr>
      <w:r>
        <w:t>Чувашской Республики.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>______________ _________________ __________________________________________</w:t>
      </w:r>
    </w:p>
    <w:p w:rsidR="002567C6" w:rsidRDefault="002567C6">
      <w:pPr>
        <w:pStyle w:val="ConsPlusNonformat"/>
        <w:jc w:val="both"/>
      </w:pPr>
      <w:r>
        <w:t xml:space="preserve">    (дата)         (подпись)                      (Ф.И.О.)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right"/>
        <w:outlineLvl w:val="1"/>
      </w:pPr>
      <w:r>
        <w:t>Приложение N 2</w:t>
      </w:r>
    </w:p>
    <w:p w:rsidR="002567C6" w:rsidRDefault="002567C6">
      <w:pPr>
        <w:pStyle w:val="ConsPlusNormal"/>
        <w:jc w:val="right"/>
      </w:pPr>
      <w:r>
        <w:t>к Административному регламенту</w:t>
      </w:r>
    </w:p>
    <w:p w:rsidR="002567C6" w:rsidRDefault="002567C6">
      <w:pPr>
        <w:pStyle w:val="ConsPlusNormal"/>
        <w:jc w:val="right"/>
      </w:pPr>
      <w:r>
        <w:t>предоставления Министерством экономического</w:t>
      </w:r>
    </w:p>
    <w:p w:rsidR="002567C6" w:rsidRDefault="002567C6">
      <w:pPr>
        <w:pStyle w:val="ConsPlusNormal"/>
        <w:jc w:val="right"/>
      </w:pPr>
      <w:r>
        <w:t>развития и имущественных отношений</w:t>
      </w:r>
    </w:p>
    <w:p w:rsidR="002567C6" w:rsidRDefault="002567C6">
      <w:pPr>
        <w:pStyle w:val="ConsPlusNormal"/>
        <w:jc w:val="right"/>
      </w:pPr>
      <w:r>
        <w:t>Чувашской Республики государственной услуги</w:t>
      </w:r>
    </w:p>
    <w:p w:rsidR="002567C6" w:rsidRDefault="002567C6">
      <w:pPr>
        <w:pStyle w:val="ConsPlusNormal"/>
        <w:jc w:val="right"/>
      </w:pPr>
      <w:r>
        <w:t>"Принимает и рассматривает ходатайства</w:t>
      </w:r>
    </w:p>
    <w:p w:rsidR="002567C6" w:rsidRDefault="002567C6">
      <w:pPr>
        <w:pStyle w:val="ConsPlusNormal"/>
        <w:jc w:val="right"/>
      </w:pPr>
      <w:r>
        <w:t>о переводе земель или земельных участков</w:t>
      </w:r>
    </w:p>
    <w:p w:rsidR="002567C6" w:rsidRDefault="002567C6">
      <w:pPr>
        <w:pStyle w:val="ConsPlusNormal"/>
        <w:jc w:val="right"/>
      </w:pPr>
      <w:r>
        <w:t>из одной категории в другую, за исключением</w:t>
      </w:r>
    </w:p>
    <w:p w:rsidR="002567C6" w:rsidRDefault="002567C6">
      <w:pPr>
        <w:pStyle w:val="ConsPlusNormal"/>
        <w:jc w:val="right"/>
      </w:pPr>
      <w:r>
        <w:t>перевода земель населенных пунктов в земли</w:t>
      </w:r>
    </w:p>
    <w:p w:rsidR="002567C6" w:rsidRDefault="002567C6">
      <w:pPr>
        <w:pStyle w:val="ConsPlusNormal"/>
        <w:jc w:val="right"/>
      </w:pPr>
      <w:r>
        <w:t>иных категорий и земель иных категорий в земли</w:t>
      </w:r>
    </w:p>
    <w:p w:rsidR="002567C6" w:rsidRDefault="002567C6">
      <w:pPr>
        <w:pStyle w:val="ConsPlusNormal"/>
        <w:jc w:val="right"/>
      </w:pPr>
      <w:r>
        <w:t>населенных пунктов, а также случаев, когда</w:t>
      </w:r>
    </w:p>
    <w:p w:rsidR="002567C6" w:rsidRDefault="002567C6">
      <w:pPr>
        <w:pStyle w:val="ConsPlusNormal"/>
        <w:jc w:val="right"/>
      </w:pPr>
      <w:r>
        <w:t>такой перевод отнесен к компетенции органов</w:t>
      </w:r>
    </w:p>
    <w:p w:rsidR="002567C6" w:rsidRDefault="002567C6">
      <w:pPr>
        <w:pStyle w:val="ConsPlusNormal"/>
        <w:jc w:val="right"/>
      </w:pPr>
      <w:r>
        <w:t>государственной власти Российской Федерации</w:t>
      </w:r>
    </w:p>
    <w:p w:rsidR="002567C6" w:rsidRDefault="002567C6">
      <w:pPr>
        <w:pStyle w:val="ConsPlusNormal"/>
        <w:jc w:val="right"/>
      </w:pPr>
      <w:r>
        <w:t>или органов местного самоуправления,</w:t>
      </w:r>
    </w:p>
    <w:p w:rsidR="002567C6" w:rsidRDefault="002567C6">
      <w:pPr>
        <w:pStyle w:val="ConsPlusNormal"/>
        <w:jc w:val="right"/>
      </w:pPr>
      <w:r>
        <w:t>и готовит проект решения Кабинета Министров</w:t>
      </w:r>
    </w:p>
    <w:p w:rsidR="002567C6" w:rsidRDefault="002567C6">
      <w:pPr>
        <w:pStyle w:val="ConsPlusNormal"/>
        <w:jc w:val="right"/>
      </w:pPr>
      <w:r>
        <w:lastRenderedPageBreak/>
        <w:t>Чувашской Республики о переводе земель</w:t>
      </w:r>
    </w:p>
    <w:p w:rsidR="002567C6" w:rsidRDefault="002567C6">
      <w:pPr>
        <w:pStyle w:val="ConsPlusNormal"/>
        <w:jc w:val="right"/>
      </w:pPr>
      <w:r>
        <w:t>или земельных участков из одной категории</w:t>
      </w:r>
    </w:p>
    <w:p w:rsidR="002567C6" w:rsidRDefault="002567C6">
      <w:pPr>
        <w:pStyle w:val="ConsPlusNormal"/>
        <w:jc w:val="right"/>
      </w:pPr>
      <w:r>
        <w:t>в другую либо об отказе в переводе"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nformat"/>
        <w:jc w:val="both"/>
      </w:pPr>
      <w:r>
        <w:t xml:space="preserve">                   Министерство экономического развития</w:t>
      </w:r>
    </w:p>
    <w:p w:rsidR="002567C6" w:rsidRDefault="002567C6">
      <w:pPr>
        <w:pStyle w:val="ConsPlusNonformat"/>
        <w:jc w:val="both"/>
      </w:pPr>
      <w:r>
        <w:t xml:space="preserve">              и имущественных отношений Чувашской Республики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bookmarkStart w:id="11" w:name="P606"/>
      <w:bookmarkEnd w:id="11"/>
      <w:r>
        <w:t xml:space="preserve">                                ХОДАТАЙСТВО</w:t>
      </w:r>
    </w:p>
    <w:p w:rsidR="002567C6" w:rsidRDefault="002567C6">
      <w:pPr>
        <w:pStyle w:val="ConsPlusNonformat"/>
        <w:jc w:val="both"/>
      </w:pPr>
      <w:r>
        <w:t xml:space="preserve">         о переводе земельного участка из одной категории в другую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 xml:space="preserve">    _______________________________________________ (фамилия, имя, отчество</w:t>
      </w:r>
    </w:p>
    <w:p w:rsidR="002567C6" w:rsidRDefault="002567C6">
      <w:pPr>
        <w:pStyle w:val="ConsPlusNonformat"/>
        <w:jc w:val="both"/>
      </w:pPr>
      <w:r>
        <w:t>(при  наличии)  -  для  физического лица и индивидуального предпринимателя;</w:t>
      </w:r>
    </w:p>
    <w:p w:rsidR="002567C6" w:rsidRDefault="002567C6">
      <w:pPr>
        <w:pStyle w:val="ConsPlusNonformat"/>
        <w:jc w:val="both"/>
      </w:pPr>
      <w:r>
        <w:t>полное   и   сокращенное  наименование  -  для  юридического  лица)  просит</w:t>
      </w:r>
    </w:p>
    <w:p w:rsidR="002567C6" w:rsidRDefault="002567C6">
      <w:pPr>
        <w:pStyle w:val="ConsPlusNonformat"/>
        <w:jc w:val="both"/>
      </w:pPr>
      <w:r>
        <w:t>рассмотреть  представленные материалы и подготовить проект решения Кабинета</w:t>
      </w:r>
    </w:p>
    <w:p w:rsidR="002567C6" w:rsidRDefault="002567C6">
      <w:pPr>
        <w:pStyle w:val="ConsPlusNonformat"/>
        <w:jc w:val="both"/>
      </w:pPr>
      <w:r>
        <w:t>Министров  Чувашской Республики о переводе земельного участка, находящегося</w:t>
      </w:r>
    </w:p>
    <w:p w:rsidR="002567C6" w:rsidRDefault="002567C6">
      <w:pPr>
        <w:pStyle w:val="ConsPlusNonformat"/>
        <w:jc w:val="both"/>
      </w:pPr>
      <w:r>
        <w:t>в ____________________________ (действующий вид права) площадью _____ кв. м</w:t>
      </w:r>
    </w:p>
    <w:p w:rsidR="002567C6" w:rsidRDefault="002567C6">
      <w:pPr>
        <w:pStyle w:val="ConsPlusNonformat"/>
        <w:jc w:val="both"/>
      </w:pPr>
      <w:r>
        <w:t>с кадастровым номером ___________________________, расположенный по адресу:</w:t>
      </w:r>
    </w:p>
    <w:p w:rsidR="002567C6" w:rsidRDefault="002567C6">
      <w:pPr>
        <w:pStyle w:val="ConsPlusNonformat"/>
        <w:jc w:val="both"/>
      </w:pPr>
      <w:r>
        <w:t>Чувашская Республика, ___________________________, из земель ______________</w:t>
      </w:r>
    </w:p>
    <w:p w:rsidR="002567C6" w:rsidRDefault="002567C6">
      <w:pPr>
        <w:pStyle w:val="ConsPlusNonformat"/>
        <w:jc w:val="both"/>
      </w:pPr>
      <w:r>
        <w:t>______________________ (категория земель, в состав которых входит земельный</w:t>
      </w:r>
    </w:p>
    <w:p w:rsidR="002567C6" w:rsidRDefault="002567C6">
      <w:pPr>
        <w:pStyle w:val="ConsPlusNonformat"/>
        <w:jc w:val="both"/>
      </w:pPr>
      <w:r>
        <w:t>участок) в земли _______________________________ (категория земель, перевод</w:t>
      </w:r>
    </w:p>
    <w:p w:rsidR="002567C6" w:rsidRDefault="002567C6">
      <w:pPr>
        <w:pStyle w:val="ConsPlusNonformat"/>
        <w:jc w:val="both"/>
      </w:pPr>
      <w:r>
        <w:t>в состав которых предполагается осуществить) для __________________________</w:t>
      </w:r>
    </w:p>
    <w:p w:rsidR="002567C6" w:rsidRDefault="002567C6">
      <w:pPr>
        <w:pStyle w:val="ConsPlusNonformat"/>
        <w:jc w:val="both"/>
      </w:pPr>
      <w:r>
        <w:t>__________________________________ (обоснование перевода, испрашиваемый вид</w:t>
      </w:r>
    </w:p>
    <w:p w:rsidR="002567C6" w:rsidRDefault="002567C6">
      <w:pPr>
        <w:pStyle w:val="ConsPlusNonformat"/>
        <w:jc w:val="both"/>
      </w:pPr>
      <w:r>
        <w:t>права).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>______________ _________________ __________________________________________</w:t>
      </w:r>
    </w:p>
    <w:p w:rsidR="002567C6" w:rsidRDefault="002567C6">
      <w:pPr>
        <w:pStyle w:val="ConsPlusNonformat"/>
        <w:jc w:val="both"/>
      </w:pPr>
      <w:r>
        <w:t xml:space="preserve">    (дата)         (подпись)                      (Ф.И.О.)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 xml:space="preserve">    В соответствии со </w:t>
      </w:r>
      <w:hyperlink r:id="rId48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2567C6" w:rsidRDefault="002567C6">
      <w:pPr>
        <w:pStyle w:val="ConsPlusNonformat"/>
        <w:jc w:val="both"/>
      </w:pPr>
      <w:r>
        <w:t>даю  свое  согласие  Министерству  экономического  развития и имущественных</w:t>
      </w:r>
    </w:p>
    <w:p w:rsidR="002567C6" w:rsidRDefault="002567C6">
      <w:pPr>
        <w:pStyle w:val="ConsPlusNonformat"/>
        <w:jc w:val="both"/>
      </w:pPr>
      <w:r>
        <w:t>отношений   Чувашской   Республики   на  автоматизированную,  а  также  без</w:t>
      </w:r>
    </w:p>
    <w:p w:rsidR="002567C6" w:rsidRDefault="002567C6">
      <w:pPr>
        <w:pStyle w:val="ConsPlusNonformat"/>
        <w:jc w:val="both"/>
      </w:pPr>
      <w:r>
        <w:t>использования  средств  автоматизации обработку моих персональных данных, а</w:t>
      </w:r>
    </w:p>
    <w:p w:rsidR="002567C6" w:rsidRDefault="002567C6">
      <w:pPr>
        <w:pStyle w:val="ConsPlusNonformat"/>
        <w:jc w:val="both"/>
      </w:pPr>
      <w:r>
        <w:t xml:space="preserve">именно   на   совершение  действий,  предусмотренных  </w:t>
      </w:r>
      <w:hyperlink r:id="rId49" w:history="1">
        <w:r>
          <w:rPr>
            <w:color w:val="0000FF"/>
          </w:rPr>
          <w:t>пунктом  3  статьи  3</w:t>
        </w:r>
      </w:hyperlink>
    </w:p>
    <w:p w:rsidR="002567C6" w:rsidRDefault="002567C6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2567C6" w:rsidRDefault="002567C6">
      <w:pPr>
        <w:pStyle w:val="ConsPlusNonformat"/>
        <w:jc w:val="both"/>
      </w:pPr>
      <w:r>
        <w:t>мной.</w:t>
      </w:r>
    </w:p>
    <w:p w:rsidR="002567C6" w:rsidRDefault="002567C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567C6" w:rsidRDefault="002567C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567C6" w:rsidRDefault="002567C6">
      <w:pPr>
        <w:pStyle w:val="ConsPlusNonformat"/>
        <w:jc w:val="both"/>
      </w:pPr>
      <w:r>
        <w:t>определяемых  в  соответствии  с  законодательством  Российской  Федерации.</w:t>
      </w:r>
    </w:p>
    <w:p w:rsidR="002567C6" w:rsidRDefault="002567C6">
      <w:pPr>
        <w:pStyle w:val="ConsPlusNonformat"/>
        <w:jc w:val="both"/>
      </w:pPr>
      <w:r>
        <w:t>Согласие  может  быть  отозвано  мною  путем подачи письменного заявления в</w:t>
      </w:r>
    </w:p>
    <w:p w:rsidR="002567C6" w:rsidRDefault="002567C6">
      <w:pPr>
        <w:pStyle w:val="ConsPlusNonformat"/>
        <w:jc w:val="both"/>
      </w:pPr>
      <w:r>
        <w:t>адрес   Министерства  экономического  развития  и  имущественных  отношений</w:t>
      </w:r>
    </w:p>
    <w:p w:rsidR="002567C6" w:rsidRDefault="002567C6">
      <w:pPr>
        <w:pStyle w:val="ConsPlusNonformat"/>
        <w:jc w:val="both"/>
      </w:pPr>
      <w:r>
        <w:t>Чувашской Республики.</w:t>
      </w:r>
    </w:p>
    <w:p w:rsidR="002567C6" w:rsidRDefault="002567C6">
      <w:pPr>
        <w:pStyle w:val="ConsPlusNonformat"/>
        <w:jc w:val="both"/>
      </w:pPr>
    </w:p>
    <w:p w:rsidR="002567C6" w:rsidRDefault="002567C6">
      <w:pPr>
        <w:pStyle w:val="ConsPlusNonformat"/>
        <w:jc w:val="both"/>
      </w:pPr>
      <w:r>
        <w:t>______________ _________________ __________________________________________</w:t>
      </w:r>
    </w:p>
    <w:p w:rsidR="002567C6" w:rsidRDefault="002567C6">
      <w:pPr>
        <w:pStyle w:val="ConsPlusNonformat"/>
        <w:jc w:val="both"/>
      </w:pPr>
      <w:r>
        <w:t xml:space="preserve">    (дата)         (подпись)                      (Ф.И.О.)</w:t>
      </w: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jc w:val="both"/>
      </w:pPr>
    </w:p>
    <w:p w:rsidR="002567C6" w:rsidRDefault="00256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06" w:rsidRDefault="00073406">
      <w:bookmarkStart w:id="12" w:name="_GoBack"/>
      <w:bookmarkEnd w:id="12"/>
    </w:p>
    <w:sectPr w:rsidR="00073406" w:rsidSect="00AD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C6"/>
    <w:rsid w:val="00073406"/>
    <w:rsid w:val="002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7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7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E606346B19886D7F19A2C9692A5F1D10DFDA3A5FA0C7A3F38BD2395147BDB2B189F441085468640FB997F7A2DAEAC1FEE3F9FF9771E9EBQ8DAO" TargetMode="External"/><Relationship Id="rId18" Type="http://schemas.openxmlformats.org/officeDocument/2006/relationships/hyperlink" Target="consultantplus://offline/ref=2CE606346B19886D7F19A2C9692A5F1D10D6D6375BA7C7A3F38BD2395147BDB2B189F4410854696209B997F7A2DAEAC1FEE3F9FF9771E9EBQ8DAO" TargetMode="External"/><Relationship Id="rId26" Type="http://schemas.openxmlformats.org/officeDocument/2006/relationships/hyperlink" Target="consultantplus://offline/ref=2CE606346B19886D7F19A2C9692A5F1D10D6D6375BA7C7A3F38BD2395147BDB2B189F441085469620AB997F7A2DAEAC1FEE3F9FF9771E9EBQ8DAO" TargetMode="External"/><Relationship Id="rId39" Type="http://schemas.openxmlformats.org/officeDocument/2006/relationships/hyperlink" Target="consultantplus://offline/ref=2CE606346B19886D7F19BCC47F4601191BD5803F5CA0CBF5AFDAD46E0E17BBE7F1C9F21459103D6A0BB4DDA6EF91E5C0FAQFDCO" TargetMode="External"/><Relationship Id="rId21" Type="http://schemas.openxmlformats.org/officeDocument/2006/relationships/hyperlink" Target="consultantplus://offline/ref=2CE606346B19886D7F19A2C9692A5F1D10D6D6375BA7C7A3F38BD2395147BDB2B189F4410854696208B997F7A2DAEAC1FEE3F9FF9771E9EBQ8DAO" TargetMode="External"/><Relationship Id="rId34" Type="http://schemas.openxmlformats.org/officeDocument/2006/relationships/hyperlink" Target="consultantplus://offline/ref=2CE606346B19886D7F19A2C9692A5F1D10D6D73559A1C7A3F38BD2395147BDB2B189F4440B5F3C364EE7CEA7E091E7C9E6FFF9F4Q8D8O" TargetMode="External"/><Relationship Id="rId42" Type="http://schemas.openxmlformats.org/officeDocument/2006/relationships/hyperlink" Target="consultantplus://offline/ref=2CE606346B19886D7F19A2C9692A5F1D10D6D73559A1C7A3F38BD2395147BDB2B189F442015463335BF696ABE789F9C0F1E3FBF68BQ7D2O" TargetMode="External"/><Relationship Id="rId47" Type="http://schemas.openxmlformats.org/officeDocument/2006/relationships/hyperlink" Target="consultantplus://offline/ref=2CE606346B19886D7F19A2C9692A5F1D10D6D73354A3C7A3F38BD2395147BDB2B189F44108546A6403B997F7A2DAEAC1FEE3F9FF9771E9EBQ8DA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CE606346B19886D7F19A2C9692A5F1D10D6D73559A1C7A3F38BD2395147BDB2B189F4410854686E0EB997F7A2DAEAC1FEE3F9FF9771E9EBQ8D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E606346B19886D7F19A2C9692A5F1D10D8DB3B55A7C7A3F38BD2395147BDB2B189F4410854686703B997F7A2DAEAC1FEE3F9FF9771E9EBQ8DAO" TargetMode="External"/><Relationship Id="rId29" Type="http://schemas.openxmlformats.org/officeDocument/2006/relationships/hyperlink" Target="consultantplus://offline/ref=2CE606346B19886D7F19A2C9692A5F1D12D8DD3A5DA0C7A3F38BD2395147BDB2A389AC4D0952766703ACC1A6E4Q8DEO" TargetMode="External"/><Relationship Id="rId11" Type="http://schemas.openxmlformats.org/officeDocument/2006/relationships/hyperlink" Target="consultantplus://offline/ref=2CE606346B19886D7F19BCC47F4601191BD5803F5CA3CDF1A7DFD46E0E17BBE7F1C9F21459103D6A0BB4DDA6EF91E5C0FAQFDCO" TargetMode="External"/><Relationship Id="rId24" Type="http://schemas.openxmlformats.org/officeDocument/2006/relationships/hyperlink" Target="consultantplus://offline/ref=2CE606346B19886D7F19A2C9692A5F1D10D6D6375BA7C7A3F38BD2395147BDB2B189F4410854696209B997F7A2DAEAC1FEE3F9FF9771E9EBQ8DAO" TargetMode="External"/><Relationship Id="rId32" Type="http://schemas.openxmlformats.org/officeDocument/2006/relationships/hyperlink" Target="consultantplus://offline/ref=2CE606346B19886D7F19A2C9692A5F1D10D6D73559A1C7A3F38BD2395147BDB2B189F442015463335BF696ABE789F9C0F1E3FBF68BQ7D2O" TargetMode="External"/><Relationship Id="rId37" Type="http://schemas.openxmlformats.org/officeDocument/2006/relationships/hyperlink" Target="consultantplus://offline/ref=2CE606346B19886D7F19A2C9692A5F1D10D6D73559A1C7A3F38BD2395147BDB2B189F44108546B6208B997F7A2DAEAC1FEE3F9FF9771E9EBQ8DAO" TargetMode="External"/><Relationship Id="rId40" Type="http://schemas.openxmlformats.org/officeDocument/2006/relationships/hyperlink" Target="consultantplus://offline/ref=2CE606346B19886D7F19A2C9692A5F1D10D6D73559A1C7A3F38BD2395147BDB2B189F442095D63335BF696ABE789F9C0F1E3FBF68BQ7D2O" TargetMode="External"/><Relationship Id="rId45" Type="http://schemas.openxmlformats.org/officeDocument/2006/relationships/hyperlink" Target="consultantplus://offline/ref=2CE606346B19886D7F19BCC47F4601191BD5803F5CA3C5FDACDBD46E0E17BBE7F1C9F2144B1065660AB2C7AEE484B391BCA8F4F78F6DE9E095C9D667Q0D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E606346B19886D7F19A2C9692A5F1D12D6DD3A5EA8C7A3F38BD2395147BDB2B189F4410854686703B997F7A2DAEAC1FEE3F9FF9771E9EBQ8DAO" TargetMode="External"/><Relationship Id="rId23" Type="http://schemas.openxmlformats.org/officeDocument/2006/relationships/hyperlink" Target="consultantplus://offline/ref=2CE606346B19886D7F19A2C9692A5F1D10D6D6375BA7C7A3F38BD2395147BDB2B189F441085469620BB997F7A2DAEAC1FEE3F9FF9771E9EBQ8DAO" TargetMode="External"/><Relationship Id="rId28" Type="http://schemas.openxmlformats.org/officeDocument/2006/relationships/hyperlink" Target="consultantplus://offline/ref=2CE606346B19886D7F19A2C9692A5F1D10D6D6375BA7C7A3F38BD2395147BDB2B189F441085469620EB997F7A2DAEAC1FEE3F9FF9771E9EBQ8DAO" TargetMode="External"/><Relationship Id="rId36" Type="http://schemas.openxmlformats.org/officeDocument/2006/relationships/hyperlink" Target="consultantplus://offline/ref=2CE606346B19886D7F19A2C9692A5F1D10D6D73559A1C7A3F38BD2395147BDB2B189F4420C5063335BF696ABE789F9C0F1E3FBF68BQ7D2O" TargetMode="External"/><Relationship Id="rId49" Type="http://schemas.openxmlformats.org/officeDocument/2006/relationships/hyperlink" Target="consultantplus://offline/ref=2CE606346B19886D7F19A2C9692A5F1D10D6D73354A3C7A3F38BD2395147BDB2B189F44108546A6403B997F7A2DAEAC1FEE3F9FF9771E9EBQ8DAO" TargetMode="External"/><Relationship Id="rId10" Type="http://schemas.openxmlformats.org/officeDocument/2006/relationships/hyperlink" Target="consultantplus://offline/ref=2CE606346B19886D7F19BCC47F4601191BD5803F5CA2CDF1AFD8D46E0E17BBE7F1C9F21459103D6A0BB4DDA6EF91E5C0FAQFDCO" TargetMode="External"/><Relationship Id="rId19" Type="http://schemas.openxmlformats.org/officeDocument/2006/relationships/hyperlink" Target="consultantplus://offline/ref=2CE606346B19886D7F19A2C9692A5F1D10D6D6375BA7C7A3F38BD2395147BDB2B189F441085469620FB997F7A2DAEAC1FEE3F9FF9771E9EBQ8DAO" TargetMode="External"/><Relationship Id="rId31" Type="http://schemas.openxmlformats.org/officeDocument/2006/relationships/hyperlink" Target="consultantplus://offline/ref=2CE606346B19886D7F19A2C9692A5F1D10D6D73559A1C7A3F38BD2395147BDB2B189F4410D5D63335BF696ABE789F9C0F1E3FBF68BQ7D2O" TargetMode="External"/><Relationship Id="rId44" Type="http://schemas.openxmlformats.org/officeDocument/2006/relationships/hyperlink" Target="consultantplus://offline/ref=2CE606346B19886D7F19BCC47F4601191BD5803F5CA0CBF5AFDAD46E0E17BBE7F1C9F21459103D6A0BB4DDA6EF91E5C0FAQFD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606346B19886D7F19BCC47F4601191BD5803F5CA3CCF6ADDED46E0E17BBE7F1C9F2144B1065660AB2C3A5E284B391BCA8F4F78F6DE9E095C9D667Q0D1O" TargetMode="External"/><Relationship Id="rId14" Type="http://schemas.openxmlformats.org/officeDocument/2006/relationships/hyperlink" Target="consultantplus://offline/ref=2CE606346B19886D7F19A2C9692A5F1D10D6D9305BA4C7A3F38BD2395147BDB2B189F4410E5063335BF696ABE789F9C0F1E3FBF68BQ7D2O" TargetMode="External"/><Relationship Id="rId22" Type="http://schemas.openxmlformats.org/officeDocument/2006/relationships/hyperlink" Target="consultantplus://offline/ref=2CE606346B19886D7F19A2C9692A5F1D12D8DD3A5DA0C7A3F38BD2395147BDB2A389AC4D0952766703ACC1A6E4Q8DEO" TargetMode="External"/><Relationship Id="rId27" Type="http://schemas.openxmlformats.org/officeDocument/2006/relationships/hyperlink" Target="consultantplus://offline/ref=2CE606346B19886D7F19A2C9692A5F1D10D6D6375BA7C7A3F38BD2395147BDB2B189F4410854696208B997F7A2DAEAC1FEE3F9FF9771E9EBQ8DAO" TargetMode="External"/><Relationship Id="rId30" Type="http://schemas.openxmlformats.org/officeDocument/2006/relationships/hyperlink" Target="consultantplus://offline/ref=2CE606346B19886D7F19A2C9692A5F1D10D6D73559A1C7A3F38BD2395147BDB2B189F4430E5F3C364EE7CEA7E091E7C9E6FFF9F4Q8D8O" TargetMode="External"/><Relationship Id="rId35" Type="http://schemas.openxmlformats.org/officeDocument/2006/relationships/hyperlink" Target="consultantplus://offline/ref=2CE606346B19886D7F19A2C9692A5F1D10D6DF3658A1C7A3F38BD2395147BDB2A389AC4D0952766703ACC1A6E4Q8DEO" TargetMode="External"/><Relationship Id="rId43" Type="http://schemas.openxmlformats.org/officeDocument/2006/relationships/hyperlink" Target="consultantplus://offline/ref=2CE606346B19886D7F19BCC47F4601191BD5803F5CA0CBF5AFDAD46E0E17BBE7F1C9F21459103D6A0BB4DDA6EF91E5C0FAQFDCO" TargetMode="External"/><Relationship Id="rId48" Type="http://schemas.openxmlformats.org/officeDocument/2006/relationships/hyperlink" Target="consultantplus://offline/ref=2CE606346B19886D7F19A2C9692A5F1D10D6D73354A3C7A3F38BD2395147BDB2B189F44108546A6002B997F7A2DAEAC1FEE3F9FF9771E9EBQ8DAO" TargetMode="External"/><Relationship Id="rId8" Type="http://schemas.openxmlformats.org/officeDocument/2006/relationships/hyperlink" Target="consultantplus://offline/ref=2CE606346B19886D7F19BCC47F4601191BD5803F5CA4CCFDA8DAD46E0E17BBE7F1C9F2144B1065660AB2C6A5E084B391BCA8F4F78F6DE9E095C9D667Q0D1O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E606346B19886D7F19BCC47F4601191BD5803F5CA2C5F6A9D7D46E0E17BBE7F1C9F21459103D6A0BB4DDA6EF91E5C0FAQFDCO" TargetMode="External"/><Relationship Id="rId17" Type="http://schemas.openxmlformats.org/officeDocument/2006/relationships/hyperlink" Target="consultantplus://offline/ref=2CE606346B19886D7F19A2C9692A5F1D10D6D6375BA7C7A3F38BD2395147BDB2B189F441085469620BB997F7A2DAEAC1FEE3F9FF9771E9EBQ8DAO" TargetMode="External"/><Relationship Id="rId25" Type="http://schemas.openxmlformats.org/officeDocument/2006/relationships/hyperlink" Target="consultantplus://offline/ref=2CE606346B19886D7F19A2C9692A5F1D10D6D6375BA7C7A3F38BD2395147BDB2B189F441085469620FB997F7A2DAEAC1FEE3F9FF9771E9EBQ8DAO" TargetMode="External"/><Relationship Id="rId33" Type="http://schemas.openxmlformats.org/officeDocument/2006/relationships/hyperlink" Target="consultantplus://offline/ref=2CE606346B19886D7F19A2C9692A5F1D10D6D73559A1C7A3F38BD2395147BDB2B189F441085468660AB997F7A2DAEAC1FEE3F9FF9771E9EBQ8DAO" TargetMode="External"/><Relationship Id="rId38" Type="http://schemas.openxmlformats.org/officeDocument/2006/relationships/hyperlink" Target="consultantplus://offline/ref=2CE606346B19886D7F19A2C9692A5F1D10D6D73559A1C7A3F38BD2395147BDB2A389AC4D0952766703ACC1A6E4Q8DEO" TargetMode="External"/><Relationship Id="rId46" Type="http://schemas.openxmlformats.org/officeDocument/2006/relationships/hyperlink" Target="consultantplus://offline/ref=2CE606346B19886D7F19A2C9692A5F1D10D6D73354A3C7A3F38BD2395147BDB2B189F44108546A6002B997F7A2DAEAC1FEE3F9FF9771E9EBQ8DAO" TargetMode="External"/><Relationship Id="rId20" Type="http://schemas.openxmlformats.org/officeDocument/2006/relationships/hyperlink" Target="consultantplus://offline/ref=2CE606346B19886D7F19A2C9692A5F1D10D6D6375BA7C7A3F38BD2395147BDB2B189F441085469620AB997F7A2DAEAC1FEE3F9FF9771E9EBQ8DAO" TargetMode="External"/><Relationship Id="rId41" Type="http://schemas.openxmlformats.org/officeDocument/2006/relationships/hyperlink" Target="consultantplus://offline/ref=2CE606346B19886D7F19A2C9692A5F1D10D6D73559A1C7A3F38BD2395147BDB2B189F441085363335BF696ABE789F9C0F1E3FBF68BQ7D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606346B19886D7F19A2C9692A5F1D10DADC325FA8C7A3F38BD2395147BDB2A389AC4D0952766703ACC1A6E4Q8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13777</Words>
  <Characters>78535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Носова Ольга Сергеевна</dc:creator>
  <cp:lastModifiedBy>МЭ Носова Ольга Сергеевна</cp:lastModifiedBy>
  <cp:revision>1</cp:revision>
  <dcterms:created xsi:type="dcterms:W3CDTF">2021-09-16T14:03:00Z</dcterms:created>
  <dcterms:modified xsi:type="dcterms:W3CDTF">2021-09-16T14:06:00Z</dcterms:modified>
</cp:coreProperties>
</file>