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EB" w:rsidRPr="00501CEB" w:rsidRDefault="00501CEB">
      <w:pPr>
        <w:pStyle w:val="ConsPlusTitle"/>
        <w:jc w:val="center"/>
        <w:outlineLvl w:val="0"/>
      </w:pPr>
      <w:r w:rsidRPr="00501CEB">
        <w:t>ФИНАНСОВОЕ УПРАВЛЕНИЕ АДМИНИСТРАЦИИ ГОРОДА ЧЕБОКСАРЫ</w:t>
      </w:r>
    </w:p>
    <w:p w:rsidR="00501CEB" w:rsidRPr="00501CEB" w:rsidRDefault="00501CEB">
      <w:pPr>
        <w:pStyle w:val="ConsPlusTitle"/>
        <w:jc w:val="center"/>
      </w:pPr>
      <w:r w:rsidRPr="00501CEB">
        <w:t>ЧУВАШСКОЙ РЕСПУБЛИКИ</w:t>
      </w:r>
    </w:p>
    <w:p w:rsidR="00501CEB" w:rsidRPr="00501CEB" w:rsidRDefault="00501CEB">
      <w:pPr>
        <w:pStyle w:val="ConsPlusTitle"/>
        <w:jc w:val="center"/>
      </w:pPr>
    </w:p>
    <w:p w:rsidR="00501CEB" w:rsidRPr="00501CEB" w:rsidRDefault="00501CEB">
      <w:pPr>
        <w:pStyle w:val="ConsPlusTitle"/>
        <w:jc w:val="center"/>
      </w:pPr>
      <w:r w:rsidRPr="00501CEB">
        <w:t>ПРИКАЗ</w:t>
      </w:r>
    </w:p>
    <w:p w:rsidR="00501CEB" w:rsidRPr="00501CEB" w:rsidRDefault="00501CEB">
      <w:pPr>
        <w:pStyle w:val="ConsPlusTitle"/>
        <w:jc w:val="center"/>
      </w:pPr>
      <w:r w:rsidRPr="00501CEB">
        <w:t>от 15 декабря 2016 г. N 58</w:t>
      </w:r>
    </w:p>
    <w:p w:rsidR="00501CEB" w:rsidRPr="00501CEB" w:rsidRDefault="00501CEB">
      <w:pPr>
        <w:pStyle w:val="ConsPlusTitle"/>
        <w:jc w:val="center"/>
      </w:pPr>
    </w:p>
    <w:p w:rsidR="00501CEB" w:rsidRPr="00501CEB" w:rsidRDefault="00501CEB">
      <w:pPr>
        <w:pStyle w:val="ConsPlusTitle"/>
        <w:jc w:val="center"/>
      </w:pPr>
      <w:r w:rsidRPr="00501CEB">
        <w:t xml:space="preserve">ОБ УТВЕРЖДЕНИИ ПОРЯДКА СОСТАВЛЕНИЯ И ВЕДЕНИЯ </w:t>
      </w:r>
      <w:proofErr w:type="gramStart"/>
      <w:r w:rsidRPr="00501CEB">
        <w:t>СВОДНОЙ</w:t>
      </w:r>
      <w:proofErr w:type="gramEnd"/>
    </w:p>
    <w:p w:rsidR="00501CEB" w:rsidRPr="00501CEB" w:rsidRDefault="00501CEB">
      <w:pPr>
        <w:pStyle w:val="ConsPlusTitle"/>
        <w:jc w:val="center"/>
      </w:pPr>
      <w:r w:rsidRPr="00501CEB">
        <w:t>БЮДЖЕТНОЙ РОСПИСИ БЮДЖЕТА ГОРОДА ЧЕБОКСАРЫ</w:t>
      </w:r>
    </w:p>
    <w:p w:rsidR="00501CEB" w:rsidRPr="00501CEB" w:rsidRDefault="00501CEB">
      <w:pPr>
        <w:pStyle w:val="ConsPlusTitle"/>
        <w:jc w:val="center"/>
      </w:pPr>
      <w:r w:rsidRPr="00501CEB">
        <w:t>И БЮДЖЕТНЫХ РОСПИСЕЙ ГЛАВНЫХ РАСПОРЯДИТЕЛЕЙ СРЕДСТВ</w:t>
      </w:r>
    </w:p>
    <w:p w:rsidR="00501CEB" w:rsidRPr="00501CEB" w:rsidRDefault="00501CEB">
      <w:pPr>
        <w:pStyle w:val="ConsPlusTitle"/>
        <w:jc w:val="center"/>
      </w:pPr>
      <w:proofErr w:type="gramStart"/>
      <w:r w:rsidRPr="00501CEB">
        <w:t>БЮДЖЕТА ГОРОДА ЧЕБОКСАРЫ (ГЛАВНЫХ АДМИНИСТРАТОРОВ ИСТОЧНИКОВ</w:t>
      </w:r>
      <w:proofErr w:type="gramEnd"/>
    </w:p>
    <w:p w:rsidR="00501CEB" w:rsidRPr="00501CEB" w:rsidRDefault="00501CEB">
      <w:pPr>
        <w:pStyle w:val="ConsPlusTitle"/>
        <w:jc w:val="center"/>
      </w:pPr>
      <w:proofErr w:type="gramStart"/>
      <w:r w:rsidRPr="00501CEB">
        <w:t>ФИНАНСИРОВАНИЯ ДЕФИЦИТА БЮДЖЕТА ГОРОДА ЧЕБОКСАРЫ), А ТАКЖЕ</w:t>
      </w:r>
      <w:proofErr w:type="gramEnd"/>
    </w:p>
    <w:p w:rsidR="00501CEB" w:rsidRPr="00501CEB" w:rsidRDefault="00501CEB">
      <w:pPr>
        <w:pStyle w:val="ConsPlusTitle"/>
        <w:jc w:val="center"/>
      </w:pPr>
      <w:r w:rsidRPr="00501CEB">
        <w:t>УТВЕРЖДЕНИЯ (ИЗМЕНЕНИЯ) ЛИМИТОВ БЮДЖЕТНЫХ ОБЯЗАТЕЛЬСТВ</w:t>
      </w:r>
    </w:p>
    <w:p w:rsidR="00501CEB" w:rsidRDefault="00501CEB">
      <w:pPr>
        <w:pStyle w:val="ConsPlusTitle"/>
        <w:jc w:val="center"/>
      </w:pPr>
      <w:r w:rsidRPr="00501CEB">
        <w:t>БЮДЖЕТА ГОРОДА ЧЕБОКСАРЫ</w:t>
      </w:r>
    </w:p>
    <w:p w:rsidR="00501CEB" w:rsidRDefault="00501CEB" w:rsidP="00501CEB">
      <w:pPr>
        <w:pStyle w:val="ConsPlusNormal"/>
        <w:jc w:val="center"/>
      </w:pPr>
    </w:p>
    <w:p w:rsidR="00501CEB" w:rsidRPr="00501CEB" w:rsidRDefault="00501CEB" w:rsidP="00501CEB">
      <w:pPr>
        <w:pStyle w:val="ConsPlusNormal"/>
        <w:jc w:val="center"/>
      </w:pPr>
      <w:r w:rsidRPr="00501CEB">
        <w:t>Список изменяющих документов</w:t>
      </w:r>
    </w:p>
    <w:p w:rsidR="00501CEB" w:rsidRPr="00501CEB" w:rsidRDefault="00501CEB" w:rsidP="00501CEB">
      <w:pPr>
        <w:pStyle w:val="ConsPlusNormal"/>
        <w:jc w:val="center"/>
      </w:pPr>
      <w:proofErr w:type="gramStart"/>
      <w:r w:rsidRPr="00501CEB">
        <w:t>(в ред. Приказов Финансового управления администрации г. Чебоксары ЧР</w:t>
      </w:r>
      <w:proofErr w:type="gramEnd"/>
    </w:p>
    <w:p w:rsidR="00501CEB" w:rsidRPr="00501CEB" w:rsidRDefault="00501CEB" w:rsidP="00501CEB">
      <w:pPr>
        <w:pStyle w:val="ConsPlusNormal"/>
        <w:jc w:val="center"/>
      </w:pPr>
      <w:r w:rsidRPr="00501CEB">
        <w:t xml:space="preserve">от 04.12.2018 </w:t>
      </w:r>
      <w:hyperlink r:id="rId5" w:history="1">
        <w:r w:rsidRPr="00501CEB">
          <w:t>N 191</w:t>
        </w:r>
      </w:hyperlink>
      <w:r w:rsidRPr="00501CEB">
        <w:t xml:space="preserve">, от 29.12.2018 </w:t>
      </w:r>
      <w:hyperlink r:id="rId6" w:history="1">
        <w:r w:rsidRPr="00501CEB">
          <w:t>N 227</w:t>
        </w:r>
      </w:hyperlink>
      <w:r w:rsidRPr="00501CEB">
        <w:t xml:space="preserve">, от 14.03.2019 </w:t>
      </w:r>
      <w:hyperlink r:id="rId7" w:history="1">
        <w:r w:rsidRPr="00501CEB">
          <w:t>N 41</w:t>
        </w:r>
      </w:hyperlink>
      <w:r w:rsidRPr="00501CEB">
        <w:t>,</w:t>
      </w:r>
    </w:p>
    <w:p w:rsidR="00501CEB" w:rsidRPr="00501CEB" w:rsidRDefault="00501CEB" w:rsidP="00501CEB">
      <w:pPr>
        <w:pStyle w:val="ConsPlusTitle"/>
        <w:jc w:val="center"/>
        <w:rPr>
          <w:b w:val="0"/>
        </w:rPr>
      </w:pPr>
      <w:r w:rsidRPr="00501CEB">
        <w:rPr>
          <w:b w:val="0"/>
        </w:rPr>
        <w:t xml:space="preserve">от 22.04.2020 </w:t>
      </w:r>
      <w:hyperlink r:id="rId8" w:history="1">
        <w:r w:rsidRPr="00501CEB">
          <w:rPr>
            <w:b w:val="0"/>
          </w:rPr>
          <w:t>N 71</w:t>
        </w:r>
      </w:hyperlink>
      <w:r w:rsidRPr="00501CEB">
        <w:rPr>
          <w:b w:val="0"/>
        </w:rPr>
        <w:t>)</w:t>
      </w:r>
    </w:p>
    <w:p w:rsidR="00501CEB" w:rsidRPr="00501CEB" w:rsidRDefault="00501CEB">
      <w:pPr>
        <w:pStyle w:val="ConsPlusNormal"/>
        <w:jc w:val="both"/>
      </w:pPr>
    </w:p>
    <w:p w:rsidR="00501CEB" w:rsidRPr="00501CEB" w:rsidRDefault="00501CEB">
      <w:pPr>
        <w:pStyle w:val="ConsPlusNormal"/>
        <w:ind w:firstLine="540"/>
        <w:jc w:val="both"/>
      </w:pPr>
      <w:r w:rsidRPr="00501CEB">
        <w:t xml:space="preserve">В целях приведения в соответствие со </w:t>
      </w:r>
      <w:hyperlink r:id="rId9" w:history="1">
        <w:r w:rsidRPr="00501CEB">
          <w:t>статьями 217</w:t>
        </w:r>
      </w:hyperlink>
      <w:r w:rsidRPr="00501CEB">
        <w:t xml:space="preserve"> и </w:t>
      </w:r>
      <w:hyperlink r:id="rId10" w:history="1">
        <w:r w:rsidRPr="00501CEB">
          <w:t>219.1</w:t>
        </w:r>
      </w:hyperlink>
      <w:r w:rsidRPr="00501CEB">
        <w:t xml:space="preserve"> Бюджетного кодекса Российской Федерации, </w:t>
      </w:r>
      <w:hyperlink r:id="rId11" w:history="1">
        <w:r w:rsidRPr="00501CEB">
          <w:t>пунктами 37</w:t>
        </w:r>
      </w:hyperlink>
      <w:r w:rsidRPr="00501CEB">
        <w:t xml:space="preserve"> и </w:t>
      </w:r>
      <w:hyperlink r:id="rId12" w:history="1">
        <w:r w:rsidRPr="00501CEB">
          <w:t>41</w:t>
        </w:r>
      </w:hyperlink>
      <w:r w:rsidRPr="00501CEB">
        <w:t xml:space="preserve"> Решения Чебоксарского городского Собрания депутатов от 22.05.2008 N 1011 "О </w:t>
      </w:r>
      <w:proofErr w:type="gramStart"/>
      <w:r w:rsidRPr="00501CEB">
        <w:t>Положении</w:t>
      </w:r>
      <w:proofErr w:type="gramEnd"/>
      <w:r w:rsidRPr="00501CEB">
        <w:t xml:space="preserve"> о бюджетных правоотношениях в муниципальном образовании городе Чебоксары" и организации исполнения бюджета города Чебоксары по расходам и источникам финансирования дефицита бюджет приказываю:</w:t>
      </w:r>
    </w:p>
    <w:p w:rsidR="00501CEB" w:rsidRPr="00501CEB" w:rsidRDefault="00501CEB">
      <w:pPr>
        <w:pStyle w:val="ConsPlusNormal"/>
        <w:spacing w:before="220"/>
        <w:ind w:firstLine="540"/>
        <w:jc w:val="both"/>
      </w:pPr>
      <w:r w:rsidRPr="00501CEB">
        <w:t xml:space="preserve">1. Утвердить прилагаемый </w:t>
      </w:r>
      <w:hyperlink w:anchor="P44" w:history="1">
        <w:r w:rsidRPr="00501CEB">
          <w:t>Порядок</w:t>
        </w:r>
      </w:hyperlink>
      <w:r w:rsidRPr="00501CEB">
        <w:t xml:space="preserve"> составления и ведения сводной бюджетной росписи бюджета города Чебоксары и бюджетных росписей главных распорядителей средств бюджета города Чебоксары (главных администраторов </w:t>
      </w:r>
      <w:proofErr w:type="gramStart"/>
      <w:r w:rsidRPr="00501CEB">
        <w:t>источников финансирования дефицита бюджета города</w:t>
      </w:r>
      <w:proofErr w:type="gramEnd"/>
      <w:r w:rsidRPr="00501CEB">
        <w:t xml:space="preserve"> Чебоксары), а также утверждения (изменения) лимитов бюджетных обязательств бюджета города Чебоксары (далее - Порядок).</w:t>
      </w:r>
    </w:p>
    <w:p w:rsidR="00501CEB" w:rsidRPr="00501CEB" w:rsidRDefault="00501CEB">
      <w:pPr>
        <w:pStyle w:val="ConsPlusNormal"/>
        <w:jc w:val="both"/>
      </w:pPr>
      <w:r w:rsidRPr="00501CEB">
        <w:t>(</w:t>
      </w:r>
      <w:proofErr w:type="gramStart"/>
      <w:r w:rsidRPr="00501CEB">
        <w:t>в</w:t>
      </w:r>
      <w:proofErr w:type="gramEnd"/>
      <w:r w:rsidRPr="00501CEB">
        <w:t xml:space="preserve"> ред. </w:t>
      </w:r>
      <w:hyperlink r:id="rId13"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r w:rsidRPr="00501CEB">
        <w:t xml:space="preserve">2. Главным распорядителям средств бюджета города Чебоксары (главным администраторам </w:t>
      </w:r>
      <w:proofErr w:type="gramStart"/>
      <w:r w:rsidRPr="00501CEB">
        <w:t>источников финансирования дефицита бюджета города</w:t>
      </w:r>
      <w:proofErr w:type="gramEnd"/>
      <w:r w:rsidRPr="00501CEB">
        <w:t xml:space="preserve"> Чебоксары) при составлении и ведении бюджетных росписей руководствоваться настоящим приказом.</w:t>
      </w:r>
    </w:p>
    <w:p w:rsidR="00501CEB" w:rsidRPr="00501CEB" w:rsidRDefault="00501CEB">
      <w:pPr>
        <w:pStyle w:val="ConsPlusNormal"/>
        <w:spacing w:before="220"/>
        <w:ind w:firstLine="540"/>
        <w:jc w:val="both"/>
      </w:pPr>
      <w:r w:rsidRPr="00501CEB">
        <w:t xml:space="preserve">3. Начальнику отдела юридического, информационного обеспечения и делопроизводства </w:t>
      </w:r>
      <w:proofErr w:type="spellStart"/>
      <w:r w:rsidRPr="00501CEB">
        <w:t>Т.И.Болховской</w:t>
      </w:r>
      <w:proofErr w:type="spellEnd"/>
      <w:r w:rsidRPr="00501CEB">
        <w:t xml:space="preserve"> </w:t>
      </w:r>
      <w:proofErr w:type="gramStart"/>
      <w:r w:rsidRPr="00501CEB">
        <w:t>разместить</w:t>
      </w:r>
      <w:proofErr w:type="gramEnd"/>
      <w:r w:rsidRPr="00501CEB">
        <w:t xml:space="preserve"> настоящий приказ на официальном сайте финансового управления администрации города Чебоксары.</w:t>
      </w:r>
    </w:p>
    <w:p w:rsidR="00501CEB" w:rsidRPr="00501CEB" w:rsidRDefault="00501CEB">
      <w:pPr>
        <w:pStyle w:val="ConsPlusNormal"/>
        <w:spacing w:before="220"/>
        <w:ind w:firstLine="540"/>
        <w:jc w:val="both"/>
      </w:pPr>
      <w:r w:rsidRPr="00501CEB">
        <w:t>4. Настоящий приказ применяется, начиная с формирования и ведения сводной бюджетной росписи бюджета города Чебоксары и бюджетных росписей главных распорядителей средств бюджета города Чебоксары на 2017 год и на плановый период 2018 и 2019 годов.</w:t>
      </w:r>
    </w:p>
    <w:p w:rsidR="00501CEB" w:rsidRPr="00501CEB" w:rsidRDefault="00501CEB">
      <w:pPr>
        <w:pStyle w:val="ConsPlusNormal"/>
        <w:spacing w:before="220"/>
        <w:ind w:firstLine="540"/>
        <w:jc w:val="both"/>
      </w:pPr>
      <w:r w:rsidRPr="00501CEB">
        <w:t>5. Признать утратившими силу с 1 января 2017 года приказы финансового управления администрации города Чебоксары:</w:t>
      </w:r>
    </w:p>
    <w:p w:rsidR="00501CEB" w:rsidRPr="00501CEB" w:rsidRDefault="00501CEB">
      <w:pPr>
        <w:pStyle w:val="ConsPlusNormal"/>
        <w:spacing w:before="220"/>
        <w:ind w:firstLine="540"/>
        <w:jc w:val="both"/>
      </w:pPr>
      <w:r w:rsidRPr="00501CEB">
        <w:t xml:space="preserve">- от 15.12.2014 </w:t>
      </w:r>
      <w:hyperlink r:id="rId14" w:history="1">
        <w:r w:rsidRPr="00501CEB">
          <w:t>N 57</w:t>
        </w:r>
      </w:hyperlink>
      <w:r w:rsidRPr="00501CEB">
        <w:t xml:space="preserve"> "Об утверждении Порядка составления и ведения сводной бюджетной росписи бюджета города Чебоксары и бюджетных росписей главных распорядителей бюджетных средств (главных администраторов источников финансирования дефицита) бюджета города Чебоксары";</w:t>
      </w:r>
    </w:p>
    <w:p w:rsidR="00501CEB" w:rsidRPr="00501CEB" w:rsidRDefault="00501CEB">
      <w:pPr>
        <w:pStyle w:val="ConsPlusNormal"/>
        <w:spacing w:before="220"/>
        <w:ind w:firstLine="540"/>
        <w:jc w:val="both"/>
      </w:pPr>
      <w:r w:rsidRPr="00501CEB">
        <w:t>- от 29.04.2015 N 29 "О внесении изменений в Порядок составления и ведения сводной бюджетной росписи бюджета города Чебоксары и бюджетных росписей главных распорядителей бюджетных средств (главных администраторов источников финансирования дефицита) бюджета города Чебоксары, утвержденный приказом финансового управления администрации города Чебоксары от 15.12.2014 N 57".</w:t>
      </w:r>
    </w:p>
    <w:p w:rsidR="00501CEB" w:rsidRPr="00501CEB" w:rsidRDefault="00501CEB">
      <w:pPr>
        <w:pStyle w:val="ConsPlusNormal"/>
        <w:spacing w:before="220"/>
        <w:ind w:firstLine="540"/>
        <w:jc w:val="both"/>
      </w:pPr>
      <w:r w:rsidRPr="00501CEB">
        <w:lastRenderedPageBreak/>
        <w:t xml:space="preserve">6. </w:t>
      </w:r>
      <w:proofErr w:type="gramStart"/>
      <w:r w:rsidRPr="00501CEB">
        <w:t>Контроль за</w:t>
      </w:r>
      <w:proofErr w:type="gramEnd"/>
      <w:r w:rsidRPr="00501CEB">
        <w:t xml:space="preserve"> исполнением приказа возложить на заместителя начальника финансового управления администрации города Чебоксары - начальника отдела бюджетной и налоговой политики </w:t>
      </w:r>
      <w:proofErr w:type="spellStart"/>
      <w:r w:rsidRPr="00501CEB">
        <w:t>Н.А.Козлову</w:t>
      </w:r>
      <w:proofErr w:type="spellEnd"/>
      <w:r w:rsidRPr="00501CEB">
        <w:t>.</w:t>
      </w:r>
    </w:p>
    <w:p w:rsidR="00501CEB" w:rsidRPr="00501CEB" w:rsidRDefault="00501CEB">
      <w:pPr>
        <w:pStyle w:val="ConsPlusNormal"/>
        <w:jc w:val="both"/>
      </w:pPr>
    </w:p>
    <w:p w:rsidR="00501CEB" w:rsidRPr="00501CEB" w:rsidRDefault="00501CEB">
      <w:pPr>
        <w:pStyle w:val="ConsPlusNormal"/>
        <w:jc w:val="right"/>
      </w:pPr>
      <w:r w:rsidRPr="00501CEB">
        <w:t>Начальник</w:t>
      </w:r>
    </w:p>
    <w:p w:rsidR="00501CEB" w:rsidRPr="00501CEB" w:rsidRDefault="00501CEB">
      <w:pPr>
        <w:pStyle w:val="ConsPlusNormal"/>
        <w:jc w:val="right"/>
      </w:pPr>
      <w:r w:rsidRPr="00501CEB">
        <w:t>Н.Р.ЧИЖАНОВА</w:t>
      </w: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right"/>
        <w:outlineLvl w:val="0"/>
      </w:pPr>
      <w:r w:rsidRPr="00501CEB">
        <w:t>Утвержден</w:t>
      </w:r>
    </w:p>
    <w:p w:rsidR="00501CEB" w:rsidRPr="00501CEB" w:rsidRDefault="00501CEB">
      <w:pPr>
        <w:pStyle w:val="ConsPlusNormal"/>
        <w:jc w:val="right"/>
      </w:pPr>
      <w:r w:rsidRPr="00501CEB">
        <w:t>приказом</w:t>
      </w:r>
    </w:p>
    <w:p w:rsidR="00501CEB" w:rsidRPr="00501CEB" w:rsidRDefault="00501CEB">
      <w:pPr>
        <w:pStyle w:val="ConsPlusNormal"/>
        <w:jc w:val="right"/>
      </w:pPr>
      <w:r w:rsidRPr="00501CEB">
        <w:t>финансового управления</w:t>
      </w:r>
    </w:p>
    <w:p w:rsidR="00501CEB" w:rsidRPr="00501CEB" w:rsidRDefault="00501CEB">
      <w:pPr>
        <w:pStyle w:val="ConsPlusNormal"/>
        <w:jc w:val="right"/>
      </w:pPr>
      <w:r w:rsidRPr="00501CEB">
        <w:t>администрации</w:t>
      </w:r>
    </w:p>
    <w:p w:rsidR="00501CEB" w:rsidRPr="00501CEB" w:rsidRDefault="00501CEB">
      <w:pPr>
        <w:pStyle w:val="ConsPlusNormal"/>
        <w:jc w:val="right"/>
      </w:pPr>
      <w:r w:rsidRPr="00501CEB">
        <w:t>города Чебоксары</w:t>
      </w:r>
    </w:p>
    <w:p w:rsidR="00501CEB" w:rsidRPr="00501CEB" w:rsidRDefault="00501CEB">
      <w:pPr>
        <w:pStyle w:val="ConsPlusNormal"/>
        <w:jc w:val="right"/>
      </w:pPr>
      <w:r w:rsidRPr="00501CEB">
        <w:t>от 15.12.2016 N 58</w:t>
      </w:r>
    </w:p>
    <w:p w:rsidR="00501CEB" w:rsidRPr="00501CEB" w:rsidRDefault="00501CEB">
      <w:pPr>
        <w:pStyle w:val="ConsPlusNormal"/>
        <w:jc w:val="both"/>
      </w:pPr>
    </w:p>
    <w:p w:rsidR="00501CEB" w:rsidRPr="00501CEB" w:rsidRDefault="00501CEB">
      <w:pPr>
        <w:pStyle w:val="ConsPlusTitle"/>
        <w:jc w:val="center"/>
      </w:pPr>
      <w:bookmarkStart w:id="0" w:name="P44"/>
      <w:bookmarkEnd w:id="0"/>
      <w:r w:rsidRPr="00501CEB">
        <w:t>ПОРЯДОК</w:t>
      </w:r>
    </w:p>
    <w:p w:rsidR="00501CEB" w:rsidRPr="00501CEB" w:rsidRDefault="00501CEB">
      <w:pPr>
        <w:pStyle w:val="ConsPlusTitle"/>
        <w:jc w:val="center"/>
      </w:pPr>
      <w:r w:rsidRPr="00501CEB">
        <w:t>СОСТАВЛЕНИЯ И ВЕДЕНИЯ СВОДНОЙ БЮДЖЕТНОЙ РОСПИСИ БЮДЖЕТА</w:t>
      </w:r>
    </w:p>
    <w:p w:rsidR="00501CEB" w:rsidRPr="00501CEB" w:rsidRDefault="00501CEB">
      <w:pPr>
        <w:pStyle w:val="ConsPlusTitle"/>
        <w:jc w:val="center"/>
      </w:pPr>
      <w:r w:rsidRPr="00501CEB">
        <w:t>ГОРОДА ЧЕБОКСАРЫ И БЮДЖЕТНЫХ РОСПИСЕЙ ГЛАВНЫХ РАСПОРЯДИТЕЛЕЙ</w:t>
      </w:r>
    </w:p>
    <w:p w:rsidR="00501CEB" w:rsidRPr="00501CEB" w:rsidRDefault="00501CEB">
      <w:pPr>
        <w:pStyle w:val="ConsPlusTitle"/>
        <w:jc w:val="center"/>
      </w:pPr>
      <w:proofErr w:type="gramStart"/>
      <w:r w:rsidRPr="00501CEB">
        <w:t>СРЕДСТВ БЮДЖЕТА ГОРОДА ЧЕБОКСАРЫ (ГЛАВНЫХ АДМИНИСТРАТОРОВ</w:t>
      </w:r>
      <w:proofErr w:type="gramEnd"/>
    </w:p>
    <w:p w:rsidR="00501CEB" w:rsidRPr="00501CEB" w:rsidRDefault="00501CEB">
      <w:pPr>
        <w:pStyle w:val="ConsPlusTitle"/>
        <w:jc w:val="center"/>
      </w:pPr>
      <w:r w:rsidRPr="00501CEB">
        <w:t>ИСТОЧНИКОВ ФИНАНСИРОВАНИЯ ДЕФИЦИТА БЮДЖЕТА ГОРОДА</w:t>
      </w:r>
    </w:p>
    <w:p w:rsidR="00501CEB" w:rsidRPr="00501CEB" w:rsidRDefault="00501CEB">
      <w:pPr>
        <w:pStyle w:val="ConsPlusTitle"/>
        <w:jc w:val="center"/>
      </w:pPr>
      <w:proofErr w:type="gramStart"/>
      <w:r w:rsidRPr="00501CEB">
        <w:t>ЧЕБОКСАРЫ), А ТАКЖЕ УТВЕРЖДЕНИЯ (ИЗМЕНЕНИЯ) ЛИМИТОВ</w:t>
      </w:r>
      <w:proofErr w:type="gramEnd"/>
    </w:p>
    <w:p w:rsidR="00501CEB" w:rsidRDefault="00501CEB">
      <w:pPr>
        <w:pStyle w:val="ConsPlusTitle"/>
        <w:jc w:val="center"/>
      </w:pPr>
      <w:r w:rsidRPr="00501CEB">
        <w:t>БЮДЖЕТНЫХ ОБЯЗАТЕЛЬСТВ БЮДЖЕТА ГОРОДА ЧЕБОКСАРЫ</w:t>
      </w:r>
    </w:p>
    <w:p w:rsidR="00BE34E1" w:rsidRDefault="00BE34E1" w:rsidP="00BE34E1">
      <w:pPr>
        <w:pStyle w:val="ConsPlusNormal"/>
        <w:jc w:val="center"/>
      </w:pPr>
    </w:p>
    <w:p w:rsidR="00BE34E1" w:rsidRPr="00501CEB" w:rsidRDefault="00BE34E1" w:rsidP="00BE34E1">
      <w:pPr>
        <w:pStyle w:val="ConsPlusNormal"/>
        <w:jc w:val="center"/>
      </w:pPr>
      <w:r w:rsidRPr="00501CEB">
        <w:t>Список изменяющих документов</w:t>
      </w:r>
    </w:p>
    <w:p w:rsidR="00BE34E1" w:rsidRPr="00501CEB" w:rsidRDefault="00BE34E1" w:rsidP="00BE34E1">
      <w:pPr>
        <w:pStyle w:val="ConsPlusNormal"/>
        <w:jc w:val="center"/>
      </w:pPr>
      <w:proofErr w:type="gramStart"/>
      <w:r w:rsidRPr="00501CEB">
        <w:t>(в ред. Приказов Финансового управления администрации г. Чебоксары ЧР</w:t>
      </w:r>
      <w:proofErr w:type="gramEnd"/>
    </w:p>
    <w:p w:rsidR="00BE34E1" w:rsidRPr="00501CEB" w:rsidRDefault="00BE34E1" w:rsidP="00BE34E1">
      <w:pPr>
        <w:pStyle w:val="ConsPlusNormal"/>
        <w:jc w:val="center"/>
      </w:pPr>
      <w:r w:rsidRPr="00501CEB">
        <w:t xml:space="preserve">от 04.12.2018 </w:t>
      </w:r>
      <w:hyperlink r:id="rId15" w:history="1">
        <w:r w:rsidRPr="00501CEB">
          <w:t>N 191</w:t>
        </w:r>
      </w:hyperlink>
      <w:r w:rsidRPr="00501CEB">
        <w:t xml:space="preserve">, от 29.12.2018 </w:t>
      </w:r>
      <w:hyperlink r:id="rId16" w:history="1">
        <w:r w:rsidRPr="00501CEB">
          <w:t>N 227</w:t>
        </w:r>
      </w:hyperlink>
      <w:r w:rsidRPr="00501CEB">
        <w:t xml:space="preserve">, от 14.03.2019 </w:t>
      </w:r>
      <w:hyperlink r:id="rId17" w:history="1">
        <w:r w:rsidRPr="00501CEB">
          <w:t>N 41</w:t>
        </w:r>
      </w:hyperlink>
      <w:r w:rsidRPr="00501CEB">
        <w:t>,</w:t>
      </w:r>
    </w:p>
    <w:p w:rsidR="00BE34E1" w:rsidRPr="00BE34E1" w:rsidRDefault="00BE34E1" w:rsidP="00BE34E1">
      <w:pPr>
        <w:pStyle w:val="ConsPlusTitle"/>
        <w:jc w:val="center"/>
        <w:rPr>
          <w:b w:val="0"/>
        </w:rPr>
      </w:pPr>
      <w:r w:rsidRPr="00BE34E1">
        <w:rPr>
          <w:b w:val="0"/>
        </w:rPr>
        <w:t xml:space="preserve">от 22.04.2020 </w:t>
      </w:r>
      <w:hyperlink r:id="rId18" w:history="1">
        <w:r w:rsidRPr="00BE34E1">
          <w:rPr>
            <w:b w:val="0"/>
          </w:rPr>
          <w:t>N 71</w:t>
        </w:r>
      </w:hyperlink>
      <w:r w:rsidRPr="00BE34E1">
        <w:rPr>
          <w:b w:val="0"/>
        </w:rPr>
        <w:t>)</w:t>
      </w:r>
    </w:p>
    <w:p w:rsidR="00501CEB" w:rsidRPr="00501CEB" w:rsidRDefault="00501CEB">
      <w:pPr>
        <w:spacing w:after="1"/>
      </w:pPr>
    </w:p>
    <w:p w:rsidR="00501CEB" w:rsidRPr="00501CEB" w:rsidRDefault="00501CEB">
      <w:pPr>
        <w:pStyle w:val="ConsPlusTitle"/>
        <w:jc w:val="center"/>
        <w:outlineLvl w:val="1"/>
      </w:pPr>
      <w:r w:rsidRPr="00501CEB">
        <w:t>I. Общие положения</w:t>
      </w:r>
    </w:p>
    <w:p w:rsidR="00501CEB" w:rsidRPr="00501CEB" w:rsidRDefault="00501CEB">
      <w:pPr>
        <w:pStyle w:val="ConsPlusNormal"/>
        <w:jc w:val="both"/>
      </w:pPr>
    </w:p>
    <w:p w:rsidR="00501CEB" w:rsidRPr="00501CEB" w:rsidRDefault="00501CEB">
      <w:pPr>
        <w:pStyle w:val="ConsPlusNormal"/>
        <w:ind w:firstLine="540"/>
        <w:jc w:val="both"/>
      </w:pPr>
      <w:r w:rsidRPr="00501CEB">
        <w:t xml:space="preserve">1. Порядок составления и ведения сводной бюджетной росписи бюджета города Чебоксары и бюджетных росписей главных распорядителей средств бюджета города Чебоксары (главных администраторов источников финансирования дефицита бюджета города Чебоксары), а также утверждения (изменения) лимитов бюджетных обязательств бюджета города Чебоксары разработан в соответствии с Бюджетным </w:t>
      </w:r>
      <w:hyperlink r:id="rId19" w:history="1">
        <w:r w:rsidRPr="00501CEB">
          <w:t>кодексом</w:t>
        </w:r>
      </w:hyperlink>
      <w:r w:rsidRPr="00501CEB">
        <w:t xml:space="preserve"> Российской Федерации и </w:t>
      </w:r>
      <w:hyperlink r:id="rId20" w:history="1">
        <w:r w:rsidRPr="00501CEB">
          <w:t>Решением</w:t>
        </w:r>
      </w:hyperlink>
      <w:r w:rsidRPr="00501CEB">
        <w:t xml:space="preserve"> Чебоксарского городского Собрания депутатов от 22.05.2008 N 1011 "О </w:t>
      </w:r>
      <w:proofErr w:type="gramStart"/>
      <w:r w:rsidRPr="00501CEB">
        <w:t>Положении</w:t>
      </w:r>
      <w:proofErr w:type="gramEnd"/>
      <w:r w:rsidRPr="00501CEB">
        <w:t xml:space="preserve"> о бюджетных правоотношениях </w:t>
      </w:r>
      <w:proofErr w:type="gramStart"/>
      <w:r w:rsidRPr="00501CEB">
        <w:t>в муниципальном образовании городе Чебоксары" в целях организации исполнения бюджета города Чебоксары по расходам и источникам финансирования дефицита бюджета и определяет правила составления и ведения сводной бюджетной росписи бюджета города Чебоксары, бюджетных росписей главных распорядителей средств бюджета города Чебоксары (главных администраторов источников финансирования дефицита бюджета города Чебоксары), лимитов бюджетных обязательств бюджета города Чебоксары, а также состав и сроки представления бюджетных</w:t>
      </w:r>
      <w:proofErr w:type="gramEnd"/>
      <w:r w:rsidRPr="00501CEB">
        <w:t xml:space="preserve"> росписей главных распорядителей средств бюджета города Чебоксары (главных администраторов </w:t>
      </w:r>
      <w:proofErr w:type="gramStart"/>
      <w:r w:rsidRPr="00501CEB">
        <w:t>источников финансирования дефицита бюджета города</w:t>
      </w:r>
      <w:proofErr w:type="gramEnd"/>
      <w:r w:rsidRPr="00501CEB">
        <w:t xml:space="preserve"> Чебоксары) сведений, необходимых для их составления и ведения в соответствии со </w:t>
      </w:r>
      <w:hyperlink r:id="rId21" w:history="1">
        <w:r w:rsidRPr="00501CEB">
          <w:t>статьями 217</w:t>
        </w:r>
      </w:hyperlink>
      <w:r w:rsidRPr="00501CEB">
        <w:t xml:space="preserve">, </w:t>
      </w:r>
      <w:hyperlink r:id="rId22" w:history="1">
        <w:r w:rsidRPr="00501CEB">
          <w:t>219</w:t>
        </w:r>
      </w:hyperlink>
      <w:r w:rsidRPr="00501CEB">
        <w:t xml:space="preserve">, </w:t>
      </w:r>
      <w:hyperlink r:id="rId23" w:history="1">
        <w:r w:rsidRPr="00501CEB">
          <w:t>219.1</w:t>
        </w:r>
      </w:hyperlink>
      <w:r w:rsidRPr="00501CEB">
        <w:t xml:space="preserve">, </w:t>
      </w:r>
      <w:hyperlink r:id="rId24" w:history="1">
        <w:r w:rsidRPr="00501CEB">
          <w:t>219.2</w:t>
        </w:r>
      </w:hyperlink>
      <w:r w:rsidRPr="00501CEB">
        <w:t xml:space="preserve">, </w:t>
      </w:r>
      <w:hyperlink r:id="rId25" w:history="1">
        <w:r w:rsidRPr="00501CEB">
          <w:t>232</w:t>
        </w:r>
      </w:hyperlink>
      <w:r w:rsidRPr="00501CEB">
        <w:t xml:space="preserve"> Бюджетного кодекса Российской Федерации.</w:t>
      </w:r>
    </w:p>
    <w:p w:rsidR="00501CEB" w:rsidRPr="00501CEB" w:rsidRDefault="00501CEB">
      <w:pPr>
        <w:pStyle w:val="ConsPlusNormal"/>
        <w:jc w:val="both"/>
      </w:pPr>
      <w:r w:rsidRPr="00501CEB">
        <w:t xml:space="preserve">(в ред. </w:t>
      </w:r>
      <w:hyperlink r:id="rId26"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r w:rsidRPr="00501CEB">
        <w:t>2. В Порядке используются понятия и термины в значениях, определяемых действующим законодательством Российской Федерации и Чувашской Республики, муниципальными правовыми актами города Чебоксары.</w:t>
      </w:r>
    </w:p>
    <w:p w:rsidR="00501CEB" w:rsidRPr="00501CEB" w:rsidRDefault="00501CEB">
      <w:pPr>
        <w:pStyle w:val="ConsPlusNormal"/>
        <w:jc w:val="both"/>
      </w:pPr>
    </w:p>
    <w:p w:rsidR="00125D68" w:rsidRDefault="00125D68">
      <w:pPr>
        <w:pStyle w:val="ConsPlusTitle"/>
        <w:jc w:val="center"/>
        <w:outlineLvl w:val="1"/>
      </w:pPr>
    </w:p>
    <w:p w:rsidR="00501CEB" w:rsidRPr="00501CEB" w:rsidRDefault="00501CEB">
      <w:pPr>
        <w:pStyle w:val="ConsPlusTitle"/>
        <w:jc w:val="center"/>
        <w:outlineLvl w:val="1"/>
      </w:pPr>
      <w:r w:rsidRPr="00501CEB">
        <w:lastRenderedPageBreak/>
        <w:t>II. Состав сводной бюджетной росписи</w:t>
      </w:r>
    </w:p>
    <w:p w:rsidR="00501CEB" w:rsidRPr="00501CEB" w:rsidRDefault="00501CEB">
      <w:pPr>
        <w:pStyle w:val="ConsPlusTitle"/>
        <w:jc w:val="center"/>
      </w:pPr>
      <w:r w:rsidRPr="00501CEB">
        <w:t>бюджета города Чебоксары, порядок ее составления</w:t>
      </w:r>
    </w:p>
    <w:p w:rsidR="00501CEB" w:rsidRPr="00501CEB" w:rsidRDefault="00501CEB">
      <w:pPr>
        <w:pStyle w:val="ConsPlusTitle"/>
        <w:jc w:val="center"/>
      </w:pPr>
      <w:r w:rsidRPr="00501CEB">
        <w:t>и утверждения</w:t>
      </w:r>
    </w:p>
    <w:p w:rsidR="00501CEB" w:rsidRPr="00501CEB" w:rsidRDefault="00501CEB">
      <w:pPr>
        <w:pStyle w:val="ConsPlusNormal"/>
        <w:jc w:val="both"/>
      </w:pPr>
    </w:p>
    <w:p w:rsidR="00501CEB" w:rsidRPr="00501CEB" w:rsidRDefault="00501CEB">
      <w:pPr>
        <w:pStyle w:val="ConsPlusNormal"/>
        <w:ind w:firstLine="540"/>
        <w:jc w:val="both"/>
      </w:pPr>
      <w:r w:rsidRPr="00501CEB">
        <w:t xml:space="preserve">3. Сводная бюджетная </w:t>
      </w:r>
      <w:hyperlink w:anchor="P279" w:history="1">
        <w:r w:rsidRPr="00501CEB">
          <w:t>роспись</w:t>
        </w:r>
      </w:hyperlink>
      <w:r w:rsidRPr="00501CEB">
        <w:t xml:space="preserve"> бюджета города Чебоксары (далее - сводная роспись) составляется финансовым управлением администрации города Чебоксары (далее - </w:t>
      </w:r>
      <w:proofErr w:type="spellStart"/>
      <w:r w:rsidRPr="00501CEB">
        <w:t>финуправление</w:t>
      </w:r>
      <w:proofErr w:type="spellEnd"/>
      <w:r w:rsidRPr="00501CEB">
        <w:t xml:space="preserve"> города) на финансовый год и плановый период по форме согласно приложению 1 к настоящему Порядку и включает в себя:</w:t>
      </w:r>
    </w:p>
    <w:p w:rsidR="00501CEB" w:rsidRPr="00501CEB" w:rsidRDefault="00501CEB">
      <w:pPr>
        <w:pStyle w:val="ConsPlusNormal"/>
        <w:jc w:val="both"/>
      </w:pPr>
      <w:r w:rsidRPr="00501CEB">
        <w:t xml:space="preserve">(в ред. </w:t>
      </w:r>
      <w:hyperlink r:id="rId27"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r w:rsidRPr="00501CEB">
        <w:t>- бюджетные ассигнования по расходам бюджета города Чебоксары в разрезе главных распорядителей средств бюджета города Чебоксары (далее - главные распорядители), разделов, подразделов, целевых статей (муниципальных программ и непрограммных направлений деятельности), групп и подгрупп видов расходов;</w:t>
      </w:r>
    </w:p>
    <w:p w:rsidR="00501CEB" w:rsidRPr="00501CEB" w:rsidRDefault="00501CEB">
      <w:pPr>
        <w:pStyle w:val="ConsPlusNormal"/>
        <w:spacing w:before="220"/>
        <w:ind w:firstLine="540"/>
        <w:jc w:val="both"/>
      </w:pPr>
      <w:r w:rsidRPr="00501CEB">
        <w:t xml:space="preserve">- бюджетные ассигнования по источникам финансирования дефицита бюджета города Чебоксары в разрезе </w:t>
      </w:r>
      <w:proofErr w:type="gramStart"/>
      <w:r w:rsidRPr="00501CEB">
        <w:t>кодов классификации источников финансирования дефицитов</w:t>
      </w:r>
      <w:proofErr w:type="gramEnd"/>
      <w:r w:rsidRPr="00501CEB">
        <w:t xml:space="preserve"> бюджетов (код главного администратора источников финансирования дефицита, группы, подгруппы, статьи и вида источника финансирования дефицитов бюджетов), относящихся к источникам финансирования дефицитов бюджетов, кроме операций по управлению остатками средств на едином счете бюджета города Чебоксары.</w:t>
      </w:r>
    </w:p>
    <w:p w:rsidR="00501CEB" w:rsidRPr="00501CEB" w:rsidRDefault="00501CEB">
      <w:pPr>
        <w:pStyle w:val="ConsPlusNormal"/>
        <w:spacing w:before="220"/>
        <w:ind w:firstLine="540"/>
        <w:jc w:val="both"/>
      </w:pPr>
      <w:r w:rsidRPr="00501CEB">
        <w:t xml:space="preserve">Абзац исключен с 1 января 2019 года. - </w:t>
      </w:r>
      <w:hyperlink r:id="rId28" w:history="1">
        <w:r w:rsidRPr="00501CEB">
          <w:t>Приказ</w:t>
        </w:r>
      </w:hyperlink>
      <w:r w:rsidRPr="00501CEB">
        <w:t xml:space="preserve"> Финансового управления администрации г. Чебоксары ЧР от 29.12.2018 N 227.</w:t>
      </w:r>
    </w:p>
    <w:p w:rsidR="00501CEB" w:rsidRPr="00501CEB" w:rsidRDefault="00501CEB">
      <w:pPr>
        <w:pStyle w:val="ConsPlusNormal"/>
        <w:spacing w:before="220"/>
        <w:ind w:firstLine="540"/>
        <w:jc w:val="both"/>
      </w:pPr>
      <w:r w:rsidRPr="00501CEB">
        <w:t>Установить, что в состав сводной росписи не включаются бюджетные ассигнования на погашение бюджетных кредитов, предоставляемых на пополнение остатков средств на счетах местных бюджетов за счет остатков средств на едином счете федерального бюджета.</w:t>
      </w:r>
    </w:p>
    <w:p w:rsidR="00501CEB" w:rsidRPr="00501CEB" w:rsidRDefault="00501CEB">
      <w:pPr>
        <w:pStyle w:val="ConsPlusNormal"/>
        <w:jc w:val="both"/>
      </w:pPr>
      <w:r w:rsidRPr="00501CEB">
        <w:t>(</w:t>
      </w:r>
      <w:proofErr w:type="gramStart"/>
      <w:r w:rsidRPr="00501CEB">
        <w:t>а</w:t>
      </w:r>
      <w:proofErr w:type="gramEnd"/>
      <w:r w:rsidRPr="00501CEB">
        <w:t xml:space="preserve">бзац введен </w:t>
      </w:r>
      <w:hyperlink r:id="rId29" w:history="1">
        <w:r w:rsidRPr="00501CEB">
          <w:t>Приказом</w:t>
        </w:r>
      </w:hyperlink>
      <w:r w:rsidRPr="00501CEB">
        <w:t xml:space="preserve"> Финансового управления администрации г. Чебоксары ЧР от 14.03.2019 N 41)</w:t>
      </w:r>
    </w:p>
    <w:p w:rsidR="00501CEB" w:rsidRPr="00501CEB" w:rsidRDefault="00501CEB">
      <w:pPr>
        <w:pStyle w:val="ConsPlusNormal"/>
        <w:spacing w:before="220"/>
        <w:ind w:firstLine="540"/>
        <w:jc w:val="both"/>
      </w:pPr>
      <w:r w:rsidRPr="00501CEB">
        <w:t>При составлении и ведении сводной росписи применяются коды дополнительной классификации:</w:t>
      </w:r>
    </w:p>
    <w:p w:rsidR="00501CEB" w:rsidRPr="00501CEB" w:rsidRDefault="00501CEB">
      <w:pPr>
        <w:pStyle w:val="ConsPlusNormal"/>
        <w:spacing w:before="220"/>
        <w:ind w:firstLine="540"/>
        <w:jc w:val="both"/>
      </w:pPr>
      <w:r w:rsidRPr="00501CEB">
        <w:t>код элементов видов расходов;</w:t>
      </w:r>
    </w:p>
    <w:p w:rsidR="00501CEB" w:rsidRPr="00501CEB" w:rsidRDefault="00501CEB">
      <w:pPr>
        <w:pStyle w:val="ConsPlusNormal"/>
        <w:spacing w:before="220"/>
        <w:ind w:firstLine="540"/>
        <w:jc w:val="both"/>
      </w:pPr>
      <w:r w:rsidRPr="00501CEB">
        <w:t>код статей (подстатей) соответствующих групп (статей) классификации операций сектора государственного управления;</w:t>
      </w:r>
    </w:p>
    <w:p w:rsidR="00501CEB" w:rsidRPr="00501CEB" w:rsidRDefault="00501CEB">
      <w:pPr>
        <w:pStyle w:val="ConsPlusNormal"/>
        <w:spacing w:before="220"/>
        <w:ind w:firstLine="540"/>
        <w:jc w:val="both"/>
      </w:pPr>
      <w:r w:rsidRPr="00501CEB">
        <w:t>аналитический код, идентифицирующий операции с целевыми средствами (далее - код цели), предусмотренными в бюджете города Чебоксары и (или) сводной росписи на осуществление целевых расходов:</w:t>
      </w:r>
    </w:p>
    <w:p w:rsidR="00501CEB" w:rsidRPr="00501CEB" w:rsidRDefault="00501CEB">
      <w:pPr>
        <w:pStyle w:val="ConsPlusNormal"/>
        <w:spacing w:before="220"/>
        <w:ind w:firstLine="540"/>
        <w:jc w:val="both"/>
      </w:pPr>
      <w:r w:rsidRPr="00501CEB">
        <w:t>- за счет субсидий, субвенций, иных межбюджетных трансфертов, имеющих целевое назначение, предоставляемых из других бюджетов бюджетной системы Российской Федерации, в том числе их остатков, не использованных на начало текущего финансового года;</w:t>
      </w:r>
    </w:p>
    <w:p w:rsidR="00501CEB" w:rsidRPr="00501CEB" w:rsidRDefault="00501CEB">
      <w:pPr>
        <w:pStyle w:val="ConsPlusNormal"/>
        <w:spacing w:before="220"/>
        <w:ind w:firstLine="540"/>
        <w:jc w:val="both"/>
      </w:pPr>
      <w:r w:rsidRPr="00501CEB">
        <w:t>- на предоставление субсидий бюджетным и автономным учреждениям города Чебоксары;</w:t>
      </w:r>
    </w:p>
    <w:p w:rsidR="00501CEB" w:rsidRPr="00501CEB" w:rsidRDefault="00501CEB">
      <w:pPr>
        <w:pStyle w:val="ConsPlusNormal"/>
        <w:spacing w:before="220"/>
        <w:ind w:firstLine="540"/>
        <w:jc w:val="both"/>
      </w:pPr>
      <w:r w:rsidRPr="00501CEB">
        <w:t xml:space="preserve">- на финансовое обеспечение расходных обязательств города Чебоксары, </w:t>
      </w:r>
      <w:proofErr w:type="spellStart"/>
      <w:r w:rsidRPr="00501CEB">
        <w:t>софинансирование</w:t>
      </w:r>
      <w:proofErr w:type="spellEnd"/>
      <w:r w:rsidRPr="00501CEB">
        <w:t xml:space="preserve"> которых осуществляется за счет средств, предоставляемых из вышестоящих бюджетов бюджетной системы Российской Федерации, имеющих целевое назначение.</w:t>
      </w:r>
    </w:p>
    <w:p w:rsidR="00501CEB" w:rsidRPr="00501CEB" w:rsidRDefault="00501CEB">
      <w:pPr>
        <w:pStyle w:val="ConsPlusNormal"/>
        <w:jc w:val="both"/>
      </w:pPr>
      <w:r w:rsidRPr="00501CEB">
        <w:t xml:space="preserve">(абзац введен </w:t>
      </w:r>
      <w:hyperlink r:id="rId30" w:history="1">
        <w:r w:rsidRPr="00501CEB">
          <w:t>Приказом</w:t>
        </w:r>
      </w:hyperlink>
      <w:r w:rsidRPr="00501CEB">
        <w:t xml:space="preserve"> Финансового управления администрации г. Чебоксары ЧР от 04.12.2018 N 191)</w:t>
      </w:r>
    </w:p>
    <w:p w:rsidR="00501CEB" w:rsidRPr="00501CEB" w:rsidRDefault="00501CEB">
      <w:pPr>
        <w:pStyle w:val="ConsPlusNormal"/>
        <w:spacing w:before="220"/>
        <w:ind w:firstLine="540"/>
        <w:jc w:val="both"/>
      </w:pPr>
      <w:r w:rsidRPr="00501CEB">
        <w:t xml:space="preserve">4. Сводная роспись утверждается руководителем </w:t>
      </w:r>
      <w:proofErr w:type="spellStart"/>
      <w:r w:rsidRPr="00501CEB">
        <w:t>финуправления</w:t>
      </w:r>
      <w:proofErr w:type="spellEnd"/>
      <w:r w:rsidRPr="00501CEB">
        <w:t xml:space="preserve"> города.</w:t>
      </w:r>
    </w:p>
    <w:p w:rsidR="00501CEB" w:rsidRPr="00501CEB" w:rsidRDefault="00501CEB">
      <w:pPr>
        <w:pStyle w:val="ConsPlusNormal"/>
        <w:spacing w:before="220"/>
        <w:ind w:firstLine="540"/>
        <w:jc w:val="both"/>
      </w:pPr>
      <w:r w:rsidRPr="00501CEB">
        <w:t xml:space="preserve">Первоначальная сводная роспись утверждается руководителем </w:t>
      </w:r>
      <w:proofErr w:type="spellStart"/>
      <w:r w:rsidRPr="00501CEB">
        <w:t>финуправления</w:t>
      </w:r>
      <w:proofErr w:type="spellEnd"/>
      <w:r w:rsidRPr="00501CEB">
        <w:t xml:space="preserve"> города в </w:t>
      </w:r>
      <w:r w:rsidRPr="00501CEB">
        <w:lastRenderedPageBreak/>
        <w:t xml:space="preserve">абсолютных суммах не позднее 31 декабря текущего финансового года, за исключением случаев, предусмотренных </w:t>
      </w:r>
      <w:hyperlink r:id="rId31" w:history="1">
        <w:r w:rsidRPr="00501CEB">
          <w:t>статьями 190</w:t>
        </w:r>
      </w:hyperlink>
      <w:r w:rsidRPr="00501CEB">
        <w:t xml:space="preserve"> и </w:t>
      </w:r>
      <w:hyperlink r:id="rId32" w:history="1">
        <w:r w:rsidRPr="00501CEB">
          <w:t>191</w:t>
        </w:r>
      </w:hyperlink>
      <w:r w:rsidRPr="00501CEB">
        <w:t xml:space="preserve"> Бюджетного кодекса Российской Федерации.</w:t>
      </w:r>
    </w:p>
    <w:p w:rsidR="00501CEB" w:rsidRPr="00501CEB" w:rsidRDefault="00501CEB">
      <w:pPr>
        <w:pStyle w:val="ConsPlusNormal"/>
        <w:spacing w:before="220"/>
        <w:ind w:firstLine="540"/>
        <w:jc w:val="both"/>
      </w:pPr>
      <w:r w:rsidRPr="00501CEB">
        <w:t>Утвержденные показатели сводной росписи должны соответствовать Решению Чебоксарского городского Собрания депутатов о бюджете города Чебоксары на очередной финансовый год и плановый период (далее - Решение о бюджете).</w:t>
      </w:r>
    </w:p>
    <w:p w:rsidR="00501CEB" w:rsidRPr="00501CEB" w:rsidRDefault="00501CEB">
      <w:pPr>
        <w:pStyle w:val="ConsPlusNormal"/>
        <w:jc w:val="both"/>
      </w:pPr>
      <w:r w:rsidRPr="00501CEB">
        <w:t>(</w:t>
      </w:r>
      <w:proofErr w:type="gramStart"/>
      <w:r w:rsidRPr="00501CEB">
        <w:t>в</w:t>
      </w:r>
      <w:proofErr w:type="gramEnd"/>
      <w:r w:rsidRPr="00501CEB">
        <w:t xml:space="preserve"> ред. </w:t>
      </w:r>
      <w:hyperlink r:id="rId33"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r w:rsidRPr="00501CEB">
        <w:t>Показатели сводной росписи текущего финансового года и планового периода, утвержденные до принятия Решения о бюджете, прекращают свое действие в отношении первого и второго годов планового периода со дня утверждения показателей сводной росписи на очередной финансовый год и плановый период, а в отношении показателей текущего финансового года - по завершению календарного года.</w:t>
      </w:r>
    </w:p>
    <w:p w:rsidR="00501CEB" w:rsidRPr="00501CEB" w:rsidRDefault="00501CEB">
      <w:pPr>
        <w:pStyle w:val="ConsPlusNormal"/>
        <w:jc w:val="both"/>
      </w:pPr>
      <w:r w:rsidRPr="00501CEB">
        <w:t xml:space="preserve">(в ред. </w:t>
      </w:r>
      <w:hyperlink r:id="rId34"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proofErr w:type="gramStart"/>
      <w:r w:rsidRPr="00501CEB">
        <w:t xml:space="preserve">Прекращение действия показателей сводной росписи текущего финансового года и планового периода в части первого и второго годов планового периода оформляется </w:t>
      </w:r>
      <w:hyperlink w:anchor="P893" w:history="1">
        <w:r w:rsidRPr="00501CEB">
          <w:t>Справкой-уведомлением</w:t>
        </w:r>
      </w:hyperlink>
      <w:r w:rsidRPr="00501CEB">
        <w:t xml:space="preserve"> об изменении бюджетных ассигнований по форме согласно приложению 6 к настоящему Порядку и </w:t>
      </w:r>
      <w:hyperlink w:anchor="P1069" w:history="1">
        <w:r w:rsidRPr="00501CEB">
          <w:t>Справкой-уведомлением</w:t>
        </w:r>
      </w:hyperlink>
      <w:r w:rsidRPr="00501CEB">
        <w:t xml:space="preserve"> об изменении бюджетных ассигнований по источникам финансирования дефицита по форме согласно приложению 8 к настоящему Порядку.</w:t>
      </w:r>
      <w:proofErr w:type="gramEnd"/>
    </w:p>
    <w:p w:rsidR="00501CEB" w:rsidRPr="00501CEB" w:rsidRDefault="00501CEB">
      <w:pPr>
        <w:pStyle w:val="ConsPlusNormal"/>
        <w:jc w:val="both"/>
      </w:pPr>
      <w:r w:rsidRPr="00501CEB">
        <w:t xml:space="preserve">(в ред. </w:t>
      </w:r>
      <w:hyperlink r:id="rId35"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jc w:val="both"/>
      </w:pPr>
      <w:r w:rsidRPr="00501CEB">
        <w:t xml:space="preserve">(п. 4 в ред. </w:t>
      </w:r>
      <w:hyperlink r:id="rId36" w:history="1">
        <w:r w:rsidRPr="00501CEB">
          <w:t>Приказа</w:t>
        </w:r>
      </w:hyperlink>
      <w:r w:rsidRPr="00501CEB">
        <w:t xml:space="preserve"> Финансового управления администрации г. Чебоксары ЧР от 04.12.2018 N 191)</w:t>
      </w:r>
    </w:p>
    <w:p w:rsidR="00501CEB" w:rsidRPr="00501CEB" w:rsidRDefault="00501CEB">
      <w:pPr>
        <w:pStyle w:val="ConsPlusNormal"/>
        <w:spacing w:before="220"/>
        <w:ind w:firstLine="540"/>
        <w:jc w:val="both"/>
      </w:pPr>
      <w:r w:rsidRPr="00501CEB">
        <w:t xml:space="preserve">5. </w:t>
      </w:r>
      <w:proofErr w:type="gramStart"/>
      <w:r w:rsidRPr="00501CEB">
        <w:t xml:space="preserve">Главные распорядители, главные администраторы источников финансирования дефицита бюджета города Чебоксары (далее - главные администраторы источников) в течение 3 календарных дней со дня утверждения бюджета города Чебоксары на очередной финансовый год и плановый период представляют в </w:t>
      </w:r>
      <w:proofErr w:type="spellStart"/>
      <w:r w:rsidRPr="00501CEB">
        <w:t>финуправление</w:t>
      </w:r>
      <w:proofErr w:type="spellEnd"/>
      <w:r w:rsidRPr="00501CEB">
        <w:t xml:space="preserve"> города распределение бюджетных ассигнований на </w:t>
      </w:r>
      <w:hyperlink w:anchor="P380" w:history="1">
        <w:r w:rsidRPr="00501CEB">
          <w:t>финансовый год</w:t>
        </w:r>
      </w:hyperlink>
      <w:r w:rsidRPr="00501CEB">
        <w:t xml:space="preserve"> и </w:t>
      </w:r>
      <w:hyperlink w:anchor="P380" w:history="1">
        <w:r w:rsidRPr="00501CEB">
          <w:t>плановый период</w:t>
        </w:r>
      </w:hyperlink>
      <w:r w:rsidRPr="00501CEB">
        <w:t xml:space="preserve"> (далее - распределение бюджетных ассигнований) по форме согласно приложению 2 к настоящему Порядку.</w:t>
      </w:r>
      <w:proofErr w:type="gramEnd"/>
    </w:p>
    <w:p w:rsidR="00501CEB" w:rsidRPr="00501CEB" w:rsidRDefault="00501CEB">
      <w:pPr>
        <w:pStyle w:val="ConsPlusNormal"/>
        <w:jc w:val="both"/>
      </w:pPr>
      <w:r w:rsidRPr="00501CEB">
        <w:t>(</w:t>
      </w:r>
      <w:proofErr w:type="gramStart"/>
      <w:r w:rsidRPr="00501CEB">
        <w:t>в</w:t>
      </w:r>
      <w:proofErr w:type="gramEnd"/>
      <w:r w:rsidRPr="00501CEB">
        <w:t xml:space="preserve"> ред. </w:t>
      </w:r>
      <w:hyperlink r:id="rId37"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r w:rsidRPr="00501CEB">
        <w:t xml:space="preserve">6. Структурные подразделения </w:t>
      </w:r>
      <w:proofErr w:type="spellStart"/>
      <w:r w:rsidRPr="00501CEB">
        <w:t>финуправления</w:t>
      </w:r>
      <w:proofErr w:type="spellEnd"/>
      <w:r w:rsidRPr="00501CEB">
        <w:t xml:space="preserve"> города проверяют соответствие представленных показателей Решению о бюджете, а также осуществляют предварительный анализ представленных данных. В случае наличия замечаний к представленному распределению бюджетных ассигнований работники структурных подразделений </w:t>
      </w:r>
      <w:proofErr w:type="spellStart"/>
      <w:r w:rsidRPr="00501CEB">
        <w:t>финуправления</w:t>
      </w:r>
      <w:proofErr w:type="spellEnd"/>
      <w:r w:rsidRPr="00501CEB">
        <w:t xml:space="preserve"> города сообщают об этом главным распорядителям, которые не позднее следующего рабочего дня после получения замечаний вносят изменения в распределение бюджетных ассигнований и предоставляют в </w:t>
      </w:r>
      <w:proofErr w:type="spellStart"/>
      <w:r w:rsidRPr="00501CEB">
        <w:t>финуправление</w:t>
      </w:r>
      <w:proofErr w:type="spellEnd"/>
      <w:r w:rsidRPr="00501CEB">
        <w:t xml:space="preserve"> города уточненное распределение бюджетных ассигнований.</w:t>
      </w:r>
    </w:p>
    <w:p w:rsidR="00501CEB" w:rsidRPr="00501CEB" w:rsidRDefault="00501CEB">
      <w:pPr>
        <w:pStyle w:val="ConsPlusNormal"/>
        <w:spacing w:before="220"/>
        <w:ind w:firstLine="540"/>
        <w:jc w:val="both"/>
      </w:pPr>
      <w:r w:rsidRPr="00501CEB">
        <w:t xml:space="preserve">7. </w:t>
      </w:r>
      <w:proofErr w:type="gramStart"/>
      <w:r w:rsidRPr="00501CEB">
        <w:t>Бюджетные ассигнования, предусмотренные в бюджете города Чебоксары и (или) сводной росписи на осуществление целевых расходов за счет субсидий, субвенций, иных межбюджетных трансфертов, имеющих целевое назначение, предоставляемых из других бюджетов бюджетной системы Российской Федерации, в том числе их остатков, не использованных на начало текущего финансового года, а также на предоставление субсидий бюджетным и автономным учреждениям города Чебоксары, отражаются в сводной росписи</w:t>
      </w:r>
      <w:proofErr w:type="gramEnd"/>
      <w:r w:rsidRPr="00501CEB">
        <w:t xml:space="preserve"> по соответствующим кодам цели.</w:t>
      </w:r>
    </w:p>
    <w:p w:rsidR="00501CEB" w:rsidRPr="00501CEB" w:rsidRDefault="00501CEB">
      <w:pPr>
        <w:pStyle w:val="ConsPlusNormal"/>
        <w:spacing w:before="220"/>
        <w:ind w:firstLine="540"/>
        <w:jc w:val="both"/>
      </w:pPr>
      <w:proofErr w:type="gramStart"/>
      <w:r w:rsidRPr="00501CEB">
        <w:t xml:space="preserve">Присвоение кодов целей по расходам за счет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 поступающих из вышестоящих бюджетов бюджетной системы Российской Федерации, осуществляется </w:t>
      </w:r>
      <w:proofErr w:type="spellStart"/>
      <w:r w:rsidRPr="00501CEB">
        <w:t>финуправлением</w:t>
      </w:r>
      <w:proofErr w:type="spellEnd"/>
      <w:r w:rsidRPr="00501CEB">
        <w:t xml:space="preserve"> города в соответствии с требованиями, установленными Федеральным Казначейством Российской Федерации и Министерством финансов Чувашской Республики.</w:t>
      </w:r>
      <w:proofErr w:type="gramEnd"/>
    </w:p>
    <w:p w:rsidR="00501CEB" w:rsidRPr="00501CEB" w:rsidRDefault="00501CEB">
      <w:pPr>
        <w:pStyle w:val="ConsPlusNormal"/>
        <w:spacing w:before="220"/>
        <w:ind w:firstLine="540"/>
        <w:jc w:val="both"/>
      </w:pPr>
      <w:r w:rsidRPr="00501CEB">
        <w:t xml:space="preserve">Присвоение кодов целей по расходам на предоставление субсидий бюджетным и автономным учреждениям города Чебоксары осуществляется по предложениям главных распорядителей и по согласованию с отделом межбюджетных отношений Министерства </w:t>
      </w:r>
      <w:r w:rsidRPr="00501CEB">
        <w:lastRenderedPageBreak/>
        <w:t>финансов Чувашской Республики.</w:t>
      </w:r>
    </w:p>
    <w:p w:rsidR="00501CEB" w:rsidRPr="00501CEB" w:rsidRDefault="00501CEB">
      <w:pPr>
        <w:pStyle w:val="ConsPlusNormal"/>
        <w:spacing w:before="220"/>
        <w:ind w:firstLine="540"/>
        <w:jc w:val="both"/>
      </w:pPr>
      <w:r w:rsidRPr="00501CEB">
        <w:t>8. Сводная роспись составляется в рублях в электронном виде и на бумажном носителе.</w:t>
      </w:r>
    </w:p>
    <w:p w:rsidR="00501CEB" w:rsidRPr="00501CEB" w:rsidRDefault="00501CEB">
      <w:pPr>
        <w:pStyle w:val="ConsPlusNormal"/>
        <w:jc w:val="both"/>
      </w:pPr>
    </w:p>
    <w:p w:rsidR="00501CEB" w:rsidRPr="00501CEB" w:rsidRDefault="00501CEB">
      <w:pPr>
        <w:pStyle w:val="ConsPlusTitle"/>
        <w:jc w:val="center"/>
        <w:outlineLvl w:val="1"/>
      </w:pPr>
      <w:r w:rsidRPr="00501CEB">
        <w:t>III. Лимиты бюджетных обязательств бюджета города Чебоксары</w:t>
      </w:r>
    </w:p>
    <w:p w:rsidR="00501CEB" w:rsidRPr="00501CEB" w:rsidRDefault="00501CEB">
      <w:pPr>
        <w:pStyle w:val="ConsPlusNormal"/>
        <w:jc w:val="both"/>
      </w:pPr>
    </w:p>
    <w:p w:rsidR="00501CEB" w:rsidRPr="00501CEB" w:rsidRDefault="00501CEB">
      <w:pPr>
        <w:pStyle w:val="ConsPlusNormal"/>
        <w:ind w:firstLine="540"/>
        <w:jc w:val="both"/>
      </w:pPr>
      <w:r w:rsidRPr="00501CEB">
        <w:t xml:space="preserve">9. Лимиты бюджетных обязательств бюджета города Чебоксары (далее - ЛБО) утверждаются руководителем </w:t>
      </w:r>
      <w:proofErr w:type="spellStart"/>
      <w:r w:rsidRPr="00501CEB">
        <w:t>финуправления</w:t>
      </w:r>
      <w:proofErr w:type="spellEnd"/>
      <w:r w:rsidRPr="00501CEB">
        <w:t xml:space="preserve"> города в пределах бюджетных ассигнований, установленных сводной росписью, в разрезе главных распорядителей, разделов, подразделов, целевых статей (муниципальных программ и непрограммных направлений деятельности), групп, подгрупп и элементов видов расходов.</w:t>
      </w:r>
    </w:p>
    <w:p w:rsidR="00501CEB" w:rsidRPr="00501CEB" w:rsidRDefault="00501CEB">
      <w:pPr>
        <w:pStyle w:val="ConsPlusNormal"/>
        <w:spacing w:before="220"/>
        <w:ind w:firstLine="540"/>
        <w:jc w:val="both"/>
      </w:pPr>
      <w:r w:rsidRPr="00501CEB">
        <w:t>При составлении и ведении ЛБО применяются коды дополнительной классификации:</w:t>
      </w:r>
    </w:p>
    <w:p w:rsidR="00501CEB" w:rsidRPr="00501CEB" w:rsidRDefault="00501CEB">
      <w:pPr>
        <w:pStyle w:val="ConsPlusNormal"/>
        <w:spacing w:before="220"/>
        <w:ind w:firstLine="540"/>
        <w:jc w:val="both"/>
      </w:pPr>
      <w:r w:rsidRPr="00501CEB">
        <w:t>код статей (подстатей) соответствующих групп (статей) классификации операций сектора государственного управления;</w:t>
      </w:r>
    </w:p>
    <w:p w:rsidR="00501CEB" w:rsidRPr="00501CEB" w:rsidRDefault="00501CEB">
      <w:pPr>
        <w:pStyle w:val="ConsPlusNormal"/>
        <w:spacing w:before="220"/>
        <w:ind w:firstLine="540"/>
        <w:jc w:val="both"/>
      </w:pPr>
      <w:r w:rsidRPr="00501CEB">
        <w:t>код цели.</w:t>
      </w:r>
    </w:p>
    <w:p w:rsidR="00501CEB" w:rsidRPr="00501CEB" w:rsidRDefault="00501CEB">
      <w:pPr>
        <w:pStyle w:val="ConsPlusNormal"/>
        <w:spacing w:before="220"/>
        <w:ind w:firstLine="540"/>
        <w:jc w:val="both"/>
      </w:pPr>
      <w:r w:rsidRPr="00501CEB">
        <w:t xml:space="preserve">10. </w:t>
      </w:r>
      <w:hyperlink w:anchor="P505" w:history="1">
        <w:r w:rsidRPr="00501CEB">
          <w:t>ЛБО</w:t>
        </w:r>
      </w:hyperlink>
      <w:r w:rsidRPr="00501CEB">
        <w:t xml:space="preserve"> формируются в рублях по форме согласно приложению 3 к настоящему Порядку. </w:t>
      </w:r>
      <w:hyperlink w:anchor="P505" w:history="1">
        <w:r w:rsidRPr="00501CEB">
          <w:t>ЛБО</w:t>
        </w:r>
      </w:hyperlink>
      <w:r w:rsidRPr="00501CEB">
        <w:t xml:space="preserve"> на исполнение публичных нормативных обязательств формируются в форме отдельного приложения к ЛБО.</w:t>
      </w:r>
    </w:p>
    <w:p w:rsidR="00501CEB" w:rsidRPr="00501CEB" w:rsidRDefault="00501CEB">
      <w:pPr>
        <w:pStyle w:val="ConsPlusNormal"/>
        <w:spacing w:before="220"/>
        <w:ind w:firstLine="540"/>
        <w:jc w:val="both"/>
      </w:pPr>
      <w:r w:rsidRPr="00501CEB">
        <w:t xml:space="preserve">11. Первоначальные ЛБО утверждаются руководителем </w:t>
      </w:r>
      <w:proofErr w:type="spellStart"/>
      <w:r w:rsidRPr="00501CEB">
        <w:t>финуправления</w:t>
      </w:r>
      <w:proofErr w:type="spellEnd"/>
      <w:r w:rsidRPr="00501CEB">
        <w:t xml:space="preserve"> города одновременно с утверждением показателей сводной росписи.</w:t>
      </w:r>
    </w:p>
    <w:p w:rsidR="00501CEB" w:rsidRPr="00501CEB" w:rsidRDefault="00501CEB">
      <w:pPr>
        <w:pStyle w:val="ConsPlusNormal"/>
        <w:spacing w:before="220"/>
        <w:ind w:firstLine="540"/>
        <w:jc w:val="both"/>
      </w:pPr>
      <w:r w:rsidRPr="00501CEB">
        <w:t xml:space="preserve">Отзыв ЛБО в ходе исполнения бюджета города Чебоксары осуществляется по решению руководителя </w:t>
      </w:r>
      <w:proofErr w:type="spellStart"/>
      <w:r w:rsidRPr="00501CEB">
        <w:t>финуправления</w:t>
      </w:r>
      <w:proofErr w:type="spellEnd"/>
      <w:r w:rsidRPr="00501CEB">
        <w:t xml:space="preserve"> города и оформляется в форме </w:t>
      </w:r>
      <w:hyperlink w:anchor="P981" w:history="1">
        <w:r w:rsidRPr="00501CEB">
          <w:t>Справки-уведомления</w:t>
        </w:r>
      </w:hyperlink>
      <w:r w:rsidRPr="00501CEB">
        <w:t xml:space="preserve"> об изменении лимитов бюджетных обязательств согласно приложению 7 к настоящему Порядку.</w:t>
      </w:r>
    </w:p>
    <w:p w:rsidR="00501CEB" w:rsidRPr="00501CEB" w:rsidRDefault="00501CEB">
      <w:pPr>
        <w:pStyle w:val="ConsPlusNormal"/>
        <w:jc w:val="both"/>
      </w:pPr>
      <w:r w:rsidRPr="00501CEB">
        <w:t>(</w:t>
      </w:r>
      <w:proofErr w:type="gramStart"/>
      <w:r w:rsidRPr="00501CEB">
        <w:t>а</w:t>
      </w:r>
      <w:proofErr w:type="gramEnd"/>
      <w:r w:rsidRPr="00501CEB">
        <w:t xml:space="preserve">бзац введен </w:t>
      </w:r>
      <w:hyperlink r:id="rId38" w:history="1">
        <w:r w:rsidRPr="00501CEB">
          <w:t>Приказом</w:t>
        </w:r>
      </w:hyperlink>
      <w:r w:rsidRPr="00501CEB">
        <w:t xml:space="preserve"> Финансового управления администрации г. Чебоксары ЧР от 22.04.2020 N 71)</w:t>
      </w:r>
    </w:p>
    <w:p w:rsidR="00501CEB" w:rsidRPr="00501CEB" w:rsidRDefault="00501CEB">
      <w:pPr>
        <w:pStyle w:val="ConsPlusNormal"/>
        <w:jc w:val="both"/>
      </w:pPr>
    </w:p>
    <w:p w:rsidR="00501CEB" w:rsidRPr="00501CEB" w:rsidRDefault="00501CEB">
      <w:pPr>
        <w:pStyle w:val="ConsPlusTitle"/>
        <w:jc w:val="center"/>
        <w:outlineLvl w:val="1"/>
      </w:pPr>
      <w:r w:rsidRPr="00501CEB">
        <w:t>IV. Доведение показателей сводной росписи и ЛБО</w:t>
      </w:r>
    </w:p>
    <w:p w:rsidR="00501CEB" w:rsidRPr="00501CEB" w:rsidRDefault="00501CEB">
      <w:pPr>
        <w:pStyle w:val="ConsPlusTitle"/>
        <w:jc w:val="center"/>
      </w:pPr>
      <w:r w:rsidRPr="00501CEB">
        <w:t>до главных распорядителей, главных администраторов</w:t>
      </w:r>
    </w:p>
    <w:p w:rsidR="00501CEB" w:rsidRPr="00501CEB" w:rsidRDefault="00501CEB">
      <w:pPr>
        <w:pStyle w:val="ConsPlusTitle"/>
        <w:jc w:val="center"/>
      </w:pPr>
      <w:r w:rsidRPr="00501CEB">
        <w:t>источников</w:t>
      </w:r>
    </w:p>
    <w:p w:rsidR="00501CEB" w:rsidRPr="00501CEB" w:rsidRDefault="00501CEB">
      <w:pPr>
        <w:pStyle w:val="ConsPlusNormal"/>
        <w:jc w:val="both"/>
      </w:pPr>
    </w:p>
    <w:p w:rsidR="00501CEB" w:rsidRPr="00501CEB" w:rsidRDefault="00501CEB">
      <w:pPr>
        <w:pStyle w:val="ConsPlusNormal"/>
        <w:ind w:firstLine="540"/>
        <w:jc w:val="both"/>
      </w:pPr>
      <w:r w:rsidRPr="00501CEB">
        <w:t xml:space="preserve">12. </w:t>
      </w:r>
      <w:proofErr w:type="spellStart"/>
      <w:r w:rsidRPr="00501CEB">
        <w:t>Финуправление</w:t>
      </w:r>
      <w:proofErr w:type="spellEnd"/>
      <w:r w:rsidRPr="00501CEB">
        <w:t xml:space="preserve"> города в течение одного календарного дня со дня утверждения руководителем </w:t>
      </w:r>
      <w:proofErr w:type="spellStart"/>
      <w:r w:rsidRPr="00501CEB">
        <w:t>финуправления</w:t>
      </w:r>
      <w:proofErr w:type="spellEnd"/>
      <w:r w:rsidRPr="00501CEB">
        <w:t xml:space="preserve"> города сводной росписи доводит до главных распорядителей, главных администраторов источников показатели сводной росписи.</w:t>
      </w:r>
    </w:p>
    <w:p w:rsidR="00501CEB" w:rsidRPr="00501CEB" w:rsidRDefault="00501CEB">
      <w:pPr>
        <w:pStyle w:val="ConsPlusNormal"/>
        <w:spacing w:before="220"/>
        <w:ind w:firstLine="540"/>
        <w:jc w:val="both"/>
      </w:pPr>
      <w:r w:rsidRPr="00501CEB">
        <w:t xml:space="preserve">13. </w:t>
      </w:r>
      <w:proofErr w:type="gramStart"/>
      <w:r w:rsidRPr="00501CEB">
        <w:t xml:space="preserve">В целях организации исполнения бюджета города Чебоксары по расходам </w:t>
      </w:r>
      <w:proofErr w:type="spellStart"/>
      <w:r w:rsidRPr="00501CEB">
        <w:t>финуправление</w:t>
      </w:r>
      <w:proofErr w:type="spellEnd"/>
      <w:r w:rsidRPr="00501CEB">
        <w:t xml:space="preserve"> города доводит ЛБО до главных распорядителей через Управление Федерального казначейства по Чувашской Республике в </w:t>
      </w:r>
      <w:hyperlink r:id="rId39" w:history="1">
        <w:r w:rsidRPr="00501CEB">
          <w:t>порядке</w:t>
        </w:r>
      </w:hyperlink>
      <w:r w:rsidRPr="00501CEB">
        <w:t>, установленном приказом финансового управления администрации города Чебоксары от 28.01.2009 N 6 "Об утверждении Порядка доведения бюджетных ассигнований, лимитов бюджетных обязательств при организации исполнения бюджета города Чебоксары по расходам и источникам финансирования дефицита бюджета города Чебоксары</w:t>
      </w:r>
      <w:proofErr w:type="gramEnd"/>
      <w:r w:rsidRPr="00501CEB">
        <w:t xml:space="preserve"> и передачи бюджетных ассигнований, лимитов бюджетных обязатель</w:t>
      </w:r>
      <w:proofErr w:type="gramStart"/>
      <w:r w:rsidRPr="00501CEB">
        <w:t>ств пр</w:t>
      </w:r>
      <w:proofErr w:type="gramEnd"/>
      <w:r w:rsidRPr="00501CEB">
        <w:t>и реорганизации участников бюджетного процесса на уровне города Чебоксары.</w:t>
      </w:r>
    </w:p>
    <w:p w:rsidR="00501CEB" w:rsidRPr="00501CEB" w:rsidRDefault="00501CEB">
      <w:pPr>
        <w:pStyle w:val="ConsPlusNormal"/>
        <w:jc w:val="both"/>
      </w:pPr>
      <w:r w:rsidRPr="00501CEB">
        <w:t xml:space="preserve">(п. 13 в ред. </w:t>
      </w:r>
      <w:hyperlink r:id="rId40"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r w:rsidRPr="00501CEB">
        <w:t xml:space="preserve">14. </w:t>
      </w:r>
      <w:proofErr w:type="gramStart"/>
      <w:r w:rsidRPr="00501CEB">
        <w:t>Исключен</w:t>
      </w:r>
      <w:proofErr w:type="gramEnd"/>
      <w:r w:rsidRPr="00501CEB">
        <w:t xml:space="preserve"> с 22 апреля 2020 года. - </w:t>
      </w:r>
      <w:hyperlink r:id="rId41" w:history="1">
        <w:r w:rsidRPr="00501CEB">
          <w:t>Приказ</w:t>
        </w:r>
      </w:hyperlink>
      <w:r w:rsidRPr="00501CEB">
        <w:t xml:space="preserve"> Финансового управления администрации г. Чебоксары ЧР от 22.04.2020 N 71.</w:t>
      </w:r>
    </w:p>
    <w:p w:rsidR="00501CEB" w:rsidRPr="00501CEB" w:rsidRDefault="00501CEB">
      <w:pPr>
        <w:pStyle w:val="ConsPlusNormal"/>
        <w:jc w:val="both"/>
      </w:pPr>
    </w:p>
    <w:p w:rsidR="00501CEB" w:rsidRPr="00501CEB" w:rsidRDefault="00501CEB">
      <w:pPr>
        <w:pStyle w:val="ConsPlusTitle"/>
        <w:jc w:val="center"/>
        <w:outlineLvl w:val="1"/>
      </w:pPr>
      <w:r w:rsidRPr="00501CEB">
        <w:t>V. Ведение сводной росписи и изменение ЛБО</w:t>
      </w:r>
    </w:p>
    <w:p w:rsidR="00501CEB" w:rsidRPr="00501CEB" w:rsidRDefault="00501CEB">
      <w:pPr>
        <w:pStyle w:val="ConsPlusNormal"/>
        <w:jc w:val="both"/>
      </w:pPr>
    </w:p>
    <w:p w:rsidR="00501CEB" w:rsidRPr="00501CEB" w:rsidRDefault="00501CEB">
      <w:pPr>
        <w:pStyle w:val="ConsPlusNormal"/>
        <w:ind w:firstLine="540"/>
        <w:jc w:val="both"/>
      </w:pPr>
      <w:r w:rsidRPr="00501CEB">
        <w:t xml:space="preserve">15. Ведение сводной росписи и изменение ЛБО осуществляет </w:t>
      </w:r>
      <w:proofErr w:type="spellStart"/>
      <w:r w:rsidRPr="00501CEB">
        <w:t>финуправление</w:t>
      </w:r>
      <w:proofErr w:type="spellEnd"/>
      <w:r w:rsidRPr="00501CEB">
        <w:t xml:space="preserve"> города посредством внесения изменений в показатели сводной росписи и (ЛБО).</w:t>
      </w:r>
    </w:p>
    <w:p w:rsidR="00501CEB" w:rsidRPr="00501CEB" w:rsidRDefault="00501CEB">
      <w:pPr>
        <w:pStyle w:val="ConsPlusNormal"/>
        <w:spacing w:before="220"/>
        <w:ind w:firstLine="540"/>
        <w:jc w:val="both"/>
      </w:pPr>
      <w:r w:rsidRPr="00501CEB">
        <w:lastRenderedPageBreak/>
        <w:t xml:space="preserve">Изменение сводной росписи и ЛБО утверждается руководителем </w:t>
      </w:r>
      <w:proofErr w:type="spellStart"/>
      <w:r w:rsidRPr="00501CEB">
        <w:t>финуправления</w:t>
      </w:r>
      <w:proofErr w:type="spellEnd"/>
      <w:r w:rsidRPr="00501CEB">
        <w:t xml:space="preserve"> города или лицом, исполняющим его обязанности.</w:t>
      </w:r>
    </w:p>
    <w:p w:rsidR="00501CEB" w:rsidRPr="00501CEB" w:rsidRDefault="00501CEB">
      <w:pPr>
        <w:pStyle w:val="ConsPlusNormal"/>
        <w:jc w:val="both"/>
      </w:pPr>
      <w:r w:rsidRPr="00501CEB">
        <w:t xml:space="preserve">(абзац введен </w:t>
      </w:r>
      <w:hyperlink r:id="rId42" w:history="1">
        <w:r w:rsidRPr="00501CEB">
          <w:t>Приказом</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bookmarkStart w:id="1" w:name="P123"/>
      <w:bookmarkEnd w:id="1"/>
      <w:r w:rsidRPr="00501CEB">
        <w:t xml:space="preserve">16. Внесение изменений в сводную роспись </w:t>
      </w:r>
      <w:proofErr w:type="spellStart"/>
      <w:r w:rsidRPr="00501CEB">
        <w:t>финуправлением</w:t>
      </w:r>
      <w:proofErr w:type="spellEnd"/>
      <w:r w:rsidRPr="00501CEB">
        <w:t xml:space="preserve"> города осуществляется в соответствии с требованиями Бюджетного </w:t>
      </w:r>
      <w:hyperlink r:id="rId43" w:history="1">
        <w:r w:rsidRPr="00501CEB">
          <w:t>кодекса</w:t>
        </w:r>
      </w:hyperlink>
      <w:r w:rsidRPr="00501CEB">
        <w:t xml:space="preserve"> Российской Федерации и </w:t>
      </w:r>
      <w:hyperlink r:id="rId44" w:history="1">
        <w:r w:rsidRPr="00501CEB">
          <w:t>Решения</w:t>
        </w:r>
      </w:hyperlink>
      <w:r w:rsidRPr="00501CEB">
        <w:t xml:space="preserve"> Чебоксарского городского Собрания депутатов от 22.05.2008 N 1011 "О </w:t>
      </w:r>
      <w:proofErr w:type="gramStart"/>
      <w:r w:rsidRPr="00501CEB">
        <w:t>Положении</w:t>
      </w:r>
      <w:proofErr w:type="gramEnd"/>
      <w:r w:rsidRPr="00501CEB">
        <w:t xml:space="preserve"> о бюджетных правоотношениях в муниципальном образовании городе Чебоксары".</w:t>
      </w:r>
    </w:p>
    <w:p w:rsidR="00501CEB" w:rsidRPr="00501CEB" w:rsidRDefault="00501CEB">
      <w:pPr>
        <w:pStyle w:val="ConsPlusNormal"/>
        <w:spacing w:before="220"/>
        <w:ind w:firstLine="540"/>
        <w:jc w:val="both"/>
      </w:pPr>
      <w:r w:rsidRPr="00501CEB">
        <w:t>Изменения в сводную роспись вносятся в случаях:</w:t>
      </w:r>
    </w:p>
    <w:p w:rsidR="00501CEB" w:rsidRPr="00501CEB" w:rsidRDefault="00501CEB">
      <w:pPr>
        <w:pStyle w:val="ConsPlusNormal"/>
        <w:spacing w:before="220"/>
        <w:ind w:firstLine="540"/>
        <w:jc w:val="both"/>
      </w:pPr>
      <w:r w:rsidRPr="00501CEB">
        <w:t>16.1. внесения изменений в Решение о бюджете;</w:t>
      </w:r>
    </w:p>
    <w:p w:rsidR="00501CEB" w:rsidRPr="00501CEB" w:rsidRDefault="00501CEB">
      <w:pPr>
        <w:pStyle w:val="ConsPlusNormal"/>
        <w:spacing w:before="220"/>
        <w:ind w:firstLine="540"/>
        <w:jc w:val="both"/>
      </w:pPr>
      <w:bookmarkStart w:id="2" w:name="P126"/>
      <w:bookmarkEnd w:id="2"/>
      <w:r w:rsidRPr="00501CEB">
        <w:t>16.2.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rsidR="00501CEB" w:rsidRPr="00501CEB" w:rsidRDefault="00501CEB">
      <w:pPr>
        <w:pStyle w:val="ConsPlusNormal"/>
        <w:spacing w:before="220"/>
        <w:ind w:firstLine="540"/>
        <w:jc w:val="both"/>
      </w:pPr>
      <w:bookmarkStart w:id="3" w:name="P127"/>
      <w:bookmarkEnd w:id="3"/>
      <w:r w:rsidRPr="00501CEB">
        <w:t>16.3.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501CEB" w:rsidRPr="00501CEB" w:rsidRDefault="00501CEB">
      <w:pPr>
        <w:pStyle w:val="ConsPlusNormal"/>
        <w:spacing w:before="220"/>
        <w:ind w:firstLine="540"/>
        <w:jc w:val="both"/>
      </w:pPr>
      <w:bookmarkStart w:id="4" w:name="P128"/>
      <w:bookmarkEnd w:id="4"/>
      <w:r w:rsidRPr="00501CEB">
        <w:t xml:space="preserve">16.4.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города Чебоксары бюджетных полномочий, предусмотренных </w:t>
      </w:r>
      <w:hyperlink r:id="rId45" w:history="1">
        <w:r w:rsidRPr="00501CEB">
          <w:t>пунктом 5 статьи 154</w:t>
        </w:r>
      </w:hyperlink>
      <w:r w:rsidRPr="00501CEB">
        <w:t xml:space="preserve"> Бюджетного кодекса Российской Федерации;</w:t>
      </w:r>
    </w:p>
    <w:p w:rsidR="00501CEB" w:rsidRPr="00501CEB" w:rsidRDefault="00501CEB">
      <w:pPr>
        <w:pStyle w:val="ConsPlusNormal"/>
        <w:jc w:val="both"/>
      </w:pPr>
      <w:r w:rsidRPr="00501CEB">
        <w:t xml:space="preserve">(в ред. Приказов Финансового управления администрации г. Чебоксары ЧР от 04.12.2018 </w:t>
      </w:r>
      <w:hyperlink r:id="rId46" w:history="1">
        <w:r w:rsidRPr="00501CEB">
          <w:t>N 191</w:t>
        </w:r>
      </w:hyperlink>
      <w:r w:rsidRPr="00501CEB">
        <w:t xml:space="preserve">, от 22.04.2020 </w:t>
      </w:r>
      <w:hyperlink r:id="rId47" w:history="1">
        <w:r w:rsidRPr="00501CEB">
          <w:t>N 71</w:t>
        </w:r>
      </w:hyperlink>
      <w:r w:rsidRPr="00501CEB">
        <w:t>)</w:t>
      </w:r>
    </w:p>
    <w:p w:rsidR="00501CEB" w:rsidRPr="00501CEB" w:rsidRDefault="00501CEB">
      <w:pPr>
        <w:pStyle w:val="ConsPlusNormal"/>
        <w:spacing w:before="220"/>
        <w:ind w:firstLine="540"/>
        <w:jc w:val="both"/>
      </w:pPr>
      <w:proofErr w:type="gramStart"/>
      <w:r w:rsidRPr="00501CEB">
        <w:t>16.5. исполнения судебных актов, предусматривающих обращение взыскания на средства бюджета города Чебоксары и/или предусматривающих перечисление этих средств в счет оплаты судебных издержек, увеличения подлежащих уплате муниципальным казенным учреждением города Чебоксары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501CEB" w:rsidRPr="00501CEB" w:rsidRDefault="00501CEB">
      <w:pPr>
        <w:pStyle w:val="ConsPlusNormal"/>
        <w:jc w:val="both"/>
      </w:pPr>
      <w:r w:rsidRPr="00501CEB">
        <w:t xml:space="preserve">(в ред. </w:t>
      </w:r>
      <w:hyperlink r:id="rId48" w:history="1">
        <w:r w:rsidRPr="00501CEB">
          <w:t>Приказа</w:t>
        </w:r>
      </w:hyperlink>
      <w:r w:rsidRPr="00501CEB">
        <w:t xml:space="preserve"> Финансового управления администрации г. Чебоксары ЧР от 04.12.2018 N 191)</w:t>
      </w:r>
    </w:p>
    <w:p w:rsidR="00501CEB" w:rsidRPr="00501CEB" w:rsidRDefault="00501CEB">
      <w:pPr>
        <w:pStyle w:val="ConsPlusNormal"/>
        <w:spacing w:before="220"/>
        <w:ind w:firstLine="540"/>
        <w:jc w:val="both"/>
      </w:pPr>
      <w:r w:rsidRPr="00501CEB">
        <w:t>16.6.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города объема и направлений их использования;</w:t>
      </w:r>
    </w:p>
    <w:p w:rsidR="00501CEB" w:rsidRPr="00501CEB" w:rsidRDefault="00501CEB">
      <w:pPr>
        <w:pStyle w:val="ConsPlusNormal"/>
        <w:spacing w:before="220"/>
        <w:ind w:firstLine="540"/>
        <w:jc w:val="both"/>
      </w:pPr>
      <w:r w:rsidRPr="00501CEB">
        <w:t>16.7. перераспределения бюджетных ассигнований, предоставляемых на конкурсной основе;</w:t>
      </w:r>
    </w:p>
    <w:p w:rsidR="00501CEB" w:rsidRPr="00501CEB" w:rsidRDefault="00501CEB">
      <w:pPr>
        <w:pStyle w:val="ConsPlusNormal"/>
        <w:spacing w:before="220"/>
        <w:ind w:firstLine="540"/>
        <w:jc w:val="both"/>
      </w:pPr>
      <w:r w:rsidRPr="00501CEB">
        <w:t>16.8.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501CEB" w:rsidRPr="00501CEB" w:rsidRDefault="00501CEB">
      <w:pPr>
        <w:pStyle w:val="ConsPlusNormal"/>
        <w:spacing w:before="220"/>
        <w:ind w:firstLine="540"/>
        <w:jc w:val="both"/>
      </w:pPr>
      <w:bookmarkStart w:id="5" w:name="P135"/>
      <w:bookmarkEnd w:id="5"/>
      <w:r w:rsidRPr="00501CEB">
        <w:t>16.9. увеличения бюджетных ассигнований по отдельным разделам, подразделам, целевым статьям и видам расходов бюджета города Чебоксары за счет экономии от использования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в текущем финансовом году на оказание муниципальных услуг;</w:t>
      </w:r>
    </w:p>
    <w:p w:rsidR="00501CEB" w:rsidRPr="00501CEB" w:rsidRDefault="00501CEB">
      <w:pPr>
        <w:pStyle w:val="ConsPlusNormal"/>
        <w:spacing w:before="220"/>
        <w:ind w:firstLine="540"/>
        <w:jc w:val="both"/>
      </w:pPr>
      <w:r w:rsidRPr="00501CEB">
        <w:lastRenderedPageBreak/>
        <w:t xml:space="preserve">16.10. перераспределения бюджетных ассигнований между видами </w:t>
      </w:r>
      <w:proofErr w:type="gramStart"/>
      <w:r w:rsidRPr="00501CEB">
        <w:t>источников финансирования дефицита бюджета города</w:t>
      </w:r>
      <w:proofErr w:type="gramEnd"/>
      <w:r w:rsidRPr="00501CEB">
        <w:t xml:space="preserve"> Чебоксары в ходе исполнения бюджета города Чебоксары в пределах общего объема бюджетных ассигнований по источникам финансирования дефицита бюджета города Чебоксары, предусмотренных на соответствующий финансовый год;</w:t>
      </w:r>
    </w:p>
    <w:p w:rsidR="00501CEB" w:rsidRPr="00501CEB" w:rsidRDefault="00501CEB">
      <w:pPr>
        <w:pStyle w:val="ConsPlusNormal"/>
        <w:spacing w:before="220"/>
        <w:ind w:firstLine="540"/>
        <w:jc w:val="both"/>
      </w:pPr>
      <w:r w:rsidRPr="00501CEB">
        <w:t>16.11.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501CEB" w:rsidRPr="00501CEB" w:rsidRDefault="00501CEB">
      <w:pPr>
        <w:pStyle w:val="ConsPlusNormal"/>
        <w:jc w:val="both"/>
      </w:pPr>
      <w:r w:rsidRPr="00501CEB">
        <w:t xml:space="preserve">(в ред. Приказов Финансового управления администрации г. Чебоксары ЧР от 04.12.2018 </w:t>
      </w:r>
      <w:hyperlink r:id="rId49" w:history="1">
        <w:r w:rsidRPr="00501CEB">
          <w:t>N 191</w:t>
        </w:r>
      </w:hyperlink>
      <w:r w:rsidRPr="00501CEB">
        <w:t xml:space="preserve">, от 22.04.2020 </w:t>
      </w:r>
      <w:hyperlink r:id="rId50" w:history="1">
        <w:r w:rsidRPr="00501CEB">
          <w:t>N 71</w:t>
        </w:r>
      </w:hyperlink>
      <w:r w:rsidRPr="00501CEB">
        <w:t>)</w:t>
      </w:r>
    </w:p>
    <w:p w:rsidR="00501CEB" w:rsidRPr="00501CEB" w:rsidRDefault="00501CEB">
      <w:pPr>
        <w:pStyle w:val="ConsPlusNormal"/>
        <w:spacing w:before="220"/>
        <w:ind w:firstLine="540"/>
        <w:jc w:val="both"/>
      </w:pPr>
      <w:r w:rsidRPr="00501CEB">
        <w:t>16.12. изменения типа (подведомственности) муниципальных учреждений и организационно-правовой формы муниципальных унитарных предприятий;</w:t>
      </w:r>
    </w:p>
    <w:p w:rsidR="00501CEB" w:rsidRPr="00501CEB" w:rsidRDefault="00501CEB">
      <w:pPr>
        <w:pStyle w:val="ConsPlusNormal"/>
        <w:jc w:val="both"/>
      </w:pPr>
      <w:r w:rsidRPr="00501CEB">
        <w:t xml:space="preserve">(в ред. </w:t>
      </w:r>
      <w:hyperlink r:id="rId51" w:history="1">
        <w:r w:rsidRPr="00501CEB">
          <w:t>Приказа</w:t>
        </w:r>
      </w:hyperlink>
      <w:r w:rsidRPr="00501CEB">
        <w:t xml:space="preserve"> Финансового управления администрации г. Чебоксары ЧР от 04.12.2018 N 191)</w:t>
      </w:r>
    </w:p>
    <w:p w:rsidR="00501CEB" w:rsidRPr="00501CEB" w:rsidRDefault="00501CEB">
      <w:pPr>
        <w:pStyle w:val="ConsPlusNormal"/>
        <w:spacing w:before="220"/>
        <w:ind w:firstLine="540"/>
        <w:jc w:val="both"/>
      </w:pPr>
      <w:bookmarkStart w:id="6" w:name="P141"/>
      <w:bookmarkEnd w:id="6"/>
      <w:r w:rsidRPr="00501CEB">
        <w:t xml:space="preserve">16.13.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501CEB">
        <w:t>ассигнований</w:t>
      </w:r>
      <w:proofErr w:type="gramEnd"/>
      <w:r w:rsidRPr="00501CEB">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501CEB" w:rsidRPr="00501CEB" w:rsidRDefault="00501CEB">
      <w:pPr>
        <w:pStyle w:val="ConsPlusNormal"/>
        <w:spacing w:before="220"/>
        <w:ind w:firstLine="540"/>
        <w:jc w:val="both"/>
      </w:pPr>
      <w:proofErr w:type="gramStart"/>
      <w:r w:rsidRPr="00501CEB">
        <w:t xml:space="preserve">16.14.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муниципального дорожного фонда города Чебоксары)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52" w:history="1">
        <w:r w:rsidRPr="00501CEB">
          <w:t>подпунктах 6.1</w:t>
        </w:r>
      </w:hyperlink>
      <w:r w:rsidRPr="00501CEB">
        <w:t xml:space="preserve">, </w:t>
      </w:r>
      <w:hyperlink r:id="rId53" w:history="1">
        <w:r w:rsidRPr="00501CEB">
          <w:t>6.2</w:t>
        </w:r>
      </w:hyperlink>
      <w:r w:rsidRPr="00501CEB">
        <w:t xml:space="preserve"> и </w:t>
      </w:r>
      <w:hyperlink r:id="rId54" w:history="1">
        <w:r w:rsidRPr="00501CEB">
          <w:t>6.3</w:t>
        </w:r>
      </w:hyperlink>
      <w:r w:rsidRPr="00501CEB">
        <w:t xml:space="preserve"> Решения Чебоксарского городского Собрания депутатов от 22.05.2008</w:t>
      </w:r>
      <w:proofErr w:type="gramEnd"/>
      <w:r w:rsidRPr="00501CEB">
        <w:t xml:space="preserve"> N 1011 "О </w:t>
      </w:r>
      <w:proofErr w:type="gramStart"/>
      <w:r w:rsidRPr="00501CEB">
        <w:t>Положении</w:t>
      </w:r>
      <w:proofErr w:type="gramEnd"/>
      <w:r w:rsidRPr="00501CEB">
        <w:t xml:space="preserve"> о бюджетных правоотношениях в муниципальном образовании городе Чебоксары",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501CEB" w:rsidRPr="00501CEB" w:rsidRDefault="00501CEB">
      <w:pPr>
        <w:pStyle w:val="ConsPlusNormal"/>
        <w:jc w:val="both"/>
      </w:pPr>
      <w:r w:rsidRPr="00501CEB">
        <w:t xml:space="preserve">(в ред. </w:t>
      </w:r>
      <w:hyperlink r:id="rId55"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r w:rsidRPr="00501CEB">
        <w:t xml:space="preserve">16.15. осуществления выплат, сокращающих долговые обязательства города Чебоксары в соответствии со </w:t>
      </w:r>
      <w:hyperlink r:id="rId56" w:history="1">
        <w:r w:rsidRPr="00501CEB">
          <w:t>статьей 96</w:t>
        </w:r>
      </w:hyperlink>
      <w:r w:rsidRPr="00501CEB">
        <w:t xml:space="preserve"> Бюджетного кодекса Российской Федерации;</w:t>
      </w:r>
    </w:p>
    <w:p w:rsidR="00501CEB" w:rsidRPr="00501CEB" w:rsidRDefault="00501CEB">
      <w:pPr>
        <w:pStyle w:val="ConsPlusNormal"/>
        <w:spacing w:before="220"/>
        <w:ind w:firstLine="540"/>
        <w:jc w:val="both"/>
      </w:pPr>
      <w:r w:rsidRPr="00501CEB">
        <w:t>16.16.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предусмотренных адресной инвестиционной программой города Чебоксары (за исключением бюджетных ассигнований муниципального дорожного фонда города Чебоксары), в связи с детализацией мероприятий (укрупненных инвестиционных проектов), включенных в адресную инвестиционную программу города Чебоксары;</w:t>
      </w:r>
    </w:p>
    <w:p w:rsidR="00501CEB" w:rsidRPr="00501CEB" w:rsidRDefault="00501CEB">
      <w:pPr>
        <w:pStyle w:val="ConsPlusNormal"/>
        <w:spacing w:before="220"/>
        <w:ind w:firstLine="540"/>
        <w:jc w:val="both"/>
      </w:pPr>
      <w:r w:rsidRPr="00501CEB">
        <w:t>16.17.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муниципальными правовыми актами города Чебоксары;</w:t>
      </w:r>
    </w:p>
    <w:p w:rsidR="00501CEB" w:rsidRPr="00501CEB" w:rsidRDefault="00501CEB">
      <w:pPr>
        <w:pStyle w:val="ConsPlusNormal"/>
        <w:spacing w:before="220"/>
        <w:ind w:firstLine="540"/>
        <w:jc w:val="both"/>
      </w:pPr>
      <w:r w:rsidRPr="00501CEB">
        <w:t>16.18. перераспределения в соответствии с законами Чувашской Республики, решениями Главы Чувашской Республики, Кабинета Министров Чувашской Республики и муниципальными правовыми актами города Чебоксары бюджетных ассигнований, предусмотренных:</w:t>
      </w:r>
    </w:p>
    <w:p w:rsidR="00501CEB" w:rsidRPr="00501CEB" w:rsidRDefault="00501CEB">
      <w:pPr>
        <w:pStyle w:val="ConsPlusNormal"/>
        <w:spacing w:before="220"/>
        <w:ind w:firstLine="540"/>
        <w:jc w:val="both"/>
      </w:pPr>
      <w:r w:rsidRPr="00501CEB">
        <w:t xml:space="preserve">на осуществление социальной поддержки отдельных категорий граждан после </w:t>
      </w:r>
      <w:r w:rsidRPr="00501CEB">
        <w:lastRenderedPageBreak/>
        <w:t>подтверждения в установленном порядке потребности в соответствующих бюджетных ассигнованиях;</w:t>
      </w:r>
    </w:p>
    <w:p w:rsidR="00501CEB" w:rsidRPr="00501CEB" w:rsidRDefault="00501CEB">
      <w:pPr>
        <w:pStyle w:val="ConsPlusNormal"/>
        <w:spacing w:before="220"/>
        <w:ind w:firstLine="540"/>
        <w:jc w:val="both"/>
      </w:pPr>
      <w:r w:rsidRPr="00501CEB">
        <w:t>на мероприятия, связанные с ликвидацией и преобразованием органов местного самоуправления города Чебоксары (муниципальных органов);</w:t>
      </w:r>
    </w:p>
    <w:p w:rsidR="00501CEB" w:rsidRPr="00501CEB" w:rsidRDefault="00501CEB">
      <w:pPr>
        <w:pStyle w:val="ConsPlusNormal"/>
        <w:spacing w:before="220"/>
        <w:ind w:firstLine="540"/>
        <w:jc w:val="both"/>
      </w:pPr>
      <w:r w:rsidRPr="00501CEB">
        <w:t>на оплату труда лиц, замещающих муниципальные должности города Чебоксары, муниципальных служащих органов местного самоуправления города Чебоксары и работников муниципальных учреждений города Чебоксары, в связи с реформированием, оптимизацией их численности;</w:t>
      </w:r>
    </w:p>
    <w:p w:rsidR="00501CEB" w:rsidRPr="00501CEB" w:rsidRDefault="00501CEB">
      <w:pPr>
        <w:pStyle w:val="ConsPlusNormal"/>
        <w:spacing w:before="220"/>
        <w:ind w:firstLine="540"/>
        <w:jc w:val="both"/>
      </w:pPr>
      <w:r w:rsidRPr="00501CEB">
        <w:t xml:space="preserve">16.19. </w:t>
      </w:r>
      <w:proofErr w:type="gramStart"/>
      <w:r w:rsidRPr="00501CEB">
        <w:t>исключен</w:t>
      </w:r>
      <w:proofErr w:type="gramEnd"/>
      <w:r w:rsidRPr="00501CEB">
        <w:t xml:space="preserve"> с 22 апреля 2020 года. - </w:t>
      </w:r>
      <w:hyperlink r:id="rId57" w:history="1">
        <w:r w:rsidRPr="00501CEB">
          <w:t>Приказ</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bookmarkStart w:id="7" w:name="P152"/>
      <w:bookmarkEnd w:id="7"/>
      <w:r w:rsidRPr="00501CEB">
        <w:t>16.20. по иным дополнительным основаниям, предусмотренным Решением о бюджете.</w:t>
      </w:r>
    </w:p>
    <w:p w:rsidR="00501CEB" w:rsidRPr="00501CEB" w:rsidRDefault="00501CEB">
      <w:pPr>
        <w:pStyle w:val="ConsPlusNormal"/>
        <w:jc w:val="both"/>
      </w:pPr>
      <w:r w:rsidRPr="00501CEB">
        <w:t>(</w:t>
      </w:r>
      <w:proofErr w:type="spellStart"/>
      <w:r w:rsidRPr="00501CEB">
        <w:t>пп</w:t>
      </w:r>
      <w:proofErr w:type="spellEnd"/>
      <w:r w:rsidRPr="00501CEB">
        <w:t xml:space="preserve">. 16.20 </w:t>
      </w:r>
      <w:proofErr w:type="gramStart"/>
      <w:r w:rsidRPr="00501CEB">
        <w:t>введен</w:t>
      </w:r>
      <w:proofErr w:type="gramEnd"/>
      <w:r w:rsidRPr="00501CEB">
        <w:t xml:space="preserve"> </w:t>
      </w:r>
      <w:hyperlink r:id="rId58" w:history="1">
        <w:r w:rsidRPr="00501CEB">
          <w:t>Приказом</w:t>
        </w:r>
      </w:hyperlink>
      <w:r w:rsidRPr="00501CEB">
        <w:t xml:space="preserve"> Финансового управления администрации г. Чебоксары ЧР от 04.12.2018 N 191)</w:t>
      </w:r>
    </w:p>
    <w:p w:rsidR="00501CEB" w:rsidRPr="00501CEB" w:rsidRDefault="00501CEB">
      <w:pPr>
        <w:pStyle w:val="ConsPlusNormal"/>
        <w:spacing w:before="220"/>
        <w:ind w:firstLine="540"/>
        <w:jc w:val="both"/>
      </w:pPr>
      <w:r w:rsidRPr="00501CEB">
        <w:t xml:space="preserve">Внесение изменений в сводную роспись по основаниям, указанным в </w:t>
      </w:r>
      <w:hyperlink w:anchor="P126" w:history="1">
        <w:r w:rsidRPr="00501CEB">
          <w:t>подпунктах 16.2</w:t>
        </w:r>
      </w:hyperlink>
      <w:r w:rsidRPr="00501CEB">
        <w:t xml:space="preserve"> - </w:t>
      </w:r>
      <w:hyperlink w:anchor="P152" w:history="1">
        <w:r w:rsidRPr="00501CEB">
          <w:t>16.20</w:t>
        </w:r>
      </w:hyperlink>
      <w:r w:rsidRPr="00501CEB">
        <w:t xml:space="preserve">, осуществляется </w:t>
      </w:r>
      <w:proofErr w:type="spellStart"/>
      <w:r w:rsidRPr="00501CEB">
        <w:t>финуправлением</w:t>
      </w:r>
      <w:proofErr w:type="spellEnd"/>
      <w:r w:rsidRPr="00501CEB">
        <w:t xml:space="preserve"> города без внесений изменений в Решение о бюджете на основании предложений главных распорядителей, главных администраторов источников.</w:t>
      </w:r>
    </w:p>
    <w:p w:rsidR="00501CEB" w:rsidRPr="00501CEB" w:rsidRDefault="00501CEB">
      <w:pPr>
        <w:pStyle w:val="ConsPlusNormal"/>
        <w:jc w:val="both"/>
      </w:pPr>
      <w:r w:rsidRPr="00501CEB">
        <w:t xml:space="preserve">(абзац введен </w:t>
      </w:r>
      <w:hyperlink r:id="rId59" w:history="1">
        <w:r w:rsidRPr="00501CEB">
          <w:t>Приказом</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r w:rsidRPr="00501CEB">
        <w:t xml:space="preserve">17. Предложения главных распорядителей (главных администраторов источников) по внесению изменений в сводную роспись (ЛБО) вносятся на рассмотрение </w:t>
      </w:r>
      <w:proofErr w:type="spellStart"/>
      <w:r w:rsidRPr="00501CEB">
        <w:t>финуправления</w:t>
      </w:r>
      <w:proofErr w:type="spellEnd"/>
      <w:r w:rsidRPr="00501CEB">
        <w:t xml:space="preserve"> города по соответствующему главному распорядителю (главному администратору источников) в течение финансового года, но не </w:t>
      </w:r>
      <w:proofErr w:type="gramStart"/>
      <w:r w:rsidRPr="00501CEB">
        <w:t>позднее</w:t>
      </w:r>
      <w:proofErr w:type="gramEnd"/>
      <w:r w:rsidRPr="00501CEB">
        <w:t xml:space="preserve"> чем за 5 рабочих дней до его окончания.</w:t>
      </w:r>
    </w:p>
    <w:p w:rsidR="00501CEB" w:rsidRPr="00501CEB" w:rsidRDefault="00501CEB">
      <w:pPr>
        <w:pStyle w:val="ConsPlusNormal"/>
        <w:spacing w:before="220"/>
        <w:ind w:firstLine="540"/>
        <w:jc w:val="both"/>
      </w:pPr>
      <w:proofErr w:type="gramStart"/>
      <w:r w:rsidRPr="00501CEB">
        <w:t xml:space="preserve">Внесение изменений в сводную роспись в части уточнения (изменения), перемещения бюджетных ассигнований между лицевыми счетами главных распорядителей, кодами дополнительной классификации в пределах утвержденных показателей сводной росписи (по главному распорядителю, разделу, подразделу, целевой статье (муниципальной программе и непрограммному направлению деятельности), группе и подгруппе вида расходов) не относится к случаям внесения изменений в сводную роспись, установленным </w:t>
      </w:r>
      <w:hyperlink w:anchor="P123" w:history="1">
        <w:r w:rsidRPr="00501CEB">
          <w:t>пунктом 16</w:t>
        </w:r>
      </w:hyperlink>
      <w:r w:rsidRPr="00501CEB">
        <w:t xml:space="preserve"> настоящего Порядка, и осуществляется</w:t>
      </w:r>
      <w:proofErr w:type="gramEnd"/>
      <w:r w:rsidRPr="00501CEB">
        <w:t xml:space="preserve"> </w:t>
      </w:r>
      <w:proofErr w:type="spellStart"/>
      <w:r w:rsidRPr="00501CEB">
        <w:t>финуправлением</w:t>
      </w:r>
      <w:proofErr w:type="spellEnd"/>
      <w:r w:rsidRPr="00501CEB">
        <w:t xml:space="preserve"> города по предложениям главного распорядителя (главного администратора источников) без ограничений.</w:t>
      </w:r>
    </w:p>
    <w:p w:rsidR="00501CEB" w:rsidRPr="00501CEB" w:rsidRDefault="00501CEB">
      <w:pPr>
        <w:pStyle w:val="ConsPlusNormal"/>
        <w:spacing w:before="220"/>
        <w:ind w:firstLine="540"/>
        <w:jc w:val="both"/>
      </w:pPr>
      <w:bookmarkStart w:id="8" w:name="P158"/>
      <w:bookmarkEnd w:id="8"/>
      <w:r w:rsidRPr="00501CEB">
        <w:t xml:space="preserve">18. Главные распорядители (главные администраторы источников) вносят на рассмотрение в </w:t>
      </w:r>
      <w:proofErr w:type="spellStart"/>
      <w:r w:rsidRPr="00501CEB">
        <w:t>финуправление</w:t>
      </w:r>
      <w:proofErr w:type="spellEnd"/>
      <w:r w:rsidRPr="00501CEB">
        <w:t xml:space="preserve"> города предложения о внесении изменений в сводную роспись, которые включают в себя:</w:t>
      </w:r>
    </w:p>
    <w:p w:rsidR="00501CEB" w:rsidRPr="00501CEB" w:rsidRDefault="00501CEB">
      <w:pPr>
        <w:pStyle w:val="ConsPlusNormal"/>
        <w:spacing w:before="220"/>
        <w:ind w:firstLine="540"/>
        <w:jc w:val="both"/>
      </w:pPr>
      <w:r w:rsidRPr="00501CEB">
        <w:t>1) сопроводительное письмо, в котором указываются:</w:t>
      </w:r>
    </w:p>
    <w:p w:rsidR="00501CEB" w:rsidRPr="00501CEB" w:rsidRDefault="00501CEB">
      <w:pPr>
        <w:pStyle w:val="ConsPlusNormal"/>
        <w:spacing w:before="220"/>
        <w:ind w:firstLine="540"/>
        <w:jc w:val="both"/>
      </w:pPr>
      <w:r w:rsidRPr="00501CEB">
        <w:t>положения законодательства Российской Федерации, законодательства Чувашской Республики, муниципальных правовых актов города Чебоксары, на основании которых предлагается внести изменения в сводную роспись;</w:t>
      </w:r>
    </w:p>
    <w:p w:rsidR="00501CEB" w:rsidRPr="00501CEB" w:rsidRDefault="00501CEB">
      <w:pPr>
        <w:pStyle w:val="ConsPlusNormal"/>
        <w:spacing w:before="220"/>
        <w:ind w:firstLine="540"/>
        <w:jc w:val="both"/>
      </w:pPr>
      <w:r w:rsidRPr="00501CEB">
        <w:t>обоснование предлагаемых изменений - экономически обоснованные причины, повлекшие необходимость внесения изменений в сводную роспись;</w:t>
      </w:r>
    </w:p>
    <w:p w:rsidR="00501CEB" w:rsidRPr="00501CEB" w:rsidRDefault="00501CEB">
      <w:pPr>
        <w:pStyle w:val="ConsPlusNormal"/>
        <w:spacing w:before="220"/>
        <w:ind w:firstLine="540"/>
        <w:jc w:val="both"/>
      </w:pPr>
      <w:r w:rsidRPr="00501CEB">
        <w:t>обязательство о недопущении образования кредиторской задолженности по уменьшаемым статьям расходов;</w:t>
      </w:r>
    </w:p>
    <w:p w:rsidR="00501CEB" w:rsidRPr="00501CEB" w:rsidRDefault="00501CEB">
      <w:pPr>
        <w:pStyle w:val="ConsPlusNormal"/>
        <w:spacing w:before="220"/>
        <w:ind w:firstLine="540"/>
        <w:jc w:val="both"/>
      </w:pPr>
      <w:r w:rsidRPr="00501CEB">
        <w:t xml:space="preserve">2) </w:t>
      </w:r>
      <w:hyperlink w:anchor="P642" w:history="1">
        <w:r w:rsidRPr="00501CEB">
          <w:t>Справку</w:t>
        </w:r>
      </w:hyperlink>
      <w:r w:rsidRPr="00501CEB">
        <w:t xml:space="preserve"> об изменении сводной бюджетной росписи бюджета города Чебоксары и </w:t>
      </w:r>
      <w:hyperlink w:anchor="P765" w:history="1">
        <w:r w:rsidRPr="00501CEB">
          <w:t>Справку</w:t>
        </w:r>
      </w:hyperlink>
      <w:r w:rsidRPr="00501CEB">
        <w:t xml:space="preserve"> об изменении бюджетной </w:t>
      </w:r>
      <w:proofErr w:type="gramStart"/>
      <w:r w:rsidRPr="00501CEB">
        <w:t>росписи главного распорядителя средств бюджета города</w:t>
      </w:r>
      <w:proofErr w:type="gramEnd"/>
      <w:r w:rsidRPr="00501CEB">
        <w:t xml:space="preserve"> Чебоксары (главного администратора источников финансирования дефицита) бюджета города Чебоксары по формам согласно приложениям 4 и 5 к настоящему Порядку.</w:t>
      </w:r>
    </w:p>
    <w:p w:rsidR="00501CEB" w:rsidRPr="00501CEB" w:rsidRDefault="00501CEB">
      <w:pPr>
        <w:pStyle w:val="ConsPlusNormal"/>
        <w:spacing w:before="220"/>
        <w:ind w:firstLine="540"/>
        <w:jc w:val="both"/>
      </w:pPr>
      <w:r w:rsidRPr="00501CEB">
        <w:lastRenderedPageBreak/>
        <w:t>Главные распорядители (главные администраторы источников) одновременно с предложениями по внесению изменений в сводную роспись (ЛБО) представляют предложения по внесению изменений в кассовый план исполнения бюджета города Чебоксары.</w:t>
      </w:r>
    </w:p>
    <w:p w:rsidR="00501CEB" w:rsidRPr="00501CEB" w:rsidRDefault="00501CEB">
      <w:pPr>
        <w:pStyle w:val="ConsPlusNormal"/>
        <w:spacing w:before="220"/>
        <w:ind w:firstLine="540"/>
        <w:jc w:val="both"/>
      </w:pPr>
      <w:r w:rsidRPr="00501CEB">
        <w:t>Главные распорядители при внесении изменений по расходам на предоставление субсидий бюджетным и автономным учреждениям одновременно с предложениями по внесению изменений в сводную роспись (ЛБО) и кассовый план исполнения бюджета города Чебоксары представляют предложения по внесению изменений в планы финансово-хозяйственной деятельности подведомственных учреждений.</w:t>
      </w:r>
    </w:p>
    <w:p w:rsidR="00501CEB" w:rsidRPr="00501CEB" w:rsidRDefault="00501CEB">
      <w:pPr>
        <w:pStyle w:val="ConsPlusNormal"/>
        <w:spacing w:before="220"/>
        <w:ind w:firstLine="540"/>
        <w:jc w:val="both"/>
      </w:pPr>
      <w:bookmarkStart w:id="9" w:name="P166"/>
      <w:bookmarkEnd w:id="9"/>
      <w:r w:rsidRPr="00501CEB">
        <w:t xml:space="preserve">19. Внесение изменений в сводную роспись осуществляется </w:t>
      </w:r>
      <w:proofErr w:type="spellStart"/>
      <w:r w:rsidRPr="00501CEB">
        <w:t>финуправлением</w:t>
      </w:r>
      <w:proofErr w:type="spellEnd"/>
      <w:r w:rsidRPr="00501CEB">
        <w:t xml:space="preserve"> города с учетом следующих особенностей:</w:t>
      </w:r>
    </w:p>
    <w:p w:rsidR="00501CEB" w:rsidRPr="00501CEB" w:rsidRDefault="00501CEB">
      <w:pPr>
        <w:pStyle w:val="ConsPlusNormal"/>
        <w:spacing w:before="220"/>
        <w:ind w:firstLine="540"/>
        <w:jc w:val="both"/>
      </w:pPr>
      <w:r w:rsidRPr="00501CEB">
        <w:t>19.1. В случае внесения изменений в Решение о бюджете главные распорядители, главные администраторы источников представляют предложения о внесении изменений в сводную роспись в течение 3 рабочих дней со дня принятия Решения о внесении изменений в бюджет города Чебоксары.</w:t>
      </w:r>
    </w:p>
    <w:p w:rsidR="00501CEB" w:rsidRPr="00501CEB" w:rsidRDefault="00501CEB">
      <w:pPr>
        <w:pStyle w:val="ConsPlusNormal"/>
        <w:spacing w:before="220"/>
        <w:ind w:firstLine="540"/>
        <w:jc w:val="both"/>
      </w:pPr>
      <w:r w:rsidRPr="00501CEB">
        <w:t xml:space="preserve">19.2. </w:t>
      </w:r>
      <w:proofErr w:type="gramStart"/>
      <w:r w:rsidRPr="00501CEB">
        <w:t xml:space="preserve">При внесении изменений в сводную роспись по основаниям, указанным в </w:t>
      </w:r>
      <w:hyperlink w:anchor="P128" w:history="1">
        <w:r w:rsidRPr="00501CEB">
          <w:t>подпункте 16.4 пункта 16</w:t>
        </w:r>
      </w:hyperlink>
      <w:r w:rsidRPr="00501CEB">
        <w:t xml:space="preserve"> настоящего Порядка, главные распорядители помимо документов, перечисленных в </w:t>
      </w:r>
      <w:hyperlink w:anchor="P158" w:history="1">
        <w:r w:rsidRPr="00501CEB">
          <w:t>пункте 18</w:t>
        </w:r>
      </w:hyperlink>
      <w:r w:rsidRPr="00501CEB">
        <w:t xml:space="preserve"> настоящего Порядка, представляют в </w:t>
      </w:r>
      <w:proofErr w:type="spellStart"/>
      <w:r w:rsidRPr="00501CEB">
        <w:t>финуправление</w:t>
      </w:r>
      <w:proofErr w:type="spellEnd"/>
      <w:r w:rsidRPr="00501CEB">
        <w:t xml:space="preserve"> города акт приема-передачи с указанием передаваемых сумм бюджетных ассигнований и ЛБО по всем кодам бюджетной классификации Российской Федерации, согласованный в установленном порядке принимающей и передающей сторонами.</w:t>
      </w:r>
      <w:proofErr w:type="gramEnd"/>
    </w:p>
    <w:p w:rsidR="00501CEB" w:rsidRPr="00501CEB" w:rsidRDefault="00501CEB">
      <w:pPr>
        <w:pStyle w:val="ConsPlusNormal"/>
        <w:jc w:val="both"/>
      </w:pPr>
      <w:r w:rsidRPr="00501CEB">
        <w:t>(</w:t>
      </w:r>
      <w:proofErr w:type="gramStart"/>
      <w:r w:rsidRPr="00501CEB">
        <w:t>в</w:t>
      </w:r>
      <w:proofErr w:type="gramEnd"/>
      <w:r w:rsidRPr="00501CEB">
        <w:t xml:space="preserve"> ред. Приказов Финансового управления администрации г. Чебоксары ЧР от 04.12.2018 </w:t>
      </w:r>
      <w:hyperlink r:id="rId60" w:history="1">
        <w:r w:rsidRPr="00501CEB">
          <w:t>N 191</w:t>
        </w:r>
      </w:hyperlink>
      <w:r w:rsidRPr="00501CEB">
        <w:t xml:space="preserve">, от 22.04.2020 </w:t>
      </w:r>
      <w:hyperlink r:id="rId61" w:history="1">
        <w:r w:rsidRPr="00501CEB">
          <w:t>N 71</w:t>
        </w:r>
      </w:hyperlink>
      <w:r w:rsidRPr="00501CEB">
        <w:t>)</w:t>
      </w:r>
    </w:p>
    <w:p w:rsidR="00501CEB" w:rsidRPr="00501CEB" w:rsidRDefault="00501CEB">
      <w:pPr>
        <w:pStyle w:val="ConsPlusNormal"/>
        <w:spacing w:before="220"/>
        <w:ind w:firstLine="540"/>
        <w:jc w:val="both"/>
      </w:pPr>
      <w:r w:rsidRPr="00501CEB">
        <w:t xml:space="preserve">19.3. При внесении изменений в сводную роспись по основаниям, указанным в </w:t>
      </w:r>
      <w:hyperlink w:anchor="P127" w:history="1">
        <w:r w:rsidRPr="00501CEB">
          <w:t>подпунктах 16.3</w:t>
        </w:r>
      </w:hyperlink>
      <w:r w:rsidRPr="00501CEB">
        <w:t xml:space="preserve"> и </w:t>
      </w:r>
      <w:hyperlink w:anchor="P135" w:history="1">
        <w:r w:rsidRPr="00501CEB">
          <w:t>16.9 пункта 16</w:t>
        </w:r>
      </w:hyperlink>
      <w:r w:rsidRPr="00501CEB">
        <w:t xml:space="preserve"> настоящего Порядка, главные распорядители в составе представляемых обоснований предлагаемых изменений указывают причины образования экономии по уменьшаемым статьям расходов и обоснование необходимости направления экономии на предлагаемые цели.</w:t>
      </w:r>
    </w:p>
    <w:p w:rsidR="00501CEB" w:rsidRPr="00501CEB" w:rsidRDefault="00501CEB">
      <w:pPr>
        <w:pStyle w:val="ConsPlusNormal"/>
        <w:spacing w:before="220"/>
        <w:ind w:firstLine="540"/>
        <w:jc w:val="both"/>
      </w:pPr>
      <w:proofErr w:type="gramStart"/>
      <w:r w:rsidRPr="00501CEB">
        <w:t xml:space="preserve">При внесении изменений в сводную роспись по основанию, указанному в </w:t>
      </w:r>
      <w:hyperlink w:anchor="P141" w:history="1">
        <w:r w:rsidRPr="00501CEB">
          <w:t>подпункте 16.13 пункта 16</w:t>
        </w:r>
      </w:hyperlink>
      <w:r w:rsidRPr="00501CEB">
        <w:t xml:space="preserve"> настоящего Порядка, главные распорядители, помимо документов, перечисленных в </w:t>
      </w:r>
      <w:hyperlink w:anchor="P158" w:history="1">
        <w:r w:rsidRPr="00501CEB">
          <w:t>пункте 18</w:t>
        </w:r>
      </w:hyperlink>
      <w:r w:rsidRPr="00501CEB">
        <w:t xml:space="preserve"> настоящего Порядка представляют в </w:t>
      </w:r>
      <w:proofErr w:type="spellStart"/>
      <w:r w:rsidRPr="00501CEB">
        <w:t>финуправление</w:t>
      </w:r>
      <w:proofErr w:type="spellEnd"/>
      <w:r w:rsidRPr="00501CEB">
        <w:t xml:space="preserve"> города копии муниципальных контрактов на поставку товаров, выполнение работ, оказание услуг, включая дополнительные соглашения к ним, акты сверки о принятых и оплаченных в рамках указанных муниципальных контрактов товарах, работах, услугах, а</w:t>
      </w:r>
      <w:proofErr w:type="gramEnd"/>
      <w:r w:rsidRPr="00501CEB">
        <w:t xml:space="preserve"> также пояснения о </w:t>
      </w:r>
      <w:proofErr w:type="gramStart"/>
      <w:r w:rsidRPr="00501CEB">
        <w:t>причинах</w:t>
      </w:r>
      <w:proofErr w:type="gramEnd"/>
      <w:r w:rsidRPr="00501CEB">
        <w:t xml:space="preserve"> не использованных на начало текущего финансового года объемах бюджетных ассигнований на исполнение указанных муниципальных контрактов.</w:t>
      </w:r>
    </w:p>
    <w:p w:rsidR="00501CEB" w:rsidRPr="00501CEB" w:rsidRDefault="00501CEB">
      <w:pPr>
        <w:pStyle w:val="ConsPlusNormal"/>
        <w:spacing w:before="220"/>
        <w:ind w:firstLine="540"/>
        <w:jc w:val="both"/>
      </w:pPr>
      <w:r w:rsidRPr="00501CEB">
        <w:t>19.4. Внесение изменений в сводную роспись в случае реструктуризации муниципального долга города Чебоксары осуществляется в пределах общего объема бюджетных ассигнований по соответствующим кодам классификации источников финансирования дефицита, предусмотренных Решением о бюджете.</w:t>
      </w:r>
    </w:p>
    <w:p w:rsidR="00501CEB" w:rsidRPr="00501CEB" w:rsidRDefault="00501CEB">
      <w:pPr>
        <w:pStyle w:val="ConsPlusNormal"/>
        <w:spacing w:before="220"/>
        <w:ind w:firstLine="540"/>
        <w:jc w:val="both"/>
      </w:pPr>
      <w:r w:rsidRPr="00501CEB">
        <w:t xml:space="preserve">20. </w:t>
      </w:r>
      <w:proofErr w:type="spellStart"/>
      <w:proofErr w:type="gramStart"/>
      <w:r w:rsidRPr="00501CEB">
        <w:t>Финуправление</w:t>
      </w:r>
      <w:proofErr w:type="spellEnd"/>
      <w:r w:rsidRPr="00501CEB">
        <w:t xml:space="preserve"> города в течение 7 рабочих дней со дня получения от главного администратора доходов бюджета города Чебоксары, главного распорядителя, главного администратора источников полного пакета документов, предусмотренных </w:t>
      </w:r>
      <w:hyperlink w:anchor="P158" w:history="1">
        <w:r w:rsidRPr="00501CEB">
          <w:t>пунктами 18</w:t>
        </w:r>
      </w:hyperlink>
      <w:r w:rsidRPr="00501CEB">
        <w:t xml:space="preserve"> и </w:t>
      </w:r>
      <w:hyperlink w:anchor="P166" w:history="1">
        <w:r w:rsidRPr="00501CEB">
          <w:t>19</w:t>
        </w:r>
      </w:hyperlink>
      <w:r w:rsidRPr="00501CEB">
        <w:t xml:space="preserve"> настоящего Порядка, на внесение изменений в сводную роспись, осуществляет контроль соответствия предлагаемых изменений законодательству Российской Федерации, законодательству Чувашской Республики, муниципальным правовым актам города Чебоксары, показателям сводной росписи, ЛБО, направлениям расходования</w:t>
      </w:r>
      <w:proofErr w:type="gramEnd"/>
      <w:r w:rsidRPr="00501CEB">
        <w:t xml:space="preserve"> средств, заявленным главным распорядителем при формировании Решения о бюджете (внесении изменений в Решение о бюджете), и принимает решение об их утверждении или отклонении.</w:t>
      </w:r>
    </w:p>
    <w:p w:rsidR="00501CEB" w:rsidRPr="00501CEB" w:rsidRDefault="00501CEB">
      <w:pPr>
        <w:pStyle w:val="ConsPlusNormal"/>
        <w:spacing w:before="220"/>
        <w:ind w:firstLine="540"/>
        <w:jc w:val="both"/>
      </w:pPr>
      <w:r w:rsidRPr="00501CEB">
        <w:lastRenderedPageBreak/>
        <w:t xml:space="preserve">21. Изменение сводной росписи (ЛБО) производится </w:t>
      </w:r>
      <w:proofErr w:type="spellStart"/>
      <w:r w:rsidRPr="00501CEB">
        <w:t>финуправлением</w:t>
      </w:r>
      <w:proofErr w:type="spellEnd"/>
      <w:r w:rsidRPr="00501CEB">
        <w:t xml:space="preserve"> города в форме </w:t>
      </w:r>
      <w:hyperlink w:anchor="P893" w:history="1">
        <w:r w:rsidRPr="00501CEB">
          <w:t>Справки-уведомления</w:t>
        </w:r>
      </w:hyperlink>
      <w:r w:rsidRPr="00501CEB">
        <w:t xml:space="preserve"> об изменении бюджетных ассигнований по форме согласно Приложению 6 к настоящему Порядку, </w:t>
      </w:r>
      <w:hyperlink w:anchor="P1069" w:history="1">
        <w:r w:rsidRPr="00501CEB">
          <w:t>Справки-уведомления</w:t>
        </w:r>
      </w:hyperlink>
      <w:r w:rsidRPr="00501CEB">
        <w:t xml:space="preserve"> об изменении бюджетных ассигнований по источникам финансирования дефицита по форме согласно приложению 8 к настоящему Порядку, которые подписываются руководителем </w:t>
      </w:r>
      <w:proofErr w:type="spellStart"/>
      <w:r w:rsidRPr="00501CEB">
        <w:t>финуправления</w:t>
      </w:r>
      <w:proofErr w:type="spellEnd"/>
      <w:r w:rsidRPr="00501CEB">
        <w:t xml:space="preserve"> города (уполномоченным заместителем руководителя </w:t>
      </w:r>
      <w:proofErr w:type="spellStart"/>
      <w:r w:rsidRPr="00501CEB">
        <w:t>финуправления</w:t>
      </w:r>
      <w:proofErr w:type="spellEnd"/>
      <w:r w:rsidRPr="00501CEB">
        <w:t xml:space="preserve"> города).</w:t>
      </w:r>
    </w:p>
    <w:p w:rsidR="00501CEB" w:rsidRPr="00501CEB" w:rsidRDefault="00501CEB">
      <w:pPr>
        <w:pStyle w:val="ConsPlusNormal"/>
        <w:jc w:val="both"/>
      </w:pPr>
      <w:r w:rsidRPr="00501CEB">
        <w:t>(</w:t>
      </w:r>
      <w:proofErr w:type="gramStart"/>
      <w:r w:rsidRPr="00501CEB">
        <w:t>в</w:t>
      </w:r>
      <w:proofErr w:type="gramEnd"/>
      <w:r w:rsidRPr="00501CEB">
        <w:t xml:space="preserve"> ред. </w:t>
      </w:r>
      <w:hyperlink r:id="rId62"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r w:rsidRPr="00501CEB">
        <w:t>Изменение сводной росписи (ЛБО) бюджета города Чебоксары производится с учетом следующих особенностей:</w:t>
      </w:r>
    </w:p>
    <w:p w:rsidR="00501CEB" w:rsidRPr="00501CEB" w:rsidRDefault="00501CEB">
      <w:pPr>
        <w:pStyle w:val="ConsPlusNormal"/>
        <w:spacing w:before="220"/>
        <w:ind w:firstLine="540"/>
        <w:jc w:val="both"/>
      </w:pPr>
      <w:r w:rsidRPr="00501CEB">
        <w:t xml:space="preserve">1) в случае внесения изменений в Решение о бюджете руководителем </w:t>
      </w:r>
      <w:proofErr w:type="spellStart"/>
      <w:r w:rsidRPr="00501CEB">
        <w:t>финуправления</w:t>
      </w:r>
      <w:proofErr w:type="spellEnd"/>
      <w:r w:rsidRPr="00501CEB">
        <w:t xml:space="preserve"> города или </w:t>
      </w:r>
      <w:proofErr w:type="gramStart"/>
      <w:r w:rsidRPr="00501CEB">
        <w:t>лицом, исполняющим его обязанности утверждаются</w:t>
      </w:r>
      <w:proofErr w:type="gramEnd"/>
      <w:r w:rsidRPr="00501CEB">
        <w:t>:</w:t>
      </w:r>
    </w:p>
    <w:p w:rsidR="00501CEB" w:rsidRPr="00501CEB" w:rsidRDefault="00501CEB">
      <w:pPr>
        <w:pStyle w:val="ConsPlusNormal"/>
        <w:jc w:val="both"/>
      </w:pPr>
      <w:r w:rsidRPr="00501CEB">
        <w:t xml:space="preserve">(в ред. </w:t>
      </w:r>
      <w:hyperlink r:id="rId63"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hyperlink w:anchor="P1135" w:history="1">
        <w:r w:rsidRPr="00501CEB">
          <w:t>изменение</w:t>
        </w:r>
      </w:hyperlink>
      <w:r w:rsidRPr="00501CEB">
        <w:t xml:space="preserve"> сводной росписи бюджета города Чебоксары по форме согласно приложению 9 к настоящему Порядку;</w:t>
      </w:r>
    </w:p>
    <w:p w:rsidR="00501CEB" w:rsidRPr="00501CEB" w:rsidRDefault="00501CEB">
      <w:pPr>
        <w:pStyle w:val="ConsPlusNormal"/>
        <w:jc w:val="both"/>
      </w:pPr>
      <w:r w:rsidRPr="00501CEB">
        <w:t xml:space="preserve">(в ред. </w:t>
      </w:r>
      <w:hyperlink r:id="rId64"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r w:rsidRPr="00501CEB">
        <w:t xml:space="preserve">изменение </w:t>
      </w:r>
      <w:hyperlink w:anchor="P1245" w:history="1">
        <w:r w:rsidRPr="00501CEB">
          <w:t>лимитов</w:t>
        </w:r>
      </w:hyperlink>
      <w:r w:rsidRPr="00501CEB">
        <w:t xml:space="preserve"> бюджетных обязательств бюджета города Чебоксары по форме согласно приложению 10 к настоящему Порядку;</w:t>
      </w:r>
    </w:p>
    <w:p w:rsidR="00501CEB" w:rsidRPr="00501CEB" w:rsidRDefault="00501CEB">
      <w:pPr>
        <w:pStyle w:val="ConsPlusNormal"/>
        <w:jc w:val="both"/>
      </w:pPr>
      <w:r w:rsidRPr="00501CEB">
        <w:t xml:space="preserve">(в ред. </w:t>
      </w:r>
      <w:hyperlink r:id="rId65"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r w:rsidRPr="00501CEB">
        <w:t xml:space="preserve">22. </w:t>
      </w:r>
      <w:proofErr w:type="spellStart"/>
      <w:r w:rsidRPr="00501CEB">
        <w:t>Финуправление</w:t>
      </w:r>
      <w:proofErr w:type="spellEnd"/>
      <w:r w:rsidRPr="00501CEB">
        <w:t xml:space="preserve"> города направляет:</w:t>
      </w:r>
    </w:p>
    <w:p w:rsidR="00501CEB" w:rsidRPr="00501CEB" w:rsidRDefault="00501CEB">
      <w:pPr>
        <w:pStyle w:val="ConsPlusNormal"/>
        <w:spacing w:before="220"/>
        <w:ind w:firstLine="540"/>
        <w:jc w:val="both"/>
      </w:pPr>
      <w:r w:rsidRPr="00501CEB">
        <w:t>1) главному распорядителю, главному администратору источников:</w:t>
      </w:r>
    </w:p>
    <w:p w:rsidR="00501CEB" w:rsidRPr="00501CEB" w:rsidRDefault="00501CEB">
      <w:pPr>
        <w:pStyle w:val="ConsPlusNormal"/>
        <w:spacing w:before="220"/>
        <w:ind w:firstLine="540"/>
        <w:jc w:val="both"/>
      </w:pPr>
      <w:r w:rsidRPr="00501CEB">
        <w:t xml:space="preserve">в течение 1 рабочего дня со дня утверждения изменений сводной росписи (ЛБО) </w:t>
      </w:r>
      <w:hyperlink w:anchor="P893" w:history="1">
        <w:r w:rsidRPr="00501CEB">
          <w:t>Справку-уведомление</w:t>
        </w:r>
      </w:hyperlink>
      <w:r w:rsidRPr="00501CEB">
        <w:t xml:space="preserve"> об изменении бюджетных ассигнований по форме согласно приложению 6 к настоящему Порядку, </w:t>
      </w:r>
      <w:hyperlink w:anchor="P1069" w:history="1">
        <w:r w:rsidRPr="00501CEB">
          <w:t>Справку-уведомление</w:t>
        </w:r>
      </w:hyperlink>
      <w:r w:rsidRPr="00501CEB">
        <w:t xml:space="preserve"> об изменении бюджетных ассигнований по источникам финансирования дефицита по форме согласно приложению 8 к настоящему Порядку;</w:t>
      </w:r>
    </w:p>
    <w:p w:rsidR="00501CEB" w:rsidRPr="00501CEB" w:rsidRDefault="00501CEB">
      <w:pPr>
        <w:pStyle w:val="ConsPlusNormal"/>
        <w:jc w:val="both"/>
      </w:pPr>
      <w:r w:rsidRPr="00501CEB">
        <w:t xml:space="preserve">(в ред. </w:t>
      </w:r>
      <w:hyperlink r:id="rId66"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proofErr w:type="gramStart"/>
      <w:r w:rsidRPr="00501CEB">
        <w:t xml:space="preserve">2) в течение 5 рабочих дней со дня утверждения изменений сводной росписи (ЛБО) в Управление Федерального казначейства по Чувашской Республике </w:t>
      </w:r>
      <w:hyperlink r:id="rId67" w:history="1">
        <w:r w:rsidRPr="00501CEB">
          <w:t>Расходное расписание</w:t>
        </w:r>
      </w:hyperlink>
      <w:r w:rsidRPr="00501CEB">
        <w:t xml:space="preserve"> по форме, установленной приложением N 2 к Порядку доведения бюджетных ассигнований, лимитов бюджетных обязательств при организации исполнения бюджета города Чебоксары по расходам и источникам финансирования дефицита бюджета города Чебоксары и передачи бюджетных ассигнований, лимитов бюджетных обязательств при реорганизации</w:t>
      </w:r>
      <w:proofErr w:type="gramEnd"/>
      <w:r w:rsidRPr="00501CEB">
        <w:t xml:space="preserve"> участников бюджетного процесса на уровне города Чебоксары, </w:t>
      </w:r>
      <w:proofErr w:type="gramStart"/>
      <w:r w:rsidRPr="00501CEB">
        <w:t>утвержденному</w:t>
      </w:r>
      <w:proofErr w:type="gramEnd"/>
      <w:r w:rsidRPr="00501CEB">
        <w:t xml:space="preserve"> приказом финансового управления города Чебоксары от 28.01.2009 N 6.</w:t>
      </w:r>
    </w:p>
    <w:p w:rsidR="00501CEB" w:rsidRPr="00501CEB" w:rsidRDefault="00501CEB">
      <w:pPr>
        <w:pStyle w:val="ConsPlusNormal"/>
        <w:spacing w:before="220"/>
        <w:ind w:firstLine="540"/>
        <w:jc w:val="both"/>
      </w:pPr>
      <w:r w:rsidRPr="00501CEB">
        <w:t xml:space="preserve">23. Ежеквартально, не позднее 15 календарных дней после окончания каждого квартала, составляется уточненная сводная </w:t>
      </w:r>
      <w:hyperlink w:anchor="P279" w:history="1">
        <w:r w:rsidRPr="00501CEB">
          <w:t>роспись</w:t>
        </w:r>
      </w:hyperlink>
      <w:r w:rsidRPr="00501CEB">
        <w:t xml:space="preserve"> по форме согласно приложению 1 к настоящему Порядку, и уточненные </w:t>
      </w:r>
      <w:hyperlink w:anchor="P505" w:history="1">
        <w:r w:rsidRPr="00501CEB">
          <w:t>ЛБО</w:t>
        </w:r>
      </w:hyperlink>
      <w:r w:rsidRPr="00501CEB">
        <w:t xml:space="preserve"> по форме согласно приложению 3 к настоящему Порядку, утверждаемые руководителем </w:t>
      </w:r>
      <w:proofErr w:type="spellStart"/>
      <w:r w:rsidRPr="00501CEB">
        <w:t>финуправления</w:t>
      </w:r>
      <w:proofErr w:type="spellEnd"/>
      <w:r w:rsidRPr="00501CEB">
        <w:t xml:space="preserve"> города.</w:t>
      </w:r>
    </w:p>
    <w:p w:rsidR="00501CEB" w:rsidRPr="00501CEB" w:rsidRDefault="00501CEB">
      <w:pPr>
        <w:pStyle w:val="ConsPlusNormal"/>
        <w:jc w:val="both"/>
      </w:pPr>
    </w:p>
    <w:p w:rsidR="00501CEB" w:rsidRPr="00501CEB" w:rsidRDefault="00501CEB">
      <w:pPr>
        <w:pStyle w:val="ConsPlusTitle"/>
        <w:jc w:val="center"/>
        <w:outlineLvl w:val="1"/>
      </w:pPr>
      <w:r w:rsidRPr="00501CEB">
        <w:t>VI. Составление и ведение сводной росписи и ЛБО</w:t>
      </w:r>
    </w:p>
    <w:p w:rsidR="00501CEB" w:rsidRPr="00501CEB" w:rsidRDefault="00501CEB">
      <w:pPr>
        <w:pStyle w:val="ConsPlusTitle"/>
        <w:jc w:val="center"/>
      </w:pPr>
      <w:r w:rsidRPr="00501CEB">
        <w:t>в период временного управления бюджетом города Чебоксары</w:t>
      </w:r>
    </w:p>
    <w:p w:rsidR="00501CEB" w:rsidRPr="00501CEB" w:rsidRDefault="00501CEB">
      <w:pPr>
        <w:pStyle w:val="ConsPlusNormal"/>
        <w:jc w:val="both"/>
      </w:pPr>
    </w:p>
    <w:p w:rsidR="00501CEB" w:rsidRPr="00501CEB" w:rsidRDefault="00501CEB">
      <w:pPr>
        <w:pStyle w:val="ConsPlusNormal"/>
        <w:ind w:firstLine="540"/>
        <w:jc w:val="both"/>
      </w:pPr>
      <w:bookmarkStart w:id="10" w:name="P193"/>
      <w:bookmarkEnd w:id="10"/>
      <w:r w:rsidRPr="00501CEB">
        <w:t xml:space="preserve">24. </w:t>
      </w:r>
      <w:proofErr w:type="gramStart"/>
      <w:r w:rsidRPr="00501CEB">
        <w:t xml:space="preserve">В случае если Решение о бюджете не вступило в силу с 1 января текущего года, </w:t>
      </w:r>
      <w:proofErr w:type="spellStart"/>
      <w:r w:rsidRPr="00501CEB">
        <w:t>финуправление</w:t>
      </w:r>
      <w:proofErr w:type="spellEnd"/>
      <w:r w:rsidRPr="00501CEB">
        <w:t xml:space="preserve"> города в соответствии со </w:t>
      </w:r>
      <w:hyperlink r:id="rId68" w:history="1">
        <w:r w:rsidRPr="00501CEB">
          <w:t>статьей 190</w:t>
        </w:r>
      </w:hyperlink>
      <w:r w:rsidRPr="00501CEB">
        <w:t xml:space="preserve"> Бюджетного кодекса Российской Федерации ежемесячно в течение первых 3 рабочих дней месяца утверждает бюджетные ассигнования (ЛБО) в размере, не превышающем одной двенадцатой части бюджетных ассигнований (ЛБО) в отчетном финансовом году.</w:t>
      </w:r>
      <w:proofErr w:type="gramEnd"/>
    </w:p>
    <w:p w:rsidR="00501CEB" w:rsidRPr="00501CEB" w:rsidRDefault="00501CEB">
      <w:pPr>
        <w:pStyle w:val="ConsPlusNormal"/>
        <w:spacing w:before="220"/>
        <w:ind w:firstLine="540"/>
        <w:jc w:val="both"/>
      </w:pPr>
      <w:r w:rsidRPr="00501CEB">
        <w:t>В состав утверждаемых бюджетных ассигнований (ЛБО) не включаются расходы на предоставление субсидий юридическим (физическим) лицам, осуществление инвестиций.</w:t>
      </w:r>
    </w:p>
    <w:p w:rsidR="00501CEB" w:rsidRPr="00501CEB" w:rsidRDefault="00501CEB">
      <w:pPr>
        <w:pStyle w:val="ConsPlusNormal"/>
        <w:spacing w:before="220"/>
        <w:ind w:firstLine="540"/>
        <w:jc w:val="both"/>
      </w:pPr>
      <w:r w:rsidRPr="00501CEB">
        <w:lastRenderedPageBreak/>
        <w:t xml:space="preserve">Утверждение бюджетных </w:t>
      </w:r>
      <w:hyperlink w:anchor="P1392" w:history="1">
        <w:r w:rsidRPr="00501CEB">
          <w:t>ассигнований</w:t>
        </w:r>
      </w:hyperlink>
      <w:r w:rsidRPr="00501CEB">
        <w:t xml:space="preserve"> (ЛБО), указанных в </w:t>
      </w:r>
      <w:hyperlink w:anchor="P193" w:history="1">
        <w:r w:rsidRPr="00501CEB">
          <w:t>абзаце первом</w:t>
        </w:r>
      </w:hyperlink>
      <w:r w:rsidRPr="00501CEB">
        <w:t xml:space="preserve"> настоящего пункта, осуществляется по форме согласно приложению 11 к настоящему Порядку.</w:t>
      </w:r>
    </w:p>
    <w:p w:rsidR="00501CEB" w:rsidRPr="00501CEB" w:rsidRDefault="00501CEB">
      <w:pPr>
        <w:pStyle w:val="ConsPlusNormal"/>
        <w:jc w:val="both"/>
      </w:pPr>
      <w:r w:rsidRPr="00501CEB">
        <w:t xml:space="preserve">(в ред. </w:t>
      </w:r>
      <w:hyperlink r:id="rId69"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r w:rsidRPr="00501CEB">
        <w:t xml:space="preserve">25. Изменение бюджетных ассигнований (ЛБО), утвержденных в соответствии с </w:t>
      </w:r>
      <w:hyperlink w:anchor="P193" w:history="1">
        <w:r w:rsidRPr="00501CEB">
          <w:t>пунктом 24</w:t>
        </w:r>
      </w:hyperlink>
      <w:r w:rsidRPr="00501CEB">
        <w:t xml:space="preserve"> настоящего Порядка, не производится.</w:t>
      </w:r>
    </w:p>
    <w:p w:rsidR="00501CEB" w:rsidRPr="00501CEB" w:rsidRDefault="00501CEB">
      <w:pPr>
        <w:pStyle w:val="ConsPlusNormal"/>
        <w:spacing w:before="220"/>
        <w:ind w:firstLine="540"/>
        <w:jc w:val="both"/>
      </w:pPr>
      <w:r w:rsidRPr="00501CEB">
        <w:t xml:space="preserve">26. Бюджетные ассигнования (ЛБО), утвержденные в соответствии с </w:t>
      </w:r>
      <w:hyperlink w:anchor="P193" w:history="1">
        <w:r w:rsidRPr="00501CEB">
          <w:t>пунктом 24</w:t>
        </w:r>
      </w:hyperlink>
      <w:r w:rsidRPr="00501CEB">
        <w:t xml:space="preserve"> настоящего Порядка, прекращают свое действие со дня утверждения (изменения) сводной росписи и ЛБО в связи с принятием Решения о бюджете.</w:t>
      </w:r>
    </w:p>
    <w:p w:rsidR="00501CEB" w:rsidRPr="00501CEB" w:rsidRDefault="00501CEB">
      <w:pPr>
        <w:pStyle w:val="ConsPlusNormal"/>
        <w:jc w:val="both"/>
      </w:pPr>
    </w:p>
    <w:p w:rsidR="00501CEB" w:rsidRPr="00501CEB" w:rsidRDefault="00501CEB">
      <w:pPr>
        <w:pStyle w:val="ConsPlusTitle"/>
        <w:jc w:val="center"/>
        <w:outlineLvl w:val="1"/>
      </w:pPr>
      <w:r w:rsidRPr="00501CEB">
        <w:t>VII. Состав бюджетной росписи</w:t>
      </w:r>
    </w:p>
    <w:p w:rsidR="00501CEB" w:rsidRPr="00501CEB" w:rsidRDefault="00501CEB">
      <w:pPr>
        <w:pStyle w:val="ConsPlusTitle"/>
        <w:jc w:val="center"/>
      </w:pPr>
      <w:r w:rsidRPr="00501CEB">
        <w:t>главных распорядителей средств бюджета города Чебоксары</w:t>
      </w:r>
    </w:p>
    <w:p w:rsidR="00501CEB" w:rsidRPr="00501CEB" w:rsidRDefault="00501CEB">
      <w:pPr>
        <w:pStyle w:val="ConsPlusTitle"/>
        <w:jc w:val="center"/>
      </w:pPr>
      <w:proofErr w:type="gramStart"/>
      <w:r w:rsidRPr="00501CEB">
        <w:t>(главных администраторов источников финансирования</w:t>
      </w:r>
      <w:proofErr w:type="gramEnd"/>
    </w:p>
    <w:p w:rsidR="00501CEB" w:rsidRPr="00501CEB" w:rsidRDefault="00501CEB">
      <w:pPr>
        <w:pStyle w:val="ConsPlusTitle"/>
        <w:jc w:val="center"/>
      </w:pPr>
      <w:r w:rsidRPr="00501CEB">
        <w:t>дефицита бюджета города Чебоксары), порядок ее составления</w:t>
      </w:r>
    </w:p>
    <w:p w:rsidR="00501CEB" w:rsidRPr="00501CEB" w:rsidRDefault="00501CEB">
      <w:pPr>
        <w:pStyle w:val="ConsPlusTitle"/>
        <w:jc w:val="center"/>
      </w:pPr>
      <w:r w:rsidRPr="00501CEB">
        <w:t>и утверждения, утверждение ЛБО</w:t>
      </w:r>
    </w:p>
    <w:p w:rsidR="00501CEB" w:rsidRPr="00501CEB" w:rsidRDefault="00501CEB">
      <w:pPr>
        <w:pStyle w:val="ConsPlusNormal"/>
        <w:jc w:val="both"/>
      </w:pPr>
    </w:p>
    <w:p w:rsidR="00501CEB" w:rsidRPr="00501CEB" w:rsidRDefault="00501CEB">
      <w:pPr>
        <w:pStyle w:val="ConsPlusNormal"/>
        <w:ind w:firstLine="540"/>
        <w:jc w:val="both"/>
      </w:pPr>
      <w:r w:rsidRPr="00501CEB">
        <w:t xml:space="preserve">27. </w:t>
      </w:r>
      <w:proofErr w:type="gramStart"/>
      <w:r w:rsidRPr="00501CEB">
        <w:t xml:space="preserve">Бюджетная </w:t>
      </w:r>
      <w:hyperlink w:anchor="P1524" w:history="1">
        <w:r w:rsidRPr="00501CEB">
          <w:t>роспись</w:t>
        </w:r>
      </w:hyperlink>
      <w:r w:rsidRPr="00501CEB">
        <w:t xml:space="preserve"> составляется и утверждается главным распорядителем (главным администратором источников) в соответствии со сводной росписью и утвержденными ЛБО по соответствующему главному распорядителю (главному администратору источников) по форме согласно приложению 12 к настоящему Порядку в разрезе получателей средств бюджета города Чебоксары и администраторов источников финансирования дефицита бюджета города Чебоксары (далее - администраторов источников) и включает в себя:</w:t>
      </w:r>
      <w:proofErr w:type="gramEnd"/>
    </w:p>
    <w:p w:rsidR="00501CEB" w:rsidRPr="00501CEB" w:rsidRDefault="00501CEB">
      <w:pPr>
        <w:pStyle w:val="ConsPlusNormal"/>
        <w:jc w:val="both"/>
      </w:pPr>
      <w:r w:rsidRPr="00501CEB">
        <w:t xml:space="preserve">(в ред. </w:t>
      </w:r>
      <w:hyperlink r:id="rId70"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r w:rsidRPr="00501CEB">
        <w:t>бюджетные ассигнования по расходам главного распорядителя на финансовый год и на плановый период в разрезе получателей средств, разделов, подразделов, целевых статей (муниципальных программ и непрограммных направлений деятельности), групп, подгрупп, элементов видов расходов и кодов дополнительной классификации;</w:t>
      </w:r>
    </w:p>
    <w:p w:rsidR="00501CEB" w:rsidRPr="00501CEB" w:rsidRDefault="00501CEB">
      <w:pPr>
        <w:pStyle w:val="ConsPlusNormal"/>
        <w:jc w:val="both"/>
      </w:pPr>
      <w:r w:rsidRPr="00501CEB">
        <w:t xml:space="preserve">(в ред. </w:t>
      </w:r>
      <w:hyperlink r:id="rId71" w:history="1">
        <w:r w:rsidRPr="00501CEB">
          <w:t>Приказа</w:t>
        </w:r>
      </w:hyperlink>
      <w:r w:rsidRPr="00501CEB">
        <w:t xml:space="preserve"> Финансового управления администрации г. Чебоксары ЧР от 04.12.2018 N 191)</w:t>
      </w:r>
    </w:p>
    <w:p w:rsidR="00501CEB" w:rsidRPr="00501CEB" w:rsidRDefault="00501CEB">
      <w:pPr>
        <w:pStyle w:val="ConsPlusNormal"/>
        <w:spacing w:before="220"/>
        <w:ind w:firstLine="540"/>
        <w:jc w:val="both"/>
      </w:pPr>
      <w:r w:rsidRPr="00501CEB">
        <w:t xml:space="preserve">бюджетные ассигнования по источникам финансирования дефицита на финансовый год и на плановый период в разрезе администраторов источников и кодов </w:t>
      </w:r>
      <w:proofErr w:type="gramStart"/>
      <w:r w:rsidRPr="00501CEB">
        <w:t>классификации источников финансирования дефицита бюджетов</w:t>
      </w:r>
      <w:proofErr w:type="gramEnd"/>
      <w:r w:rsidRPr="00501CEB">
        <w:t>.</w:t>
      </w:r>
    </w:p>
    <w:p w:rsidR="00501CEB" w:rsidRPr="00501CEB" w:rsidRDefault="00501CEB">
      <w:pPr>
        <w:pStyle w:val="ConsPlusNormal"/>
        <w:jc w:val="both"/>
      </w:pPr>
      <w:r w:rsidRPr="00501CEB">
        <w:t xml:space="preserve">(в ред. </w:t>
      </w:r>
      <w:hyperlink r:id="rId72" w:history="1">
        <w:r w:rsidRPr="00501CEB">
          <w:t>Приказа</w:t>
        </w:r>
      </w:hyperlink>
      <w:r w:rsidRPr="00501CEB">
        <w:t xml:space="preserve"> Финансового управления администрации г. Чебоксары ЧР от 04.12.2018 N 191)</w:t>
      </w:r>
    </w:p>
    <w:p w:rsidR="00501CEB" w:rsidRPr="00501CEB" w:rsidRDefault="00501CEB">
      <w:pPr>
        <w:pStyle w:val="ConsPlusNormal"/>
        <w:spacing w:before="220"/>
        <w:ind w:firstLine="540"/>
        <w:jc w:val="both"/>
      </w:pPr>
      <w:r w:rsidRPr="00501CEB">
        <w:t>При составлении и ведении бюджетной росписи применяются коды дополнительной классификации:</w:t>
      </w:r>
    </w:p>
    <w:p w:rsidR="00501CEB" w:rsidRPr="00501CEB" w:rsidRDefault="00501CEB">
      <w:pPr>
        <w:pStyle w:val="ConsPlusNormal"/>
        <w:spacing w:before="220"/>
        <w:ind w:firstLine="540"/>
        <w:jc w:val="both"/>
      </w:pPr>
      <w:r w:rsidRPr="00501CEB">
        <w:t>код элементов видов расходов;</w:t>
      </w:r>
    </w:p>
    <w:p w:rsidR="00501CEB" w:rsidRPr="00501CEB" w:rsidRDefault="00501CEB">
      <w:pPr>
        <w:pStyle w:val="ConsPlusNormal"/>
        <w:spacing w:before="220"/>
        <w:ind w:firstLine="540"/>
        <w:jc w:val="both"/>
      </w:pPr>
      <w:r w:rsidRPr="00501CEB">
        <w:t>код статей (подстатей) соответствующих групп (статей) классификации операций сектора государственного управления;</w:t>
      </w:r>
    </w:p>
    <w:p w:rsidR="00501CEB" w:rsidRPr="00501CEB" w:rsidRDefault="00501CEB">
      <w:pPr>
        <w:pStyle w:val="ConsPlusNormal"/>
        <w:spacing w:before="220"/>
        <w:ind w:firstLine="540"/>
        <w:jc w:val="both"/>
      </w:pPr>
      <w:r w:rsidRPr="00501CEB">
        <w:t>аналитический код, идентифицирующий операции с целевыми средствами (далее - код цели), предусмотренными в бюджете города Чебоксары и (или) сводной росписи на осуществление целевых расходов:</w:t>
      </w:r>
    </w:p>
    <w:p w:rsidR="00501CEB" w:rsidRPr="00501CEB" w:rsidRDefault="00501CEB">
      <w:pPr>
        <w:pStyle w:val="ConsPlusNormal"/>
        <w:spacing w:before="220"/>
        <w:ind w:firstLine="540"/>
        <w:jc w:val="both"/>
      </w:pPr>
      <w:r w:rsidRPr="00501CEB">
        <w:t>- за счет субсидий, субвенций, иных межбюджетных трансфертов, имеющих целевое назначение, предоставляемых из других бюджетов бюджетной системы Российской Федерации, в том числе их остатков, не использованных на начало текущего финансового года;</w:t>
      </w:r>
    </w:p>
    <w:p w:rsidR="00501CEB" w:rsidRPr="00501CEB" w:rsidRDefault="00501CEB">
      <w:pPr>
        <w:pStyle w:val="ConsPlusNormal"/>
        <w:spacing w:before="220"/>
        <w:ind w:firstLine="540"/>
        <w:jc w:val="both"/>
      </w:pPr>
      <w:r w:rsidRPr="00501CEB">
        <w:t>- на предоставление субсидий бюджетным и автономным учреждениям города Чебоксары;</w:t>
      </w:r>
    </w:p>
    <w:p w:rsidR="00501CEB" w:rsidRPr="00501CEB" w:rsidRDefault="00501CEB">
      <w:pPr>
        <w:pStyle w:val="ConsPlusNormal"/>
        <w:spacing w:before="220"/>
        <w:ind w:firstLine="540"/>
        <w:jc w:val="both"/>
      </w:pPr>
      <w:r w:rsidRPr="00501CEB">
        <w:t xml:space="preserve">- на финансовое обеспечение расходных обязательств города Чебоксары, </w:t>
      </w:r>
      <w:proofErr w:type="spellStart"/>
      <w:r w:rsidRPr="00501CEB">
        <w:t>софинансирование</w:t>
      </w:r>
      <w:proofErr w:type="spellEnd"/>
      <w:r w:rsidRPr="00501CEB">
        <w:t xml:space="preserve"> которых осуществляется за счет средств, предоставляемых из вышестоящих бюджетов бюджетной системы Российской Федерации, имеющих целевое назначение.</w:t>
      </w:r>
    </w:p>
    <w:p w:rsidR="00501CEB" w:rsidRPr="00501CEB" w:rsidRDefault="00501CEB">
      <w:pPr>
        <w:pStyle w:val="ConsPlusNormal"/>
        <w:jc w:val="both"/>
      </w:pPr>
      <w:r w:rsidRPr="00501CEB">
        <w:t xml:space="preserve">(абзац введен </w:t>
      </w:r>
      <w:hyperlink r:id="rId73" w:history="1">
        <w:r w:rsidRPr="00501CEB">
          <w:t>Приказом</w:t>
        </w:r>
      </w:hyperlink>
      <w:r w:rsidRPr="00501CEB">
        <w:t xml:space="preserve"> Финансового управления администрации г. Чебоксары ЧР от 22.04.2020 N </w:t>
      </w:r>
      <w:r w:rsidRPr="00501CEB">
        <w:lastRenderedPageBreak/>
        <w:t>71)</w:t>
      </w:r>
    </w:p>
    <w:p w:rsidR="00501CEB" w:rsidRPr="00501CEB" w:rsidRDefault="00501CEB">
      <w:pPr>
        <w:pStyle w:val="ConsPlusNormal"/>
        <w:spacing w:before="220"/>
        <w:ind w:firstLine="540"/>
        <w:jc w:val="both"/>
      </w:pPr>
      <w:r w:rsidRPr="00501CEB">
        <w:t>28. Бюджетные ассигнования по расходам и источникам финансирования дефицита формируются в бюджетной росписи главного распорядителя (главного администратора источников) по лицевым счетам получателей средств бюджета города Чебоксары (администраторов источников), открытым в Управлении Федерального казначейства по Чувашской Республике.</w:t>
      </w:r>
    </w:p>
    <w:p w:rsidR="00501CEB" w:rsidRPr="00501CEB" w:rsidRDefault="00501CEB">
      <w:pPr>
        <w:pStyle w:val="ConsPlusNormal"/>
        <w:spacing w:before="220"/>
        <w:ind w:firstLine="540"/>
        <w:jc w:val="both"/>
      </w:pPr>
      <w:r w:rsidRPr="00501CEB">
        <w:t xml:space="preserve">Объемы бюджетных ассигнований по расходам и источникам финансирования дефицита, утверждаемые главным распорядителем (главным администратором источников) по получателям средств бюджета города Чебоксары (администраторам источников) в бюджетной росписи главного распорядителя, должны соответствовать показателям сводной росписи, доведенным </w:t>
      </w:r>
      <w:proofErr w:type="spellStart"/>
      <w:r w:rsidRPr="00501CEB">
        <w:t>финуправлением</w:t>
      </w:r>
      <w:proofErr w:type="spellEnd"/>
      <w:r w:rsidRPr="00501CEB">
        <w:t xml:space="preserve"> города до главного распорядителя (главного администратора источников).</w:t>
      </w:r>
    </w:p>
    <w:p w:rsidR="00501CEB" w:rsidRPr="00501CEB" w:rsidRDefault="00501CEB">
      <w:pPr>
        <w:pStyle w:val="ConsPlusNormal"/>
        <w:spacing w:before="220"/>
        <w:ind w:firstLine="540"/>
        <w:jc w:val="both"/>
      </w:pPr>
      <w:r w:rsidRPr="00501CEB">
        <w:t>29. ЛБО главного распорядителя по получателям средств бюджета города Чебоксары утверждаются главным распорядителем в пределах, установленных для главного распорядителя ЛБО и должны предусматривать детализацию утверждаемых лимитов бюджетных обязательств по группам, подгруппам, элементам видов расходов и кодам дополнительной классификации.</w:t>
      </w:r>
    </w:p>
    <w:p w:rsidR="00501CEB" w:rsidRPr="00501CEB" w:rsidRDefault="00501CEB">
      <w:pPr>
        <w:pStyle w:val="ConsPlusNormal"/>
        <w:jc w:val="both"/>
      </w:pPr>
      <w:r w:rsidRPr="00501CEB">
        <w:t>(</w:t>
      </w:r>
      <w:proofErr w:type="gramStart"/>
      <w:r w:rsidRPr="00501CEB">
        <w:t>в</w:t>
      </w:r>
      <w:proofErr w:type="gramEnd"/>
      <w:r w:rsidRPr="00501CEB">
        <w:t xml:space="preserve"> ред. </w:t>
      </w:r>
      <w:hyperlink r:id="rId74" w:history="1">
        <w:r w:rsidRPr="00501CEB">
          <w:t>Приказа</w:t>
        </w:r>
      </w:hyperlink>
      <w:r w:rsidRPr="00501CEB">
        <w:t xml:space="preserve"> Финансового управления администрации г. Чебоксары ЧР от 04.12.2018 N 191)</w:t>
      </w:r>
    </w:p>
    <w:p w:rsidR="00501CEB" w:rsidRPr="00501CEB" w:rsidRDefault="00501CEB">
      <w:pPr>
        <w:pStyle w:val="ConsPlusNormal"/>
        <w:spacing w:before="220"/>
        <w:ind w:firstLine="540"/>
        <w:jc w:val="both"/>
      </w:pPr>
      <w:r w:rsidRPr="00501CEB">
        <w:t xml:space="preserve">30. </w:t>
      </w:r>
      <w:proofErr w:type="gramStart"/>
      <w:r w:rsidRPr="00501CEB">
        <w:t xml:space="preserve">Первоначальная бюджетная роспись формируется в пределах доведенного объема бюджетных ассигнований, предусмотренных Решением о бюджете на очередной финансовый год и плановый период, в соответствии с показателями сводной росписи по соответствующему главному распорядителю (главному администратору источников) и утверждается руководителем главного распорядителя (главного администратора источников) и в течение 2 календарных дней после получения показателей сводной росписи представляется в </w:t>
      </w:r>
      <w:proofErr w:type="spellStart"/>
      <w:r w:rsidRPr="00501CEB">
        <w:t>финуправление</w:t>
      </w:r>
      <w:proofErr w:type="spellEnd"/>
      <w:r w:rsidRPr="00501CEB">
        <w:t xml:space="preserve"> города.</w:t>
      </w:r>
      <w:proofErr w:type="gramEnd"/>
    </w:p>
    <w:p w:rsidR="00501CEB" w:rsidRPr="00501CEB" w:rsidRDefault="00501CEB">
      <w:pPr>
        <w:pStyle w:val="ConsPlusNormal"/>
        <w:jc w:val="both"/>
      </w:pPr>
      <w:r w:rsidRPr="00501CEB">
        <w:t>(</w:t>
      </w:r>
      <w:proofErr w:type="gramStart"/>
      <w:r w:rsidRPr="00501CEB">
        <w:t>в</w:t>
      </w:r>
      <w:proofErr w:type="gramEnd"/>
      <w:r w:rsidRPr="00501CEB">
        <w:t xml:space="preserve"> ред. </w:t>
      </w:r>
      <w:hyperlink r:id="rId75"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r w:rsidRPr="00501CEB">
        <w:t xml:space="preserve">31. Составление, утверждение и ведение бюджетной росписи (ЛБО) главного распорядителя (главного администраторов источников) осуществляются в соответствии с Бюджетным </w:t>
      </w:r>
      <w:hyperlink r:id="rId76" w:history="1">
        <w:r w:rsidRPr="00501CEB">
          <w:t>кодексом</w:t>
        </w:r>
      </w:hyperlink>
      <w:r w:rsidRPr="00501CEB">
        <w:t xml:space="preserve"> Российской Федерации и настоящим Порядком.</w:t>
      </w:r>
    </w:p>
    <w:p w:rsidR="00501CEB" w:rsidRPr="00501CEB" w:rsidRDefault="00501CEB">
      <w:pPr>
        <w:pStyle w:val="ConsPlusNormal"/>
        <w:jc w:val="both"/>
      </w:pPr>
      <w:r w:rsidRPr="00501CEB">
        <w:t>(</w:t>
      </w:r>
      <w:proofErr w:type="gramStart"/>
      <w:r w:rsidRPr="00501CEB">
        <w:t>п</w:t>
      </w:r>
      <w:proofErr w:type="gramEnd"/>
      <w:r w:rsidRPr="00501CEB">
        <w:t xml:space="preserve">. 31 в ред. </w:t>
      </w:r>
      <w:hyperlink r:id="rId77" w:history="1">
        <w:r w:rsidRPr="00501CEB">
          <w:t>Приказа</w:t>
        </w:r>
      </w:hyperlink>
      <w:r w:rsidRPr="00501CEB">
        <w:t xml:space="preserve"> Финансового управления администрации г. Чебоксары ЧР от 04.12.2018 N 191)</w:t>
      </w:r>
    </w:p>
    <w:p w:rsidR="00501CEB" w:rsidRPr="00501CEB" w:rsidRDefault="00501CEB">
      <w:pPr>
        <w:pStyle w:val="ConsPlusNormal"/>
        <w:jc w:val="both"/>
      </w:pPr>
    </w:p>
    <w:p w:rsidR="00501CEB" w:rsidRPr="00501CEB" w:rsidRDefault="00501CEB">
      <w:pPr>
        <w:pStyle w:val="ConsPlusTitle"/>
        <w:jc w:val="center"/>
        <w:outlineLvl w:val="1"/>
      </w:pPr>
      <w:r w:rsidRPr="00501CEB">
        <w:t>VIII. Доведение показателей бюджетной росписи (ЛБО)</w:t>
      </w:r>
    </w:p>
    <w:p w:rsidR="00501CEB" w:rsidRPr="00501CEB" w:rsidRDefault="00501CEB">
      <w:pPr>
        <w:pStyle w:val="ConsPlusTitle"/>
        <w:jc w:val="center"/>
      </w:pPr>
      <w:r w:rsidRPr="00501CEB">
        <w:t>главного распорядителя (главного администратора источников)</w:t>
      </w:r>
    </w:p>
    <w:p w:rsidR="00501CEB" w:rsidRPr="00501CEB" w:rsidRDefault="00501CEB">
      <w:pPr>
        <w:pStyle w:val="ConsPlusTitle"/>
        <w:jc w:val="center"/>
      </w:pPr>
      <w:r w:rsidRPr="00501CEB">
        <w:t>до получателей средств бюджета города Чебоксары</w:t>
      </w:r>
    </w:p>
    <w:p w:rsidR="00501CEB" w:rsidRPr="00501CEB" w:rsidRDefault="00501CEB">
      <w:pPr>
        <w:pStyle w:val="ConsPlusTitle"/>
        <w:jc w:val="center"/>
      </w:pPr>
      <w:r w:rsidRPr="00501CEB">
        <w:t>(администраторов источников)</w:t>
      </w:r>
    </w:p>
    <w:p w:rsidR="00501CEB" w:rsidRPr="00501CEB" w:rsidRDefault="00501CEB">
      <w:pPr>
        <w:pStyle w:val="ConsPlusNormal"/>
        <w:jc w:val="both"/>
      </w:pPr>
    </w:p>
    <w:p w:rsidR="00501CEB" w:rsidRPr="00501CEB" w:rsidRDefault="00501CEB">
      <w:pPr>
        <w:pStyle w:val="ConsPlusNormal"/>
        <w:ind w:firstLine="540"/>
        <w:jc w:val="both"/>
      </w:pPr>
      <w:r w:rsidRPr="00501CEB">
        <w:t xml:space="preserve">32. Главные распорядители (главные администраторы источников) до начала очередного финансового года доводят до подведомственных получателей средств бюджета города Чебоксары (администраторов источников) показатели бюджетной росписи на очередной финансовый год и плановый период, за исключением случаев, предусмотренных </w:t>
      </w:r>
      <w:hyperlink r:id="rId78" w:history="1">
        <w:r w:rsidRPr="00501CEB">
          <w:t>статьями 190</w:t>
        </w:r>
      </w:hyperlink>
      <w:r w:rsidRPr="00501CEB">
        <w:t xml:space="preserve"> и </w:t>
      </w:r>
      <w:hyperlink r:id="rId79" w:history="1">
        <w:r w:rsidRPr="00501CEB">
          <w:t>191</w:t>
        </w:r>
      </w:hyperlink>
      <w:r w:rsidRPr="00501CEB">
        <w:t xml:space="preserve"> Бюджетного кодекса Российской Федерации.</w:t>
      </w:r>
    </w:p>
    <w:p w:rsidR="00501CEB" w:rsidRPr="00501CEB" w:rsidRDefault="00501CEB">
      <w:pPr>
        <w:pStyle w:val="ConsPlusNormal"/>
        <w:spacing w:before="220"/>
        <w:ind w:firstLine="540"/>
        <w:jc w:val="both"/>
      </w:pPr>
      <w:r w:rsidRPr="00501CEB">
        <w:t xml:space="preserve">33. Доведение главными распорядителями ЛБО главного распорядителя до соответствующих получателей средств бюджета города Чебоксары осуществляется через Управление Федерального казначейства по Чувашской Республике в </w:t>
      </w:r>
      <w:hyperlink r:id="rId80" w:history="1">
        <w:r w:rsidRPr="00501CEB">
          <w:t>Порядке</w:t>
        </w:r>
      </w:hyperlink>
      <w:r w:rsidRPr="00501CEB">
        <w:t>, установленном приказом финансового управления администрации города Чебоксары от 28.01.2009 N 6.</w:t>
      </w:r>
    </w:p>
    <w:p w:rsidR="00501CEB" w:rsidRPr="00501CEB" w:rsidRDefault="00501CEB">
      <w:pPr>
        <w:pStyle w:val="ConsPlusNormal"/>
        <w:jc w:val="both"/>
      </w:pPr>
    </w:p>
    <w:p w:rsidR="00501CEB" w:rsidRPr="00501CEB" w:rsidRDefault="00501CEB">
      <w:pPr>
        <w:pStyle w:val="ConsPlusTitle"/>
        <w:jc w:val="center"/>
        <w:outlineLvl w:val="1"/>
      </w:pPr>
      <w:r w:rsidRPr="00501CEB">
        <w:t>IX. Ведение бюджетной росписи и изменение</w:t>
      </w:r>
    </w:p>
    <w:p w:rsidR="00501CEB" w:rsidRPr="00501CEB" w:rsidRDefault="00501CEB">
      <w:pPr>
        <w:pStyle w:val="ConsPlusTitle"/>
        <w:jc w:val="center"/>
      </w:pPr>
      <w:r w:rsidRPr="00501CEB">
        <w:t>ЛБО главного распорядителя</w:t>
      </w:r>
    </w:p>
    <w:p w:rsidR="00501CEB" w:rsidRPr="00501CEB" w:rsidRDefault="00501CEB">
      <w:pPr>
        <w:pStyle w:val="ConsPlusNormal"/>
        <w:jc w:val="both"/>
      </w:pPr>
    </w:p>
    <w:p w:rsidR="00501CEB" w:rsidRPr="00501CEB" w:rsidRDefault="00501CEB">
      <w:pPr>
        <w:pStyle w:val="ConsPlusNormal"/>
        <w:ind w:firstLine="540"/>
        <w:jc w:val="both"/>
      </w:pPr>
      <w:r w:rsidRPr="00501CEB">
        <w:t>34. Ведение бюджетной росписи и изменение ЛБО осуществляет главный распорядитель бюджетных средств (главный администратор источников) посредством внесения изменений в ранее утвержденные показатели бюджетной росписи (ЛБО).</w:t>
      </w:r>
    </w:p>
    <w:p w:rsidR="00501CEB" w:rsidRPr="00501CEB" w:rsidRDefault="00501CEB">
      <w:pPr>
        <w:pStyle w:val="ConsPlusNormal"/>
        <w:spacing w:before="220"/>
        <w:ind w:firstLine="540"/>
        <w:jc w:val="both"/>
      </w:pPr>
      <w:r w:rsidRPr="00501CEB">
        <w:lastRenderedPageBreak/>
        <w:t xml:space="preserve">35. </w:t>
      </w:r>
      <w:proofErr w:type="gramStart"/>
      <w:r w:rsidRPr="00501CEB">
        <w:t xml:space="preserve">Изменение бюджетной росписи (ЛБО) главного распорядителя, приводящие к изменению показателей сводной росписи по главному распорядителю, разделу, подразделу, целевой статье (муниципальной программе и непрограммному направлению деятельности), группе и подгруппе вида расходов, осуществляется по основаниям, установленным Бюджетным </w:t>
      </w:r>
      <w:hyperlink r:id="rId81" w:history="1">
        <w:r w:rsidRPr="00501CEB">
          <w:t>кодексом</w:t>
        </w:r>
      </w:hyperlink>
      <w:r w:rsidRPr="00501CEB">
        <w:t xml:space="preserve"> Российской Федерации и </w:t>
      </w:r>
      <w:hyperlink w:anchor="P123" w:history="1">
        <w:r w:rsidRPr="00501CEB">
          <w:t>пунктом 16</w:t>
        </w:r>
      </w:hyperlink>
      <w:r w:rsidRPr="00501CEB">
        <w:t xml:space="preserve"> настоящего Порядка.</w:t>
      </w:r>
      <w:proofErr w:type="gramEnd"/>
    </w:p>
    <w:p w:rsidR="00501CEB" w:rsidRPr="00501CEB" w:rsidRDefault="00501CEB">
      <w:pPr>
        <w:pStyle w:val="ConsPlusNormal"/>
        <w:jc w:val="both"/>
      </w:pPr>
      <w:r w:rsidRPr="00501CEB">
        <w:t>(</w:t>
      </w:r>
      <w:proofErr w:type="gramStart"/>
      <w:r w:rsidRPr="00501CEB">
        <w:t>в</w:t>
      </w:r>
      <w:proofErr w:type="gramEnd"/>
      <w:r w:rsidRPr="00501CEB">
        <w:t xml:space="preserve"> ред. </w:t>
      </w:r>
      <w:hyperlink r:id="rId82"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r w:rsidRPr="00501CEB">
        <w:t xml:space="preserve">Изменение показателей бюджетной росписи (ЛБО) в случае </w:t>
      </w:r>
      <w:proofErr w:type="gramStart"/>
      <w:r w:rsidRPr="00501CEB">
        <w:t>уточнения лицевых счетов получателей средств бюджета города</w:t>
      </w:r>
      <w:proofErr w:type="gramEnd"/>
      <w:r w:rsidRPr="00501CEB">
        <w:t xml:space="preserve"> Чебоксары и кодов дополнительной классификации не относятся к случаям внесения изменений в сводную роспись, установленным </w:t>
      </w:r>
      <w:hyperlink w:anchor="P123" w:history="1">
        <w:r w:rsidRPr="00501CEB">
          <w:t>пунктом 16</w:t>
        </w:r>
      </w:hyperlink>
      <w:r w:rsidRPr="00501CEB">
        <w:t xml:space="preserve"> настоящего Порядка, и осуществляется </w:t>
      </w:r>
      <w:proofErr w:type="spellStart"/>
      <w:r w:rsidRPr="00501CEB">
        <w:t>финуправлением</w:t>
      </w:r>
      <w:proofErr w:type="spellEnd"/>
      <w:r w:rsidRPr="00501CEB">
        <w:t xml:space="preserve"> города по предложениям главного распорядителя (главного администратора источников) без ограничений.</w:t>
      </w:r>
    </w:p>
    <w:p w:rsidR="00501CEB" w:rsidRPr="00501CEB" w:rsidRDefault="00501CEB">
      <w:pPr>
        <w:pStyle w:val="ConsPlusNormal"/>
        <w:spacing w:before="220"/>
        <w:ind w:firstLine="540"/>
        <w:jc w:val="both"/>
      </w:pPr>
      <w:r w:rsidRPr="00501CEB">
        <w:t>Изменение бюджетной росписи (ЛБО) главного распорядителя, приводящее к изменению показателей сводной росписи, без внесения соответствующих изменений в сводную роспись не допускается.</w:t>
      </w:r>
    </w:p>
    <w:p w:rsidR="00501CEB" w:rsidRPr="00501CEB" w:rsidRDefault="00501CEB">
      <w:pPr>
        <w:pStyle w:val="ConsPlusNormal"/>
        <w:spacing w:before="220"/>
        <w:ind w:firstLine="540"/>
        <w:jc w:val="both"/>
      </w:pPr>
      <w:r w:rsidRPr="00501CEB">
        <w:t xml:space="preserve">Для изменения бюджетной росписи, приводящего к изменению сводной бюджетной росписи, главный распорядитель представляет в </w:t>
      </w:r>
      <w:proofErr w:type="spellStart"/>
      <w:r w:rsidRPr="00501CEB">
        <w:t>финуправление</w:t>
      </w:r>
      <w:proofErr w:type="spellEnd"/>
      <w:r w:rsidRPr="00501CEB">
        <w:t xml:space="preserve"> города документы, установленные </w:t>
      </w:r>
      <w:hyperlink w:anchor="P158" w:history="1">
        <w:r w:rsidRPr="00501CEB">
          <w:t>пунктами 18</w:t>
        </w:r>
      </w:hyperlink>
      <w:r w:rsidRPr="00501CEB">
        <w:t xml:space="preserve"> и </w:t>
      </w:r>
      <w:hyperlink w:anchor="P166" w:history="1">
        <w:r w:rsidRPr="00501CEB">
          <w:t>19</w:t>
        </w:r>
      </w:hyperlink>
      <w:r w:rsidRPr="00501CEB">
        <w:t xml:space="preserve"> настоящего Порядка.</w:t>
      </w:r>
    </w:p>
    <w:p w:rsidR="00501CEB" w:rsidRPr="00501CEB" w:rsidRDefault="00501CEB">
      <w:pPr>
        <w:pStyle w:val="ConsPlusNormal"/>
        <w:spacing w:before="220"/>
        <w:ind w:firstLine="540"/>
        <w:jc w:val="both"/>
      </w:pPr>
      <w:r w:rsidRPr="00501CEB">
        <w:t>36. Изменение показателей бюджетной росписи (ЛБО), не приводящее к изменению показателей сводной росписи (ЛБО), осуществляется главным распорядителем (главным администратором источников) на основании собственных расчетов и/или письменного обращения подведомственного ему учреждения.</w:t>
      </w:r>
    </w:p>
    <w:p w:rsidR="00501CEB" w:rsidRPr="00501CEB" w:rsidRDefault="00501CEB">
      <w:pPr>
        <w:pStyle w:val="ConsPlusNormal"/>
        <w:spacing w:before="220"/>
        <w:ind w:firstLine="540"/>
        <w:jc w:val="both"/>
      </w:pPr>
      <w:r w:rsidRPr="00501CEB">
        <w:t xml:space="preserve">Для отражения соответствующих изменений на лицевых счетах получателей средств бюджета города Чебоксары главный распорядитель (главный администратор источников) представляет в </w:t>
      </w:r>
      <w:proofErr w:type="spellStart"/>
      <w:r w:rsidRPr="00501CEB">
        <w:t>финуправление</w:t>
      </w:r>
      <w:proofErr w:type="spellEnd"/>
      <w:r w:rsidRPr="00501CEB">
        <w:t xml:space="preserve"> города письмо с пояснением предлагаемых изменений, </w:t>
      </w:r>
      <w:hyperlink w:anchor="P765" w:history="1">
        <w:r w:rsidRPr="00501CEB">
          <w:t>Справку</w:t>
        </w:r>
      </w:hyperlink>
      <w:r w:rsidRPr="00501CEB">
        <w:t xml:space="preserve"> об изменении бюджетной росписи главного распорядителя (главного администратора источников) по форме согласно приложению 5 к настоящему Порядку.</w:t>
      </w:r>
    </w:p>
    <w:p w:rsidR="00501CEB" w:rsidRPr="00501CEB" w:rsidRDefault="00501CEB">
      <w:pPr>
        <w:pStyle w:val="ConsPlusNormal"/>
        <w:spacing w:before="220"/>
        <w:ind w:firstLine="540"/>
        <w:jc w:val="both"/>
      </w:pPr>
      <w:proofErr w:type="spellStart"/>
      <w:proofErr w:type="gramStart"/>
      <w:r w:rsidRPr="00501CEB">
        <w:t>Финуправление</w:t>
      </w:r>
      <w:proofErr w:type="spellEnd"/>
      <w:r w:rsidRPr="00501CEB">
        <w:t xml:space="preserve"> города в течение 10 рабочих дней рассматривает представленные документы и направляет главному распорядителю </w:t>
      </w:r>
      <w:hyperlink w:anchor="P893" w:history="1">
        <w:r w:rsidRPr="00501CEB">
          <w:t>Справку-уведомление</w:t>
        </w:r>
      </w:hyperlink>
      <w:r w:rsidRPr="00501CEB">
        <w:t xml:space="preserve"> об изменении бюджетных ассигнований по форме согласно приложению N 6 к настоящему Порядку, главному администратору источников финансирования дефицита бюджета </w:t>
      </w:r>
      <w:hyperlink w:anchor="P1069" w:history="1">
        <w:r w:rsidRPr="00501CEB">
          <w:t>Справку-уведомление</w:t>
        </w:r>
      </w:hyperlink>
      <w:r w:rsidRPr="00501CEB">
        <w:t xml:space="preserve"> об изменении бюджетных ассигнований по источникам финансирования дефицита по форме согласно приложению 8 к настоящему Порядку.</w:t>
      </w:r>
      <w:proofErr w:type="gramEnd"/>
    </w:p>
    <w:p w:rsidR="00501CEB" w:rsidRPr="00501CEB" w:rsidRDefault="00501CEB">
      <w:pPr>
        <w:pStyle w:val="ConsPlusNormal"/>
        <w:jc w:val="both"/>
      </w:pPr>
      <w:r w:rsidRPr="00501CEB">
        <w:t xml:space="preserve">(в ред. </w:t>
      </w:r>
      <w:hyperlink r:id="rId83"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spacing w:before="220"/>
        <w:ind w:firstLine="540"/>
        <w:jc w:val="both"/>
      </w:pPr>
      <w:r w:rsidRPr="00501CEB">
        <w:t xml:space="preserve">37. Главные распорядители (главные администраторы источников) имеют право перемещать бюджетные ассигнования (ЛБО) при условии недопущения образования кредиторской задолженности по уменьшаемым расходам по согласованию с руководителем </w:t>
      </w:r>
      <w:proofErr w:type="spellStart"/>
      <w:r w:rsidRPr="00501CEB">
        <w:t>финуправления</w:t>
      </w:r>
      <w:proofErr w:type="spellEnd"/>
      <w:r w:rsidRPr="00501CEB">
        <w:t xml:space="preserve"> города.</w:t>
      </w:r>
    </w:p>
    <w:p w:rsidR="00501CEB" w:rsidRPr="00501CEB" w:rsidRDefault="00501CEB">
      <w:pPr>
        <w:pStyle w:val="ConsPlusNormal"/>
        <w:spacing w:before="220"/>
        <w:ind w:firstLine="540"/>
        <w:jc w:val="both"/>
      </w:pPr>
      <w:proofErr w:type="gramStart"/>
      <w:r w:rsidRPr="00501CEB">
        <w:t>Бюджетные ассигнования (ЛБО), предусмотренные главными распорядителями для бюджетных и автономных учреждений по КОСГУ 241 "Безвозмездные перечисления государственным и муниципальным организациям" за счет собственных средств городского бюджета, предусмотренные на финансовое обеспечения выполнения муниципального задания, изменяются в соответствии с утвержденным Положением о формировании муниципального задания на оказание муниципальных услуг (выполнение работ) в отношении муниципальных учреждений города Чебоксары и финансового обеспечения выполнения муниципального</w:t>
      </w:r>
      <w:proofErr w:type="gramEnd"/>
      <w:r w:rsidRPr="00501CEB">
        <w:t xml:space="preserve"> задания.</w:t>
      </w:r>
    </w:p>
    <w:p w:rsidR="00501CEB" w:rsidRPr="00501CEB" w:rsidRDefault="00501CEB">
      <w:pPr>
        <w:pStyle w:val="ConsPlusNormal"/>
        <w:jc w:val="both"/>
      </w:pPr>
      <w:r w:rsidRPr="00501CEB">
        <w:t xml:space="preserve">(в ред. </w:t>
      </w:r>
      <w:hyperlink r:id="rId84" w:history="1">
        <w:r w:rsidRPr="00501CEB">
          <w:t>Приказа</w:t>
        </w:r>
      </w:hyperlink>
      <w:r w:rsidRPr="00501CEB">
        <w:t xml:space="preserve"> Финансового управления администрации г. Чебоксары ЧР от 22.04.2020 N 71)</w:t>
      </w: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right"/>
        <w:outlineLvl w:val="1"/>
      </w:pPr>
      <w:r w:rsidRPr="00501CEB">
        <w:t>Приложение 1</w:t>
      </w:r>
    </w:p>
    <w:p w:rsidR="00501CEB" w:rsidRPr="00501CEB" w:rsidRDefault="00501CEB">
      <w:pPr>
        <w:pStyle w:val="ConsPlusNormal"/>
        <w:jc w:val="right"/>
      </w:pPr>
      <w:r w:rsidRPr="00501CEB">
        <w:t>к Порядку составления и ведения</w:t>
      </w:r>
    </w:p>
    <w:p w:rsidR="00501CEB" w:rsidRPr="00501CEB" w:rsidRDefault="00501CEB">
      <w:pPr>
        <w:pStyle w:val="ConsPlusNormal"/>
        <w:jc w:val="right"/>
      </w:pPr>
      <w:r w:rsidRPr="00501CEB">
        <w:t>сводной бюджетной росписи бюджета</w:t>
      </w:r>
    </w:p>
    <w:p w:rsidR="00501CEB" w:rsidRPr="00501CEB" w:rsidRDefault="00501CEB">
      <w:pPr>
        <w:pStyle w:val="ConsPlusNormal"/>
        <w:jc w:val="right"/>
      </w:pPr>
      <w:r w:rsidRPr="00501CEB">
        <w:t>города Чебоксары и бюджетных росписей</w:t>
      </w:r>
    </w:p>
    <w:p w:rsidR="00501CEB" w:rsidRPr="00501CEB" w:rsidRDefault="00501CEB">
      <w:pPr>
        <w:pStyle w:val="ConsPlusNormal"/>
        <w:jc w:val="right"/>
      </w:pPr>
      <w:r w:rsidRPr="00501CEB">
        <w:t>главных распорядителей средств бюджета</w:t>
      </w:r>
    </w:p>
    <w:p w:rsidR="00501CEB" w:rsidRPr="00501CEB" w:rsidRDefault="00501CEB">
      <w:pPr>
        <w:pStyle w:val="ConsPlusNormal"/>
        <w:jc w:val="right"/>
      </w:pPr>
      <w:proofErr w:type="gramStart"/>
      <w:r w:rsidRPr="00501CEB">
        <w:t>города Чебоксары (главных администраторов</w:t>
      </w:r>
      <w:proofErr w:type="gramEnd"/>
    </w:p>
    <w:p w:rsidR="00501CEB" w:rsidRPr="00501CEB" w:rsidRDefault="00501CEB">
      <w:pPr>
        <w:pStyle w:val="ConsPlusNormal"/>
        <w:jc w:val="right"/>
      </w:pPr>
      <w:r w:rsidRPr="00501CEB">
        <w:t>источников финансирования дефицита</w:t>
      </w:r>
    </w:p>
    <w:p w:rsidR="00501CEB" w:rsidRPr="00501CEB" w:rsidRDefault="00501CEB">
      <w:pPr>
        <w:pStyle w:val="ConsPlusNormal"/>
        <w:jc w:val="right"/>
      </w:pPr>
      <w:r w:rsidRPr="00501CEB">
        <w:t>бюджета города Чебоксары), а также</w:t>
      </w:r>
    </w:p>
    <w:p w:rsidR="00501CEB" w:rsidRPr="00501CEB" w:rsidRDefault="00501CEB">
      <w:pPr>
        <w:pStyle w:val="ConsPlusNormal"/>
        <w:jc w:val="right"/>
      </w:pPr>
      <w:r w:rsidRPr="00501CEB">
        <w:t>утверждения (изменения) лимитов бюджетных</w:t>
      </w:r>
    </w:p>
    <w:p w:rsidR="00501CEB" w:rsidRDefault="00501CEB">
      <w:pPr>
        <w:pStyle w:val="ConsPlusNormal"/>
        <w:jc w:val="right"/>
      </w:pPr>
      <w:r w:rsidRPr="00501CEB">
        <w:t>обязательств бюджета города Чебоксары</w:t>
      </w:r>
    </w:p>
    <w:p w:rsidR="00125D68" w:rsidRDefault="00125D68" w:rsidP="00125D68">
      <w:pPr>
        <w:pStyle w:val="ConsPlusNormal"/>
        <w:jc w:val="center"/>
      </w:pPr>
    </w:p>
    <w:p w:rsidR="00125D68" w:rsidRPr="00501CEB" w:rsidRDefault="00125D68" w:rsidP="00125D68">
      <w:pPr>
        <w:pStyle w:val="ConsPlusNormal"/>
        <w:jc w:val="center"/>
      </w:pPr>
      <w:r w:rsidRPr="00501CEB">
        <w:t>Список изменяющих документов</w:t>
      </w:r>
    </w:p>
    <w:p w:rsidR="00125D68" w:rsidRPr="00501CEB" w:rsidRDefault="00125D68" w:rsidP="00125D68">
      <w:pPr>
        <w:pStyle w:val="ConsPlusNormal"/>
        <w:jc w:val="center"/>
      </w:pPr>
      <w:proofErr w:type="gramStart"/>
      <w:r w:rsidRPr="00501CEB">
        <w:t xml:space="preserve">(в ред. </w:t>
      </w:r>
      <w:hyperlink r:id="rId85" w:history="1">
        <w:r w:rsidRPr="00501CEB">
          <w:t>Приказа</w:t>
        </w:r>
      </w:hyperlink>
      <w:r w:rsidRPr="00501CEB">
        <w:t xml:space="preserve"> Финансового управления администрации г. Чебоксары ЧР</w:t>
      </w:r>
      <w:proofErr w:type="gramEnd"/>
    </w:p>
    <w:p w:rsidR="00125D68" w:rsidRPr="00501CEB" w:rsidRDefault="00125D68" w:rsidP="00125D68">
      <w:pPr>
        <w:pStyle w:val="ConsPlusNormal"/>
        <w:jc w:val="center"/>
      </w:pPr>
      <w:r w:rsidRPr="00501CEB">
        <w:t>от 22.04.2020 N 71)</w:t>
      </w:r>
    </w:p>
    <w:p w:rsidR="00501CEB" w:rsidRPr="00501CEB" w:rsidRDefault="00501CEB">
      <w:pPr>
        <w:pStyle w:val="ConsPlusNormal"/>
        <w:jc w:val="both"/>
      </w:pPr>
    </w:p>
    <w:p w:rsidR="00501CEB" w:rsidRPr="00501CEB" w:rsidRDefault="00501CEB">
      <w:pPr>
        <w:pStyle w:val="ConsPlusNonformat"/>
        <w:jc w:val="both"/>
      </w:pPr>
      <w:r w:rsidRPr="00501CEB">
        <w:t>Утверждаю</w:t>
      </w:r>
    </w:p>
    <w:p w:rsidR="00501CEB" w:rsidRPr="00501CEB" w:rsidRDefault="00501CEB">
      <w:pPr>
        <w:pStyle w:val="ConsPlusNonformat"/>
        <w:jc w:val="both"/>
      </w:pPr>
      <w:r w:rsidRPr="00501CEB">
        <w:t>Начальник финансового управления</w:t>
      </w:r>
    </w:p>
    <w:p w:rsidR="00501CEB" w:rsidRPr="00501CEB" w:rsidRDefault="00501CEB">
      <w:pPr>
        <w:pStyle w:val="ConsPlusNonformat"/>
        <w:jc w:val="both"/>
      </w:pPr>
      <w:r w:rsidRPr="00501CEB">
        <w:t>администрации города Чебоксары</w:t>
      </w:r>
    </w:p>
    <w:p w:rsidR="00501CEB" w:rsidRPr="00501CEB" w:rsidRDefault="00501CEB">
      <w:pPr>
        <w:pStyle w:val="ConsPlusNonformat"/>
        <w:jc w:val="both"/>
      </w:pPr>
      <w:r w:rsidRPr="00501CEB">
        <w:t>__________ 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nformat"/>
        <w:jc w:val="both"/>
      </w:pPr>
      <w:r w:rsidRPr="00501CEB">
        <w:t>"_____" ______________ 20____ г.</w:t>
      </w:r>
    </w:p>
    <w:p w:rsidR="00501CEB" w:rsidRPr="00501CEB" w:rsidRDefault="00501CEB">
      <w:pPr>
        <w:pStyle w:val="ConsPlusNonformat"/>
        <w:jc w:val="both"/>
      </w:pPr>
    </w:p>
    <w:p w:rsidR="00501CEB" w:rsidRPr="00501CEB" w:rsidRDefault="00501CEB">
      <w:pPr>
        <w:pStyle w:val="ConsPlusNonformat"/>
        <w:jc w:val="both"/>
      </w:pPr>
      <w:bookmarkStart w:id="11" w:name="P279"/>
      <w:bookmarkEnd w:id="11"/>
      <w:r w:rsidRPr="00501CEB">
        <w:t xml:space="preserve">                                  Сводная</w:t>
      </w:r>
    </w:p>
    <w:p w:rsidR="00501CEB" w:rsidRPr="00501CEB" w:rsidRDefault="00501CEB">
      <w:pPr>
        <w:pStyle w:val="ConsPlusNonformat"/>
        <w:jc w:val="both"/>
      </w:pPr>
      <w:r w:rsidRPr="00501CEB">
        <w:t xml:space="preserve">            бюджетная роспись бюджета города Чебоксары </w:t>
      </w:r>
      <w:proofErr w:type="gramStart"/>
      <w:r w:rsidRPr="00501CEB">
        <w:t>на</w:t>
      </w:r>
      <w:proofErr w:type="gramEnd"/>
      <w:r w:rsidRPr="00501CEB">
        <w:t xml:space="preserve"> _____</w:t>
      </w:r>
    </w:p>
    <w:p w:rsidR="00501CEB" w:rsidRPr="00501CEB" w:rsidRDefault="00501CEB">
      <w:pPr>
        <w:pStyle w:val="ConsPlusNonformat"/>
        <w:jc w:val="both"/>
      </w:pPr>
      <w:r w:rsidRPr="00501CEB">
        <w:t xml:space="preserve">          финансовый год и на плановый период _____ и _____ годов</w:t>
      </w:r>
    </w:p>
    <w:p w:rsidR="00501CEB" w:rsidRPr="00501CEB" w:rsidRDefault="00501CEB">
      <w:pPr>
        <w:pStyle w:val="ConsPlusNonformat"/>
        <w:jc w:val="both"/>
      </w:pPr>
    </w:p>
    <w:p w:rsidR="00501CEB" w:rsidRPr="00501CEB" w:rsidRDefault="00501CEB">
      <w:pPr>
        <w:pStyle w:val="ConsPlusNonformat"/>
        <w:jc w:val="both"/>
      </w:pPr>
      <w:r w:rsidRPr="00501CEB">
        <w:t xml:space="preserve">                                1. Расходы</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ectPr w:rsidR="00501CEB" w:rsidRPr="00501CEB" w:rsidSect="00125D68">
          <w:pgSz w:w="11906" w:h="16838"/>
          <w:pgMar w:top="851" w:right="851" w:bottom="851" w:left="1701" w:header="709" w:footer="709" w:gutter="0"/>
          <w:cols w:space="708"/>
          <w:docGrid w:linePitch="360"/>
        </w:sectPr>
      </w:pP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663"/>
        <w:gridCol w:w="970"/>
        <w:gridCol w:w="1247"/>
        <w:gridCol w:w="1802"/>
        <w:gridCol w:w="1109"/>
        <w:gridCol w:w="1109"/>
        <w:gridCol w:w="1191"/>
        <w:gridCol w:w="1191"/>
        <w:gridCol w:w="1134"/>
      </w:tblGrid>
      <w:tr w:rsidR="00501CEB" w:rsidRPr="00501CEB">
        <w:tc>
          <w:tcPr>
            <w:tcW w:w="1984" w:type="dxa"/>
            <w:vMerge w:val="restart"/>
          </w:tcPr>
          <w:p w:rsidR="00501CEB" w:rsidRPr="00501CEB" w:rsidRDefault="00501CEB">
            <w:pPr>
              <w:pStyle w:val="ConsPlusNormal"/>
              <w:jc w:val="center"/>
            </w:pPr>
            <w:r w:rsidRPr="00501CEB">
              <w:t>Наименование показателя</w:t>
            </w:r>
          </w:p>
        </w:tc>
        <w:tc>
          <w:tcPr>
            <w:tcW w:w="6791" w:type="dxa"/>
            <w:gridSpan w:val="5"/>
          </w:tcPr>
          <w:p w:rsidR="00501CEB" w:rsidRPr="00501CEB" w:rsidRDefault="00501CEB">
            <w:pPr>
              <w:pStyle w:val="ConsPlusNormal"/>
              <w:jc w:val="center"/>
            </w:pPr>
            <w:r w:rsidRPr="00501CEB">
              <w:t>Код по бюджетной классификации</w:t>
            </w:r>
          </w:p>
        </w:tc>
        <w:tc>
          <w:tcPr>
            <w:tcW w:w="1109" w:type="dxa"/>
            <w:vMerge w:val="restart"/>
          </w:tcPr>
          <w:p w:rsidR="00501CEB" w:rsidRPr="00501CEB" w:rsidRDefault="00501CEB">
            <w:pPr>
              <w:pStyle w:val="ConsPlusNormal"/>
              <w:jc w:val="center"/>
            </w:pPr>
            <w:r w:rsidRPr="00501CEB">
              <w:t>Сумма на n год</w:t>
            </w:r>
          </w:p>
        </w:tc>
        <w:tc>
          <w:tcPr>
            <w:tcW w:w="1191" w:type="dxa"/>
            <w:vMerge w:val="restart"/>
          </w:tcPr>
          <w:p w:rsidR="00501CEB" w:rsidRPr="00501CEB" w:rsidRDefault="00501CEB">
            <w:pPr>
              <w:pStyle w:val="ConsPlusNormal"/>
              <w:jc w:val="center"/>
            </w:pPr>
            <w:r w:rsidRPr="00501CEB">
              <w:t>Сумма на n + 1 год</w:t>
            </w:r>
          </w:p>
        </w:tc>
        <w:tc>
          <w:tcPr>
            <w:tcW w:w="1191" w:type="dxa"/>
            <w:vMerge w:val="restart"/>
          </w:tcPr>
          <w:p w:rsidR="00501CEB" w:rsidRPr="00501CEB" w:rsidRDefault="00501CEB">
            <w:pPr>
              <w:pStyle w:val="ConsPlusNormal"/>
              <w:jc w:val="center"/>
            </w:pPr>
            <w:r w:rsidRPr="00501CEB">
              <w:t>Сумма на n + 2 год</w:t>
            </w:r>
          </w:p>
        </w:tc>
        <w:tc>
          <w:tcPr>
            <w:tcW w:w="1134" w:type="dxa"/>
            <w:vMerge w:val="restart"/>
          </w:tcPr>
          <w:p w:rsidR="00501CEB" w:rsidRPr="00501CEB" w:rsidRDefault="00501CEB">
            <w:pPr>
              <w:pStyle w:val="ConsPlusNormal"/>
              <w:jc w:val="center"/>
            </w:pPr>
            <w:r w:rsidRPr="00501CEB">
              <w:t>Примечание</w:t>
            </w:r>
          </w:p>
        </w:tc>
      </w:tr>
      <w:tr w:rsidR="00501CEB" w:rsidRPr="00501CEB">
        <w:tc>
          <w:tcPr>
            <w:tcW w:w="1984" w:type="dxa"/>
            <w:vMerge/>
          </w:tcPr>
          <w:p w:rsidR="00501CEB" w:rsidRPr="00501CEB" w:rsidRDefault="00501CEB"/>
        </w:tc>
        <w:tc>
          <w:tcPr>
            <w:tcW w:w="1663" w:type="dxa"/>
          </w:tcPr>
          <w:p w:rsidR="00501CEB" w:rsidRPr="00501CEB" w:rsidRDefault="00501CEB">
            <w:pPr>
              <w:pStyle w:val="ConsPlusNormal"/>
              <w:jc w:val="center"/>
            </w:pPr>
            <w:r w:rsidRPr="00501CEB">
              <w:t>главного распорядителя</w:t>
            </w:r>
          </w:p>
        </w:tc>
        <w:tc>
          <w:tcPr>
            <w:tcW w:w="970" w:type="dxa"/>
          </w:tcPr>
          <w:p w:rsidR="00501CEB" w:rsidRPr="00501CEB" w:rsidRDefault="00501CEB">
            <w:pPr>
              <w:pStyle w:val="ConsPlusNormal"/>
              <w:jc w:val="center"/>
            </w:pPr>
            <w:r w:rsidRPr="00501CEB">
              <w:t>раздела</w:t>
            </w:r>
          </w:p>
        </w:tc>
        <w:tc>
          <w:tcPr>
            <w:tcW w:w="1247" w:type="dxa"/>
          </w:tcPr>
          <w:p w:rsidR="00501CEB" w:rsidRPr="00501CEB" w:rsidRDefault="00501CEB">
            <w:pPr>
              <w:pStyle w:val="ConsPlusNormal"/>
              <w:jc w:val="center"/>
            </w:pPr>
            <w:r w:rsidRPr="00501CEB">
              <w:t>подраздела</w:t>
            </w:r>
          </w:p>
        </w:tc>
        <w:tc>
          <w:tcPr>
            <w:tcW w:w="1802" w:type="dxa"/>
          </w:tcPr>
          <w:p w:rsidR="00501CEB" w:rsidRPr="00501CEB" w:rsidRDefault="00501CEB">
            <w:pPr>
              <w:pStyle w:val="ConsPlusNormal"/>
              <w:jc w:val="center"/>
            </w:pPr>
            <w:r w:rsidRPr="00501CEB">
              <w:t>целевой статьи (муниципальные программы и непрограммные направления деятельности)</w:t>
            </w:r>
          </w:p>
        </w:tc>
        <w:tc>
          <w:tcPr>
            <w:tcW w:w="1109" w:type="dxa"/>
          </w:tcPr>
          <w:p w:rsidR="00501CEB" w:rsidRPr="00501CEB" w:rsidRDefault="00501CEB">
            <w:pPr>
              <w:pStyle w:val="ConsPlusNormal"/>
              <w:jc w:val="center"/>
            </w:pPr>
            <w:r w:rsidRPr="00501CEB">
              <w:t>группа и подгруппа вида расходов</w:t>
            </w:r>
          </w:p>
        </w:tc>
        <w:tc>
          <w:tcPr>
            <w:tcW w:w="1109" w:type="dxa"/>
            <w:vMerge/>
          </w:tcPr>
          <w:p w:rsidR="00501CEB" w:rsidRPr="00501CEB" w:rsidRDefault="00501CEB"/>
        </w:tc>
        <w:tc>
          <w:tcPr>
            <w:tcW w:w="1191" w:type="dxa"/>
            <w:vMerge/>
          </w:tcPr>
          <w:p w:rsidR="00501CEB" w:rsidRPr="00501CEB" w:rsidRDefault="00501CEB"/>
        </w:tc>
        <w:tc>
          <w:tcPr>
            <w:tcW w:w="1191" w:type="dxa"/>
            <w:vMerge/>
          </w:tcPr>
          <w:p w:rsidR="00501CEB" w:rsidRPr="00501CEB" w:rsidRDefault="00501CEB"/>
        </w:tc>
        <w:tc>
          <w:tcPr>
            <w:tcW w:w="1134" w:type="dxa"/>
            <w:vMerge/>
          </w:tcPr>
          <w:p w:rsidR="00501CEB" w:rsidRPr="00501CEB" w:rsidRDefault="00501CEB"/>
        </w:tc>
      </w:tr>
      <w:tr w:rsidR="00501CEB" w:rsidRPr="00501CEB">
        <w:tc>
          <w:tcPr>
            <w:tcW w:w="1984" w:type="dxa"/>
          </w:tcPr>
          <w:p w:rsidR="00501CEB" w:rsidRPr="00501CEB" w:rsidRDefault="00501CEB">
            <w:pPr>
              <w:pStyle w:val="ConsPlusNormal"/>
              <w:jc w:val="center"/>
            </w:pPr>
            <w:r w:rsidRPr="00501CEB">
              <w:t>1</w:t>
            </w:r>
          </w:p>
        </w:tc>
        <w:tc>
          <w:tcPr>
            <w:tcW w:w="1663" w:type="dxa"/>
          </w:tcPr>
          <w:p w:rsidR="00501CEB" w:rsidRPr="00501CEB" w:rsidRDefault="00501CEB">
            <w:pPr>
              <w:pStyle w:val="ConsPlusNormal"/>
              <w:jc w:val="center"/>
            </w:pPr>
            <w:r w:rsidRPr="00501CEB">
              <w:t>2</w:t>
            </w:r>
          </w:p>
        </w:tc>
        <w:tc>
          <w:tcPr>
            <w:tcW w:w="970" w:type="dxa"/>
          </w:tcPr>
          <w:p w:rsidR="00501CEB" w:rsidRPr="00501CEB" w:rsidRDefault="00501CEB">
            <w:pPr>
              <w:pStyle w:val="ConsPlusNormal"/>
              <w:jc w:val="center"/>
            </w:pPr>
            <w:r w:rsidRPr="00501CEB">
              <w:t>3</w:t>
            </w:r>
          </w:p>
        </w:tc>
        <w:tc>
          <w:tcPr>
            <w:tcW w:w="1247" w:type="dxa"/>
          </w:tcPr>
          <w:p w:rsidR="00501CEB" w:rsidRPr="00501CEB" w:rsidRDefault="00501CEB">
            <w:pPr>
              <w:pStyle w:val="ConsPlusNormal"/>
              <w:jc w:val="center"/>
            </w:pPr>
            <w:r w:rsidRPr="00501CEB">
              <w:t>4</w:t>
            </w:r>
          </w:p>
        </w:tc>
        <w:tc>
          <w:tcPr>
            <w:tcW w:w="1802" w:type="dxa"/>
          </w:tcPr>
          <w:p w:rsidR="00501CEB" w:rsidRPr="00501CEB" w:rsidRDefault="00501CEB">
            <w:pPr>
              <w:pStyle w:val="ConsPlusNormal"/>
              <w:jc w:val="center"/>
            </w:pPr>
            <w:r w:rsidRPr="00501CEB">
              <w:t>5</w:t>
            </w:r>
          </w:p>
        </w:tc>
        <w:tc>
          <w:tcPr>
            <w:tcW w:w="1109" w:type="dxa"/>
          </w:tcPr>
          <w:p w:rsidR="00501CEB" w:rsidRPr="00501CEB" w:rsidRDefault="00501CEB">
            <w:pPr>
              <w:pStyle w:val="ConsPlusNormal"/>
              <w:jc w:val="center"/>
            </w:pPr>
            <w:r w:rsidRPr="00501CEB">
              <w:t>6</w:t>
            </w:r>
          </w:p>
        </w:tc>
        <w:tc>
          <w:tcPr>
            <w:tcW w:w="1109" w:type="dxa"/>
          </w:tcPr>
          <w:p w:rsidR="00501CEB" w:rsidRPr="00501CEB" w:rsidRDefault="00501CEB">
            <w:pPr>
              <w:pStyle w:val="ConsPlusNormal"/>
              <w:jc w:val="center"/>
            </w:pPr>
            <w:r w:rsidRPr="00501CEB">
              <w:t>7</w:t>
            </w:r>
          </w:p>
        </w:tc>
        <w:tc>
          <w:tcPr>
            <w:tcW w:w="1191" w:type="dxa"/>
          </w:tcPr>
          <w:p w:rsidR="00501CEB" w:rsidRPr="00501CEB" w:rsidRDefault="00501CEB">
            <w:pPr>
              <w:pStyle w:val="ConsPlusNormal"/>
              <w:jc w:val="center"/>
            </w:pPr>
            <w:r w:rsidRPr="00501CEB">
              <w:t>8</w:t>
            </w:r>
          </w:p>
        </w:tc>
        <w:tc>
          <w:tcPr>
            <w:tcW w:w="1191" w:type="dxa"/>
          </w:tcPr>
          <w:p w:rsidR="00501CEB" w:rsidRPr="00501CEB" w:rsidRDefault="00501CEB">
            <w:pPr>
              <w:pStyle w:val="ConsPlusNormal"/>
              <w:jc w:val="center"/>
            </w:pPr>
            <w:r w:rsidRPr="00501CEB">
              <w:t>9</w:t>
            </w:r>
          </w:p>
        </w:tc>
        <w:tc>
          <w:tcPr>
            <w:tcW w:w="1134" w:type="dxa"/>
          </w:tcPr>
          <w:p w:rsidR="00501CEB" w:rsidRPr="00501CEB" w:rsidRDefault="00501CEB">
            <w:pPr>
              <w:pStyle w:val="ConsPlusNormal"/>
              <w:jc w:val="center"/>
            </w:pPr>
            <w:r w:rsidRPr="00501CEB">
              <w:t>10</w:t>
            </w:r>
          </w:p>
        </w:tc>
      </w:tr>
      <w:tr w:rsidR="00501CEB" w:rsidRPr="00501CEB">
        <w:tc>
          <w:tcPr>
            <w:tcW w:w="1984" w:type="dxa"/>
          </w:tcPr>
          <w:p w:rsidR="00501CEB" w:rsidRPr="00501CEB" w:rsidRDefault="00501CEB">
            <w:pPr>
              <w:pStyle w:val="ConsPlusNormal"/>
            </w:pPr>
          </w:p>
        </w:tc>
        <w:tc>
          <w:tcPr>
            <w:tcW w:w="1663" w:type="dxa"/>
          </w:tcPr>
          <w:p w:rsidR="00501CEB" w:rsidRPr="00501CEB" w:rsidRDefault="00501CEB">
            <w:pPr>
              <w:pStyle w:val="ConsPlusNormal"/>
            </w:pPr>
          </w:p>
        </w:tc>
        <w:tc>
          <w:tcPr>
            <w:tcW w:w="970" w:type="dxa"/>
          </w:tcPr>
          <w:p w:rsidR="00501CEB" w:rsidRPr="00501CEB" w:rsidRDefault="00501CEB">
            <w:pPr>
              <w:pStyle w:val="ConsPlusNormal"/>
            </w:pPr>
          </w:p>
        </w:tc>
        <w:tc>
          <w:tcPr>
            <w:tcW w:w="1247" w:type="dxa"/>
          </w:tcPr>
          <w:p w:rsidR="00501CEB" w:rsidRPr="00501CEB" w:rsidRDefault="00501CEB">
            <w:pPr>
              <w:pStyle w:val="ConsPlusNormal"/>
            </w:pPr>
          </w:p>
        </w:tc>
        <w:tc>
          <w:tcPr>
            <w:tcW w:w="1802" w:type="dxa"/>
          </w:tcPr>
          <w:p w:rsidR="00501CEB" w:rsidRPr="00501CEB" w:rsidRDefault="00501CEB">
            <w:pPr>
              <w:pStyle w:val="ConsPlusNormal"/>
            </w:pPr>
          </w:p>
        </w:tc>
        <w:tc>
          <w:tcPr>
            <w:tcW w:w="1109" w:type="dxa"/>
          </w:tcPr>
          <w:p w:rsidR="00501CEB" w:rsidRPr="00501CEB" w:rsidRDefault="00501CEB">
            <w:pPr>
              <w:pStyle w:val="ConsPlusNormal"/>
            </w:pPr>
          </w:p>
        </w:tc>
        <w:tc>
          <w:tcPr>
            <w:tcW w:w="1109" w:type="dxa"/>
          </w:tcPr>
          <w:p w:rsidR="00501CEB" w:rsidRPr="00501CEB" w:rsidRDefault="00501CEB">
            <w:pPr>
              <w:pStyle w:val="ConsPlusNormal"/>
            </w:pPr>
          </w:p>
        </w:tc>
        <w:tc>
          <w:tcPr>
            <w:tcW w:w="1191" w:type="dxa"/>
          </w:tcPr>
          <w:p w:rsidR="00501CEB" w:rsidRPr="00501CEB" w:rsidRDefault="00501CEB">
            <w:pPr>
              <w:pStyle w:val="ConsPlusNormal"/>
            </w:pPr>
          </w:p>
        </w:tc>
        <w:tc>
          <w:tcPr>
            <w:tcW w:w="1191" w:type="dxa"/>
          </w:tcPr>
          <w:p w:rsidR="00501CEB" w:rsidRPr="00501CEB" w:rsidRDefault="00501CEB">
            <w:pPr>
              <w:pStyle w:val="ConsPlusNormal"/>
            </w:pPr>
          </w:p>
        </w:tc>
        <w:tc>
          <w:tcPr>
            <w:tcW w:w="1134" w:type="dxa"/>
          </w:tcPr>
          <w:p w:rsidR="00501CEB" w:rsidRPr="00501CEB" w:rsidRDefault="00501CEB">
            <w:pPr>
              <w:pStyle w:val="ConsPlusNormal"/>
            </w:pPr>
          </w:p>
        </w:tc>
      </w:tr>
      <w:tr w:rsidR="00501CEB" w:rsidRPr="00501CEB">
        <w:tc>
          <w:tcPr>
            <w:tcW w:w="1984" w:type="dxa"/>
          </w:tcPr>
          <w:p w:rsidR="00501CEB" w:rsidRPr="00501CEB" w:rsidRDefault="00501CEB">
            <w:pPr>
              <w:pStyle w:val="ConsPlusNormal"/>
            </w:pPr>
            <w:r w:rsidRPr="00501CEB">
              <w:t>Всего</w:t>
            </w:r>
          </w:p>
        </w:tc>
        <w:tc>
          <w:tcPr>
            <w:tcW w:w="1663" w:type="dxa"/>
          </w:tcPr>
          <w:p w:rsidR="00501CEB" w:rsidRPr="00501CEB" w:rsidRDefault="00501CEB">
            <w:pPr>
              <w:pStyle w:val="ConsPlusNormal"/>
            </w:pPr>
          </w:p>
        </w:tc>
        <w:tc>
          <w:tcPr>
            <w:tcW w:w="970" w:type="dxa"/>
          </w:tcPr>
          <w:p w:rsidR="00501CEB" w:rsidRPr="00501CEB" w:rsidRDefault="00501CEB">
            <w:pPr>
              <w:pStyle w:val="ConsPlusNormal"/>
            </w:pPr>
          </w:p>
        </w:tc>
        <w:tc>
          <w:tcPr>
            <w:tcW w:w="1247" w:type="dxa"/>
          </w:tcPr>
          <w:p w:rsidR="00501CEB" w:rsidRPr="00501CEB" w:rsidRDefault="00501CEB">
            <w:pPr>
              <w:pStyle w:val="ConsPlusNormal"/>
            </w:pPr>
          </w:p>
        </w:tc>
        <w:tc>
          <w:tcPr>
            <w:tcW w:w="1802" w:type="dxa"/>
          </w:tcPr>
          <w:p w:rsidR="00501CEB" w:rsidRPr="00501CEB" w:rsidRDefault="00501CEB">
            <w:pPr>
              <w:pStyle w:val="ConsPlusNormal"/>
            </w:pPr>
          </w:p>
        </w:tc>
        <w:tc>
          <w:tcPr>
            <w:tcW w:w="1109" w:type="dxa"/>
          </w:tcPr>
          <w:p w:rsidR="00501CEB" w:rsidRPr="00501CEB" w:rsidRDefault="00501CEB">
            <w:pPr>
              <w:pStyle w:val="ConsPlusNormal"/>
            </w:pPr>
          </w:p>
        </w:tc>
        <w:tc>
          <w:tcPr>
            <w:tcW w:w="1109" w:type="dxa"/>
          </w:tcPr>
          <w:p w:rsidR="00501CEB" w:rsidRPr="00501CEB" w:rsidRDefault="00501CEB">
            <w:pPr>
              <w:pStyle w:val="ConsPlusNormal"/>
            </w:pPr>
          </w:p>
        </w:tc>
        <w:tc>
          <w:tcPr>
            <w:tcW w:w="1191" w:type="dxa"/>
          </w:tcPr>
          <w:p w:rsidR="00501CEB" w:rsidRPr="00501CEB" w:rsidRDefault="00501CEB">
            <w:pPr>
              <w:pStyle w:val="ConsPlusNormal"/>
            </w:pPr>
          </w:p>
        </w:tc>
        <w:tc>
          <w:tcPr>
            <w:tcW w:w="1191" w:type="dxa"/>
          </w:tcPr>
          <w:p w:rsidR="00501CEB" w:rsidRPr="00501CEB" w:rsidRDefault="00501CEB">
            <w:pPr>
              <w:pStyle w:val="ConsPlusNormal"/>
            </w:pPr>
          </w:p>
        </w:tc>
        <w:tc>
          <w:tcPr>
            <w:tcW w:w="1134" w:type="dxa"/>
          </w:tcPr>
          <w:p w:rsidR="00501CEB" w:rsidRPr="00501CEB" w:rsidRDefault="00501CEB">
            <w:pPr>
              <w:pStyle w:val="ConsPlusNormal"/>
            </w:pPr>
          </w:p>
        </w:tc>
      </w:tr>
    </w:tbl>
    <w:p w:rsidR="00501CEB" w:rsidRPr="00501CEB" w:rsidRDefault="00501CEB">
      <w:pPr>
        <w:sectPr w:rsidR="00501CEB" w:rsidRPr="00501CEB">
          <w:pgSz w:w="16838" w:h="11905" w:orient="landscape"/>
          <w:pgMar w:top="1701" w:right="1134" w:bottom="850" w:left="1134" w:header="0" w:footer="0" w:gutter="0"/>
          <w:cols w:space="720"/>
        </w:sectPr>
      </w:pPr>
    </w:p>
    <w:p w:rsidR="00501CEB" w:rsidRPr="00501CEB" w:rsidRDefault="00501CEB">
      <w:pPr>
        <w:pStyle w:val="ConsPlusNormal"/>
        <w:jc w:val="both"/>
      </w:pPr>
    </w:p>
    <w:p w:rsidR="00501CEB" w:rsidRPr="00501CEB" w:rsidRDefault="00501CEB">
      <w:pPr>
        <w:pStyle w:val="ConsPlusNonformat"/>
        <w:jc w:val="both"/>
      </w:pPr>
      <w:r w:rsidRPr="00501CEB">
        <w:t xml:space="preserve">               2. Источники финансирования дефицита бюджета</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211"/>
        <w:gridCol w:w="1540"/>
        <w:gridCol w:w="1077"/>
        <w:gridCol w:w="1247"/>
        <w:gridCol w:w="1247"/>
      </w:tblGrid>
      <w:tr w:rsidR="00501CEB" w:rsidRPr="00501CEB">
        <w:tc>
          <w:tcPr>
            <w:tcW w:w="1701" w:type="dxa"/>
            <w:vMerge w:val="restart"/>
          </w:tcPr>
          <w:p w:rsidR="00501CEB" w:rsidRPr="00501CEB" w:rsidRDefault="00501CEB">
            <w:pPr>
              <w:pStyle w:val="ConsPlusNormal"/>
              <w:jc w:val="center"/>
            </w:pPr>
            <w:r w:rsidRPr="00501CEB">
              <w:t>Наименование показателя</w:t>
            </w:r>
          </w:p>
        </w:tc>
        <w:tc>
          <w:tcPr>
            <w:tcW w:w="3751" w:type="dxa"/>
            <w:gridSpan w:val="2"/>
          </w:tcPr>
          <w:p w:rsidR="00501CEB" w:rsidRPr="00501CEB" w:rsidRDefault="00501CEB">
            <w:pPr>
              <w:pStyle w:val="ConsPlusNormal"/>
              <w:jc w:val="center"/>
            </w:pPr>
            <w:r w:rsidRPr="00501CEB">
              <w:t>Код по бюджетной классификации</w:t>
            </w:r>
          </w:p>
        </w:tc>
        <w:tc>
          <w:tcPr>
            <w:tcW w:w="1077" w:type="dxa"/>
            <w:vMerge w:val="restart"/>
          </w:tcPr>
          <w:p w:rsidR="00501CEB" w:rsidRPr="00501CEB" w:rsidRDefault="00501CEB">
            <w:pPr>
              <w:pStyle w:val="ConsPlusNormal"/>
              <w:jc w:val="center"/>
            </w:pPr>
            <w:r w:rsidRPr="00501CEB">
              <w:t>Сумма на n год</w:t>
            </w:r>
          </w:p>
        </w:tc>
        <w:tc>
          <w:tcPr>
            <w:tcW w:w="1247" w:type="dxa"/>
            <w:vMerge w:val="restart"/>
          </w:tcPr>
          <w:p w:rsidR="00501CEB" w:rsidRPr="00501CEB" w:rsidRDefault="00501CEB">
            <w:pPr>
              <w:pStyle w:val="ConsPlusNormal"/>
              <w:jc w:val="center"/>
            </w:pPr>
            <w:r w:rsidRPr="00501CEB">
              <w:t>Сумма на n + 1 год</w:t>
            </w:r>
          </w:p>
        </w:tc>
        <w:tc>
          <w:tcPr>
            <w:tcW w:w="1247" w:type="dxa"/>
            <w:vMerge w:val="restart"/>
          </w:tcPr>
          <w:p w:rsidR="00501CEB" w:rsidRPr="00501CEB" w:rsidRDefault="00501CEB">
            <w:pPr>
              <w:pStyle w:val="ConsPlusNormal"/>
              <w:jc w:val="center"/>
            </w:pPr>
            <w:r w:rsidRPr="00501CEB">
              <w:t>Сумма на n + 2 год</w:t>
            </w:r>
          </w:p>
        </w:tc>
      </w:tr>
      <w:tr w:rsidR="00501CEB" w:rsidRPr="00501CEB">
        <w:tc>
          <w:tcPr>
            <w:tcW w:w="1701" w:type="dxa"/>
            <w:vMerge/>
          </w:tcPr>
          <w:p w:rsidR="00501CEB" w:rsidRPr="00501CEB" w:rsidRDefault="00501CEB"/>
        </w:tc>
        <w:tc>
          <w:tcPr>
            <w:tcW w:w="2211" w:type="dxa"/>
          </w:tcPr>
          <w:p w:rsidR="00501CEB" w:rsidRPr="00501CEB" w:rsidRDefault="00501CEB">
            <w:pPr>
              <w:pStyle w:val="ConsPlusNormal"/>
              <w:jc w:val="center"/>
            </w:pPr>
            <w:r w:rsidRPr="00501CEB">
              <w:t>главного администратора источников финансирования дефицита</w:t>
            </w:r>
          </w:p>
        </w:tc>
        <w:tc>
          <w:tcPr>
            <w:tcW w:w="1540" w:type="dxa"/>
          </w:tcPr>
          <w:p w:rsidR="00501CEB" w:rsidRPr="00501CEB" w:rsidRDefault="00501CEB">
            <w:pPr>
              <w:pStyle w:val="ConsPlusNormal"/>
              <w:jc w:val="center"/>
            </w:pPr>
            <w:r w:rsidRPr="00501CEB">
              <w:t>источника финансирования дефицита</w:t>
            </w:r>
          </w:p>
        </w:tc>
        <w:tc>
          <w:tcPr>
            <w:tcW w:w="1077" w:type="dxa"/>
            <w:vMerge/>
          </w:tcPr>
          <w:p w:rsidR="00501CEB" w:rsidRPr="00501CEB" w:rsidRDefault="00501CEB"/>
        </w:tc>
        <w:tc>
          <w:tcPr>
            <w:tcW w:w="1247" w:type="dxa"/>
            <w:vMerge/>
          </w:tcPr>
          <w:p w:rsidR="00501CEB" w:rsidRPr="00501CEB" w:rsidRDefault="00501CEB"/>
        </w:tc>
        <w:tc>
          <w:tcPr>
            <w:tcW w:w="1247" w:type="dxa"/>
            <w:vMerge/>
          </w:tcPr>
          <w:p w:rsidR="00501CEB" w:rsidRPr="00501CEB" w:rsidRDefault="00501CEB"/>
        </w:tc>
      </w:tr>
      <w:tr w:rsidR="00501CEB" w:rsidRPr="00501CEB">
        <w:tc>
          <w:tcPr>
            <w:tcW w:w="1701" w:type="dxa"/>
          </w:tcPr>
          <w:p w:rsidR="00501CEB" w:rsidRPr="00501CEB" w:rsidRDefault="00501CEB">
            <w:pPr>
              <w:pStyle w:val="ConsPlusNormal"/>
              <w:jc w:val="center"/>
            </w:pPr>
            <w:r w:rsidRPr="00501CEB">
              <w:t>1</w:t>
            </w:r>
          </w:p>
        </w:tc>
        <w:tc>
          <w:tcPr>
            <w:tcW w:w="2211" w:type="dxa"/>
          </w:tcPr>
          <w:p w:rsidR="00501CEB" w:rsidRPr="00501CEB" w:rsidRDefault="00501CEB">
            <w:pPr>
              <w:pStyle w:val="ConsPlusNormal"/>
              <w:jc w:val="center"/>
            </w:pPr>
            <w:r w:rsidRPr="00501CEB">
              <w:t>2</w:t>
            </w:r>
          </w:p>
        </w:tc>
        <w:tc>
          <w:tcPr>
            <w:tcW w:w="1540" w:type="dxa"/>
          </w:tcPr>
          <w:p w:rsidR="00501CEB" w:rsidRPr="00501CEB" w:rsidRDefault="00501CEB">
            <w:pPr>
              <w:pStyle w:val="ConsPlusNormal"/>
              <w:jc w:val="center"/>
            </w:pPr>
            <w:r w:rsidRPr="00501CEB">
              <w:t>3</w:t>
            </w:r>
          </w:p>
        </w:tc>
        <w:tc>
          <w:tcPr>
            <w:tcW w:w="1077" w:type="dxa"/>
          </w:tcPr>
          <w:p w:rsidR="00501CEB" w:rsidRPr="00501CEB" w:rsidRDefault="00501CEB">
            <w:pPr>
              <w:pStyle w:val="ConsPlusNormal"/>
              <w:jc w:val="center"/>
            </w:pPr>
            <w:r w:rsidRPr="00501CEB">
              <w:t>4</w:t>
            </w:r>
          </w:p>
        </w:tc>
        <w:tc>
          <w:tcPr>
            <w:tcW w:w="1247" w:type="dxa"/>
          </w:tcPr>
          <w:p w:rsidR="00501CEB" w:rsidRPr="00501CEB" w:rsidRDefault="00501CEB">
            <w:pPr>
              <w:pStyle w:val="ConsPlusNormal"/>
              <w:jc w:val="center"/>
            </w:pPr>
            <w:r w:rsidRPr="00501CEB">
              <w:t>5</w:t>
            </w:r>
          </w:p>
        </w:tc>
        <w:tc>
          <w:tcPr>
            <w:tcW w:w="1247" w:type="dxa"/>
          </w:tcPr>
          <w:p w:rsidR="00501CEB" w:rsidRPr="00501CEB" w:rsidRDefault="00501CEB">
            <w:pPr>
              <w:pStyle w:val="ConsPlusNormal"/>
              <w:jc w:val="center"/>
            </w:pPr>
            <w:r w:rsidRPr="00501CEB">
              <w:t>6</w:t>
            </w:r>
          </w:p>
        </w:tc>
      </w:tr>
      <w:tr w:rsidR="00501CEB" w:rsidRPr="00501CEB">
        <w:tc>
          <w:tcPr>
            <w:tcW w:w="1701" w:type="dxa"/>
          </w:tcPr>
          <w:p w:rsidR="00501CEB" w:rsidRPr="00501CEB" w:rsidRDefault="00501CEB">
            <w:pPr>
              <w:pStyle w:val="ConsPlusNormal"/>
            </w:pPr>
          </w:p>
        </w:tc>
        <w:tc>
          <w:tcPr>
            <w:tcW w:w="2211" w:type="dxa"/>
          </w:tcPr>
          <w:p w:rsidR="00501CEB" w:rsidRPr="00501CEB" w:rsidRDefault="00501CEB">
            <w:pPr>
              <w:pStyle w:val="ConsPlusNormal"/>
            </w:pPr>
          </w:p>
        </w:tc>
        <w:tc>
          <w:tcPr>
            <w:tcW w:w="1540" w:type="dxa"/>
          </w:tcPr>
          <w:p w:rsidR="00501CEB" w:rsidRPr="00501CEB" w:rsidRDefault="00501CEB">
            <w:pPr>
              <w:pStyle w:val="ConsPlusNormal"/>
            </w:pPr>
          </w:p>
        </w:tc>
        <w:tc>
          <w:tcPr>
            <w:tcW w:w="1077" w:type="dxa"/>
          </w:tcPr>
          <w:p w:rsidR="00501CEB" w:rsidRPr="00501CEB" w:rsidRDefault="00501CEB">
            <w:pPr>
              <w:pStyle w:val="ConsPlusNormal"/>
            </w:pPr>
          </w:p>
        </w:tc>
        <w:tc>
          <w:tcPr>
            <w:tcW w:w="1247" w:type="dxa"/>
          </w:tcPr>
          <w:p w:rsidR="00501CEB" w:rsidRPr="00501CEB" w:rsidRDefault="00501CEB">
            <w:pPr>
              <w:pStyle w:val="ConsPlusNormal"/>
            </w:pPr>
          </w:p>
        </w:tc>
        <w:tc>
          <w:tcPr>
            <w:tcW w:w="1247" w:type="dxa"/>
          </w:tcPr>
          <w:p w:rsidR="00501CEB" w:rsidRPr="00501CEB" w:rsidRDefault="00501CEB">
            <w:pPr>
              <w:pStyle w:val="ConsPlusNormal"/>
            </w:pPr>
          </w:p>
        </w:tc>
      </w:tr>
      <w:tr w:rsidR="00501CEB" w:rsidRPr="00501CEB">
        <w:tc>
          <w:tcPr>
            <w:tcW w:w="1701" w:type="dxa"/>
          </w:tcPr>
          <w:p w:rsidR="00501CEB" w:rsidRPr="00501CEB" w:rsidRDefault="00501CEB">
            <w:pPr>
              <w:pStyle w:val="ConsPlusNormal"/>
            </w:pPr>
            <w:r w:rsidRPr="00501CEB">
              <w:t>Всего</w:t>
            </w:r>
          </w:p>
        </w:tc>
        <w:tc>
          <w:tcPr>
            <w:tcW w:w="2211" w:type="dxa"/>
          </w:tcPr>
          <w:p w:rsidR="00501CEB" w:rsidRPr="00501CEB" w:rsidRDefault="00501CEB">
            <w:pPr>
              <w:pStyle w:val="ConsPlusNormal"/>
            </w:pPr>
          </w:p>
        </w:tc>
        <w:tc>
          <w:tcPr>
            <w:tcW w:w="1540" w:type="dxa"/>
          </w:tcPr>
          <w:p w:rsidR="00501CEB" w:rsidRPr="00501CEB" w:rsidRDefault="00501CEB">
            <w:pPr>
              <w:pStyle w:val="ConsPlusNormal"/>
            </w:pPr>
          </w:p>
        </w:tc>
        <w:tc>
          <w:tcPr>
            <w:tcW w:w="1077" w:type="dxa"/>
          </w:tcPr>
          <w:p w:rsidR="00501CEB" w:rsidRPr="00501CEB" w:rsidRDefault="00501CEB">
            <w:pPr>
              <w:pStyle w:val="ConsPlusNormal"/>
            </w:pPr>
          </w:p>
        </w:tc>
        <w:tc>
          <w:tcPr>
            <w:tcW w:w="1247" w:type="dxa"/>
          </w:tcPr>
          <w:p w:rsidR="00501CEB" w:rsidRPr="00501CEB" w:rsidRDefault="00501CEB">
            <w:pPr>
              <w:pStyle w:val="ConsPlusNormal"/>
            </w:pPr>
          </w:p>
        </w:tc>
        <w:tc>
          <w:tcPr>
            <w:tcW w:w="1247" w:type="dxa"/>
          </w:tcPr>
          <w:p w:rsidR="00501CEB" w:rsidRPr="00501CEB" w:rsidRDefault="00501CEB">
            <w:pPr>
              <w:pStyle w:val="ConsPlusNormal"/>
            </w:pPr>
          </w:p>
        </w:tc>
      </w:tr>
    </w:tbl>
    <w:p w:rsidR="00501CEB" w:rsidRPr="00501CEB" w:rsidRDefault="00501CEB">
      <w:pPr>
        <w:pStyle w:val="ConsPlusNormal"/>
        <w:jc w:val="both"/>
      </w:pPr>
    </w:p>
    <w:p w:rsidR="00501CEB" w:rsidRPr="00501CEB" w:rsidRDefault="00501CEB">
      <w:pPr>
        <w:pStyle w:val="ConsPlusNonformat"/>
        <w:jc w:val="both"/>
      </w:pPr>
      <w:r w:rsidRPr="00501CEB">
        <w:t>Заместитель начальника финансового</w:t>
      </w:r>
    </w:p>
    <w:p w:rsidR="00501CEB" w:rsidRPr="00501CEB" w:rsidRDefault="00501CEB">
      <w:pPr>
        <w:pStyle w:val="ConsPlusNonformat"/>
        <w:jc w:val="both"/>
      </w:pPr>
      <w:r w:rsidRPr="00501CEB">
        <w:t>управления - начальник отдела</w:t>
      </w:r>
    </w:p>
    <w:p w:rsidR="00501CEB" w:rsidRPr="00501CEB" w:rsidRDefault="00501CEB">
      <w:pPr>
        <w:pStyle w:val="ConsPlusNonformat"/>
        <w:jc w:val="both"/>
      </w:pPr>
      <w:r w:rsidRPr="00501CEB">
        <w:t>бюджетной и налоговой политики     _____________ 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right"/>
        <w:outlineLvl w:val="1"/>
      </w:pPr>
      <w:r w:rsidRPr="00501CEB">
        <w:t>Приложение 2</w:t>
      </w:r>
    </w:p>
    <w:p w:rsidR="00501CEB" w:rsidRPr="00501CEB" w:rsidRDefault="00501CEB">
      <w:pPr>
        <w:pStyle w:val="ConsPlusNormal"/>
        <w:jc w:val="right"/>
      </w:pPr>
      <w:r w:rsidRPr="00501CEB">
        <w:t>к Порядку составления и ведения</w:t>
      </w:r>
    </w:p>
    <w:p w:rsidR="00501CEB" w:rsidRPr="00501CEB" w:rsidRDefault="00501CEB">
      <w:pPr>
        <w:pStyle w:val="ConsPlusNormal"/>
        <w:jc w:val="right"/>
      </w:pPr>
      <w:r w:rsidRPr="00501CEB">
        <w:t>сводной бюджетной росписи бюджета</w:t>
      </w:r>
    </w:p>
    <w:p w:rsidR="00501CEB" w:rsidRPr="00501CEB" w:rsidRDefault="00501CEB">
      <w:pPr>
        <w:pStyle w:val="ConsPlusNormal"/>
        <w:jc w:val="right"/>
      </w:pPr>
      <w:r w:rsidRPr="00501CEB">
        <w:t>города Чебоксары и бюджетных росписей</w:t>
      </w:r>
    </w:p>
    <w:p w:rsidR="00501CEB" w:rsidRPr="00501CEB" w:rsidRDefault="00501CEB">
      <w:pPr>
        <w:pStyle w:val="ConsPlusNormal"/>
        <w:jc w:val="right"/>
      </w:pPr>
      <w:r w:rsidRPr="00501CEB">
        <w:t>главных распорядителей средств бюджета</w:t>
      </w:r>
    </w:p>
    <w:p w:rsidR="00501CEB" w:rsidRPr="00501CEB" w:rsidRDefault="00501CEB">
      <w:pPr>
        <w:pStyle w:val="ConsPlusNormal"/>
        <w:jc w:val="right"/>
      </w:pPr>
      <w:proofErr w:type="gramStart"/>
      <w:r w:rsidRPr="00501CEB">
        <w:t>города Чебоксары (главных администраторов</w:t>
      </w:r>
      <w:proofErr w:type="gramEnd"/>
    </w:p>
    <w:p w:rsidR="00501CEB" w:rsidRPr="00501CEB" w:rsidRDefault="00501CEB">
      <w:pPr>
        <w:pStyle w:val="ConsPlusNormal"/>
        <w:jc w:val="right"/>
      </w:pPr>
      <w:r w:rsidRPr="00501CEB">
        <w:t>источников финансирования дефицита</w:t>
      </w:r>
    </w:p>
    <w:p w:rsidR="00501CEB" w:rsidRPr="00501CEB" w:rsidRDefault="00501CEB">
      <w:pPr>
        <w:pStyle w:val="ConsPlusNormal"/>
        <w:jc w:val="right"/>
      </w:pPr>
      <w:r w:rsidRPr="00501CEB">
        <w:t>бюджета города Чебоксары), а также</w:t>
      </w:r>
    </w:p>
    <w:p w:rsidR="00501CEB" w:rsidRPr="00501CEB" w:rsidRDefault="00501CEB">
      <w:pPr>
        <w:pStyle w:val="ConsPlusNormal"/>
        <w:jc w:val="right"/>
      </w:pPr>
      <w:r w:rsidRPr="00501CEB">
        <w:t>утверждения (изменения) лимитов бюджетных</w:t>
      </w:r>
    </w:p>
    <w:p w:rsidR="00501CEB" w:rsidRDefault="00501CEB">
      <w:pPr>
        <w:pStyle w:val="ConsPlusNormal"/>
        <w:jc w:val="right"/>
      </w:pPr>
      <w:r w:rsidRPr="00501CEB">
        <w:t>обязательств бюджета города Чебоксары</w:t>
      </w:r>
    </w:p>
    <w:p w:rsidR="00125D68" w:rsidRDefault="00125D68" w:rsidP="00125D68">
      <w:pPr>
        <w:pStyle w:val="ConsPlusNormal"/>
        <w:jc w:val="center"/>
      </w:pPr>
    </w:p>
    <w:p w:rsidR="00125D68" w:rsidRPr="00501CEB" w:rsidRDefault="00125D68" w:rsidP="00125D68">
      <w:pPr>
        <w:pStyle w:val="ConsPlusNormal"/>
        <w:jc w:val="center"/>
      </w:pPr>
      <w:r w:rsidRPr="00501CEB">
        <w:t>Список изменяющих документов</w:t>
      </w:r>
    </w:p>
    <w:p w:rsidR="00125D68" w:rsidRPr="00501CEB" w:rsidRDefault="00125D68" w:rsidP="00125D68">
      <w:pPr>
        <w:pStyle w:val="ConsPlusNormal"/>
        <w:jc w:val="center"/>
      </w:pPr>
      <w:proofErr w:type="gramStart"/>
      <w:r w:rsidRPr="00501CEB">
        <w:t xml:space="preserve">(в ред. </w:t>
      </w:r>
      <w:hyperlink r:id="rId86" w:history="1">
        <w:r w:rsidRPr="00501CEB">
          <w:t>Приказа</w:t>
        </w:r>
      </w:hyperlink>
      <w:r w:rsidRPr="00501CEB">
        <w:t xml:space="preserve"> Финансового управления администрации г. Чебоксары ЧР</w:t>
      </w:r>
      <w:proofErr w:type="gramEnd"/>
    </w:p>
    <w:p w:rsidR="00125D68" w:rsidRPr="00501CEB" w:rsidRDefault="00125D68" w:rsidP="00125D68">
      <w:pPr>
        <w:pStyle w:val="ConsPlusNormal"/>
        <w:jc w:val="center"/>
      </w:pPr>
      <w:r w:rsidRPr="00501CEB">
        <w:t>от 22.04.2020 N 71)</w:t>
      </w:r>
    </w:p>
    <w:p w:rsidR="00501CEB" w:rsidRPr="00501CEB" w:rsidRDefault="00501CEB">
      <w:pPr>
        <w:spacing w:after="1"/>
      </w:pPr>
    </w:p>
    <w:p w:rsidR="00501CEB" w:rsidRPr="00501CEB" w:rsidRDefault="00501CEB">
      <w:pPr>
        <w:pStyle w:val="ConsPlusNormal"/>
        <w:jc w:val="both"/>
      </w:pPr>
    </w:p>
    <w:p w:rsidR="00501CEB" w:rsidRPr="00501CEB" w:rsidRDefault="00501CEB">
      <w:pPr>
        <w:pStyle w:val="ConsPlusNonformat"/>
        <w:jc w:val="both"/>
      </w:pPr>
      <w:bookmarkStart w:id="12" w:name="P380"/>
      <w:bookmarkEnd w:id="12"/>
      <w:r w:rsidRPr="00501CEB">
        <w:t xml:space="preserve">                   Распределение бюджетных ассигнований</w:t>
      </w:r>
    </w:p>
    <w:p w:rsidR="00501CEB" w:rsidRPr="00501CEB" w:rsidRDefault="00501CEB">
      <w:pPr>
        <w:pStyle w:val="ConsPlusNonformat"/>
        <w:jc w:val="both"/>
      </w:pPr>
      <w:r w:rsidRPr="00501CEB">
        <w:t xml:space="preserve">               на _____ финансовый год и на плановый период</w:t>
      </w:r>
    </w:p>
    <w:p w:rsidR="00501CEB" w:rsidRPr="00501CEB" w:rsidRDefault="00501CEB">
      <w:pPr>
        <w:pStyle w:val="ConsPlusNonformat"/>
        <w:jc w:val="both"/>
      </w:pPr>
      <w:r w:rsidRPr="00501CEB">
        <w:t xml:space="preserve">                            _____ и _____ годов</w:t>
      </w:r>
    </w:p>
    <w:p w:rsidR="00501CEB" w:rsidRPr="00501CEB" w:rsidRDefault="00501CEB">
      <w:pPr>
        <w:pStyle w:val="ConsPlusNonformat"/>
        <w:jc w:val="both"/>
      </w:pPr>
      <w:r w:rsidRPr="00501CEB">
        <w:t xml:space="preserve">            __________________________________________________</w:t>
      </w:r>
    </w:p>
    <w:p w:rsidR="00501CEB" w:rsidRPr="00501CEB" w:rsidRDefault="00501CEB">
      <w:pPr>
        <w:pStyle w:val="ConsPlusNonformat"/>
        <w:jc w:val="both"/>
      </w:pPr>
      <w:r w:rsidRPr="00501CEB">
        <w:t xml:space="preserve">              </w:t>
      </w:r>
      <w:proofErr w:type="gramStart"/>
      <w:r w:rsidRPr="00501CEB">
        <w:t>(наименование главного распорядителя (главного</w:t>
      </w:r>
      <w:proofErr w:type="gramEnd"/>
    </w:p>
    <w:p w:rsidR="00501CEB" w:rsidRPr="00501CEB" w:rsidRDefault="00501CEB">
      <w:pPr>
        <w:pStyle w:val="ConsPlusNonformat"/>
        <w:jc w:val="both"/>
      </w:pPr>
      <w:r w:rsidRPr="00501CEB">
        <w:t xml:space="preserve">            администратора источников финансирования дефицита)</w:t>
      </w:r>
    </w:p>
    <w:p w:rsidR="00501CEB" w:rsidRPr="00501CEB" w:rsidRDefault="00501CEB">
      <w:pPr>
        <w:pStyle w:val="ConsPlusNonformat"/>
        <w:jc w:val="both"/>
      </w:pPr>
    </w:p>
    <w:p w:rsidR="00501CEB" w:rsidRPr="00501CEB" w:rsidRDefault="00501CEB">
      <w:pPr>
        <w:pStyle w:val="ConsPlusNonformat"/>
        <w:jc w:val="both"/>
      </w:pPr>
      <w:r w:rsidRPr="00501CEB">
        <w:t xml:space="preserve">                                1. Расходы</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ectPr w:rsidR="00501CEB" w:rsidRPr="00501CEB">
          <w:pgSz w:w="11905" w:h="16838"/>
          <w:pgMar w:top="1134" w:right="850" w:bottom="1134" w:left="1701" w:header="0" w:footer="0" w:gutter="0"/>
          <w:cols w:space="720"/>
        </w:sectPr>
      </w:pP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2"/>
        <w:gridCol w:w="1222"/>
        <w:gridCol w:w="1222"/>
        <w:gridCol w:w="1222"/>
        <w:gridCol w:w="1765"/>
        <w:gridCol w:w="1223"/>
        <w:gridCol w:w="1222"/>
        <w:gridCol w:w="1222"/>
        <w:gridCol w:w="1222"/>
        <w:gridCol w:w="964"/>
        <w:gridCol w:w="1222"/>
        <w:gridCol w:w="1134"/>
      </w:tblGrid>
      <w:tr w:rsidR="00501CEB" w:rsidRPr="00501CEB">
        <w:tc>
          <w:tcPr>
            <w:tcW w:w="1222" w:type="dxa"/>
            <w:vMerge w:val="restart"/>
          </w:tcPr>
          <w:p w:rsidR="00501CEB" w:rsidRPr="00501CEB" w:rsidRDefault="00501CEB">
            <w:pPr>
              <w:pStyle w:val="ConsPlusNormal"/>
              <w:jc w:val="center"/>
            </w:pPr>
            <w:r w:rsidRPr="00501CEB">
              <w:t>Наименование показателя &lt;*&gt;</w:t>
            </w:r>
          </w:p>
        </w:tc>
        <w:tc>
          <w:tcPr>
            <w:tcW w:w="6654" w:type="dxa"/>
            <w:gridSpan w:val="5"/>
          </w:tcPr>
          <w:p w:rsidR="00501CEB" w:rsidRPr="00501CEB" w:rsidRDefault="00501CEB">
            <w:pPr>
              <w:pStyle w:val="ConsPlusNormal"/>
              <w:jc w:val="center"/>
            </w:pPr>
            <w:r w:rsidRPr="00501CEB">
              <w:t>Код по бюджетной классификации</w:t>
            </w:r>
          </w:p>
        </w:tc>
        <w:tc>
          <w:tcPr>
            <w:tcW w:w="1222" w:type="dxa"/>
            <w:vMerge w:val="restart"/>
          </w:tcPr>
          <w:p w:rsidR="00501CEB" w:rsidRPr="00501CEB" w:rsidRDefault="00501CEB">
            <w:pPr>
              <w:pStyle w:val="ConsPlusNormal"/>
              <w:jc w:val="center"/>
            </w:pPr>
            <w:r w:rsidRPr="00501CEB">
              <w:t>Код классификации операции сектора государственного управления</w:t>
            </w:r>
          </w:p>
        </w:tc>
        <w:tc>
          <w:tcPr>
            <w:tcW w:w="1222" w:type="dxa"/>
            <w:vMerge w:val="restart"/>
          </w:tcPr>
          <w:p w:rsidR="00501CEB" w:rsidRPr="00501CEB" w:rsidRDefault="00501CEB">
            <w:pPr>
              <w:pStyle w:val="ConsPlusNormal"/>
              <w:jc w:val="center"/>
            </w:pPr>
            <w:r w:rsidRPr="00501CEB">
              <w:t>Код цели</w:t>
            </w:r>
          </w:p>
        </w:tc>
        <w:tc>
          <w:tcPr>
            <w:tcW w:w="1222" w:type="dxa"/>
            <w:vMerge w:val="restart"/>
          </w:tcPr>
          <w:p w:rsidR="00501CEB" w:rsidRPr="00501CEB" w:rsidRDefault="00501CEB">
            <w:pPr>
              <w:pStyle w:val="ConsPlusNormal"/>
              <w:jc w:val="center"/>
            </w:pPr>
            <w:r w:rsidRPr="00501CEB">
              <w:t>Региональный код цели</w:t>
            </w:r>
          </w:p>
        </w:tc>
        <w:tc>
          <w:tcPr>
            <w:tcW w:w="964" w:type="dxa"/>
            <w:vMerge w:val="restart"/>
          </w:tcPr>
          <w:p w:rsidR="00501CEB" w:rsidRPr="00501CEB" w:rsidRDefault="00501CEB">
            <w:pPr>
              <w:pStyle w:val="ConsPlusNormal"/>
              <w:jc w:val="center"/>
            </w:pPr>
            <w:r w:rsidRPr="00501CEB">
              <w:t>Сумма на n год</w:t>
            </w:r>
          </w:p>
        </w:tc>
        <w:tc>
          <w:tcPr>
            <w:tcW w:w="1222" w:type="dxa"/>
            <w:vMerge w:val="restart"/>
          </w:tcPr>
          <w:p w:rsidR="00501CEB" w:rsidRPr="00501CEB" w:rsidRDefault="00501CEB">
            <w:pPr>
              <w:pStyle w:val="ConsPlusNormal"/>
              <w:jc w:val="center"/>
            </w:pPr>
            <w:r w:rsidRPr="00501CEB">
              <w:t>Сумма на n + 1 год</w:t>
            </w:r>
          </w:p>
        </w:tc>
        <w:tc>
          <w:tcPr>
            <w:tcW w:w="1134" w:type="dxa"/>
            <w:vMerge w:val="restart"/>
          </w:tcPr>
          <w:p w:rsidR="00501CEB" w:rsidRPr="00501CEB" w:rsidRDefault="00501CEB">
            <w:pPr>
              <w:pStyle w:val="ConsPlusNormal"/>
              <w:jc w:val="center"/>
            </w:pPr>
            <w:r w:rsidRPr="00501CEB">
              <w:t>Сумма на n + 2 год</w:t>
            </w:r>
          </w:p>
        </w:tc>
      </w:tr>
      <w:tr w:rsidR="00501CEB" w:rsidRPr="00501CEB">
        <w:tc>
          <w:tcPr>
            <w:tcW w:w="1222" w:type="dxa"/>
            <w:vMerge/>
          </w:tcPr>
          <w:p w:rsidR="00501CEB" w:rsidRPr="00501CEB" w:rsidRDefault="00501CEB"/>
        </w:tc>
        <w:tc>
          <w:tcPr>
            <w:tcW w:w="1222" w:type="dxa"/>
          </w:tcPr>
          <w:p w:rsidR="00501CEB" w:rsidRPr="00501CEB" w:rsidRDefault="00501CEB">
            <w:pPr>
              <w:pStyle w:val="ConsPlusNormal"/>
              <w:jc w:val="center"/>
            </w:pPr>
            <w:r w:rsidRPr="00501CEB">
              <w:t>главного распорядителя</w:t>
            </w:r>
          </w:p>
        </w:tc>
        <w:tc>
          <w:tcPr>
            <w:tcW w:w="1222" w:type="dxa"/>
          </w:tcPr>
          <w:p w:rsidR="00501CEB" w:rsidRPr="00501CEB" w:rsidRDefault="00501CEB">
            <w:pPr>
              <w:pStyle w:val="ConsPlusNormal"/>
              <w:jc w:val="center"/>
            </w:pPr>
            <w:r w:rsidRPr="00501CEB">
              <w:t>раздела</w:t>
            </w:r>
          </w:p>
        </w:tc>
        <w:tc>
          <w:tcPr>
            <w:tcW w:w="1222" w:type="dxa"/>
          </w:tcPr>
          <w:p w:rsidR="00501CEB" w:rsidRPr="00501CEB" w:rsidRDefault="00501CEB">
            <w:pPr>
              <w:pStyle w:val="ConsPlusNormal"/>
              <w:jc w:val="center"/>
            </w:pPr>
            <w:r w:rsidRPr="00501CEB">
              <w:t>подраздела</w:t>
            </w:r>
          </w:p>
        </w:tc>
        <w:tc>
          <w:tcPr>
            <w:tcW w:w="1765" w:type="dxa"/>
          </w:tcPr>
          <w:p w:rsidR="00501CEB" w:rsidRPr="00501CEB" w:rsidRDefault="00501CEB">
            <w:pPr>
              <w:pStyle w:val="ConsPlusNormal"/>
              <w:jc w:val="center"/>
            </w:pPr>
            <w:r w:rsidRPr="00501CEB">
              <w:t>целевой статьи (муниципальные программы и непрограммные направления деятельности)</w:t>
            </w:r>
          </w:p>
        </w:tc>
        <w:tc>
          <w:tcPr>
            <w:tcW w:w="1223" w:type="dxa"/>
          </w:tcPr>
          <w:p w:rsidR="00501CEB" w:rsidRPr="00501CEB" w:rsidRDefault="00501CEB">
            <w:pPr>
              <w:pStyle w:val="ConsPlusNormal"/>
              <w:jc w:val="center"/>
            </w:pPr>
            <w:r w:rsidRPr="00501CEB">
              <w:t>вида расходов</w:t>
            </w:r>
          </w:p>
        </w:tc>
        <w:tc>
          <w:tcPr>
            <w:tcW w:w="1222" w:type="dxa"/>
            <w:vMerge/>
          </w:tcPr>
          <w:p w:rsidR="00501CEB" w:rsidRPr="00501CEB" w:rsidRDefault="00501CEB"/>
        </w:tc>
        <w:tc>
          <w:tcPr>
            <w:tcW w:w="1222" w:type="dxa"/>
            <w:vMerge/>
          </w:tcPr>
          <w:p w:rsidR="00501CEB" w:rsidRPr="00501CEB" w:rsidRDefault="00501CEB"/>
        </w:tc>
        <w:tc>
          <w:tcPr>
            <w:tcW w:w="1222" w:type="dxa"/>
            <w:vMerge/>
          </w:tcPr>
          <w:p w:rsidR="00501CEB" w:rsidRPr="00501CEB" w:rsidRDefault="00501CEB"/>
        </w:tc>
        <w:tc>
          <w:tcPr>
            <w:tcW w:w="964" w:type="dxa"/>
            <w:vMerge/>
          </w:tcPr>
          <w:p w:rsidR="00501CEB" w:rsidRPr="00501CEB" w:rsidRDefault="00501CEB"/>
        </w:tc>
        <w:tc>
          <w:tcPr>
            <w:tcW w:w="1222" w:type="dxa"/>
            <w:vMerge/>
          </w:tcPr>
          <w:p w:rsidR="00501CEB" w:rsidRPr="00501CEB" w:rsidRDefault="00501CEB"/>
        </w:tc>
        <w:tc>
          <w:tcPr>
            <w:tcW w:w="1134" w:type="dxa"/>
            <w:vMerge/>
          </w:tcPr>
          <w:p w:rsidR="00501CEB" w:rsidRPr="00501CEB" w:rsidRDefault="00501CEB"/>
        </w:tc>
      </w:tr>
      <w:tr w:rsidR="00501CEB" w:rsidRPr="00501CEB">
        <w:tc>
          <w:tcPr>
            <w:tcW w:w="1222" w:type="dxa"/>
          </w:tcPr>
          <w:p w:rsidR="00501CEB" w:rsidRPr="00501CEB" w:rsidRDefault="00501CEB">
            <w:pPr>
              <w:pStyle w:val="ConsPlusNormal"/>
              <w:jc w:val="center"/>
            </w:pPr>
            <w:r w:rsidRPr="00501CEB">
              <w:t>1</w:t>
            </w:r>
          </w:p>
        </w:tc>
        <w:tc>
          <w:tcPr>
            <w:tcW w:w="1222" w:type="dxa"/>
          </w:tcPr>
          <w:p w:rsidR="00501CEB" w:rsidRPr="00501CEB" w:rsidRDefault="00501CEB">
            <w:pPr>
              <w:pStyle w:val="ConsPlusNormal"/>
              <w:jc w:val="center"/>
            </w:pPr>
            <w:r w:rsidRPr="00501CEB">
              <w:t>2</w:t>
            </w:r>
          </w:p>
        </w:tc>
        <w:tc>
          <w:tcPr>
            <w:tcW w:w="1222" w:type="dxa"/>
          </w:tcPr>
          <w:p w:rsidR="00501CEB" w:rsidRPr="00501CEB" w:rsidRDefault="00501CEB">
            <w:pPr>
              <w:pStyle w:val="ConsPlusNormal"/>
              <w:jc w:val="center"/>
            </w:pPr>
            <w:r w:rsidRPr="00501CEB">
              <w:t>3</w:t>
            </w:r>
          </w:p>
        </w:tc>
        <w:tc>
          <w:tcPr>
            <w:tcW w:w="1222" w:type="dxa"/>
          </w:tcPr>
          <w:p w:rsidR="00501CEB" w:rsidRPr="00501CEB" w:rsidRDefault="00501CEB">
            <w:pPr>
              <w:pStyle w:val="ConsPlusNormal"/>
              <w:jc w:val="center"/>
            </w:pPr>
            <w:r w:rsidRPr="00501CEB">
              <w:t>4</w:t>
            </w:r>
          </w:p>
        </w:tc>
        <w:tc>
          <w:tcPr>
            <w:tcW w:w="1765" w:type="dxa"/>
          </w:tcPr>
          <w:p w:rsidR="00501CEB" w:rsidRPr="00501CEB" w:rsidRDefault="00501CEB">
            <w:pPr>
              <w:pStyle w:val="ConsPlusNormal"/>
              <w:jc w:val="center"/>
            </w:pPr>
            <w:r w:rsidRPr="00501CEB">
              <w:t>5</w:t>
            </w:r>
          </w:p>
        </w:tc>
        <w:tc>
          <w:tcPr>
            <w:tcW w:w="1223" w:type="dxa"/>
          </w:tcPr>
          <w:p w:rsidR="00501CEB" w:rsidRPr="00501CEB" w:rsidRDefault="00501CEB">
            <w:pPr>
              <w:pStyle w:val="ConsPlusNormal"/>
              <w:jc w:val="center"/>
            </w:pPr>
            <w:r w:rsidRPr="00501CEB">
              <w:t>6</w:t>
            </w:r>
          </w:p>
        </w:tc>
        <w:tc>
          <w:tcPr>
            <w:tcW w:w="1222" w:type="dxa"/>
          </w:tcPr>
          <w:p w:rsidR="00501CEB" w:rsidRPr="00501CEB" w:rsidRDefault="00501CEB">
            <w:pPr>
              <w:pStyle w:val="ConsPlusNormal"/>
              <w:jc w:val="center"/>
            </w:pPr>
            <w:r w:rsidRPr="00501CEB">
              <w:t>7</w:t>
            </w:r>
          </w:p>
        </w:tc>
        <w:tc>
          <w:tcPr>
            <w:tcW w:w="1222" w:type="dxa"/>
          </w:tcPr>
          <w:p w:rsidR="00501CEB" w:rsidRPr="00501CEB" w:rsidRDefault="00501CEB">
            <w:pPr>
              <w:pStyle w:val="ConsPlusNormal"/>
              <w:jc w:val="center"/>
            </w:pPr>
            <w:r w:rsidRPr="00501CEB">
              <w:t>8</w:t>
            </w:r>
          </w:p>
        </w:tc>
        <w:tc>
          <w:tcPr>
            <w:tcW w:w="1222" w:type="dxa"/>
          </w:tcPr>
          <w:p w:rsidR="00501CEB" w:rsidRPr="00501CEB" w:rsidRDefault="00501CEB">
            <w:pPr>
              <w:pStyle w:val="ConsPlusNormal"/>
              <w:jc w:val="center"/>
            </w:pPr>
            <w:r w:rsidRPr="00501CEB">
              <w:t>9</w:t>
            </w:r>
          </w:p>
        </w:tc>
        <w:tc>
          <w:tcPr>
            <w:tcW w:w="964" w:type="dxa"/>
          </w:tcPr>
          <w:p w:rsidR="00501CEB" w:rsidRPr="00501CEB" w:rsidRDefault="00501CEB">
            <w:pPr>
              <w:pStyle w:val="ConsPlusNormal"/>
              <w:jc w:val="center"/>
            </w:pPr>
            <w:r w:rsidRPr="00501CEB">
              <w:t>10</w:t>
            </w:r>
          </w:p>
        </w:tc>
        <w:tc>
          <w:tcPr>
            <w:tcW w:w="1222" w:type="dxa"/>
          </w:tcPr>
          <w:p w:rsidR="00501CEB" w:rsidRPr="00501CEB" w:rsidRDefault="00501CEB">
            <w:pPr>
              <w:pStyle w:val="ConsPlusNormal"/>
              <w:jc w:val="center"/>
            </w:pPr>
            <w:r w:rsidRPr="00501CEB">
              <w:t>11</w:t>
            </w:r>
          </w:p>
        </w:tc>
        <w:tc>
          <w:tcPr>
            <w:tcW w:w="1134" w:type="dxa"/>
          </w:tcPr>
          <w:p w:rsidR="00501CEB" w:rsidRPr="00501CEB" w:rsidRDefault="00501CEB">
            <w:pPr>
              <w:pStyle w:val="ConsPlusNormal"/>
              <w:jc w:val="center"/>
            </w:pPr>
            <w:r w:rsidRPr="00501CEB">
              <w:t>12</w:t>
            </w:r>
          </w:p>
        </w:tc>
      </w:tr>
      <w:tr w:rsidR="00501CEB" w:rsidRPr="00501CEB">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765" w:type="dxa"/>
          </w:tcPr>
          <w:p w:rsidR="00501CEB" w:rsidRPr="00501CEB" w:rsidRDefault="00501CEB">
            <w:pPr>
              <w:pStyle w:val="ConsPlusNormal"/>
            </w:pPr>
          </w:p>
        </w:tc>
        <w:tc>
          <w:tcPr>
            <w:tcW w:w="1223" w:type="dxa"/>
          </w:tcPr>
          <w:p w:rsidR="00501CEB" w:rsidRPr="00501CEB" w:rsidRDefault="00501CEB">
            <w:pPr>
              <w:pStyle w:val="ConsPlusNormal"/>
            </w:pP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964" w:type="dxa"/>
          </w:tcPr>
          <w:p w:rsidR="00501CEB" w:rsidRPr="00501CEB" w:rsidRDefault="00501CEB">
            <w:pPr>
              <w:pStyle w:val="ConsPlusNormal"/>
            </w:pPr>
          </w:p>
        </w:tc>
        <w:tc>
          <w:tcPr>
            <w:tcW w:w="1222" w:type="dxa"/>
          </w:tcPr>
          <w:p w:rsidR="00501CEB" w:rsidRPr="00501CEB" w:rsidRDefault="00501CEB">
            <w:pPr>
              <w:pStyle w:val="ConsPlusNormal"/>
            </w:pPr>
          </w:p>
        </w:tc>
        <w:tc>
          <w:tcPr>
            <w:tcW w:w="1134" w:type="dxa"/>
          </w:tcPr>
          <w:p w:rsidR="00501CEB" w:rsidRPr="00501CEB" w:rsidRDefault="00501CEB">
            <w:pPr>
              <w:pStyle w:val="ConsPlusNormal"/>
            </w:pPr>
          </w:p>
        </w:tc>
      </w:tr>
      <w:tr w:rsidR="00501CEB" w:rsidRPr="00501CEB">
        <w:tc>
          <w:tcPr>
            <w:tcW w:w="1222" w:type="dxa"/>
          </w:tcPr>
          <w:p w:rsidR="00501CEB" w:rsidRPr="00501CEB" w:rsidRDefault="00501CEB">
            <w:pPr>
              <w:pStyle w:val="ConsPlusNormal"/>
            </w:pPr>
            <w:r w:rsidRPr="00501CEB">
              <w:t>Всего</w:t>
            </w: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765" w:type="dxa"/>
          </w:tcPr>
          <w:p w:rsidR="00501CEB" w:rsidRPr="00501CEB" w:rsidRDefault="00501CEB">
            <w:pPr>
              <w:pStyle w:val="ConsPlusNormal"/>
            </w:pPr>
          </w:p>
        </w:tc>
        <w:tc>
          <w:tcPr>
            <w:tcW w:w="1223" w:type="dxa"/>
          </w:tcPr>
          <w:p w:rsidR="00501CEB" w:rsidRPr="00501CEB" w:rsidRDefault="00501CEB">
            <w:pPr>
              <w:pStyle w:val="ConsPlusNormal"/>
            </w:pP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964" w:type="dxa"/>
          </w:tcPr>
          <w:p w:rsidR="00501CEB" w:rsidRPr="00501CEB" w:rsidRDefault="00501CEB">
            <w:pPr>
              <w:pStyle w:val="ConsPlusNormal"/>
            </w:pPr>
          </w:p>
        </w:tc>
        <w:tc>
          <w:tcPr>
            <w:tcW w:w="1222" w:type="dxa"/>
          </w:tcPr>
          <w:p w:rsidR="00501CEB" w:rsidRPr="00501CEB" w:rsidRDefault="00501CEB">
            <w:pPr>
              <w:pStyle w:val="ConsPlusNormal"/>
            </w:pPr>
          </w:p>
        </w:tc>
        <w:tc>
          <w:tcPr>
            <w:tcW w:w="1134" w:type="dxa"/>
          </w:tcPr>
          <w:p w:rsidR="00501CEB" w:rsidRPr="00501CEB" w:rsidRDefault="00501CEB">
            <w:pPr>
              <w:pStyle w:val="ConsPlusNormal"/>
            </w:pPr>
          </w:p>
        </w:tc>
      </w:tr>
    </w:tbl>
    <w:p w:rsidR="00501CEB" w:rsidRPr="00501CEB" w:rsidRDefault="00501CEB">
      <w:pPr>
        <w:pStyle w:val="ConsPlusNormal"/>
        <w:jc w:val="both"/>
      </w:pPr>
    </w:p>
    <w:p w:rsidR="00501CEB" w:rsidRPr="00501CEB" w:rsidRDefault="00501CEB">
      <w:pPr>
        <w:pStyle w:val="ConsPlusNonformat"/>
        <w:jc w:val="both"/>
      </w:pPr>
      <w:r w:rsidRPr="00501CEB">
        <w:t xml:space="preserve">               2. Источники финансирования дефицита бюджета</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0"/>
        <w:gridCol w:w="3920"/>
        <w:gridCol w:w="2380"/>
        <w:gridCol w:w="1134"/>
        <w:gridCol w:w="1247"/>
        <w:gridCol w:w="1191"/>
      </w:tblGrid>
      <w:tr w:rsidR="00501CEB" w:rsidRPr="00501CEB">
        <w:tc>
          <w:tcPr>
            <w:tcW w:w="2380" w:type="dxa"/>
            <w:vMerge w:val="restart"/>
          </w:tcPr>
          <w:p w:rsidR="00501CEB" w:rsidRPr="00501CEB" w:rsidRDefault="00501CEB">
            <w:pPr>
              <w:pStyle w:val="ConsPlusNormal"/>
              <w:jc w:val="center"/>
            </w:pPr>
            <w:r w:rsidRPr="00501CEB">
              <w:t>Наименование показателя</w:t>
            </w:r>
          </w:p>
        </w:tc>
        <w:tc>
          <w:tcPr>
            <w:tcW w:w="6300" w:type="dxa"/>
            <w:gridSpan w:val="2"/>
          </w:tcPr>
          <w:p w:rsidR="00501CEB" w:rsidRPr="00501CEB" w:rsidRDefault="00501CEB">
            <w:pPr>
              <w:pStyle w:val="ConsPlusNormal"/>
              <w:jc w:val="center"/>
            </w:pPr>
            <w:r w:rsidRPr="00501CEB">
              <w:t>Код по бюджетной классификации</w:t>
            </w:r>
          </w:p>
        </w:tc>
        <w:tc>
          <w:tcPr>
            <w:tcW w:w="1134" w:type="dxa"/>
            <w:vMerge w:val="restart"/>
          </w:tcPr>
          <w:p w:rsidR="00501CEB" w:rsidRPr="00501CEB" w:rsidRDefault="00501CEB">
            <w:pPr>
              <w:pStyle w:val="ConsPlusNormal"/>
              <w:jc w:val="center"/>
            </w:pPr>
            <w:r w:rsidRPr="00501CEB">
              <w:t>Сумма на n год</w:t>
            </w:r>
          </w:p>
        </w:tc>
        <w:tc>
          <w:tcPr>
            <w:tcW w:w="1247" w:type="dxa"/>
            <w:vMerge w:val="restart"/>
          </w:tcPr>
          <w:p w:rsidR="00501CEB" w:rsidRPr="00501CEB" w:rsidRDefault="00501CEB">
            <w:pPr>
              <w:pStyle w:val="ConsPlusNormal"/>
              <w:jc w:val="center"/>
            </w:pPr>
            <w:r w:rsidRPr="00501CEB">
              <w:t>Сумма на n + 1 год</w:t>
            </w:r>
          </w:p>
        </w:tc>
        <w:tc>
          <w:tcPr>
            <w:tcW w:w="1191" w:type="dxa"/>
            <w:vMerge w:val="restart"/>
          </w:tcPr>
          <w:p w:rsidR="00501CEB" w:rsidRPr="00501CEB" w:rsidRDefault="00501CEB">
            <w:pPr>
              <w:pStyle w:val="ConsPlusNormal"/>
              <w:jc w:val="center"/>
            </w:pPr>
            <w:r w:rsidRPr="00501CEB">
              <w:t>Сумма на n + 2 год</w:t>
            </w:r>
          </w:p>
        </w:tc>
      </w:tr>
      <w:tr w:rsidR="00501CEB" w:rsidRPr="00501CEB">
        <w:tc>
          <w:tcPr>
            <w:tcW w:w="2380" w:type="dxa"/>
            <w:vMerge/>
          </w:tcPr>
          <w:p w:rsidR="00501CEB" w:rsidRPr="00501CEB" w:rsidRDefault="00501CEB"/>
        </w:tc>
        <w:tc>
          <w:tcPr>
            <w:tcW w:w="3920" w:type="dxa"/>
          </w:tcPr>
          <w:p w:rsidR="00501CEB" w:rsidRPr="00501CEB" w:rsidRDefault="00501CEB">
            <w:pPr>
              <w:pStyle w:val="ConsPlusNormal"/>
              <w:jc w:val="center"/>
            </w:pPr>
            <w:r w:rsidRPr="00501CEB">
              <w:t>главного администратора источников финансирования дефицита</w:t>
            </w:r>
          </w:p>
        </w:tc>
        <w:tc>
          <w:tcPr>
            <w:tcW w:w="2380" w:type="dxa"/>
          </w:tcPr>
          <w:p w:rsidR="00501CEB" w:rsidRPr="00501CEB" w:rsidRDefault="00501CEB">
            <w:pPr>
              <w:pStyle w:val="ConsPlusNormal"/>
              <w:jc w:val="center"/>
            </w:pPr>
            <w:r w:rsidRPr="00501CEB">
              <w:t>источника финансирования дефицита</w:t>
            </w:r>
          </w:p>
        </w:tc>
        <w:tc>
          <w:tcPr>
            <w:tcW w:w="1134" w:type="dxa"/>
            <w:vMerge/>
          </w:tcPr>
          <w:p w:rsidR="00501CEB" w:rsidRPr="00501CEB" w:rsidRDefault="00501CEB"/>
        </w:tc>
        <w:tc>
          <w:tcPr>
            <w:tcW w:w="1247" w:type="dxa"/>
            <w:vMerge/>
          </w:tcPr>
          <w:p w:rsidR="00501CEB" w:rsidRPr="00501CEB" w:rsidRDefault="00501CEB"/>
        </w:tc>
        <w:tc>
          <w:tcPr>
            <w:tcW w:w="1191" w:type="dxa"/>
            <w:vMerge/>
          </w:tcPr>
          <w:p w:rsidR="00501CEB" w:rsidRPr="00501CEB" w:rsidRDefault="00501CEB"/>
        </w:tc>
      </w:tr>
      <w:tr w:rsidR="00501CEB" w:rsidRPr="00501CEB">
        <w:tc>
          <w:tcPr>
            <w:tcW w:w="2380" w:type="dxa"/>
          </w:tcPr>
          <w:p w:rsidR="00501CEB" w:rsidRPr="00501CEB" w:rsidRDefault="00501CEB">
            <w:pPr>
              <w:pStyle w:val="ConsPlusNormal"/>
              <w:jc w:val="center"/>
            </w:pPr>
            <w:r w:rsidRPr="00501CEB">
              <w:t>1</w:t>
            </w:r>
          </w:p>
        </w:tc>
        <w:tc>
          <w:tcPr>
            <w:tcW w:w="3920" w:type="dxa"/>
          </w:tcPr>
          <w:p w:rsidR="00501CEB" w:rsidRPr="00501CEB" w:rsidRDefault="00501CEB">
            <w:pPr>
              <w:pStyle w:val="ConsPlusNormal"/>
              <w:jc w:val="center"/>
            </w:pPr>
            <w:r w:rsidRPr="00501CEB">
              <w:t>2</w:t>
            </w:r>
          </w:p>
        </w:tc>
        <w:tc>
          <w:tcPr>
            <w:tcW w:w="2380" w:type="dxa"/>
          </w:tcPr>
          <w:p w:rsidR="00501CEB" w:rsidRPr="00501CEB" w:rsidRDefault="00501CEB">
            <w:pPr>
              <w:pStyle w:val="ConsPlusNormal"/>
              <w:jc w:val="center"/>
            </w:pPr>
            <w:r w:rsidRPr="00501CEB">
              <w:t>3</w:t>
            </w:r>
          </w:p>
        </w:tc>
        <w:tc>
          <w:tcPr>
            <w:tcW w:w="1134" w:type="dxa"/>
          </w:tcPr>
          <w:p w:rsidR="00501CEB" w:rsidRPr="00501CEB" w:rsidRDefault="00501CEB">
            <w:pPr>
              <w:pStyle w:val="ConsPlusNormal"/>
              <w:jc w:val="center"/>
            </w:pPr>
            <w:r w:rsidRPr="00501CEB">
              <w:t>4</w:t>
            </w:r>
          </w:p>
        </w:tc>
        <w:tc>
          <w:tcPr>
            <w:tcW w:w="1247" w:type="dxa"/>
          </w:tcPr>
          <w:p w:rsidR="00501CEB" w:rsidRPr="00501CEB" w:rsidRDefault="00501CEB">
            <w:pPr>
              <w:pStyle w:val="ConsPlusNormal"/>
              <w:jc w:val="center"/>
            </w:pPr>
            <w:r w:rsidRPr="00501CEB">
              <w:t>5</w:t>
            </w:r>
          </w:p>
        </w:tc>
        <w:tc>
          <w:tcPr>
            <w:tcW w:w="1191" w:type="dxa"/>
          </w:tcPr>
          <w:p w:rsidR="00501CEB" w:rsidRPr="00501CEB" w:rsidRDefault="00501CEB">
            <w:pPr>
              <w:pStyle w:val="ConsPlusNormal"/>
              <w:jc w:val="center"/>
            </w:pPr>
            <w:r w:rsidRPr="00501CEB">
              <w:t>6</w:t>
            </w:r>
          </w:p>
        </w:tc>
      </w:tr>
      <w:tr w:rsidR="00501CEB" w:rsidRPr="00501CEB">
        <w:tc>
          <w:tcPr>
            <w:tcW w:w="2380" w:type="dxa"/>
          </w:tcPr>
          <w:p w:rsidR="00501CEB" w:rsidRPr="00501CEB" w:rsidRDefault="00501CEB">
            <w:pPr>
              <w:pStyle w:val="ConsPlusNormal"/>
            </w:pPr>
          </w:p>
        </w:tc>
        <w:tc>
          <w:tcPr>
            <w:tcW w:w="3920" w:type="dxa"/>
          </w:tcPr>
          <w:p w:rsidR="00501CEB" w:rsidRPr="00501CEB" w:rsidRDefault="00501CEB">
            <w:pPr>
              <w:pStyle w:val="ConsPlusNormal"/>
            </w:pPr>
          </w:p>
        </w:tc>
        <w:tc>
          <w:tcPr>
            <w:tcW w:w="2380" w:type="dxa"/>
          </w:tcPr>
          <w:p w:rsidR="00501CEB" w:rsidRPr="00501CEB" w:rsidRDefault="00501CEB">
            <w:pPr>
              <w:pStyle w:val="ConsPlusNormal"/>
            </w:pPr>
          </w:p>
        </w:tc>
        <w:tc>
          <w:tcPr>
            <w:tcW w:w="1134" w:type="dxa"/>
          </w:tcPr>
          <w:p w:rsidR="00501CEB" w:rsidRPr="00501CEB" w:rsidRDefault="00501CEB">
            <w:pPr>
              <w:pStyle w:val="ConsPlusNormal"/>
            </w:pPr>
          </w:p>
        </w:tc>
        <w:tc>
          <w:tcPr>
            <w:tcW w:w="1247" w:type="dxa"/>
          </w:tcPr>
          <w:p w:rsidR="00501CEB" w:rsidRPr="00501CEB" w:rsidRDefault="00501CEB">
            <w:pPr>
              <w:pStyle w:val="ConsPlusNormal"/>
            </w:pPr>
          </w:p>
        </w:tc>
        <w:tc>
          <w:tcPr>
            <w:tcW w:w="1191" w:type="dxa"/>
          </w:tcPr>
          <w:p w:rsidR="00501CEB" w:rsidRPr="00501CEB" w:rsidRDefault="00501CEB">
            <w:pPr>
              <w:pStyle w:val="ConsPlusNormal"/>
            </w:pPr>
          </w:p>
        </w:tc>
      </w:tr>
      <w:tr w:rsidR="00501CEB" w:rsidRPr="00501CEB">
        <w:tc>
          <w:tcPr>
            <w:tcW w:w="2380" w:type="dxa"/>
          </w:tcPr>
          <w:p w:rsidR="00501CEB" w:rsidRPr="00501CEB" w:rsidRDefault="00501CEB">
            <w:pPr>
              <w:pStyle w:val="ConsPlusNormal"/>
            </w:pPr>
            <w:r w:rsidRPr="00501CEB">
              <w:t>Всего</w:t>
            </w:r>
          </w:p>
        </w:tc>
        <w:tc>
          <w:tcPr>
            <w:tcW w:w="3920" w:type="dxa"/>
          </w:tcPr>
          <w:p w:rsidR="00501CEB" w:rsidRPr="00501CEB" w:rsidRDefault="00501CEB">
            <w:pPr>
              <w:pStyle w:val="ConsPlusNormal"/>
            </w:pPr>
          </w:p>
        </w:tc>
        <w:tc>
          <w:tcPr>
            <w:tcW w:w="2380" w:type="dxa"/>
          </w:tcPr>
          <w:p w:rsidR="00501CEB" w:rsidRPr="00501CEB" w:rsidRDefault="00501CEB">
            <w:pPr>
              <w:pStyle w:val="ConsPlusNormal"/>
            </w:pPr>
          </w:p>
        </w:tc>
        <w:tc>
          <w:tcPr>
            <w:tcW w:w="1134" w:type="dxa"/>
          </w:tcPr>
          <w:p w:rsidR="00501CEB" w:rsidRPr="00501CEB" w:rsidRDefault="00501CEB">
            <w:pPr>
              <w:pStyle w:val="ConsPlusNormal"/>
            </w:pPr>
          </w:p>
        </w:tc>
        <w:tc>
          <w:tcPr>
            <w:tcW w:w="1247" w:type="dxa"/>
          </w:tcPr>
          <w:p w:rsidR="00501CEB" w:rsidRPr="00501CEB" w:rsidRDefault="00501CEB">
            <w:pPr>
              <w:pStyle w:val="ConsPlusNormal"/>
            </w:pPr>
          </w:p>
        </w:tc>
        <w:tc>
          <w:tcPr>
            <w:tcW w:w="1191" w:type="dxa"/>
          </w:tcPr>
          <w:p w:rsidR="00501CEB" w:rsidRPr="00501CEB" w:rsidRDefault="00501CEB">
            <w:pPr>
              <w:pStyle w:val="ConsPlusNormal"/>
            </w:pPr>
          </w:p>
        </w:tc>
      </w:tr>
    </w:tbl>
    <w:p w:rsidR="00501CEB" w:rsidRPr="00501CEB" w:rsidRDefault="00501CEB">
      <w:pPr>
        <w:sectPr w:rsidR="00501CEB" w:rsidRPr="00501CEB">
          <w:pgSz w:w="16838" w:h="11905" w:orient="landscape"/>
          <w:pgMar w:top="1701" w:right="1134" w:bottom="850" w:left="1134" w:header="0" w:footer="0" w:gutter="0"/>
          <w:cols w:space="720"/>
        </w:sectPr>
      </w:pPr>
    </w:p>
    <w:p w:rsidR="00501CEB" w:rsidRPr="00501CEB" w:rsidRDefault="00501CEB">
      <w:pPr>
        <w:pStyle w:val="ConsPlusNormal"/>
        <w:jc w:val="both"/>
      </w:pPr>
    </w:p>
    <w:p w:rsidR="00501CEB" w:rsidRPr="00501CEB" w:rsidRDefault="00501CEB">
      <w:pPr>
        <w:pStyle w:val="ConsPlusNonformat"/>
        <w:jc w:val="both"/>
      </w:pPr>
      <w:r w:rsidRPr="00501CEB">
        <w:t>Руководитель      _______________ _________________________________________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nformat"/>
        <w:jc w:val="both"/>
      </w:pPr>
    </w:p>
    <w:p w:rsidR="00501CEB" w:rsidRPr="00501CEB" w:rsidRDefault="00501CEB">
      <w:pPr>
        <w:pStyle w:val="ConsPlusNonformat"/>
        <w:jc w:val="both"/>
      </w:pPr>
      <w:r w:rsidRPr="00501CEB">
        <w:t>Главный бухгалтер _______________ _________________________________________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nformat"/>
        <w:jc w:val="both"/>
      </w:pPr>
    </w:p>
    <w:p w:rsidR="00501CEB" w:rsidRPr="00501CEB" w:rsidRDefault="00501CEB">
      <w:pPr>
        <w:pStyle w:val="ConsPlusNonformat"/>
        <w:jc w:val="both"/>
      </w:pPr>
      <w:r w:rsidRPr="00501CEB">
        <w:t>"_____" __________ _____ года</w:t>
      </w:r>
    </w:p>
    <w:p w:rsidR="00501CEB" w:rsidRPr="00501CEB" w:rsidRDefault="00501CEB">
      <w:pPr>
        <w:pStyle w:val="ConsPlusNormal"/>
        <w:jc w:val="both"/>
      </w:pPr>
    </w:p>
    <w:p w:rsidR="00501CEB" w:rsidRPr="00501CEB" w:rsidRDefault="00501CEB">
      <w:pPr>
        <w:pStyle w:val="ConsPlusNormal"/>
        <w:ind w:firstLine="540"/>
        <w:jc w:val="both"/>
      </w:pPr>
      <w:r w:rsidRPr="00501CEB">
        <w:t>--------------------------------</w:t>
      </w:r>
    </w:p>
    <w:p w:rsidR="00501CEB" w:rsidRPr="00501CEB" w:rsidRDefault="00501CEB">
      <w:pPr>
        <w:pStyle w:val="ConsPlusNormal"/>
        <w:spacing w:before="220"/>
        <w:ind w:firstLine="540"/>
        <w:jc w:val="both"/>
      </w:pPr>
      <w:r w:rsidRPr="00501CEB">
        <w:t>&lt;*&gt; Необходимо указывать номер лицевого счета главного распорядителя бюджетных средств и наименование расходов.</w:t>
      </w: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right"/>
        <w:outlineLvl w:val="1"/>
      </w:pPr>
      <w:r w:rsidRPr="00501CEB">
        <w:t>Приложение 3</w:t>
      </w:r>
    </w:p>
    <w:p w:rsidR="00501CEB" w:rsidRPr="00501CEB" w:rsidRDefault="00501CEB">
      <w:pPr>
        <w:pStyle w:val="ConsPlusNormal"/>
        <w:jc w:val="right"/>
      </w:pPr>
      <w:r w:rsidRPr="00501CEB">
        <w:t>к Порядку составления и ведения</w:t>
      </w:r>
    </w:p>
    <w:p w:rsidR="00501CEB" w:rsidRPr="00501CEB" w:rsidRDefault="00501CEB">
      <w:pPr>
        <w:pStyle w:val="ConsPlusNormal"/>
        <w:jc w:val="right"/>
      </w:pPr>
      <w:r w:rsidRPr="00501CEB">
        <w:t>сводной бюджетной росписи бюджета</w:t>
      </w:r>
    </w:p>
    <w:p w:rsidR="00501CEB" w:rsidRPr="00501CEB" w:rsidRDefault="00501CEB">
      <w:pPr>
        <w:pStyle w:val="ConsPlusNormal"/>
        <w:jc w:val="right"/>
      </w:pPr>
      <w:r w:rsidRPr="00501CEB">
        <w:t>города Чебоксары и бюджетных росписей</w:t>
      </w:r>
    </w:p>
    <w:p w:rsidR="00501CEB" w:rsidRPr="00501CEB" w:rsidRDefault="00501CEB">
      <w:pPr>
        <w:pStyle w:val="ConsPlusNormal"/>
        <w:jc w:val="right"/>
      </w:pPr>
      <w:r w:rsidRPr="00501CEB">
        <w:t>главных распорядителей средств бюджета</w:t>
      </w:r>
    </w:p>
    <w:p w:rsidR="00501CEB" w:rsidRPr="00501CEB" w:rsidRDefault="00501CEB">
      <w:pPr>
        <w:pStyle w:val="ConsPlusNormal"/>
        <w:jc w:val="right"/>
      </w:pPr>
      <w:proofErr w:type="gramStart"/>
      <w:r w:rsidRPr="00501CEB">
        <w:t>города Чебоксары (главных администраторов</w:t>
      </w:r>
      <w:proofErr w:type="gramEnd"/>
    </w:p>
    <w:p w:rsidR="00501CEB" w:rsidRPr="00501CEB" w:rsidRDefault="00501CEB">
      <w:pPr>
        <w:pStyle w:val="ConsPlusNormal"/>
        <w:jc w:val="right"/>
      </w:pPr>
      <w:r w:rsidRPr="00501CEB">
        <w:t>источников финансирования дефицита</w:t>
      </w:r>
    </w:p>
    <w:p w:rsidR="00501CEB" w:rsidRPr="00501CEB" w:rsidRDefault="00501CEB">
      <w:pPr>
        <w:pStyle w:val="ConsPlusNormal"/>
        <w:jc w:val="right"/>
      </w:pPr>
      <w:r w:rsidRPr="00501CEB">
        <w:t>бюджета города Чебоксары), а также</w:t>
      </w:r>
    </w:p>
    <w:p w:rsidR="00501CEB" w:rsidRPr="00501CEB" w:rsidRDefault="00501CEB">
      <w:pPr>
        <w:pStyle w:val="ConsPlusNormal"/>
        <w:jc w:val="right"/>
      </w:pPr>
      <w:r w:rsidRPr="00501CEB">
        <w:t>утверждения (изменения) лимитов бюджетных</w:t>
      </w:r>
    </w:p>
    <w:p w:rsidR="00501CEB" w:rsidRDefault="00501CEB">
      <w:pPr>
        <w:pStyle w:val="ConsPlusNormal"/>
        <w:jc w:val="right"/>
      </w:pPr>
      <w:r w:rsidRPr="00501CEB">
        <w:t>обязательств бюджета города Чебоксары</w:t>
      </w:r>
    </w:p>
    <w:p w:rsidR="00821B3F" w:rsidRDefault="00821B3F" w:rsidP="00821B3F">
      <w:pPr>
        <w:pStyle w:val="ConsPlusNormal"/>
        <w:jc w:val="center"/>
      </w:pPr>
    </w:p>
    <w:p w:rsidR="00821B3F" w:rsidRPr="00501CEB" w:rsidRDefault="00821B3F" w:rsidP="00821B3F">
      <w:pPr>
        <w:pStyle w:val="ConsPlusNormal"/>
        <w:jc w:val="center"/>
      </w:pPr>
      <w:r w:rsidRPr="00501CEB">
        <w:t>Список изменяющих документов</w:t>
      </w:r>
    </w:p>
    <w:p w:rsidR="00821B3F" w:rsidRPr="00501CEB" w:rsidRDefault="00821B3F" w:rsidP="00821B3F">
      <w:pPr>
        <w:pStyle w:val="ConsPlusNormal"/>
        <w:jc w:val="center"/>
      </w:pPr>
      <w:proofErr w:type="gramStart"/>
      <w:r w:rsidRPr="00501CEB">
        <w:t xml:space="preserve">(в ред. </w:t>
      </w:r>
      <w:hyperlink r:id="rId87" w:history="1">
        <w:r w:rsidRPr="00501CEB">
          <w:t>Приказа</w:t>
        </w:r>
      </w:hyperlink>
      <w:r w:rsidRPr="00501CEB">
        <w:t xml:space="preserve"> Финансового управления администрации г. Чебоксары ЧР</w:t>
      </w:r>
      <w:proofErr w:type="gramEnd"/>
    </w:p>
    <w:p w:rsidR="00821B3F" w:rsidRPr="00501CEB" w:rsidRDefault="00821B3F" w:rsidP="00821B3F">
      <w:pPr>
        <w:pStyle w:val="ConsPlusNormal"/>
        <w:jc w:val="center"/>
      </w:pPr>
      <w:r w:rsidRPr="00501CEB">
        <w:t>от 22.04.2020 N 71)</w:t>
      </w:r>
    </w:p>
    <w:p w:rsidR="00821B3F" w:rsidRDefault="00821B3F">
      <w:pPr>
        <w:pStyle w:val="ConsPlusNonformat"/>
        <w:jc w:val="both"/>
      </w:pPr>
    </w:p>
    <w:p w:rsidR="00821B3F" w:rsidRDefault="00821B3F">
      <w:pPr>
        <w:pStyle w:val="ConsPlusNonformat"/>
        <w:jc w:val="both"/>
      </w:pPr>
    </w:p>
    <w:p w:rsidR="00501CEB" w:rsidRPr="00501CEB" w:rsidRDefault="00501CEB">
      <w:pPr>
        <w:pStyle w:val="ConsPlusNonformat"/>
        <w:jc w:val="both"/>
      </w:pPr>
      <w:r w:rsidRPr="00501CEB">
        <w:t>Утверждаю</w:t>
      </w:r>
    </w:p>
    <w:p w:rsidR="00501CEB" w:rsidRPr="00501CEB" w:rsidRDefault="00501CEB">
      <w:pPr>
        <w:pStyle w:val="ConsPlusNonformat"/>
        <w:jc w:val="both"/>
      </w:pPr>
      <w:r w:rsidRPr="00501CEB">
        <w:t>Начальник финансового управления</w:t>
      </w:r>
    </w:p>
    <w:p w:rsidR="00501CEB" w:rsidRPr="00501CEB" w:rsidRDefault="00501CEB">
      <w:pPr>
        <w:pStyle w:val="ConsPlusNonformat"/>
        <w:jc w:val="both"/>
      </w:pPr>
      <w:r w:rsidRPr="00501CEB">
        <w:t>администрации города Чебоксары</w:t>
      </w:r>
    </w:p>
    <w:p w:rsidR="00501CEB" w:rsidRPr="00501CEB" w:rsidRDefault="00501CEB">
      <w:pPr>
        <w:pStyle w:val="ConsPlusNonformat"/>
        <w:jc w:val="both"/>
      </w:pPr>
      <w:r w:rsidRPr="00501CEB">
        <w:t>__________ 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nformat"/>
        <w:jc w:val="both"/>
      </w:pPr>
      <w:r w:rsidRPr="00501CEB">
        <w:t>"_____" ______________ 20____ г.</w:t>
      </w:r>
    </w:p>
    <w:p w:rsidR="00501CEB" w:rsidRPr="00501CEB" w:rsidRDefault="00501CEB">
      <w:pPr>
        <w:pStyle w:val="ConsPlusNonformat"/>
        <w:jc w:val="both"/>
      </w:pPr>
    </w:p>
    <w:p w:rsidR="00501CEB" w:rsidRPr="00501CEB" w:rsidRDefault="00501CEB">
      <w:pPr>
        <w:pStyle w:val="ConsPlusNonformat"/>
        <w:jc w:val="both"/>
      </w:pPr>
      <w:bookmarkStart w:id="13" w:name="P505"/>
      <w:bookmarkEnd w:id="13"/>
      <w:r w:rsidRPr="00501CEB">
        <w:t xml:space="preserve">                                  Лимиты</w:t>
      </w:r>
    </w:p>
    <w:p w:rsidR="00501CEB" w:rsidRPr="00501CEB" w:rsidRDefault="00501CEB">
      <w:pPr>
        <w:pStyle w:val="ConsPlusNonformat"/>
        <w:jc w:val="both"/>
      </w:pPr>
      <w:r w:rsidRPr="00501CEB">
        <w:t xml:space="preserve">              бюджетных обязательств бюджета города Чебоксары</w:t>
      </w:r>
    </w:p>
    <w:p w:rsidR="00501CEB" w:rsidRPr="00501CEB" w:rsidRDefault="00501CEB">
      <w:pPr>
        <w:pStyle w:val="ConsPlusNonformat"/>
        <w:jc w:val="both"/>
      </w:pPr>
      <w:r w:rsidRPr="00501CEB">
        <w:t xml:space="preserve">               на _____ финансовый год и на плановый период</w:t>
      </w:r>
    </w:p>
    <w:p w:rsidR="00501CEB" w:rsidRPr="00501CEB" w:rsidRDefault="00501CEB">
      <w:pPr>
        <w:pStyle w:val="ConsPlusNonformat"/>
        <w:jc w:val="both"/>
      </w:pPr>
      <w:r w:rsidRPr="00501CEB">
        <w:t xml:space="preserve">                            _____ и _____ годов</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ectPr w:rsidR="00501CEB" w:rsidRPr="00501CEB">
          <w:pgSz w:w="11905" w:h="16838"/>
          <w:pgMar w:top="1134" w:right="850" w:bottom="1134" w:left="1701" w:header="0" w:footer="0" w:gutter="0"/>
          <w:cols w:space="720"/>
        </w:sectPr>
      </w:pP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1260"/>
        <w:gridCol w:w="1260"/>
        <w:gridCol w:w="1260"/>
        <w:gridCol w:w="2240"/>
        <w:gridCol w:w="1260"/>
        <w:gridCol w:w="1191"/>
        <w:gridCol w:w="1191"/>
        <w:gridCol w:w="1191"/>
        <w:gridCol w:w="1134"/>
      </w:tblGrid>
      <w:tr w:rsidR="00501CEB" w:rsidRPr="00501CEB">
        <w:tc>
          <w:tcPr>
            <w:tcW w:w="1260" w:type="dxa"/>
            <w:vMerge w:val="restart"/>
          </w:tcPr>
          <w:p w:rsidR="00501CEB" w:rsidRPr="00501CEB" w:rsidRDefault="00501CEB">
            <w:pPr>
              <w:pStyle w:val="ConsPlusNormal"/>
              <w:jc w:val="center"/>
            </w:pPr>
            <w:r w:rsidRPr="00501CEB">
              <w:t>Наименование показателя</w:t>
            </w:r>
          </w:p>
        </w:tc>
        <w:tc>
          <w:tcPr>
            <w:tcW w:w="7280" w:type="dxa"/>
            <w:gridSpan w:val="5"/>
          </w:tcPr>
          <w:p w:rsidR="00501CEB" w:rsidRPr="00501CEB" w:rsidRDefault="00501CEB">
            <w:pPr>
              <w:pStyle w:val="ConsPlusNormal"/>
              <w:jc w:val="center"/>
            </w:pPr>
            <w:r w:rsidRPr="00501CEB">
              <w:t>Код по бюджетной классификации</w:t>
            </w:r>
          </w:p>
        </w:tc>
        <w:tc>
          <w:tcPr>
            <w:tcW w:w="1191" w:type="dxa"/>
            <w:vMerge w:val="restart"/>
          </w:tcPr>
          <w:p w:rsidR="00501CEB" w:rsidRPr="00501CEB" w:rsidRDefault="00501CEB">
            <w:pPr>
              <w:pStyle w:val="ConsPlusNormal"/>
              <w:jc w:val="center"/>
            </w:pPr>
            <w:r w:rsidRPr="00501CEB">
              <w:t>Сумма на n год</w:t>
            </w:r>
          </w:p>
        </w:tc>
        <w:tc>
          <w:tcPr>
            <w:tcW w:w="1191" w:type="dxa"/>
            <w:vMerge w:val="restart"/>
          </w:tcPr>
          <w:p w:rsidR="00501CEB" w:rsidRPr="00501CEB" w:rsidRDefault="00501CEB">
            <w:pPr>
              <w:pStyle w:val="ConsPlusNormal"/>
              <w:jc w:val="center"/>
            </w:pPr>
            <w:r w:rsidRPr="00501CEB">
              <w:t>Сумма на n + 1 год</w:t>
            </w:r>
          </w:p>
        </w:tc>
        <w:tc>
          <w:tcPr>
            <w:tcW w:w="1191" w:type="dxa"/>
            <w:vMerge w:val="restart"/>
          </w:tcPr>
          <w:p w:rsidR="00501CEB" w:rsidRPr="00501CEB" w:rsidRDefault="00501CEB">
            <w:pPr>
              <w:pStyle w:val="ConsPlusNormal"/>
              <w:jc w:val="center"/>
            </w:pPr>
            <w:r w:rsidRPr="00501CEB">
              <w:t>Сумма на n + 2 год</w:t>
            </w:r>
          </w:p>
        </w:tc>
        <w:tc>
          <w:tcPr>
            <w:tcW w:w="1134" w:type="dxa"/>
            <w:vMerge w:val="restart"/>
          </w:tcPr>
          <w:p w:rsidR="00501CEB" w:rsidRPr="00501CEB" w:rsidRDefault="00501CEB">
            <w:pPr>
              <w:pStyle w:val="ConsPlusNormal"/>
              <w:jc w:val="center"/>
            </w:pPr>
            <w:r w:rsidRPr="00501CEB">
              <w:t>Примечание</w:t>
            </w:r>
          </w:p>
        </w:tc>
      </w:tr>
      <w:tr w:rsidR="00501CEB" w:rsidRPr="00501CEB">
        <w:tc>
          <w:tcPr>
            <w:tcW w:w="1260" w:type="dxa"/>
            <w:vMerge/>
          </w:tcPr>
          <w:p w:rsidR="00501CEB" w:rsidRPr="00501CEB" w:rsidRDefault="00501CEB"/>
        </w:tc>
        <w:tc>
          <w:tcPr>
            <w:tcW w:w="1260" w:type="dxa"/>
          </w:tcPr>
          <w:p w:rsidR="00501CEB" w:rsidRPr="00501CEB" w:rsidRDefault="00501CEB">
            <w:pPr>
              <w:pStyle w:val="ConsPlusNormal"/>
              <w:jc w:val="center"/>
            </w:pPr>
            <w:r w:rsidRPr="00501CEB">
              <w:t>главного распорядителя</w:t>
            </w:r>
          </w:p>
        </w:tc>
        <w:tc>
          <w:tcPr>
            <w:tcW w:w="1260" w:type="dxa"/>
          </w:tcPr>
          <w:p w:rsidR="00501CEB" w:rsidRPr="00501CEB" w:rsidRDefault="00501CEB">
            <w:pPr>
              <w:pStyle w:val="ConsPlusNormal"/>
              <w:jc w:val="center"/>
            </w:pPr>
            <w:r w:rsidRPr="00501CEB">
              <w:t>раздела</w:t>
            </w:r>
          </w:p>
        </w:tc>
        <w:tc>
          <w:tcPr>
            <w:tcW w:w="1260" w:type="dxa"/>
          </w:tcPr>
          <w:p w:rsidR="00501CEB" w:rsidRPr="00501CEB" w:rsidRDefault="00501CEB">
            <w:pPr>
              <w:pStyle w:val="ConsPlusNormal"/>
              <w:jc w:val="center"/>
            </w:pPr>
            <w:r w:rsidRPr="00501CEB">
              <w:t>подраздела</w:t>
            </w:r>
          </w:p>
        </w:tc>
        <w:tc>
          <w:tcPr>
            <w:tcW w:w="2240" w:type="dxa"/>
          </w:tcPr>
          <w:p w:rsidR="00501CEB" w:rsidRPr="00501CEB" w:rsidRDefault="00501CEB">
            <w:pPr>
              <w:pStyle w:val="ConsPlusNormal"/>
              <w:jc w:val="center"/>
            </w:pPr>
            <w:r w:rsidRPr="00501CEB">
              <w:t>целевой статьи (муниципальные программы и непрограммные направления деятельности)</w:t>
            </w:r>
          </w:p>
        </w:tc>
        <w:tc>
          <w:tcPr>
            <w:tcW w:w="1260" w:type="dxa"/>
          </w:tcPr>
          <w:p w:rsidR="00501CEB" w:rsidRPr="00501CEB" w:rsidRDefault="00501CEB">
            <w:pPr>
              <w:pStyle w:val="ConsPlusNormal"/>
              <w:jc w:val="center"/>
            </w:pPr>
            <w:r w:rsidRPr="00501CEB">
              <w:t>вида расходов</w:t>
            </w:r>
          </w:p>
        </w:tc>
        <w:tc>
          <w:tcPr>
            <w:tcW w:w="1191" w:type="dxa"/>
            <w:vMerge/>
          </w:tcPr>
          <w:p w:rsidR="00501CEB" w:rsidRPr="00501CEB" w:rsidRDefault="00501CEB"/>
        </w:tc>
        <w:tc>
          <w:tcPr>
            <w:tcW w:w="1191" w:type="dxa"/>
            <w:vMerge/>
          </w:tcPr>
          <w:p w:rsidR="00501CEB" w:rsidRPr="00501CEB" w:rsidRDefault="00501CEB"/>
        </w:tc>
        <w:tc>
          <w:tcPr>
            <w:tcW w:w="1191" w:type="dxa"/>
            <w:vMerge/>
          </w:tcPr>
          <w:p w:rsidR="00501CEB" w:rsidRPr="00501CEB" w:rsidRDefault="00501CEB"/>
        </w:tc>
        <w:tc>
          <w:tcPr>
            <w:tcW w:w="1134" w:type="dxa"/>
            <w:vMerge/>
          </w:tcPr>
          <w:p w:rsidR="00501CEB" w:rsidRPr="00501CEB" w:rsidRDefault="00501CEB"/>
        </w:tc>
      </w:tr>
      <w:tr w:rsidR="00501CEB" w:rsidRPr="00501CEB">
        <w:tc>
          <w:tcPr>
            <w:tcW w:w="1260" w:type="dxa"/>
          </w:tcPr>
          <w:p w:rsidR="00501CEB" w:rsidRPr="00501CEB" w:rsidRDefault="00501CEB">
            <w:pPr>
              <w:pStyle w:val="ConsPlusNormal"/>
              <w:jc w:val="center"/>
            </w:pPr>
            <w:r w:rsidRPr="00501CEB">
              <w:t>1</w:t>
            </w:r>
          </w:p>
        </w:tc>
        <w:tc>
          <w:tcPr>
            <w:tcW w:w="1260" w:type="dxa"/>
          </w:tcPr>
          <w:p w:rsidR="00501CEB" w:rsidRPr="00501CEB" w:rsidRDefault="00501CEB">
            <w:pPr>
              <w:pStyle w:val="ConsPlusNormal"/>
              <w:jc w:val="center"/>
            </w:pPr>
            <w:r w:rsidRPr="00501CEB">
              <w:t>2</w:t>
            </w:r>
          </w:p>
        </w:tc>
        <w:tc>
          <w:tcPr>
            <w:tcW w:w="1260" w:type="dxa"/>
          </w:tcPr>
          <w:p w:rsidR="00501CEB" w:rsidRPr="00501CEB" w:rsidRDefault="00501CEB">
            <w:pPr>
              <w:pStyle w:val="ConsPlusNormal"/>
              <w:jc w:val="center"/>
            </w:pPr>
            <w:r w:rsidRPr="00501CEB">
              <w:t>3</w:t>
            </w:r>
          </w:p>
        </w:tc>
        <w:tc>
          <w:tcPr>
            <w:tcW w:w="1260" w:type="dxa"/>
          </w:tcPr>
          <w:p w:rsidR="00501CEB" w:rsidRPr="00501CEB" w:rsidRDefault="00501CEB">
            <w:pPr>
              <w:pStyle w:val="ConsPlusNormal"/>
              <w:jc w:val="center"/>
            </w:pPr>
            <w:r w:rsidRPr="00501CEB">
              <w:t>4</w:t>
            </w:r>
          </w:p>
        </w:tc>
        <w:tc>
          <w:tcPr>
            <w:tcW w:w="2240" w:type="dxa"/>
          </w:tcPr>
          <w:p w:rsidR="00501CEB" w:rsidRPr="00501CEB" w:rsidRDefault="00501CEB">
            <w:pPr>
              <w:pStyle w:val="ConsPlusNormal"/>
              <w:jc w:val="center"/>
            </w:pPr>
            <w:r w:rsidRPr="00501CEB">
              <w:t>5</w:t>
            </w:r>
          </w:p>
        </w:tc>
        <w:tc>
          <w:tcPr>
            <w:tcW w:w="1260" w:type="dxa"/>
          </w:tcPr>
          <w:p w:rsidR="00501CEB" w:rsidRPr="00501CEB" w:rsidRDefault="00501CEB">
            <w:pPr>
              <w:pStyle w:val="ConsPlusNormal"/>
              <w:jc w:val="center"/>
            </w:pPr>
            <w:r w:rsidRPr="00501CEB">
              <w:t>6</w:t>
            </w:r>
          </w:p>
        </w:tc>
        <w:tc>
          <w:tcPr>
            <w:tcW w:w="1191" w:type="dxa"/>
          </w:tcPr>
          <w:p w:rsidR="00501CEB" w:rsidRPr="00501CEB" w:rsidRDefault="00501CEB">
            <w:pPr>
              <w:pStyle w:val="ConsPlusNormal"/>
              <w:jc w:val="center"/>
            </w:pPr>
            <w:r w:rsidRPr="00501CEB">
              <w:t>7</w:t>
            </w:r>
          </w:p>
        </w:tc>
        <w:tc>
          <w:tcPr>
            <w:tcW w:w="1191" w:type="dxa"/>
          </w:tcPr>
          <w:p w:rsidR="00501CEB" w:rsidRPr="00501CEB" w:rsidRDefault="00501CEB">
            <w:pPr>
              <w:pStyle w:val="ConsPlusNormal"/>
              <w:jc w:val="center"/>
            </w:pPr>
            <w:r w:rsidRPr="00501CEB">
              <w:t>8</w:t>
            </w:r>
          </w:p>
        </w:tc>
        <w:tc>
          <w:tcPr>
            <w:tcW w:w="1191" w:type="dxa"/>
          </w:tcPr>
          <w:p w:rsidR="00501CEB" w:rsidRPr="00501CEB" w:rsidRDefault="00501CEB">
            <w:pPr>
              <w:pStyle w:val="ConsPlusNormal"/>
              <w:jc w:val="center"/>
            </w:pPr>
            <w:r w:rsidRPr="00501CEB">
              <w:t>9</w:t>
            </w:r>
          </w:p>
        </w:tc>
        <w:tc>
          <w:tcPr>
            <w:tcW w:w="1134" w:type="dxa"/>
          </w:tcPr>
          <w:p w:rsidR="00501CEB" w:rsidRPr="00501CEB" w:rsidRDefault="00501CEB">
            <w:pPr>
              <w:pStyle w:val="ConsPlusNormal"/>
              <w:jc w:val="center"/>
            </w:pPr>
            <w:r w:rsidRPr="00501CEB">
              <w:t>10</w:t>
            </w:r>
          </w:p>
        </w:tc>
      </w:tr>
      <w:tr w:rsidR="00501CEB" w:rsidRPr="00501CEB">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2240" w:type="dxa"/>
          </w:tcPr>
          <w:p w:rsidR="00501CEB" w:rsidRPr="00501CEB" w:rsidRDefault="00501CEB">
            <w:pPr>
              <w:pStyle w:val="ConsPlusNormal"/>
            </w:pPr>
          </w:p>
        </w:tc>
        <w:tc>
          <w:tcPr>
            <w:tcW w:w="1260" w:type="dxa"/>
          </w:tcPr>
          <w:p w:rsidR="00501CEB" w:rsidRPr="00501CEB" w:rsidRDefault="00501CEB">
            <w:pPr>
              <w:pStyle w:val="ConsPlusNormal"/>
            </w:pPr>
          </w:p>
        </w:tc>
        <w:tc>
          <w:tcPr>
            <w:tcW w:w="1191" w:type="dxa"/>
          </w:tcPr>
          <w:p w:rsidR="00501CEB" w:rsidRPr="00501CEB" w:rsidRDefault="00501CEB">
            <w:pPr>
              <w:pStyle w:val="ConsPlusNormal"/>
            </w:pPr>
          </w:p>
        </w:tc>
        <w:tc>
          <w:tcPr>
            <w:tcW w:w="1191" w:type="dxa"/>
          </w:tcPr>
          <w:p w:rsidR="00501CEB" w:rsidRPr="00501CEB" w:rsidRDefault="00501CEB">
            <w:pPr>
              <w:pStyle w:val="ConsPlusNormal"/>
            </w:pPr>
          </w:p>
        </w:tc>
        <w:tc>
          <w:tcPr>
            <w:tcW w:w="1191" w:type="dxa"/>
          </w:tcPr>
          <w:p w:rsidR="00501CEB" w:rsidRPr="00501CEB" w:rsidRDefault="00501CEB">
            <w:pPr>
              <w:pStyle w:val="ConsPlusNormal"/>
            </w:pPr>
          </w:p>
        </w:tc>
        <w:tc>
          <w:tcPr>
            <w:tcW w:w="1134" w:type="dxa"/>
          </w:tcPr>
          <w:p w:rsidR="00501CEB" w:rsidRPr="00501CEB" w:rsidRDefault="00501CEB">
            <w:pPr>
              <w:pStyle w:val="ConsPlusNormal"/>
            </w:pPr>
          </w:p>
        </w:tc>
      </w:tr>
      <w:tr w:rsidR="00501CEB" w:rsidRPr="00501CEB">
        <w:tc>
          <w:tcPr>
            <w:tcW w:w="1260" w:type="dxa"/>
          </w:tcPr>
          <w:p w:rsidR="00501CEB" w:rsidRPr="00501CEB" w:rsidRDefault="00501CEB">
            <w:pPr>
              <w:pStyle w:val="ConsPlusNormal"/>
            </w:pPr>
            <w:r w:rsidRPr="00501CEB">
              <w:t>Всего</w:t>
            </w: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2240" w:type="dxa"/>
          </w:tcPr>
          <w:p w:rsidR="00501CEB" w:rsidRPr="00501CEB" w:rsidRDefault="00501CEB">
            <w:pPr>
              <w:pStyle w:val="ConsPlusNormal"/>
            </w:pPr>
          </w:p>
        </w:tc>
        <w:tc>
          <w:tcPr>
            <w:tcW w:w="1260" w:type="dxa"/>
          </w:tcPr>
          <w:p w:rsidR="00501CEB" w:rsidRPr="00501CEB" w:rsidRDefault="00501CEB">
            <w:pPr>
              <w:pStyle w:val="ConsPlusNormal"/>
            </w:pPr>
          </w:p>
        </w:tc>
        <w:tc>
          <w:tcPr>
            <w:tcW w:w="1191" w:type="dxa"/>
          </w:tcPr>
          <w:p w:rsidR="00501CEB" w:rsidRPr="00501CEB" w:rsidRDefault="00501CEB">
            <w:pPr>
              <w:pStyle w:val="ConsPlusNormal"/>
            </w:pPr>
          </w:p>
        </w:tc>
        <w:tc>
          <w:tcPr>
            <w:tcW w:w="1191" w:type="dxa"/>
          </w:tcPr>
          <w:p w:rsidR="00501CEB" w:rsidRPr="00501CEB" w:rsidRDefault="00501CEB">
            <w:pPr>
              <w:pStyle w:val="ConsPlusNormal"/>
            </w:pPr>
          </w:p>
        </w:tc>
        <w:tc>
          <w:tcPr>
            <w:tcW w:w="1191" w:type="dxa"/>
          </w:tcPr>
          <w:p w:rsidR="00501CEB" w:rsidRPr="00501CEB" w:rsidRDefault="00501CEB">
            <w:pPr>
              <w:pStyle w:val="ConsPlusNormal"/>
            </w:pPr>
          </w:p>
        </w:tc>
        <w:tc>
          <w:tcPr>
            <w:tcW w:w="1134" w:type="dxa"/>
          </w:tcPr>
          <w:p w:rsidR="00501CEB" w:rsidRPr="00501CEB" w:rsidRDefault="00501CEB">
            <w:pPr>
              <w:pStyle w:val="ConsPlusNormal"/>
            </w:pPr>
          </w:p>
        </w:tc>
      </w:tr>
    </w:tbl>
    <w:p w:rsidR="00501CEB" w:rsidRPr="00501CEB" w:rsidRDefault="00501CEB">
      <w:pPr>
        <w:pStyle w:val="ConsPlusNormal"/>
        <w:jc w:val="both"/>
      </w:pPr>
    </w:p>
    <w:p w:rsidR="00501CEB" w:rsidRPr="00501CEB" w:rsidRDefault="00501CEB">
      <w:pPr>
        <w:pStyle w:val="ConsPlusNonformat"/>
        <w:jc w:val="both"/>
      </w:pPr>
      <w:r w:rsidRPr="00501CEB">
        <w:t>Заместитель начальника финансового</w:t>
      </w:r>
    </w:p>
    <w:p w:rsidR="00501CEB" w:rsidRPr="00501CEB" w:rsidRDefault="00501CEB">
      <w:pPr>
        <w:pStyle w:val="ConsPlusNonformat"/>
        <w:jc w:val="both"/>
      </w:pPr>
      <w:r w:rsidRPr="00501CEB">
        <w:t>управления - начальник отдела</w:t>
      </w:r>
    </w:p>
    <w:p w:rsidR="00501CEB" w:rsidRPr="00501CEB" w:rsidRDefault="00501CEB">
      <w:pPr>
        <w:pStyle w:val="ConsPlusNonformat"/>
        <w:jc w:val="both"/>
      </w:pPr>
      <w:r w:rsidRPr="00501CEB">
        <w:t>бюджетной и налоговой политики     _____________ 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sectPr w:rsidR="00501CEB" w:rsidRPr="00501CEB">
          <w:pgSz w:w="16838" w:h="11905" w:orient="landscape"/>
          <w:pgMar w:top="1701" w:right="1134" w:bottom="850" w:left="1134" w:header="0" w:footer="0" w:gutter="0"/>
          <w:cols w:space="720"/>
        </w:sectPr>
      </w:pPr>
    </w:p>
    <w:p w:rsidR="00501CEB" w:rsidRPr="00501CEB" w:rsidRDefault="00501CEB">
      <w:pPr>
        <w:pStyle w:val="ConsPlusNormal"/>
        <w:jc w:val="right"/>
        <w:outlineLvl w:val="2"/>
      </w:pPr>
      <w:r w:rsidRPr="00501CEB">
        <w:lastRenderedPageBreak/>
        <w:t>Приложение</w:t>
      </w:r>
    </w:p>
    <w:p w:rsidR="00501CEB" w:rsidRPr="00501CEB" w:rsidRDefault="00501CEB">
      <w:pPr>
        <w:pStyle w:val="ConsPlusNormal"/>
        <w:jc w:val="right"/>
      </w:pPr>
      <w:r w:rsidRPr="00501CEB">
        <w:t>к Лимитам бюджетных обязательств</w:t>
      </w:r>
    </w:p>
    <w:p w:rsidR="00501CEB" w:rsidRPr="00501CEB" w:rsidRDefault="00501CEB">
      <w:pPr>
        <w:pStyle w:val="ConsPlusNormal"/>
        <w:jc w:val="right"/>
      </w:pPr>
      <w:r w:rsidRPr="00501CEB">
        <w:t xml:space="preserve">бюджета города Чебоксары </w:t>
      </w:r>
      <w:proofErr w:type="gramStart"/>
      <w:r w:rsidRPr="00501CEB">
        <w:t>на</w:t>
      </w:r>
      <w:proofErr w:type="gramEnd"/>
      <w:r w:rsidRPr="00501CEB">
        <w:t xml:space="preserve"> _____</w:t>
      </w:r>
    </w:p>
    <w:p w:rsidR="00501CEB" w:rsidRPr="00501CEB" w:rsidRDefault="00501CEB">
      <w:pPr>
        <w:pStyle w:val="ConsPlusNormal"/>
        <w:jc w:val="right"/>
      </w:pPr>
      <w:r w:rsidRPr="00501CEB">
        <w:t xml:space="preserve">финансовый год и </w:t>
      </w:r>
      <w:proofErr w:type="gramStart"/>
      <w:r w:rsidRPr="00501CEB">
        <w:t>на</w:t>
      </w:r>
      <w:proofErr w:type="gramEnd"/>
      <w:r w:rsidRPr="00501CEB">
        <w:t xml:space="preserve"> плановый</w:t>
      </w:r>
    </w:p>
    <w:p w:rsidR="00501CEB" w:rsidRPr="00501CEB" w:rsidRDefault="00501CEB">
      <w:pPr>
        <w:pStyle w:val="ConsPlusNormal"/>
        <w:jc w:val="right"/>
      </w:pPr>
      <w:r w:rsidRPr="00501CEB">
        <w:t>период _____ и _____ годов</w:t>
      </w:r>
    </w:p>
    <w:p w:rsidR="00501CEB" w:rsidRPr="00501CEB" w:rsidRDefault="00501CEB">
      <w:pPr>
        <w:pStyle w:val="ConsPlusNormal"/>
        <w:jc w:val="both"/>
      </w:pPr>
    </w:p>
    <w:p w:rsidR="00501CEB" w:rsidRPr="00501CEB" w:rsidRDefault="00501CEB">
      <w:pPr>
        <w:pStyle w:val="ConsPlusNonformat"/>
        <w:jc w:val="both"/>
      </w:pPr>
      <w:r w:rsidRPr="00501CEB">
        <w:t xml:space="preserve">                                  Лимиты</w:t>
      </w:r>
    </w:p>
    <w:p w:rsidR="00501CEB" w:rsidRPr="00501CEB" w:rsidRDefault="00501CEB">
      <w:pPr>
        <w:pStyle w:val="ConsPlusNonformat"/>
        <w:jc w:val="both"/>
      </w:pPr>
      <w:r w:rsidRPr="00501CEB">
        <w:t xml:space="preserve">              бюджетных обязательств бюджета города Чебоксары</w:t>
      </w:r>
    </w:p>
    <w:p w:rsidR="00501CEB" w:rsidRPr="00501CEB" w:rsidRDefault="00501CEB">
      <w:pPr>
        <w:pStyle w:val="ConsPlusNonformat"/>
        <w:jc w:val="both"/>
      </w:pPr>
      <w:r w:rsidRPr="00501CEB">
        <w:t xml:space="preserve">             на исполнение публичных нормативных обязательств</w:t>
      </w:r>
    </w:p>
    <w:p w:rsidR="00501CEB" w:rsidRPr="00501CEB" w:rsidRDefault="00501CEB">
      <w:pPr>
        <w:pStyle w:val="ConsPlusNonformat"/>
        <w:jc w:val="both"/>
      </w:pPr>
      <w:r w:rsidRPr="00501CEB">
        <w:t xml:space="preserve">               на _____ финансовый год и на плановый период</w:t>
      </w:r>
    </w:p>
    <w:p w:rsidR="00501CEB" w:rsidRPr="00501CEB" w:rsidRDefault="00501CEB">
      <w:pPr>
        <w:pStyle w:val="ConsPlusNonformat"/>
        <w:jc w:val="both"/>
      </w:pPr>
      <w:r w:rsidRPr="00501CEB">
        <w:t xml:space="preserve">                            _____ и _____ годов</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1260"/>
        <w:gridCol w:w="1260"/>
        <w:gridCol w:w="1260"/>
        <w:gridCol w:w="2041"/>
        <w:gridCol w:w="1260"/>
        <w:gridCol w:w="1134"/>
        <w:gridCol w:w="1191"/>
        <w:gridCol w:w="1191"/>
        <w:gridCol w:w="1077"/>
      </w:tblGrid>
      <w:tr w:rsidR="00501CEB" w:rsidRPr="00501CEB">
        <w:tc>
          <w:tcPr>
            <w:tcW w:w="1260" w:type="dxa"/>
            <w:vMerge w:val="restart"/>
          </w:tcPr>
          <w:p w:rsidR="00501CEB" w:rsidRPr="00501CEB" w:rsidRDefault="00501CEB">
            <w:pPr>
              <w:pStyle w:val="ConsPlusNormal"/>
              <w:jc w:val="center"/>
            </w:pPr>
            <w:r w:rsidRPr="00501CEB">
              <w:t>Наименование показателя</w:t>
            </w:r>
          </w:p>
        </w:tc>
        <w:tc>
          <w:tcPr>
            <w:tcW w:w="7081" w:type="dxa"/>
            <w:gridSpan w:val="5"/>
          </w:tcPr>
          <w:p w:rsidR="00501CEB" w:rsidRPr="00501CEB" w:rsidRDefault="00501CEB">
            <w:pPr>
              <w:pStyle w:val="ConsPlusNormal"/>
              <w:jc w:val="center"/>
            </w:pPr>
            <w:r w:rsidRPr="00501CEB">
              <w:t>Код по бюджетной классификации</w:t>
            </w:r>
          </w:p>
        </w:tc>
        <w:tc>
          <w:tcPr>
            <w:tcW w:w="1134" w:type="dxa"/>
            <w:vMerge w:val="restart"/>
          </w:tcPr>
          <w:p w:rsidR="00501CEB" w:rsidRPr="00501CEB" w:rsidRDefault="00501CEB">
            <w:pPr>
              <w:pStyle w:val="ConsPlusNormal"/>
              <w:jc w:val="center"/>
            </w:pPr>
            <w:r w:rsidRPr="00501CEB">
              <w:t>Сумма на n год</w:t>
            </w:r>
          </w:p>
        </w:tc>
        <w:tc>
          <w:tcPr>
            <w:tcW w:w="1191" w:type="dxa"/>
            <w:vMerge w:val="restart"/>
          </w:tcPr>
          <w:p w:rsidR="00501CEB" w:rsidRPr="00501CEB" w:rsidRDefault="00501CEB">
            <w:pPr>
              <w:pStyle w:val="ConsPlusNormal"/>
              <w:jc w:val="center"/>
            </w:pPr>
            <w:r w:rsidRPr="00501CEB">
              <w:t>Сумма на n + 1 год</w:t>
            </w:r>
          </w:p>
        </w:tc>
        <w:tc>
          <w:tcPr>
            <w:tcW w:w="1191" w:type="dxa"/>
            <w:vMerge w:val="restart"/>
          </w:tcPr>
          <w:p w:rsidR="00501CEB" w:rsidRPr="00501CEB" w:rsidRDefault="00501CEB">
            <w:pPr>
              <w:pStyle w:val="ConsPlusNormal"/>
              <w:jc w:val="center"/>
            </w:pPr>
            <w:r w:rsidRPr="00501CEB">
              <w:t>Сумма на n + 2 год</w:t>
            </w:r>
          </w:p>
        </w:tc>
        <w:tc>
          <w:tcPr>
            <w:tcW w:w="1077" w:type="dxa"/>
            <w:vMerge w:val="restart"/>
          </w:tcPr>
          <w:p w:rsidR="00501CEB" w:rsidRPr="00501CEB" w:rsidRDefault="00501CEB">
            <w:pPr>
              <w:pStyle w:val="ConsPlusNormal"/>
              <w:jc w:val="center"/>
            </w:pPr>
            <w:r w:rsidRPr="00501CEB">
              <w:t>Примечание</w:t>
            </w:r>
          </w:p>
        </w:tc>
      </w:tr>
      <w:tr w:rsidR="00501CEB" w:rsidRPr="00501CEB">
        <w:tc>
          <w:tcPr>
            <w:tcW w:w="1260" w:type="dxa"/>
            <w:vMerge/>
          </w:tcPr>
          <w:p w:rsidR="00501CEB" w:rsidRPr="00501CEB" w:rsidRDefault="00501CEB"/>
        </w:tc>
        <w:tc>
          <w:tcPr>
            <w:tcW w:w="1260" w:type="dxa"/>
          </w:tcPr>
          <w:p w:rsidR="00501CEB" w:rsidRPr="00501CEB" w:rsidRDefault="00501CEB">
            <w:pPr>
              <w:pStyle w:val="ConsPlusNormal"/>
              <w:jc w:val="center"/>
            </w:pPr>
            <w:r w:rsidRPr="00501CEB">
              <w:t>главного распорядителя</w:t>
            </w:r>
          </w:p>
        </w:tc>
        <w:tc>
          <w:tcPr>
            <w:tcW w:w="1260" w:type="dxa"/>
          </w:tcPr>
          <w:p w:rsidR="00501CEB" w:rsidRPr="00501CEB" w:rsidRDefault="00501CEB">
            <w:pPr>
              <w:pStyle w:val="ConsPlusNormal"/>
              <w:jc w:val="center"/>
            </w:pPr>
            <w:r w:rsidRPr="00501CEB">
              <w:t>раздела</w:t>
            </w:r>
          </w:p>
        </w:tc>
        <w:tc>
          <w:tcPr>
            <w:tcW w:w="1260" w:type="dxa"/>
          </w:tcPr>
          <w:p w:rsidR="00501CEB" w:rsidRPr="00501CEB" w:rsidRDefault="00501CEB">
            <w:pPr>
              <w:pStyle w:val="ConsPlusNormal"/>
              <w:jc w:val="center"/>
            </w:pPr>
            <w:r w:rsidRPr="00501CEB">
              <w:t>подраздела</w:t>
            </w:r>
          </w:p>
        </w:tc>
        <w:tc>
          <w:tcPr>
            <w:tcW w:w="2041" w:type="dxa"/>
          </w:tcPr>
          <w:p w:rsidR="00501CEB" w:rsidRPr="00501CEB" w:rsidRDefault="00501CEB">
            <w:pPr>
              <w:pStyle w:val="ConsPlusNormal"/>
              <w:jc w:val="center"/>
            </w:pPr>
            <w:r w:rsidRPr="00501CEB">
              <w:t>целевой статьи (муниципальные программы и непрограммные направления деятельности)</w:t>
            </w:r>
          </w:p>
        </w:tc>
        <w:tc>
          <w:tcPr>
            <w:tcW w:w="1260" w:type="dxa"/>
          </w:tcPr>
          <w:p w:rsidR="00501CEB" w:rsidRPr="00501CEB" w:rsidRDefault="00501CEB">
            <w:pPr>
              <w:pStyle w:val="ConsPlusNormal"/>
              <w:jc w:val="center"/>
            </w:pPr>
            <w:r w:rsidRPr="00501CEB">
              <w:t>вида расходов</w:t>
            </w:r>
          </w:p>
        </w:tc>
        <w:tc>
          <w:tcPr>
            <w:tcW w:w="1134" w:type="dxa"/>
            <w:vMerge/>
          </w:tcPr>
          <w:p w:rsidR="00501CEB" w:rsidRPr="00501CEB" w:rsidRDefault="00501CEB"/>
        </w:tc>
        <w:tc>
          <w:tcPr>
            <w:tcW w:w="1191" w:type="dxa"/>
            <w:vMerge/>
          </w:tcPr>
          <w:p w:rsidR="00501CEB" w:rsidRPr="00501CEB" w:rsidRDefault="00501CEB"/>
        </w:tc>
        <w:tc>
          <w:tcPr>
            <w:tcW w:w="1191" w:type="dxa"/>
            <w:vMerge/>
          </w:tcPr>
          <w:p w:rsidR="00501CEB" w:rsidRPr="00501CEB" w:rsidRDefault="00501CEB"/>
        </w:tc>
        <w:tc>
          <w:tcPr>
            <w:tcW w:w="1077" w:type="dxa"/>
            <w:vMerge/>
          </w:tcPr>
          <w:p w:rsidR="00501CEB" w:rsidRPr="00501CEB" w:rsidRDefault="00501CEB"/>
        </w:tc>
      </w:tr>
      <w:tr w:rsidR="00501CEB" w:rsidRPr="00501CEB">
        <w:tc>
          <w:tcPr>
            <w:tcW w:w="1260" w:type="dxa"/>
          </w:tcPr>
          <w:p w:rsidR="00501CEB" w:rsidRPr="00501CEB" w:rsidRDefault="00501CEB">
            <w:pPr>
              <w:pStyle w:val="ConsPlusNormal"/>
              <w:jc w:val="center"/>
            </w:pPr>
            <w:r w:rsidRPr="00501CEB">
              <w:t>1</w:t>
            </w:r>
          </w:p>
        </w:tc>
        <w:tc>
          <w:tcPr>
            <w:tcW w:w="1260" w:type="dxa"/>
          </w:tcPr>
          <w:p w:rsidR="00501CEB" w:rsidRPr="00501CEB" w:rsidRDefault="00501CEB">
            <w:pPr>
              <w:pStyle w:val="ConsPlusNormal"/>
              <w:jc w:val="center"/>
            </w:pPr>
            <w:r w:rsidRPr="00501CEB">
              <w:t>2</w:t>
            </w:r>
          </w:p>
        </w:tc>
        <w:tc>
          <w:tcPr>
            <w:tcW w:w="1260" w:type="dxa"/>
          </w:tcPr>
          <w:p w:rsidR="00501CEB" w:rsidRPr="00501CEB" w:rsidRDefault="00501CEB">
            <w:pPr>
              <w:pStyle w:val="ConsPlusNormal"/>
              <w:jc w:val="center"/>
            </w:pPr>
            <w:r w:rsidRPr="00501CEB">
              <w:t>3</w:t>
            </w:r>
          </w:p>
        </w:tc>
        <w:tc>
          <w:tcPr>
            <w:tcW w:w="1260" w:type="dxa"/>
          </w:tcPr>
          <w:p w:rsidR="00501CEB" w:rsidRPr="00501CEB" w:rsidRDefault="00501CEB">
            <w:pPr>
              <w:pStyle w:val="ConsPlusNormal"/>
              <w:jc w:val="center"/>
            </w:pPr>
            <w:r w:rsidRPr="00501CEB">
              <w:t>4</w:t>
            </w:r>
          </w:p>
        </w:tc>
        <w:tc>
          <w:tcPr>
            <w:tcW w:w="2041" w:type="dxa"/>
          </w:tcPr>
          <w:p w:rsidR="00501CEB" w:rsidRPr="00501CEB" w:rsidRDefault="00501CEB">
            <w:pPr>
              <w:pStyle w:val="ConsPlusNormal"/>
              <w:jc w:val="center"/>
            </w:pPr>
            <w:r w:rsidRPr="00501CEB">
              <w:t>5</w:t>
            </w:r>
          </w:p>
        </w:tc>
        <w:tc>
          <w:tcPr>
            <w:tcW w:w="1260" w:type="dxa"/>
          </w:tcPr>
          <w:p w:rsidR="00501CEB" w:rsidRPr="00501CEB" w:rsidRDefault="00501CEB">
            <w:pPr>
              <w:pStyle w:val="ConsPlusNormal"/>
              <w:jc w:val="center"/>
            </w:pPr>
            <w:r w:rsidRPr="00501CEB">
              <w:t>6</w:t>
            </w:r>
          </w:p>
        </w:tc>
        <w:tc>
          <w:tcPr>
            <w:tcW w:w="1134" w:type="dxa"/>
          </w:tcPr>
          <w:p w:rsidR="00501CEB" w:rsidRPr="00501CEB" w:rsidRDefault="00501CEB">
            <w:pPr>
              <w:pStyle w:val="ConsPlusNormal"/>
              <w:jc w:val="center"/>
            </w:pPr>
            <w:r w:rsidRPr="00501CEB">
              <w:t>7</w:t>
            </w:r>
          </w:p>
        </w:tc>
        <w:tc>
          <w:tcPr>
            <w:tcW w:w="1191" w:type="dxa"/>
          </w:tcPr>
          <w:p w:rsidR="00501CEB" w:rsidRPr="00501CEB" w:rsidRDefault="00501CEB">
            <w:pPr>
              <w:pStyle w:val="ConsPlusNormal"/>
              <w:jc w:val="center"/>
            </w:pPr>
            <w:r w:rsidRPr="00501CEB">
              <w:t>8</w:t>
            </w:r>
          </w:p>
        </w:tc>
        <w:tc>
          <w:tcPr>
            <w:tcW w:w="1191" w:type="dxa"/>
          </w:tcPr>
          <w:p w:rsidR="00501CEB" w:rsidRPr="00501CEB" w:rsidRDefault="00501CEB">
            <w:pPr>
              <w:pStyle w:val="ConsPlusNormal"/>
              <w:jc w:val="center"/>
            </w:pPr>
            <w:r w:rsidRPr="00501CEB">
              <w:t>9</w:t>
            </w:r>
          </w:p>
        </w:tc>
        <w:tc>
          <w:tcPr>
            <w:tcW w:w="1077" w:type="dxa"/>
          </w:tcPr>
          <w:p w:rsidR="00501CEB" w:rsidRPr="00501CEB" w:rsidRDefault="00501CEB">
            <w:pPr>
              <w:pStyle w:val="ConsPlusNormal"/>
              <w:jc w:val="center"/>
            </w:pPr>
            <w:r w:rsidRPr="00501CEB">
              <w:t>10</w:t>
            </w:r>
          </w:p>
        </w:tc>
      </w:tr>
      <w:tr w:rsidR="00501CEB" w:rsidRPr="00501CEB">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2041" w:type="dxa"/>
          </w:tcPr>
          <w:p w:rsidR="00501CEB" w:rsidRPr="00501CEB" w:rsidRDefault="00501CEB">
            <w:pPr>
              <w:pStyle w:val="ConsPlusNormal"/>
            </w:pPr>
          </w:p>
        </w:tc>
        <w:tc>
          <w:tcPr>
            <w:tcW w:w="1260" w:type="dxa"/>
          </w:tcPr>
          <w:p w:rsidR="00501CEB" w:rsidRPr="00501CEB" w:rsidRDefault="00501CEB">
            <w:pPr>
              <w:pStyle w:val="ConsPlusNormal"/>
            </w:pPr>
          </w:p>
        </w:tc>
        <w:tc>
          <w:tcPr>
            <w:tcW w:w="1134" w:type="dxa"/>
          </w:tcPr>
          <w:p w:rsidR="00501CEB" w:rsidRPr="00501CEB" w:rsidRDefault="00501CEB">
            <w:pPr>
              <w:pStyle w:val="ConsPlusNormal"/>
            </w:pPr>
          </w:p>
        </w:tc>
        <w:tc>
          <w:tcPr>
            <w:tcW w:w="1191" w:type="dxa"/>
          </w:tcPr>
          <w:p w:rsidR="00501CEB" w:rsidRPr="00501CEB" w:rsidRDefault="00501CEB">
            <w:pPr>
              <w:pStyle w:val="ConsPlusNormal"/>
            </w:pPr>
          </w:p>
        </w:tc>
        <w:tc>
          <w:tcPr>
            <w:tcW w:w="1191" w:type="dxa"/>
          </w:tcPr>
          <w:p w:rsidR="00501CEB" w:rsidRPr="00501CEB" w:rsidRDefault="00501CEB">
            <w:pPr>
              <w:pStyle w:val="ConsPlusNormal"/>
            </w:pPr>
          </w:p>
        </w:tc>
        <w:tc>
          <w:tcPr>
            <w:tcW w:w="1077" w:type="dxa"/>
          </w:tcPr>
          <w:p w:rsidR="00501CEB" w:rsidRPr="00501CEB" w:rsidRDefault="00501CEB">
            <w:pPr>
              <w:pStyle w:val="ConsPlusNormal"/>
            </w:pPr>
          </w:p>
        </w:tc>
      </w:tr>
      <w:tr w:rsidR="00501CEB" w:rsidRPr="00501CEB">
        <w:tc>
          <w:tcPr>
            <w:tcW w:w="1260" w:type="dxa"/>
          </w:tcPr>
          <w:p w:rsidR="00501CEB" w:rsidRPr="00501CEB" w:rsidRDefault="00501CEB">
            <w:pPr>
              <w:pStyle w:val="ConsPlusNormal"/>
            </w:pPr>
            <w:r w:rsidRPr="00501CEB">
              <w:t>Всего</w:t>
            </w: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2041" w:type="dxa"/>
          </w:tcPr>
          <w:p w:rsidR="00501CEB" w:rsidRPr="00501CEB" w:rsidRDefault="00501CEB">
            <w:pPr>
              <w:pStyle w:val="ConsPlusNormal"/>
            </w:pPr>
          </w:p>
        </w:tc>
        <w:tc>
          <w:tcPr>
            <w:tcW w:w="1260" w:type="dxa"/>
          </w:tcPr>
          <w:p w:rsidR="00501CEB" w:rsidRPr="00501CEB" w:rsidRDefault="00501CEB">
            <w:pPr>
              <w:pStyle w:val="ConsPlusNormal"/>
            </w:pPr>
          </w:p>
        </w:tc>
        <w:tc>
          <w:tcPr>
            <w:tcW w:w="1134" w:type="dxa"/>
          </w:tcPr>
          <w:p w:rsidR="00501CEB" w:rsidRPr="00501CEB" w:rsidRDefault="00501CEB">
            <w:pPr>
              <w:pStyle w:val="ConsPlusNormal"/>
            </w:pPr>
          </w:p>
        </w:tc>
        <w:tc>
          <w:tcPr>
            <w:tcW w:w="1191" w:type="dxa"/>
          </w:tcPr>
          <w:p w:rsidR="00501CEB" w:rsidRPr="00501CEB" w:rsidRDefault="00501CEB">
            <w:pPr>
              <w:pStyle w:val="ConsPlusNormal"/>
            </w:pPr>
          </w:p>
        </w:tc>
        <w:tc>
          <w:tcPr>
            <w:tcW w:w="1191" w:type="dxa"/>
          </w:tcPr>
          <w:p w:rsidR="00501CEB" w:rsidRPr="00501CEB" w:rsidRDefault="00501CEB">
            <w:pPr>
              <w:pStyle w:val="ConsPlusNormal"/>
            </w:pPr>
          </w:p>
        </w:tc>
        <w:tc>
          <w:tcPr>
            <w:tcW w:w="1077" w:type="dxa"/>
          </w:tcPr>
          <w:p w:rsidR="00501CEB" w:rsidRPr="00501CEB" w:rsidRDefault="00501CEB">
            <w:pPr>
              <w:pStyle w:val="ConsPlusNormal"/>
            </w:pPr>
          </w:p>
        </w:tc>
      </w:tr>
    </w:tbl>
    <w:p w:rsidR="00501CEB" w:rsidRPr="00501CEB" w:rsidRDefault="00501CEB">
      <w:pPr>
        <w:pStyle w:val="ConsPlusNormal"/>
        <w:jc w:val="both"/>
      </w:pPr>
    </w:p>
    <w:p w:rsidR="00501CEB" w:rsidRPr="00501CEB" w:rsidRDefault="00501CEB">
      <w:pPr>
        <w:pStyle w:val="ConsPlusNonformat"/>
        <w:jc w:val="both"/>
      </w:pPr>
      <w:r w:rsidRPr="00501CEB">
        <w:t>Заместитель начальника финансового</w:t>
      </w:r>
    </w:p>
    <w:p w:rsidR="00501CEB" w:rsidRPr="00501CEB" w:rsidRDefault="00501CEB">
      <w:pPr>
        <w:pStyle w:val="ConsPlusNonformat"/>
        <w:jc w:val="both"/>
      </w:pPr>
      <w:r w:rsidRPr="00501CEB">
        <w:t>управления - начальник отдела</w:t>
      </w:r>
    </w:p>
    <w:p w:rsidR="00501CEB" w:rsidRPr="00501CEB" w:rsidRDefault="00501CEB">
      <w:pPr>
        <w:pStyle w:val="ConsPlusNonformat"/>
        <w:jc w:val="both"/>
      </w:pPr>
      <w:r w:rsidRPr="00501CEB">
        <w:t>бюджетной и налоговой политики     _____________ 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nformat"/>
        <w:jc w:val="both"/>
      </w:pPr>
    </w:p>
    <w:p w:rsidR="00501CEB" w:rsidRPr="00501CEB" w:rsidRDefault="00501CEB">
      <w:pPr>
        <w:pStyle w:val="ConsPlusNonformat"/>
        <w:jc w:val="both"/>
      </w:pPr>
      <w:r w:rsidRPr="00501CEB">
        <w:t>"_____" __________ _____ года</w:t>
      </w:r>
    </w:p>
    <w:p w:rsidR="00501CEB" w:rsidRPr="00501CEB" w:rsidRDefault="00501CEB">
      <w:pPr>
        <w:sectPr w:rsidR="00501CEB" w:rsidRPr="00501CEB">
          <w:pgSz w:w="16838" w:h="11905" w:orient="landscape"/>
          <w:pgMar w:top="1701" w:right="1134" w:bottom="850" w:left="1134" w:header="0" w:footer="0" w:gutter="0"/>
          <w:cols w:space="720"/>
        </w:sectPr>
      </w:pPr>
    </w:p>
    <w:p w:rsidR="00501CEB" w:rsidRPr="00501CEB" w:rsidRDefault="00501CEB">
      <w:pPr>
        <w:pStyle w:val="ConsPlusNormal"/>
        <w:jc w:val="both"/>
      </w:pPr>
    </w:p>
    <w:p w:rsidR="00501CEB" w:rsidRPr="00501CEB" w:rsidRDefault="00501CEB">
      <w:pPr>
        <w:pStyle w:val="ConsPlusNormal"/>
        <w:jc w:val="right"/>
        <w:outlineLvl w:val="1"/>
      </w:pPr>
      <w:r w:rsidRPr="00501CEB">
        <w:t>Приложение 4</w:t>
      </w:r>
    </w:p>
    <w:p w:rsidR="00501CEB" w:rsidRPr="00501CEB" w:rsidRDefault="00501CEB">
      <w:pPr>
        <w:pStyle w:val="ConsPlusNormal"/>
        <w:jc w:val="right"/>
      </w:pPr>
      <w:r w:rsidRPr="00501CEB">
        <w:t>к Порядку составления и ведения</w:t>
      </w:r>
    </w:p>
    <w:p w:rsidR="00501CEB" w:rsidRPr="00501CEB" w:rsidRDefault="00501CEB">
      <w:pPr>
        <w:pStyle w:val="ConsPlusNormal"/>
        <w:jc w:val="right"/>
      </w:pPr>
      <w:r w:rsidRPr="00501CEB">
        <w:t>сводной бюджетной росписи бюджета</w:t>
      </w:r>
    </w:p>
    <w:p w:rsidR="00501CEB" w:rsidRPr="00501CEB" w:rsidRDefault="00501CEB">
      <w:pPr>
        <w:pStyle w:val="ConsPlusNormal"/>
        <w:jc w:val="right"/>
      </w:pPr>
      <w:r w:rsidRPr="00501CEB">
        <w:t>города Чебоксары и бюджетных росписей</w:t>
      </w:r>
    </w:p>
    <w:p w:rsidR="00501CEB" w:rsidRPr="00501CEB" w:rsidRDefault="00501CEB">
      <w:pPr>
        <w:pStyle w:val="ConsPlusNormal"/>
        <w:jc w:val="right"/>
      </w:pPr>
      <w:r w:rsidRPr="00501CEB">
        <w:t>главных распорядителей средств бюджета</w:t>
      </w:r>
    </w:p>
    <w:p w:rsidR="00501CEB" w:rsidRPr="00501CEB" w:rsidRDefault="00501CEB">
      <w:pPr>
        <w:pStyle w:val="ConsPlusNormal"/>
        <w:jc w:val="right"/>
      </w:pPr>
      <w:proofErr w:type="gramStart"/>
      <w:r w:rsidRPr="00501CEB">
        <w:t>города Чебоксары (главных администраторов</w:t>
      </w:r>
      <w:proofErr w:type="gramEnd"/>
    </w:p>
    <w:p w:rsidR="00501CEB" w:rsidRPr="00501CEB" w:rsidRDefault="00501CEB">
      <w:pPr>
        <w:pStyle w:val="ConsPlusNormal"/>
        <w:jc w:val="right"/>
      </w:pPr>
      <w:r w:rsidRPr="00501CEB">
        <w:t>источников финансирования дефицита</w:t>
      </w:r>
    </w:p>
    <w:p w:rsidR="00501CEB" w:rsidRPr="00501CEB" w:rsidRDefault="00501CEB">
      <w:pPr>
        <w:pStyle w:val="ConsPlusNormal"/>
        <w:jc w:val="right"/>
      </w:pPr>
      <w:r w:rsidRPr="00501CEB">
        <w:t>бюджета города Чебоксары), а также</w:t>
      </w:r>
    </w:p>
    <w:p w:rsidR="00501CEB" w:rsidRPr="00501CEB" w:rsidRDefault="00501CEB">
      <w:pPr>
        <w:pStyle w:val="ConsPlusNormal"/>
        <w:jc w:val="right"/>
      </w:pPr>
      <w:r w:rsidRPr="00501CEB">
        <w:t>утверждения (изменения) лимитов бюджетных</w:t>
      </w:r>
    </w:p>
    <w:p w:rsidR="00501CEB" w:rsidRDefault="00501CEB">
      <w:pPr>
        <w:pStyle w:val="ConsPlusNormal"/>
        <w:jc w:val="right"/>
      </w:pPr>
      <w:r w:rsidRPr="00501CEB">
        <w:t>обязательств бюджета города Чебоксары</w:t>
      </w:r>
    </w:p>
    <w:p w:rsidR="00347B4E" w:rsidRDefault="00347B4E" w:rsidP="00347B4E">
      <w:pPr>
        <w:pStyle w:val="ConsPlusNormal"/>
        <w:jc w:val="center"/>
      </w:pPr>
    </w:p>
    <w:p w:rsidR="00347B4E" w:rsidRDefault="00347B4E" w:rsidP="00347B4E">
      <w:pPr>
        <w:pStyle w:val="ConsPlusNormal"/>
        <w:jc w:val="center"/>
      </w:pPr>
    </w:p>
    <w:p w:rsidR="00347B4E" w:rsidRPr="00501CEB" w:rsidRDefault="00347B4E" w:rsidP="00347B4E">
      <w:pPr>
        <w:pStyle w:val="ConsPlusNormal"/>
        <w:jc w:val="center"/>
      </w:pPr>
      <w:r w:rsidRPr="00501CEB">
        <w:t>Список изменяющих документов</w:t>
      </w:r>
    </w:p>
    <w:p w:rsidR="00347B4E" w:rsidRPr="00501CEB" w:rsidRDefault="00347B4E" w:rsidP="00347B4E">
      <w:pPr>
        <w:pStyle w:val="ConsPlusNormal"/>
        <w:jc w:val="center"/>
      </w:pPr>
      <w:proofErr w:type="gramStart"/>
      <w:r w:rsidRPr="00501CEB">
        <w:t xml:space="preserve">(в ред. </w:t>
      </w:r>
      <w:hyperlink r:id="rId88" w:history="1">
        <w:r w:rsidRPr="00501CEB">
          <w:t>Приказа</w:t>
        </w:r>
      </w:hyperlink>
      <w:r w:rsidRPr="00501CEB">
        <w:t xml:space="preserve"> Финансового управления администрации г. Чебоксары ЧР</w:t>
      </w:r>
      <w:proofErr w:type="gramEnd"/>
    </w:p>
    <w:p w:rsidR="00347B4E" w:rsidRPr="00501CEB" w:rsidRDefault="00347B4E" w:rsidP="00347B4E">
      <w:pPr>
        <w:pStyle w:val="ConsPlusNormal"/>
        <w:jc w:val="center"/>
      </w:pPr>
      <w:r w:rsidRPr="00501CEB">
        <w:t>от 22.04.2020 N 71)</w:t>
      </w:r>
    </w:p>
    <w:p w:rsidR="00501CEB" w:rsidRPr="00501CEB" w:rsidRDefault="00501CEB">
      <w:pPr>
        <w:spacing w:after="1"/>
      </w:pPr>
    </w:p>
    <w:p w:rsidR="00501CEB" w:rsidRPr="00501CEB" w:rsidRDefault="00501CEB">
      <w:pPr>
        <w:pStyle w:val="ConsPlusNormal"/>
        <w:jc w:val="both"/>
      </w:pPr>
    </w:p>
    <w:p w:rsidR="00501CEB" w:rsidRPr="00501CEB" w:rsidRDefault="00501CEB">
      <w:pPr>
        <w:pStyle w:val="ConsPlusNonformat"/>
        <w:jc w:val="both"/>
      </w:pPr>
      <w:bookmarkStart w:id="14" w:name="P642"/>
      <w:bookmarkEnd w:id="14"/>
      <w:r w:rsidRPr="00501CEB">
        <w:t xml:space="preserve">                                  Справка</w:t>
      </w:r>
    </w:p>
    <w:p w:rsidR="00501CEB" w:rsidRPr="00501CEB" w:rsidRDefault="00501CEB">
      <w:pPr>
        <w:pStyle w:val="ConsPlusNonformat"/>
        <w:jc w:val="both"/>
      </w:pPr>
      <w:r w:rsidRPr="00501CEB">
        <w:t xml:space="preserve">              об изменении сводной бюджетной росписи бюджета</w:t>
      </w:r>
    </w:p>
    <w:p w:rsidR="00501CEB" w:rsidRPr="00501CEB" w:rsidRDefault="00501CEB">
      <w:pPr>
        <w:pStyle w:val="ConsPlusNonformat"/>
        <w:jc w:val="both"/>
      </w:pPr>
      <w:r w:rsidRPr="00501CEB">
        <w:t xml:space="preserve">        города Чебоксары _________________________________________</w:t>
      </w:r>
    </w:p>
    <w:p w:rsidR="00501CEB" w:rsidRPr="00501CEB" w:rsidRDefault="00501CEB">
      <w:pPr>
        <w:pStyle w:val="ConsPlusNonformat"/>
        <w:jc w:val="both"/>
      </w:pPr>
      <w:r w:rsidRPr="00501CEB">
        <w:t xml:space="preserve">                  </w:t>
      </w:r>
      <w:proofErr w:type="gramStart"/>
      <w:r w:rsidRPr="00501CEB">
        <w:t>(наименование главного распорядителя (главного</w:t>
      </w:r>
      <w:proofErr w:type="gramEnd"/>
    </w:p>
    <w:p w:rsidR="00501CEB" w:rsidRPr="00501CEB" w:rsidRDefault="00501CEB">
      <w:pPr>
        <w:pStyle w:val="ConsPlusNonformat"/>
        <w:jc w:val="both"/>
      </w:pPr>
      <w:r w:rsidRPr="00501CEB">
        <w:t xml:space="preserve">                администратора источников финансирования дефицита)</w:t>
      </w:r>
    </w:p>
    <w:p w:rsidR="00501CEB" w:rsidRPr="00501CEB" w:rsidRDefault="00501CEB">
      <w:pPr>
        <w:pStyle w:val="ConsPlusNonformat"/>
        <w:jc w:val="both"/>
      </w:pPr>
    </w:p>
    <w:p w:rsidR="00501CEB" w:rsidRPr="00501CEB" w:rsidRDefault="00501CEB">
      <w:pPr>
        <w:pStyle w:val="ConsPlusNonformat"/>
        <w:jc w:val="both"/>
      </w:pPr>
      <w:r w:rsidRPr="00501CEB">
        <w:t xml:space="preserve">    Основание: ____________________________________________________________</w:t>
      </w:r>
    </w:p>
    <w:p w:rsidR="00501CEB" w:rsidRPr="00501CEB" w:rsidRDefault="00501CEB">
      <w:pPr>
        <w:pStyle w:val="ConsPlusNonformat"/>
        <w:jc w:val="both"/>
      </w:pPr>
      <w:r w:rsidRPr="00501CEB">
        <w:t xml:space="preserve">    По вопросу: ___________________________________________________________</w:t>
      </w:r>
    </w:p>
    <w:p w:rsidR="00501CEB" w:rsidRPr="00501CEB" w:rsidRDefault="00501CEB">
      <w:pPr>
        <w:pStyle w:val="ConsPlusNonformat"/>
        <w:jc w:val="both"/>
      </w:pPr>
    </w:p>
    <w:p w:rsidR="00501CEB" w:rsidRPr="00501CEB" w:rsidRDefault="00501CEB">
      <w:pPr>
        <w:pStyle w:val="ConsPlusNonformat"/>
        <w:jc w:val="both"/>
      </w:pPr>
      <w:r w:rsidRPr="00501CEB">
        <w:t xml:space="preserve">                                1. Расходы</w:t>
      </w:r>
    </w:p>
    <w:p w:rsidR="00501CEB" w:rsidRPr="00501CEB" w:rsidRDefault="00501CEB">
      <w:pPr>
        <w:pStyle w:val="ConsPlusNonformat"/>
        <w:jc w:val="both"/>
      </w:pPr>
    </w:p>
    <w:p w:rsidR="00501CEB" w:rsidRPr="00501CEB" w:rsidRDefault="00501CEB">
      <w:pPr>
        <w:pStyle w:val="ConsPlusNonformat"/>
        <w:jc w:val="both"/>
      </w:pPr>
      <w:r w:rsidRPr="00501CEB">
        <w:t xml:space="preserve">    Номер лицевого счета:</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ectPr w:rsidR="00501CEB" w:rsidRPr="00501CEB">
          <w:pgSz w:w="11905" w:h="16838"/>
          <w:pgMar w:top="1134" w:right="850" w:bottom="1134" w:left="1701" w:header="0" w:footer="0" w:gutter="0"/>
          <w:cols w:space="720"/>
        </w:sectPr>
      </w:pP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7"/>
        <w:gridCol w:w="1197"/>
        <w:gridCol w:w="1197"/>
        <w:gridCol w:w="1197"/>
        <w:gridCol w:w="1928"/>
        <w:gridCol w:w="1197"/>
        <w:gridCol w:w="1197"/>
        <w:gridCol w:w="1197"/>
        <w:gridCol w:w="1197"/>
        <w:gridCol w:w="1197"/>
        <w:gridCol w:w="1197"/>
        <w:gridCol w:w="1197"/>
      </w:tblGrid>
      <w:tr w:rsidR="00501CEB" w:rsidRPr="00501CEB">
        <w:tc>
          <w:tcPr>
            <w:tcW w:w="1197" w:type="dxa"/>
            <w:vMerge w:val="restart"/>
          </w:tcPr>
          <w:p w:rsidR="00501CEB" w:rsidRPr="00501CEB" w:rsidRDefault="00501CEB">
            <w:pPr>
              <w:pStyle w:val="ConsPlusNormal"/>
              <w:jc w:val="center"/>
            </w:pPr>
            <w:r w:rsidRPr="00501CEB">
              <w:t>Наименование показателя</w:t>
            </w:r>
          </w:p>
        </w:tc>
        <w:tc>
          <w:tcPr>
            <w:tcW w:w="6716" w:type="dxa"/>
            <w:gridSpan w:val="5"/>
          </w:tcPr>
          <w:p w:rsidR="00501CEB" w:rsidRPr="00501CEB" w:rsidRDefault="00501CEB">
            <w:pPr>
              <w:pStyle w:val="ConsPlusNormal"/>
              <w:jc w:val="center"/>
            </w:pPr>
            <w:r w:rsidRPr="00501CEB">
              <w:t>Код по бюджетной классификации</w:t>
            </w:r>
          </w:p>
        </w:tc>
        <w:tc>
          <w:tcPr>
            <w:tcW w:w="1197" w:type="dxa"/>
            <w:vMerge w:val="restart"/>
          </w:tcPr>
          <w:p w:rsidR="00501CEB" w:rsidRPr="00501CEB" w:rsidRDefault="00501CEB">
            <w:pPr>
              <w:pStyle w:val="ConsPlusNormal"/>
              <w:jc w:val="center"/>
            </w:pPr>
            <w:r w:rsidRPr="00501CEB">
              <w:t>Код классификации операции сектора государственного управления</w:t>
            </w:r>
          </w:p>
        </w:tc>
        <w:tc>
          <w:tcPr>
            <w:tcW w:w="1197" w:type="dxa"/>
            <w:vMerge w:val="restart"/>
          </w:tcPr>
          <w:p w:rsidR="00501CEB" w:rsidRPr="00501CEB" w:rsidRDefault="00501CEB">
            <w:pPr>
              <w:pStyle w:val="ConsPlusNormal"/>
              <w:jc w:val="center"/>
            </w:pPr>
            <w:r w:rsidRPr="00501CEB">
              <w:t>Код цели</w:t>
            </w:r>
          </w:p>
        </w:tc>
        <w:tc>
          <w:tcPr>
            <w:tcW w:w="1197" w:type="dxa"/>
            <w:vMerge w:val="restart"/>
          </w:tcPr>
          <w:p w:rsidR="00501CEB" w:rsidRPr="00501CEB" w:rsidRDefault="00501CEB">
            <w:pPr>
              <w:pStyle w:val="ConsPlusNormal"/>
              <w:jc w:val="center"/>
            </w:pPr>
            <w:r w:rsidRPr="00501CEB">
              <w:t>Региональный код цели</w:t>
            </w:r>
          </w:p>
        </w:tc>
        <w:tc>
          <w:tcPr>
            <w:tcW w:w="3591" w:type="dxa"/>
            <w:gridSpan w:val="3"/>
          </w:tcPr>
          <w:p w:rsidR="00501CEB" w:rsidRPr="00501CEB" w:rsidRDefault="00501CEB">
            <w:pPr>
              <w:pStyle w:val="ConsPlusNormal"/>
              <w:jc w:val="center"/>
            </w:pPr>
            <w:r w:rsidRPr="00501CEB">
              <w:t>Сумма изменений</w:t>
            </w:r>
            <w:proofErr w:type="gramStart"/>
            <w:r w:rsidRPr="00501CEB">
              <w:t xml:space="preserve"> (+; -)</w:t>
            </w:r>
            <w:proofErr w:type="gramEnd"/>
          </w:p>
        </w:tc>
      </w:tr>
      <w:tr w:rsidR="00501CEB" w:rsidRPr="00501CEB">
        <w:tc>
          <w:tcPr>
            <w:tcW w:w="1197" w:type="dxa"/>
            <w:vMerge/>
          </w:tcPr>
          <w:p w:rsidR="00501CEB" w:rsidRPr="00501CEB" w:rsidRDefault="00501CEB"/>
        </w:tc>
        <w:tc>
          <w:tcPr>
            <w:tcW w:w="1197" w:type="dxa"/>
          </w:tcPr>
          <w:p w:rsidR="00501CEB" w:rsidRPr="00501CEB" w:rsidRDefault="00501CEB">
            <w:pPr>
              <w:pStyle w:val="ConsPlusNormal"/>
              <w:jc w:val="center"/>
            </w:pPr>
            <w:r w:rsidRPr="00501CEB">
              <w:t>главного распорядителя</w:t>
            </w:r>
          </w:p>
        </w:tc>
        <w:tc>
          <w:tcPr>
            <w:tcW w:w="1197" w:type="dxa"/>
          </w:tcPr>
          <w:p w:rsidR="00501CEB" w:rsidRPr="00501CEB" w:rsidRDefault="00501CEB">
            <w:pPr>
              <w:pStyle w:val="ConsPlusNormal"/>
              <w:jc w:val="center"/>
            </w:pPr>
            <w:r w:rsidRPr="00501CEB">
              <w:t>раздела</w:t>
            </w:r>
          </w:p>
        </w:tc>
        <w:tc>
          <w:tcPr>
            <w:tcW w:w="1197" w:type="dxa"/>
          </w:tcPr>
          <w:p w:rsidR="00501CEB" w:rsidRPr="00501CEB" w:rsidRDefault="00501CEB">
            <w:pPr>
              <w:pStyle w:val="ConsPlusNormal"/>
              <w:jc w:val="center"/>
            </w:pPr>
            <w:r w:rsidRPr="00501CEB">
              <w:t>подраздела</w:t>
            </w:r>
          </w:p>
        </w:tc>
        <w:tc>
          <w:tcPr>
            <w:tcW w:w="1928" w:type="dxa"/>
          </w:tcPr>
          <w:p w:rsidR="00501CEB" w:rsidRPr="00501CEB" w:rsidRDefault="00501CEB">
            <w:pPr>
              <w:pStyle w:val="ConsPlusNormal"/>
              <w:jc w:val="center"/>
            </w:pPr>
            <w:r w:rsidRPr="00501CEB">
              <w:t>целевой статьи (муниципальные программы и непрограммные направления деятельности)</w:t>
            </w:r>
          </w:p>
        </w:tc>
        <w:tc>
          <w:tcPr>
            <w:tcW w:w="1197" w:type="dxa"/>
          </w:tcPr>
          <w:p w:rsidR="00501CEB" w:rsidRPr="00501CEB" w:rsidRDefault="00501CEB">
            <w:pPr>
              <w:pStyle w:val="ConsPlusNormal"/>
              <w:jc w:val="center"/>
            </w:pPr>
            <w:r w:rsidRPr="00501CEB">
              <w:t>вида расходов</w:t>
            </w:r>
          </w:p>
        </w:tc>
        <w:tc>
          <w:tcPr>
            <w:tcW w:w="1197" w:type="dxa"/>
            <w:vMerge/>
          </w:tcPr>
          <w:p w:rsidR="00501CEB" w:rsidRPr="00501CEB" w:rsidRDefault="00501CEB"/>
        </w:tc>
        <w:tc>
          <w:tcPr>
            <w:tcW w:w="1197" w:type="dxa"/>
            <w:vMerge/>
          </w:tcPr>
          <w:p w:rsidR="00501CEB" w:rsidRPr="00501CEB" w:rsidRDefault="00501CEB"/>
        </w:tc>
        <w:tc>
          <w:tcPr>
            <w:tcW w:w="1197" w:type="dxa"/>
            <w:vMerge/>
          </w:tcPr>
          <w:p w:rsidR="00501CEB" w:rsidRPr="00501CEB" w:rsidRDefault="00501CEB"/>
        </w:tc>
        <w:tc>
          <w:tcPr>
            <w:tcW w:w="1197" w:type="dxa"/>
          </w:tcPr>
          <w:p w:rsidR="00501CEB" w:rsidRPr="00501CEB" w:rsidRDefault="00501CEB">
            <w:pPr>
              <w:pStyle w:val="ConsPlusNormal"/>
              <w:jc w:val="center"/>
            </w:pPr>
            <w:r w:rsidRPr="00501CEB">
              <w:t>на n год</w:t>
            </w:r>
          </w:p>
        </w:tc>
        <w:tc>
          <w:tcPr>
            <w:tcW w:w="1197" w:type="dxa"/>
          </w:tcPr>
          <w:p w:rsidR="00501CEB" w:rsidRPr="00501CEB" w:rsidRDefault="00501CEB">
            <w:pPr>
              <w:pStyle w:val="ConsPlusNormal"/>
              <w:jc w:val="center"/>
            </w:pPr>
            <w:r w:rsidRPr="00501CEB">
              <w:t>на n + 1 год</w:t>
            </w:r>
          </w:p>
        </w:tc>
        <w:tc>
          <w:tcPr>
            <w:tcW w:w="1197" w:type="dxa"/>
          </w:tcPr>
          <w:p w:rsidR="00501CEB" w:rsidRPr="00501CEB" w:rsidRDefault="00501CEB">
            <w:pPr>
              <w:pStyle w:val="ConsPlusNormal"/>
              <w:jc w:val="center"/>
            </w:pPr>
            <w:r w:rsidRPr="00501CEB">
              <w:t>на n + 2 год</w:t>
            </w:r>
          </w:p>
        </w:tc>
      </w:tr>
      <w:tr w:rsidR="00501CEB" w:rsidRPr="00501CEB">
        <w:tc>
          <w:tcPr>
            <w:tcW w:w="1197" w:type="dxa"/>
          </w:tcPr>
          <w:p w:rsidR="00501CEB" w:rsidRPr="00501CEB" w:rsidRDefault="00501CEB">
            <w:pPr>
              <w:pStyle w:val="ConsPlusNormal"/>
              <w:jc w:val="center"/>
            </w:pPr>
            <w:r w:rsidRPr="00501CEB">
              <w:t>1</w:t>
            </w:r>
          </w:p>
        </w:tc>
        <w:tc>
          <w:tcPr>
            <w:tcW w:w="1197" w:type="dxa"/>
          </w:tcPr>
          <w:p w:rsidR="00501CEB" w:rsidRPr="00501CEB" w:rsidRDefault="00501CEB">
            <w:pPr>
              <w:pStyle w:val="ConsPlusNormal"/>
              <w:jc w:val="center"/>
            </w:pPr>
            <w:r w:rsidRPr="00501CEB">
              <w:t>2</w:t>
            </w:r>
          </w:p>
        </w:tc>
        <w:tc>
          <w:tcPr>
            <w:tcW w:w="1197" w:type="dxa"/>
          </w:tcPr>
          <w:p w:rsidR="00501CEB" w:rsidRPr="00501CEB" w:rsidRDefault="00501CEB">
            <w:pPr>
              <w:pStyle w:val="ConsPlusNormal"/>
              <w:jc w:val="center"/>
            </w:pPr>
            <w:r w:rsidRPr="00501CEB">
              <w:t>3</w:t>
            </w:r>
          </w:p>
        </w:tc>
        <w:tc>
          <w:tcPr>
            <w:tcW w:w="1197" w:type="dxa"/>
          </w:tcPr>
          <w:p w:rsidR="00501CEB" w:rsidRPr="00501CEB" w:rsidRDefault="00501CEB">
            <w:pPr>
              <w:pStyle w:val="ConsPlusNormal"/>
              <w:jc w:val="center"/>
            </w:pPr>
            <w:r w:rsidRPr="00501CEB">
              <w:t>4</w:t>
            </w:r>
          </w:p>
        </w:tc>
        <w:tc>
          <w:tcPr>
            <w:tcW w:w="1928" w:type="dxa"/>
          </w:tcPr>
          <w:p w:rsidR="00501CEB" w:rsidRPr="00501CEB" w:rsidRDefault="00501CEB">
            <w:pPr>
              <w:pStyle w:val="ConsPlusNormal"/>
              <w:jc w:val="center"/>
            </w:pPr>
            <w:r w:rsidRPr="00501CEB">
              <w:t>5</w:t>
            </w:r>
          </w:p>
        </w:tc>
        <w:tc>
          <w:tcPr>
            <w:tcW w:w="1197" w:type="dxa"/>
          </w:tcPr>
          <w:p w:rsidR="00501CEB" w:rsidRPr="00501CEB" w:rsidRDefault="00501CEB">
            <w:pPr>
              <w:pStyle w:val="ConsPlusNormal"/>
              <w:jc w:val="center"/>
            </w:pPr>
            <w:r w:rsidRPr="00501CEB">
              <w:t>6</w:t>
            </w:r>
          </w:p>
        </w:tc>
        <w:tc>
          <w:tcPr>
            <w:tcW w:w="1197" w:type="dxa"/>
          </w:tcPr>
          <w:p w:rsidR="00501CEB" w:rsidRPr="00501CEB" w:rsidRDefault="00501CEB">
            <w:pPr>
              <w:pStyle w:val="ConsPlusNormal"/>
              <w:jc w:val="center"/>
            </w:pPr>
            <w:r w:rsidRPr="00501CEB">
              <w:t>7</w:t>
            </w:r>
          </w:p>
        </w:tc>
        <w:tc>
          <w:tcPr>
            <w:tcW w:w="1197" w:type="dxa"/>
          </w:tcPr>
          <w:p w:rsidR="00501CEB" w:rsidRPr="00501CEB" w:rsidRDefault="00501CEB">
            <w:pPr>
              <w:pStyle w:val="ConsPlusNormal"/>
              <w:jc w:val="center"/>
            </w:pPr>
            <w:r w:rsidRPr="00501CEB">
              <w:t>8</w:t>
            </w:r>
          </w:p>
        </w:tc>
        <w:tc>
          <w:tcPr>
            <w:tcW w:w="1197" w:type="dxa"/>
          </w:tcPr>
          <w:p w:rsidR="00501CEB" w:rsidRPr="00501CEB" w:rsidRDefault="00501CEB">
            <w:pPr>
              <w:pStyle w:val="ConsPlusNormal"/>
              <w:jc w:val="center"/>
            </w:pPr>
            <w:r w:rsidRPr="00501CEB">
              <w:t>9</w:t>
            </w:r>
          </w:p>
        </w:tc>
        <w:tc>
          <w:tcPr>
            <w:tcW w:w="1197" w:type="dxa"/>
          </w:tcPr>
          <w:p w:rsidR="00501CEB" w:rsidRPr="00501CEB" w:rsidRDefault="00501CEB">
            <w:pPr>
              <w:pStyle w:val="ConsPlusNormal"/>
              <w:jc w:val="center"/>
            </w:pPr>
            <w:r w:rsidRPr="00501CEB">
              <w:t>10</w:t>
            </w:r>
          </w:p>
        </w:tc>
        <w:tc>
          <w:tcPr>
            <w:tcW w:w="1197" w:type="dxa"/>
          </w:tcPr>
          <w:p w:rsidR="00501CEB" w:rsidRPr="00501CEB" w:rsidRDefault="00501CEB">
            <w:pPr>
              <w:pStyle w:val="ConsPlusNormal"/>
              <w:jc w:val="center"/>
            </w:pPr>
            <w:r w:rsidRPr="00501CEB">
              <w:t>11</w:t>
            </w:r>
          </w:p>
        </w:tc>
        <w:tc>
          <w:tcPr>
            <w:tcW w:w="1197" w:type="dxa"/>
          </w:tcPr>
          <w:p w:rsidR="00501CEB" w:rsidRPr="00501CEB" w:rsidRDefault="00501CEB">
            <w:pPr>
              <w:pStyle w:val="ConsPlusNormal"/>
              <w:jc w:val="center"/>
            </w:pPr>
            <w:r w:rsidRPr="00501CEB">
              <w:t>12</w:t>
            </w:r>
          </w:p>
        </w:tc>
      </w:tr>
      <w:tr w:rsidR="00501CEB" w:rsidRPr="00501CEB">
        <w:tc>
          <w:tcPr>
            <w:tcW w:w="1197" w:type="dxa"/>
          </w:tcPr>
          <w:p w:rsidR="00501CEB" w:rsidRPr="00501CEB" w:rsidRDefault="00501CEB">
            <w:pPr>
              <w:pStyle w:val="ConsPlusNormal"/>
            </w:pPr>
          </w:p>
        </w:tc>
        <w:tc>
          <w:tcPr>
            <w:tcW w:w="1197" w:type="dxa"/>
          </w:tcPr>
          <w:p w:rsidR="00501CEB" w:rsidRPr="00501CEB" w:rsidRDefault="00501CEB">
            <w:pPr>
              <w:pStyle w:val="ConsPlusNormal"/>
            </w:pPr>
          </w:p>
        </w:tc>
        <w:tc>
          <w:tcPr>
            <w:tcW w:w="1197" w:type="dxa"/>
          </w:tcPr>
          <w:p w:rsidR="00501CEB" w:rsidRPr="00501CEB" w:rsidRDefault="00501CEB">
            <w:pPr>
              <w:pStyle w:val="ConsPlusNormal"/>
            </w:pPr>
          </w:p>
        </w:tc>
        <w:tc>
          <w:tcPr>
            <w:tcW w:w="1197" w:type="dxa"/>
          </w:tcPr>
          <w:p w:rsidR="00501CEB" w:rsidRPr="00501CEB" w:rsidRDefault="00501CEB">
            <w:pPr>
              <w:pStyle w:val="ConsPlusNormal"/>
            </w:pPr>
          </w:p>
        </w:tc>
        <w:tc>
          <w:tcPr>
            <w:tcW w:w="1928" w:type="dxa"/>
          </w:tcPr>
          <w:p w:rsidR="00501CEB" w:rsidRPr="00501CEB" w:rsidRDefault="00501CEB">
            <w:pPr>
              <w:pStyle w:val="ConsPlusNormal"/>
            </w:pPr>
          </w:p>
        </w:tc>
        <w:tc>
          <w:tcPr>
            <w:tcW w:w="1197" w:type="dxa"/>
          </w:tcPr>
          <w:p w:rsidR="00501CEB" w:rsidRPr="00501CEB" w:rsidRDefault="00501CEB">
            <w:pPr>
              <w:pStyle w:val="ConsPlusNormal"/>
            </w:pPr>
          </w:p>
        </w:tc>
        <w:tc>
          <w:tcPr>
            <w:tcW w:w="1197" w:type="dxa"/>
          </w:tcPr>
          <w:p w:rsidR="00501CEB" w:rsidRPr="00501CEB" w:rsidRDefault="00501CEB">
            <w:pPr>
              <w:pStyle w:val="ConsPlusNormal"/>
            </w:pPr>
          </w:p>
        </w:tc>
        <w:tc>
          <w:tcPr>
            <w:tcW w:w="1197" w:type="dxa"/>
          </w:tcPr>
          <w:p w:rsidR="00501CEB" w:rsidRPr="00501CEB" w:rsidRDefault="00501CEB">
            <w:pPr>
              <w:pStyle w:val="ConsPlusNormal"/>
            </w:pPr>
          </w:p>
        </w:tc>
        <w:tc>
          <w:tcPr>
            <w:tcW w:w="1197" w:type="dxa"/>
          </w:tcPr>
          <w:p w:rsidR="00501CEB" w:rsidRPr="00501CEB" w:rsidRDefault="00501CEB">
            <w:pPr>
              <w:pStyle w:val="ConsPlusNormal"/>
            </w:pPr>
          </w:p>
        </w:tc>
        <w:tc>
          <w:tcPr>
            <w:tcW w:w="1197" w:type="dxa"/>
          </w:tcPr>
          <w:p w:rsidR="00501CEB" w:rsidRPr="00501CEB" w:rsidRDefault="00501CEB">
            <w:pPr>
              <w:pStyle w:val="ConsPlusNormal"/>
            </w:pPr>
          </w:p>
        </w:tc>
        <w:tc>
          <w:tcPr>
            <w:tcW w:w="1197" w:type="dxa"/>
          </w:tcPr>
          <w:p w:rsidR="00501CEB" w:rsidRPr="00501CEB" w:rsidRDefault="00501CEB">
            <w:pPr>
              <w:pStyle w:val="ConsPlusNormal"/>
            </w:pPr>
          </w:p>
        </w:tc>
        <w:tc>
          <w:tcPr>
            <w:tcW w:w="1197" w:type="dxa"/>
          </w:tcPr>
          <w:p w:rsidR="00501CEB" w:rsidRPr="00501CEB" w:rsidRDefault="00501CEB">
            <w:pPr>
              <w:pStyle w:val="ConsPlusNormal"/>
            </w:pPr>
          </w:p>
        </w:tc>
      </w:tr>
      <w:tr w:rsidR="00501CEB" w:rsidRPr="00501CEB">
        <w:tc>
          <w:tcPr>
            <w:tcW w:w="1197" w:type="dxa"/>
          </w:tcPr>
          <w:p w:rsidR="00501CEB" w:rsidRPr="00501CEB" w:rsidRDefault="00501CEB">
            <w:pPr>
              <w:pStyle w:val="ConsPlusNormal"/>
            </w:pPr>
            <w:r w:rsidRPr="00501CEB">
              <w:t>Всего</w:t>
            </w:r>
          </w:p>
        </w:tc>
        <w:tc>
          <w:tcPr>
            <w:tcW w:w="1197" w:type="dxa"/>
          </w:tcPr>
          <w:p w:rsidR="00501CEB" w:rsidRPr="00501CEB" w:rsidRDefault="00501CEB">
            <w:pPr>
              <w:pStyle w:val="ConsPlusNormal"/>
            </w:pPr>
          </w:p>
        </w:tc>
        <w:tc>
          <w:tcPr>
            <w:tcW w:w="1197" w:type="dxa"/>
          </w:tcPr>
          <w:p w:rsidR="00501CEB" w:rsidRPr="00501CEB" w:rsidRDefault="00501CEB">
            <w:pPr>
              <w:pStyle w:val="ConsPlusNormal"/>
            </w:pPr>
          </w:p>
        </w:tc>
        <w:tc>
          <w:tcPr>
            <w:tcW w:w="1197" w:type="dxa"/>
          </w:tcPr>
          <w:p w:rsidR="00501CEB" w:rsidRPr="00501CEB" w:rsidRDefault="00501CEB">
            <w:pPr>
              <w:pStyle w:val="ConsPlusNormal"/>
            </w:pPr>
          </w:p>
        </w:tc>
        <w:tc>
          <w:tcPr>
            <w:tcW w:w="1928" w:type="dxa"/>
          </w:tcPr>
          <w:p w:rsidR="00501CEB" w:rsidRPr="00501CEB" w:rsidRDefault="00501CEB">
            <w:pPr>
              <w:pStyle w:val="ConsPlusNormal"/>
            </w:pPr>
          </w:p>
        </w:tc>
        <w:tc>
          <w:tcPr>
            <w:tcW w:w="1197" w:type="dxa"/>
          </w:tcPr>
          <w:p w:rsidR="00501CEB" w:rsidRPr="00501CEB" w:rsidRDefault="00501CEB">
            <w:pPr>
              <w:pStyle w:val="ConsPlusNormal"/>
            </w:pPr>
          </w:p>
        </w:tc>
        <w:tc>
          <w:tcPr>
            <w:tcW w:w="1197" w:type="dxa"/>
          </w:tcPr>
          <w:p w:rsidR="00501CEB" w:rsidRPr="00501CEB" w:rsidRDefault="00501CEB">
            <w:pPr>
              <w:pStyle w:val="ConsPlusNormal"/>
            </w:pPr>
          </w:p>
        </w:tc>
        <w:tc>
          <w:tcPr>
            <w:tcW w:w="1197" w:type="dxa"/>
          </w:tcPr>
          <w:p w:rsidR="00501CEB" w:rsidRPr="00501CEB" w:rsidRDefault="00501CEB">
            <w:pPr>
              <w:pStyle w:val="ConsPlusNormal"/>
            </w:pPr>
          </w:p>
        </w:tc>
        <w:tc>
          <w:tcPr>
            <w:tcW w:w="1197" w:type="dxa"/>
          </w:tcPr>
          <w:p w:rsidR="00501CEB" w:rsidRPr="00501CEB" w:rsidRDefault="00501CEB">
            <w:pPr>
              <w:pStyle w:val="ConsPlusNormal"/>
            </w:pPr>
          </w:p>
        </w:tc>
        <w:tc>
          <w:tcPr>
            <w:tcW w:w="1197" w:type="dxa"/>
          </w:tcPr>
          <w:p w:rsidR="00501CEB" w:rsidRPr="00501CEB" w:rsidRDefault="00501CEB">
            <w:pPr>
              <w:pStyle w:val="ConsPlusNormal"/>
            </w:pPr>
          </w:p>
        </w:tc>
        <w:tc>
          <w:tcPr>
            <w:tcW w:w="1197" w:type="dxa"/>
          </w:tcPr>
          <w:p w:rsidR="00501CEB" w:rsidRPr="00501CEB" w:rsidRDefault="00501CEB">
            <w:pPr>
              <w:pStyle w:val="ConsPlusNormal"/>
            </w:pPr>
          </w:p>
        </w:tc>
        <w:tc>
          <w:tcPr>
            <w:tcW w:w="1197" w:type="dxa"/>
          </w:tcPr>
          <w:p w:rsidR="00501CEB" w:rsidRPr="00501CEB" w:rsidRDefault="00501CEB">
            <w:pPr>
              <w:pStyle w:val="ConsPlusNormal"/>
            </w:pPr>
          </w:p>
        </w:tc>
      </w:tr>
    </w:tbl>
    <w:p w:rsidR="00501CEB" w:rsidRPr="00501CEB" w:rsidRDefault="00501CEB">
      <w:pPr>
        <w:pStyle w:val="ConsPlusNormal"/>
        <w:jc w:val="both"/>
      </w:pPr>
    </w:p>
    <w:p w:rsidR="00501CEB" w:rsidRPr="00501CEB" w:rsidRDefault="00501CEB">
      <w:pPr>
        <w:pStyle w:val="ConsPlusNonformat"/>
        <w:jc w:val="both"/>
      </w:pPr>
      <w:r w:rsidRPr="00501CEB">
        <w:t xml:space="preserve">               2. Источники финансирования дефицита бюджета</w:t>
      </w:r>
    </w:p>
    <w:p w:rsidR="00501CEB" w:rsidRPr="00501CEB" w:rsidRDefault="00501CEB">
      <w:pPr>
        <w:pStyle w:val="ConsPlusNonformat"/>
        <w:jc w:val="both"/>
      </w:pPr>
    </w:p>
    <w:p w:rsidR="00501CEB" w:rsidRPr="00501CEB" w:rsidRDefault="00501CEB">
      <w:pPr>
        <w:pStyle w:val="ConsPlusNonformat"/>
        <w:jc w:val="both"/>
      </w:pPr>
      <w:r w:rsidRPr="00501CEB">
        <w:t xml:space="preserve">    Номер лицевого счета:</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40"/>
        <w:gridCol w:w="2520"/>
        <w:gridCol w:w="1540"/>
        <w:gridCol w:w="1540"/>
        <w:gridCol w:w="1540"/>
        <w:gridCol w:w="1540"/>
      </w:tblGrid>
      <w:tr w:rsidR="00501CEB" w:rsidRPr="00501CEB">
        <w:tc>
          <w:tcPr>
            <w:tcW w:w="1540" w:type="dxa"/>
            <w:vMerge w:val="restart"/>
          </w:tcPr>
          <w:p w:rsidR="00501CEB" w:rsidRPr="00501CEB" w:rsidRDefault="00501CEB">
            <w:pPr>
              <w:pStyle w:val="ConsPlusNormal"/>
              <w:jc w:val="center"/>
            </w:pPr>
            <w:r w:rsidRPr="00501CEB">
              <w:t>Наименование показателя</w:t>
            </w:r>
          </w:p>
        </w:tc>
        <w:tc>
          <w:tcPr>
            <w:tcW w:w="4060" w:type="dxa"/>
            <w:gridSpan w:val="2"/>
          </w:tcPr>
          <w:p w:rsidR="00501CEB" w:rsidRPr="00501CEB" w:rsidRDefault="00501CEB">
            <w:pPr>
              <w:pStyle w:val="ConsPlusNormal"/>
              <w:jc w:val="center"/>
            </w:pPr>
            <w:r w:rsidRPr="00501CEB">
              <w:t>Код по бюджетной классификации</w:t>
            </w:r>
          </w:p>
        </w:tc>
        <w:tc>
          <w:tcPr>
            <w:tcW w:w="4620" w:type="dxa"/>
            <w:gridSpan w:val="3"/>
          </w:tcPr>
          <w:p w:rsidR="00501CEB" w:rsidRPr="00501CEB" w:rsidRDefault="00501CEB">
            <w:pPr>
              <w:pStyle w:val="ConsPlusNormal"/>
              <w:jc w:val="center"/>
            </w:pPr>
            <w:r w:rsidRPr="00501CEB">
              <w:t>Сумма изменений</w:t>
            </w:r>
            <w:proofErr w:type="gramStart"/>
            <w:r w:rsidRPr="00501CEB">
              <w:t xml:space="preserve"> (+; -)</w:t>
            </w:r>
            <w:proofErr w:type="gramEnd"/>
          </w:p>
        </w:tc>
      </w:tr>
      <w:tr w:rsidR="00501CEB" w:rsidRPr="00501CEB">
        <w:tc>
          <w:tcPr>
            <w:tcW w:w="1540" w:type="dxa"/>
            <w:vMerge/>
          </w:tcPr>
          <w:p w:rsidR="00501CEB" w:rsidRPr="00501CEB" w:rsidRDefault="00501CEB"/>
        </w:tc>
        <w:tc>
          <w:tcPr>
            <w:tcW w:w="2520" w:type="dxa"/>
          </w:tcPr>
          <w:p w:rsidR="00501CEB" w:rsidRPr="00501CEB" w:rsidRDefault="00501CEB">
            <w:pPr>
              <w:pStyle w:val="ConsPlusNormal"/>
              <w:jc w:val="center"/>
            </w:pPr>
            <w:r w:rsidRPr="00501CEB">
              <w:t>главного администратора источников финансирования дефицита</w:t>
            </w:r>
          </w:p>
        </w:tc>
        <w:tc>
          <w:tcPr>
            <w:tcW w:w="1540" w:type="dxa"/>
          </w:tcPr>
          <w:p w:rsidR="00501CEB" w:rsidRPr="00501CEB" w:rsidRDefault="00501CEB">
            <w:pPr>
              <w:pStyle w:val="ConsPlusNormal"/>
              <w:jc w:val="center"/>
            </w:pPr>
            <w:r w:rsidRPr="00501CEB">
              <w:t>источника финансирования дефицита</w:t>
            </w:r>
          </w:p>
        </w:tc>
        <w:tc>
          <w:tcPr>
            <w:tcW w:w="1540" w:type="dxa"/>
          </w:tcPr>
          <w:p w:rsidR="00501CEB" w:rsidRPr="00501CEB" w:rsidRDefault="00501CEB">
            <w:pPr>
              <w:pStyle w:val="ConsPlusNormal"/>
              <w:jc w:val="center"/>
            </w:pPr>
            <w:r w:rsidRPr="00501CEB">
              <w:t>на n год</w:t>
            </w:r>
          </w:p>
        </w:tc>
        <w:tc>
          <w:tcPr>
            <w:tcW w:w="1540" w:type="dxa"/>
          </w:tcPr>
          <w:p w:rsidR="00501CEB" w:rsidRPr="00501CEB" w:rsidRDefault="00501CEB">
            <w:pPr>
              <w:pStyle w:val="ConsPlusNormal"/>
              <w:jc w:val="center"/>
            </w:pPr>
            <w:r w:rsidRPr="00501CEB">
              <w:t>на n + 1 год</w:t>
            </w:r>
          </w:p>
        </w:tc>
        <w:tc>
          <w:tcPr>
            <w:tcW w:w="1540" w:type="dxa"/>
          </w:tcPr>
          <w:p w:rsidR="00501CEB" w:rsidRPr="00501CEB" w:rsidRDefault="00501CEB">
            <w:pPr>
              <w:pStyle w:val="ConsPlusNormal"/>
              <w:jc w:val="center"/>
            </w:pPr>
            <w:r w:rsidRPr="00501CEB">
              <w:t>на n + 2 год</w:t>
            </w:r>
          </w:p>
        </w:tc>
      </w:tr>
      <w:tr w:rsidR="00501CEB" w:rsidRPr="00501CEB">
        <w:tc>
          <w:tcPr>
            <w:tcW w:w="1540" w:type="dxa"/>
          </w:tcPr>
          <w:p w:rsidR="00501CEB" w:rsidRPr="00501CEB" w:rsidRDefault="00501CEB">
            <w:pPr>
              <w:pStyle w:val="ConsPlusNormal"/>
              <w:jc w:val="center"/>
            </w:pPr>
            <w:r w:rsidRPr="00501CEB">
              <w:t>1</w:t>
            </w:r>
          </w:p>
        </w:tc>
        <w:tc>
          <w:tcPr>
            <w:tcW w:w="2520" w:type="dxa"/>
          </w:tcPr>
          <w:p w:rsidR="00501CEB" w:rsidRPr="00501CEB" w:rsidRDefault="00501CEB">
            <w:pPr>
              <w:pStyle w:val="ConsPlusNormal"/>
              <w:jc w:val="center"/>
            </w:pPr>
            <w:r w:rsidRPr="00501CEB">
              <w:t>2</w:t>
            </w:r>
          </w:p>
        </w:tc>
        <w:tc>
          <w:tcPr>
            <w:tcW w:w="1540" w:type="dxa"/>
          </w:tcPr>
          <w:p w:rsidR="00501CEB" w:rsidRPr="00501CEB" w:rsidRDefault="00501CEB">
            <w:pPr>
              <w:pStyle w:val="ConsPlusNormal"/>
              <w:jc w:val="center"/>
            </w:pPr>
            <w:r w:rsidRPr="00501CEB">
              <w:t>3</w:t>
            </w:r>
          </w:p>
        </w:tc>
        <w:tc>
          <w:tcPr>
            <w:tcW w:w="1540" w:type="dxa"/>
          </w:tcPr>
          <w:p w:rsidR="00501CEB" w:rsidRPr="00501CEB" w:rsidRDefault="00501CEB">
            <w:pPr>
              <w:pStyle w:val="ConsPlusNormal"/>
              <w:jc w:val="center"/>
            </w:pPr>
            <w:r w:rsidRPr="00501CEB">
              <w:t>4</w:t>
            </w:r>
          </w:p>
        </w:tc>
        <w:tc>
          <w:tcPr>
            <w:tcW w:w="1540" w:type="dxa"/>
          </w:tcPr>
          <w:p w:rsidR="00501CEB" w:rsidRPr="00501CEB" w:rsidRDefault="00501CEB">
            <w:pPr>
              <w:pStyle w:val="ConsPlusNormal"/>
              <w:jc w:val="center"/>
            </w:pPr>
            <w:r w:rsidRPr="00501CEB">
              <w:t>5</w:t>
            </w:r>
          </w:p>
        </w:tc>
        <w:tc>
          <w:tcPr>
            <w:tcW w:w="1540" w:type="dxa"/>
          </w:tcPr>
          <w:p w:rsidR="00501CEB" w:rsidRPr="00501CEB" w:rsidRDefault="00501CEB">
            <w:pPr>
              <w:pStyle w:val="ConsPlusNormal"/>
              <w:jc w:val="center"/>
            </w:pPr>
            <w:r w:rsidRPr="00501CEB">
              <w:t>6</w:t>
            </w:r>
          </w:p>
        </w:tc>
      </w:tr>
      <w:tr w:rsidR="00501CEB" w:rsidRPr="00501CEB">
        <w:tc>
          <w:tcPr>
            <w:tcW w:w="1540" w:type="dxa"/>
          </w:tcPr>
          <w:p w:rsidR="00501CEB" w:rsidRPr="00501CEB" w:rsidRDefault="00501CEB">
            <w:pPr>
              <w:pStyle w:val="ConsPlusNormal"/>
            </w:pPr>
          </w:p>
        </w:tc>
        <w:tc>
          <w:tcPr>
            <w:tcW w:w="2520" w:type="dxa"/>
          </w:tcPr>
          <w:p w:rsidR="00501CEB" w:rsidRPr="00501CEB" w:rsidRDefault="00501CEB">
            <w:pPr>
              <w:pStyle w:val="ConsPlusNormal"/>
            </w:pPr>
          </w:p>
        </w:tc>
        <w:tc>
          <w:tcPr>
            <w:tcW w:w="1540" w:type="dxa"/>
          </w:tcPr>
          <w:p w:rsidR="00501CEB" w:rsidRPr="00501CEB" w:rsidRDefault="00501CEB">
            <w:pPr>
              <w:pStyle w:val="ConsPlusNormal"/>
            </w:pPr>
          </w:p>
        </w:tc>
        <w:tc>
          <w:tcPr>
            <w:tcW w:w="1540" w:type="dxa"/>
          </w:tcPr>
          <w:p w:rsidR="00501CEB" w:rsidRPr="00501CEB" w:rsidRDefault="00501CEB">
            <w:pPr>
              <w:pStyle w:val="ConsPlusNormal"/>
            </w:pPr>
          </w:p>
        </w:tc>
        <w:tc>
          <w:tcPr>
            <w:tcW w:w="1540" w:type="dxa"/>
          </w:tcPr>
          <w:p w:rsidR="00501CEB" w:rsidRPr="00501CEB" w:rsidRDefault="00501CEB">
            <w:pPr>
              <w:pStyle w:val="ConsPlusNormal"/>
            </w:pPr>
          </w:p>
        </w:tc>
        <w:tc>
          <w:tcPr>
            <w:tcW w:w="1540" w:type="dxa"/>
          </w:tcPr>
          <w:p w:rsidR="00501CEB" w:rsidRPr="00501CEB" w:rsidRDefault="00501CEB">
            <w:pPr>
              <w:pStyle w:val="ConsPlusNormal"/>
            </w:pPr>
          </w:p>
        </w:tc>
      </w:tr>
      <w:tr w:rsidR="00501CEB" w:rsidRPr="00501CEB">
        <w:tc>
          <w:tcPr>
            <w:tcW w:w="1540" w:type="dxa"/>
          </w:tcPr>
          <w:p w:rsidR="00501CEB" w:rsidRPr="00501CEB" w:rsidRDefault="00501CEB">
            <w:pPr>
              <w:pStyle w:val="ConsPlusNormal"/>
            </w:pPr>
            <w:r w:rsidRPr="00501CEB">
              <w:lastRenderedPageBreak/>
              <w:t>Всего</w:t>
            </w:r>
          </w:p>
        </w:tc>
        <w:tc>
          <w:tcPr>
            <w:tcW w:w="2520" w:type="dxa"/>
          </w:tcPr>
          <w:p w:rsidR="00501CEB" w:rsidRPr="00501CEB" w:rsidRDefault="00501CEB">
            <w:pPr>
              <w:pStyle w:val="ConsPlusNormal"/>
            </w:pPr>
          </w:p>
        </w:tc>
        <w:tc>
          <w:tcPr>
            <w:tcW w:w="1540" w:type="dxa"/>
          </w:tcPr>
          <w:p w:rsidR="00501CEB" w:rsidRPr="00501CEB" w:rsidRDefault="00501CEB">
            <w:pPr>
              <w:pStyle w:val="ConsPlusNormal"/>
            </w:pPr>
          </w:p>
        </w:tc>
        <w:tc>
          <w:tcPr>
            <w:tcW w:w="1540" w:type="dxa"/>
          </w:tcPr>
          <w:p w:rsidR="00501CEB" w:rsidRPr="00501CEB" w:rsidRDefault="00501CEB">
            <w:pPr>
              <w:pStyle w:val="ConsPlusNormal"/>
            </w:pPr>
          </w:p>
        </w:tc>
        <w:tc>
          <w:tcPr>
            <w:tcW w:w="1540" w:type="dxa"/>
          </w:tcPr>
          <w:p w:rsidR="00501CEB" w:rsidRPr="00501CEB" w:rsidRDefault="00501CEB">
            <w:pPr>
              <w:pStyle w:val="ConsPlusNormal"/>
            </w:pPr>
          </w:p>
        </w:tc>
        <w:tc>
          <w:tcPr>
            <w:tcW w:w="1540" w:type="dxa"/>
          </w:tcPr>
          <w:p w:rsidR="00501CEB" w:rsidRPr="00501CEB" w:rsidRDefault="00501CEB">
            <w:pPr>
              <w:pStyle w:val="ConsPlusNormal"/>
            </w:pPr>
          </w:p>
        </w:tc>
      </w:tr>
    </w:tbl>
    <w:p w:rsidR="00501CEB" w:rsidRPr="00501CEB" w:rsidRDefault="00501CEB">
      <w:pPr>
        <w:pStyle w:val="ConsPlusNormal"/>
        <w:jc w:val="both"/>
      </w:pPr>
    </w:p>
    <w:p w:rsidR="00501CEB" w:rsidRPr="00501CEB" w:rsidRDefault="00501CEB">
      <w:pPr>
        <w:pStyle w:val="ConsPlusNonformat"/>
        <w:jc w:val="both"/>
      </w:pPr>
      <w:r w:rsidRPr="00501CEB">
        <w:t>Руководитель      _______________ _________________________________________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nformat"/>
        <w:jc w:val="both"/>
      </w:pPr>
    </w:p>
    <w:p w:rsidR="00501CEB" w:rsidRPr="00501CEB" w:rsidRDefault="00501CEB">
      <w:pPr>
        <w:pStyle w:val="ConsPlusNonformat"/>
        <w:jc w:val="both"/>
      </w:pPr>
      <w:r w:rsidRPr="00501CEB">
        <w:t>Главный бухгалтер _______________ _________________________________________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nformat"/>
        <w:jc w:val="both"/>
      </w:pPr>
    </w:p>
    <w:p w:rsidR="00501CEB" w:rsidRPr="00501CEB" w:rsidRDefault="00501CEB">
      <w:pPr>
        <w:pStyle w:val="ConsPlusNonformat"/>
        <w:jc w:val="both"/>
      </w:pPr>
      <w:r w:rsidRPr="00501CEB">
        <w:t>"_____" __________ _____ года</w:t>
      </w:r>
    </w:p>
    <w:p w:rsidR="00501CEB" w:rsidRPr="00501CEB" w:rsidRDefault="00501CEB">
      <w:pPr>
        <w:sectPr w:rsidR="00501CEB" w:rsidRPr="00501CEB">
          <w:pgSz w:w="16838" w:h="11905" w:orient="landscape"/>
          <w:pgMar w:top="1701" w:right="1134" w:bottom="850" w:left="1134" w:header="0" w:footer="0" w:gutter="0"/>
          <w:cols w:space="720"/>
        </w:sectPr>
      </w:pPr>
    </w:p>
    <w:p w:rsidR="00501CEB" w:rsidRPr="00501CEB" w:rsidRDefault="00501CEB">
      <w:pPr>
        <w:pStyle w:val="ConsPlusNormal"/>
        <w:jc w:val="right"/>
        <w:outlineLvl w:val="1"/>
      </w:pPr>
      <w:r w:rsidRPr="00501CEB">
        <w:lastRenderedPageBreak/>
        <w:t>Приложение 5</w:t>
      </w:r>
    </w:p>
    <w:p w:rsidR="00501CEB" w:rsidRPr="00501CEB" w:rsidRDefault="00501CEB">
      <w:pPr>
        <w:pStyle w:val="ConsPlusNormal"/>
        <w:jc w:val="right"/>
      </w:pPr>
      <w:r w:rsidRPr="00501CEB">
        <w:t>к Порядку составления и ведения</w:t>
      </w:r>
    </w:p>
    <w:p w:rsidR="00501CEB" w:rsidRPr="00501CEB" w:rsidRDefault="00501CEB">
      <w:pPr>
        <w:pStyle w:val="ConsPlusNormal"/>
        <w:jc w:val="right"/>
      </w:pPr>
      <w:r w:rsidRPr="00501CEB">
        <w:t>сводной бюджетной росписи бюджета</w:t>
      </w:r>
    </w:p>
    <w:p w:rsidR="00501CEB" w:rsidRPr="00501CEB" w:rsidRDefault="00501CEB">
      <w:pPr>
        <w:pStyle w:val="ConsPlusNormal"/>
        <w:jc w:val="right"/>
      </w:pPr>
      <w:r w:rsidRPr="00501CEB">
        <w:t>города Чебоксары и бюджетных росписей</w:t>
      </w:r>
    </w:p>
    <w:p w:rsidR="00501CEB" w:rsidRPr="00501CEB" w:rsidRDefault="00501CEB">
      <w:pPr>
        <w:pStyle w:val="ConsPlusNormal"/>
        <w:jc w:val="right"/>
      </w:pPr>
      <w:r w:rsidRPr="00501CEB">
        <w:t>главных распорядителей средств бюджета</w:t>
      </w:r>
    </w:p>
    <w:p w:rsidR="00501CEB" w:rsidRPr="00501CEB" w:rsidRDefault="00501CEB">
      <w:pPr>
        <w:pStyle w:val="ConsPlusNormal"/>
        <w:jc w:val="right"/>
      </w:pPr>
      <w:proofErr w:type="gramStart"/>
      <w:r w:rsidRPr="00501CEB">
        <w:t>города Чебоксары (главных администраторов</w:t>
      </w:r>
      <w:proofErr w:type="gramEnd"/>
    </w:p>
    <w:p w:rsidR="00501CEB" w:rsidRPr="00501CEB" w:rsidRDefault="00501CEB">
      <w:pPr>
        <w:pStyle w:val="ConsPlusNormal"/>
        <w:jc w:val="right"/>
      </w:pPr>
      <w:r w:rsidRPr="00501CEB">
        <w:t>источников финансирования дефицита</w:t>
      </w:r>
    </w:p>
    <w:p w:rsidR="00501CEB" w:rsidRPr="00501CEB" w:rsidRDefault="00501CEB">
      <w:pPr>
        <w:pStyle w:val="ConsPlusNormal"/>
        <w:jc w:val="right"/>
      </w:pPr>
      <w:r w:rsidRPr="00501CEB">
        <w:t>бюджета города Чебоксары), а также</w:t>
      </w:r>
    </w:p>
    <w:p w:rsidR="00501CEB" w:rsidRPr="00501CEB" w:rsidRDefault="00501CEB">
      <w:pPr>
        <w:pStyle w:val="ConsPlusNormal"/>
        <w:jc w:val="right"/>
      </w:pPr>
      <w:r w:rsidRPr="00501CEB">
        <w:t>утверждения (изменения) лимитов бюджетных</w:t>
      </w:r>
    </w:p>
    <w:p w:rsidR="00501CEB" w:rsidRDefault="00501CEB">
      <w:pPr>
        <w:pStyle w:val="ConsPlusNormal"/>
        <w:jc w:val="right"/>
      </w:pPr>
      <w:r w:rsidRPr="00501CEB">
        <w:t>обязательств бюджета города Чебоксары</w:t>
      </w:r>
    </w:p>
    <w:p w:rsidR="00347B4E" w:rsidRDefault="00347B4E" w:rsidP="00347B4E">
      <w:pPr>
        <w:pStyle w:val="ConsPlusNormal"/>
        <w:jc w:val="center"/>
      </w:pPr>
    </w:p>
    <w:p w:rsidR="00347B4E" w:rsidRDefault="00347B4E" w:rsidP="00347B4E">
      <w:pPr>
        <w:pStyle w:val="ConsPlusNormal"/>
        <w:jc w:val="center"/>
      </w:pPr>
    </w:p>
    <w:p w:rsidR="00347B4E" w:rsidRPr="00501CEB" w:rsidRDefault="00347B4E" w:rsidP="00347B4E">
      <w:pPr>
        <w:pStyle w:val="ConsPlusNormal"/>
        <w:jc w:val="center"/>
      </w:pPr>
      <w:r w:rsidRPr="00501CEB">
        <w:t>Список изменяющих документов</w:t>
      </w:r>
    </w:p>
    <w:p w:rsidR="00347B4E" w:rsidRPr="00501CEB" w:rsidRDefault="00347B4E" w:rsidP="00347B4E">
      <w:pPr>
        <w:pStyle w:val="ConsPlusNormal"/>
        <w:jc w:val="center"/>
      </w:pPr>
      <w:proofErr w:type="gramStart"/>
      <w:r w:rsidRPr="00501CEB">
        <w:t xml:space="preserve">(в ред. </w:t>
      </w:r>
      <w:hyperlink r:id="rId89" w:history="1">
        <w:r w:rsidRPr="00501CEB">
          <w:t>Приказа</w:t>
        </w:r>
      </w:hyperlink>
      <w:r w:rsidRPr="00501CEB">
        <w:t xml:space="preserve"> Финансового управления администрации г. Чебоксары ЧР</w:t>
      </w:r>
      <w:proofErr w:type="gramEnd"/>
    </w:p>
    <w:p w:rsidR="00347B4E" w:rsidRPr="00501CEB" w:rsidRDefault="00347B4E" w:rsidP="00347B4E">
      <w:pPr>
        <w:pStyle w:val="ConsPlusNormal"/>
        <w:jc w:val="center"/>
      </w:pPr>
      <w:r w:rsidRPr="00501CEB">
        <w:t>от 22.04.2020 N 71)</w:t>
      </w:r>
    </w:p>
    <w:p w:rsidR="00501CEB" w:rsidRPr="00501CEB" w:rsidRDefault="00501CEB">
      <w:pPr>
        <w:spacing w:after="1"/>
      </w:pPr>
    </w:p>
    <w:p w:rsidR="00501CEB" w:rsidRPr="00501CEB" w:rsidRDefault="00501CEB">
      <w:pPr>
        <w:pStyle w:val="ConsPlusNormal"/>
        <w:jc w:val="both"/>
      </w:pPr>
    </w:p>
    <w:p w:rsidR="00501CEB" w:rsidRPr="00501CEB" w:rsidRDefault="00501CEB">
      <w:pPr>
        <w:pStyle w:val="ConsPlusNonformat"/>
        <w:jc w:val="both"/>
      </w:pPr>
      <w:bookmarkStart w:id="15" w:name="P765"/>
      <w:bookmarkEnd w:id="15"/>
      <w:r w:rsidRPr="00501CEB">
        <w:t xml:space="preserve">                                  Справка</w:t>
      </w:r>
    </w:p>
    <w:p w:rsidR="00501CEB" w:rsidRPr="00501CEB" w:rsidRDefault="00501CEB">
      <w:pPr>
        <w:pStyle w:val="ConsPlusNonformat"/>
        <w:jc w:val="both"/>
      </w:pPr>
      <w:r w:rsidRPr="00501CEB">
        <w:t xml:space="preserve">           об изменении бюджетной росписи главного распорядителя</w:t>
      </w:r>
    </w:p>
    <w:p w:rsidR="00501CEB" w:rsidRPr="00501CEB" w:rsidRDefault="00501CEB">
      <w:pPr>
        <w:pStyle w:val="ConsPlusNonformat"/>
        <w:jc w:val="both"/>
      </w:pPr>
      <w:r w:rsidRPr="00501CEB">
        <w:t xml:space="preserve">            </w:t>
      </w:r>
      <w:proofErr w:type="gramStart"/>
      <w:r w:rsidRPr="00501CEB">
        <w:t>(главного администратора источников финансирования</w:t>
      </w:r>
      <w:proofErr w:type="gramEnd"/>
    </w:p>
    <w:p w:rsidR="00501CEB" w:rsidRPr="00501CEB" w:rsidRDefault="00501CEB">
      <w:pPr>
        <w:pStyle w:val="ConsPlusNonformat"/>
        <w:jc w:val="both"/>
      </w:pPr>
      <w:r w:rsidRPr="00501CEB">
        <w:t xml:space="preserve">                    дефицита) бюджета города Чебоксары</w:t>
      </w:r>
    </w:p>
    <w:p w:rsidR="00501CEB" w:rsidRPr="00501CEB" w:rsidRDefault="00501CEB">
      <w:pPr>
        <w:pStyle w:val="ConsPlusNonformat"/>
        <w:jc w:val="both"/>
      </w:pPr>
      <w:r w:rsidRPr="00501CEB">
        <w:t xml:space="preserve">           _____________________________________________________</w:t>
      </w:r>
    </w:p>
    <w:p w:rsidR="00501CEB" w:rsidRPr="00501CEB" w:rsidRDefault="00501CEB">
      <w:pPr>
        <w:pStyle w:val="ConsPlusNonformat"/>
        <w:jc w:val="both"/>
      </w:pPr>
      <w:r w:rsidRPr="00501CEB">
        <w:t xml:space="preserve">              </w:t>
      </w:r>
      <w:proofErr w:type="gramStart"/>
      <w:r w:rsidRPr="00501CEB">
        <w:t>(наименование главного распорядителя (главного</w:t>
      </w:r>
      <w:proofErr w:type="gramEnd"/>
    </w:p>
    <w:p w:rsidR="00501CEB" w:rsidRPr="00501CEB" w:rsidRDefault="00501CEB">
      <w:pPr>
        <w:pStyle w:val="ConsPlusNonformat"/>
        <w:jc w:val="both"/>
      </w:pPr>
      <w:r w:rsidRPr="00501CEB">
        <w:t xml:space="preserve">            администратора источников финансирования дефицита)</w:t>
      </w:r>
    </w:p>
    <w:p w:rsidR="00501CEB" w:rsidRPr="00501CEB" w:rsidRDefault="00501CEB">
      <w:pPr>
        <w:pStyle w:val="ConsPlusNonformat"/>
        <w:jc w:val="both"/>
      </w:pPr>
      <w:r w:rsidRPr="00501CEB">
        <w:t xml:space="preserve">           _____________________________________________________</w:t>
      </w:r>
    </w:p>
    <w:p w:rsidR="00501CEB" w:rsidRPr="00501CEB" w:rsidRDefault="00501CEB">
      <w:pPr>
        <w:pStyle w:val="ConsPlusNonformat"/>
        <w:jc w:val="both"/>
      </w:pPr>
      <w:r w:rsidRPr="00501CEB">
        <w:t xml:space="preserve">                     </w:t>
      </w:r>
      <w:proofErr w:type="gramStart"/>
      <w:r w:rsidRPr="00501CEB">
        <w:t>(наименование получателя средств</w:t>
      </w:r>
      <w:proofErr w:type="gramEnd"/>
    </w:p>
    <w:p w:rsidR="00501CEB" w:rsidRPr="00501CEB" w:rsidRDefault="00501CEB">
      <w:pPr>
        <w:pStyle w:val="ConsPlusNonformat"/>
        <w:jc w:val="both"/>
      </w:pPr>
      <w:r w:rsidRPr="00501CEB">
        <w:t xml:space="preserve">            (администратора источников финансирования дефицита)</w:t>
      </w:r>
    </w:p>
    <w:p w:rsidR="00501CEB" w:rsidRPr="00501CEB" w:rsidRDefault="00501CEB">
      <w:pPr>
        <w:pStyle w:val="ConsPlusNonformat"/>
        <w:jc w:val="both"/>
      </w:pPr>
    </w:p>
    <w:p w:rsidR="00501CEB" w:rsidRPr="00501CEB" w:rsidRDefault="00501CEB">
      <w:pPr>
        <w:pStyle w:val="ConsPlusNonformat"/>
        <w:jc w:val="both"/>
      </w:pPr>
      <w:r w:rsidRPr="00501CEB">
        <w:t xml:space="preserve">    Основание: ____________________________________________________________</w:t>
      </w:r>
    </w:p>
    <w:p w:rsidR="00501CEB" w:rsidRPr="00501CEB" w:rsidRDefault="00501CEB">
      <w:pPr>
        <w:pStyle w:val="ConsPlusNonformat"/>
        <w:jc w:val="both"/>
      </w:pPr>
      <w:r w:rsidRPr="00501CEB">
        <w:t xml:space="preserve">    По вопросу: ___________________________________________________________</w:t>
      </w:r>
    </w:p>
    <w:p w:rsidR="00501CEB" w:rsidRPr="00501CEB" w:rsidRDefault="00501CEB">
      <w:pPr>
        <w:pStyle w:val="ConsPlusNonformat"/>
        <w:jc w:val="both"/>
      </w:pPr>
    </w:p>
    <w:p w:rsidR="00501CEB" w:rsidRPr="00501CEB" w:rsidRDefault="00501CEB">
      <w:pPr>
        <w:pStyle w:val="ConsPlusNonformat"/>
        <w:jc w:val="both"/>
      </w:pPr>
      <w:r w:rsidRPr="00501CEB">
        <w:t xml:space="preserve">                                1. Расходы</w:t>
      </w:r>
    </w:p>
    <w:p w:rsidR="00501CEB" w:rsidRPr="00501CEB" w:rsidRDefault="00501CEB">
      <w:pPr>
        <w:pStyle w:val="ConsPlusNonformat"/>
        <w:jc w:val="both"/>
      </w:pPr>
    </w:p>
    <w:p w:rsidR="00501CEB" w:rsidRPr="00501CEB" w:rsidRDefault="00501CEB">
      <w:pPr>
        <w:pStyle w:val="ConsPlusNonformat"/>
        <w:jc w:val="both"/>
      </w:pPr>
      <w:r w:rsidRPr="00501CEB">
        <w:t xml:space="preserve">    Номер лицевого счета:</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ectPr w:rsidR="00501CEB" w:rsidRPr="00501CEB">
          <w:pgSz w:w="11905" w:h="16838"/>
          <w:pgMar w:top="1134" w:right="850" w:bottom="1134" w:left="1701" w:header="0" w:footer="0" w:gutter="0"/>
          <w:cols w:space="720"/>
        </w:sectPr>
      </w:pP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2"/>
        <w:gridCol w:w="1222"/>
        <w:gridCol w:w="1222"/>
        <w:gridCol w:w="1222"/>
        <w:gridCol w:w="1765"/>
        <w:gridCol w:w="1223"/>
        <w:gridCol w:w="1222"/>
        <w:gridCol w:w="1222"/>
        <w:gridCol w:w="1222"/>
        <w:gridCol w:w="1222"/>
        <w:gridCol w:w="1222"/>
        <w:gridCol w:w="1223"/>
      </w:tblGrid>
      <w:tr w:rsidR="00501CEB" w:rsidRPr="00501CEB">
        <w:tc>
          <w:tcPr>
            <w:tcW w:w="1222" w:type="dxa"/>
            <w:vMerge w:val="restart"/>
          </w:tcPr>
          <w:p w:rsidR="00501CEB" w:rsidRPr="00501CEB" w:rsidRDefault="00501CEB">
            <w:pPr>
              <w:pStyle w:val="ConsPlusNormal"/>
              <w:jc w:val="center"/>
            </w:pPr>
            <w:r w:rsidRPr="00501CEB">
              <w:t>Наименование показателя</w:t>
            </w:r>
          </w:p>
        </w:tc>
        <w:tc>
          <w:tcPr>
            <w:tcW w:w="6654" w:type="dxa"/>
            <w:gridSpan w:val="5"/>
          </w:tcPr>
          <w:p w:rsidR="00501CEB" w:rsidRPr="00501CEB" w:rsidRDefault="00501CEB">
            <w:pPr>
              <w:pStyle w:val="ConsPlusNormal"/>
              <w:jc w:val="center"/>
            </w:pPr>
            <w:r w:rsidRPr="00501CEB">
              <w:t>Код по бюджетной классификации</w:t>
            </w:r>
          </w:p>
        </w:tc>
        <w:tc>
          <w:tcPr>
            <w:tcW w:w="1222" w:type="dxa"/>
            <w:vMerge w:val="restart"/>
          </w:tcPr>
          <w:p w:rsidR="00501CEB" w:rsidRPr="00501CEB" w:rsidRDefault="00501CEB">
            <w:pPr>
              <w:pStyle w:val="ConsPlusNormal"/>
              <w:jc w:val="center"/>
            </w:pPr>
            <w:r w:rsidRPr="00501CEB">
              <w:t>Код классификации операции сектора государственного управления</w:t>
            </w:r>
          </w:p>
        </w:tc>
        <w:tc>
          <w:tcPr>
            <w:tcW w:w="1222" w:type="dxa"/>
            <w:vMerge w:val="restart"/>
          </w:tcPr>
          <w:p w:rsidR="00501CEB" w:rsidRPr="00501CEB" w:rsidRDefault="00501CEB">
            <w:pPr>
              <w:pStyle w:val="ConsPlusNormal"/>
              <w:jc w:val="center"/>
            </w:pPr>
            <w:r w:rsidRPr="00501CEB">
              <w:t>Код цели</w:t>
            </w:r>
          </w:p>
        </w:tc>
        <w:tc>
          <w:tcPr>
            <w:tcW w:w="1222" w:type="dxa"/>
            <w:vMerge w:val="restart"/>
          </w:tcPr>
          <w:p w:rsidR="00501CEB" w:rsidRPr="00501CEB" w:rsidRDefault="00501CEB">
            <w:pPr>
              <w:pStyle w:val="ConsPlusNormal"/>
              <w:jc w:val="center"/>
            </w:pPr>
            <w:r w:rsidRPr="00501CEB">
              <w:t>Региональный код цели</w:t>
            </w:r>
          </w:p>
        </w:tc>
        <w:tc>
          <w:tcPr>
            <w:tcW w:w="3667" w:type="dxa"/>
            <w:gridSpan w:val="3"/>
          </w:tcPr>
          <w:p w:rsidR="00501CEB" w:rsidRPr="00501CEB" w:rsidRDefault="00501CEB">
            <w:pPr>
              <w:pStyle w:val="ConsPlusNormal"/>
              <w:jc w:val="center"/>
            </w:pPr>
            <w:r w:rsidRPr="00501CEB">
              <w:t>Сумма изменений</w:t>
            </w:r>
            <w:proofErr w:type="gramStart"/>
            <w:r w:rsidRPr="00501CEB">
              <w:t xml:space="preserve"> (+; -)</w:t>
            </w:r>
            <w:proofErr w:type="gramEnd"/>
          </w:p>
        </w:tc>
      </w:tr>
      <w:tr w:rsidR="00501CEB" w:rsidRPr="00501CEB">
        <w:tc>
          <w:tcPr>
            <w:tcW w:w="1222" w:type="dxa"/>
            <w:vMerge/>
          </w:tcPr>
          <w:p w:rsidR="00501CEB" w:rsidRPr="00501CEB" w:rsidRDefault="00501CEB"/>
        </w:tc>
        <w:tc>
          <w:tcPr>
            <w:tcW w:w="1222" w:type="dxa"/>
          </w:tcPr>
          <w:p w:rsidR="00501CEB" w:rsidRPr="00501CEB" w:rsidRDefault="00501CEB">
            <w:pPr>
              <w:pStyle w:val="ConsPlusNormal"/>
              <w:jc w:val="center"/>
            </w:pPr>
            <w:r w:rsidRPr="00501CEB">
              <w:t>главного распорядителя</w:t>
            </w:r>
          </w:p>
        </w:tc>
        <w:tc>
          <w:tcPr>
            <w:tcW w:w="1222" w:type="dxa"/>
          </w:tcPr>
          <w:p w:rsidR="00501CEB" w:rsidRPr="00501CEB" w:rsidRDefault="00501CEB">
            <w:pPr>
              <w:pStyle w:val="ConsPlusNormal"/>
              <w:jc w:val="center"/>
            </w:pPr>
            <w:r w:rsidRPr="00501CEB">
              <w:t>раздела</w:t>
            </w:r>
          </w:p>
        </w:tc>
        <w:tc>
          <w:tcPr>
            <w:tcW w:w="1222" w:type="dxa"/>
          </w:tcPr>
          <w:p w:rsidR="00501CEB" w:rsidRPr="00501CEB" w:rsidRDefault="00501CEB">
            <w:pPr>
              <w:pStyle w:val="ConsPlusNormal"/>
              <w:jc w:val="center"/>
            </w:pPr>
            <w:r w:rsidRPr="00501CEB">
              <w:t>подраздела</w:t>
            </w:r>
          </w:p>
        </w:tc>
        <w:tc>
          <w:tcPr>
            <w:tcW w:w="1765" w:type="dxa"/>
          </w:tcPr>
          <w:p w:rsidR="00501CEB" w:rsidRPr="00501CEB" w:rsidRDefault="00501CEB">
            <w:pPr>
              <w:pStyle w:val="ConsPlusNormal"/>
              <w:jc w:val="center"/>
            </w:pPr>
            <w:r w:rsidRPr="00501CEB">
              <w:t>целевой статьи (муниципальные программы и непрограммные направления деятельности)</w:t>
            </w:r>
          </w:p>
        </w:tc>
        <w:tc>
          <w:tcPr>
            <w:tcW w:w="1223" w:type="dxa"/>
          </w:tcPr>
          <w:p w:rsidR="00501CEB" w:rsidRPr="00501CEB" w:rsidRDefault="00501CEB">
            <w:pPr>
              <w:pStyle w:val="ConsPlusNormal"/>
              <w:jc w:val="center"/>
            </w:pPr>
            <w:r w:rsidRPr="00501CEB">
              <w:t>вида расходов</w:t>
            </w:r>
          </w:p>
        </w:tc>
        <w:tc>
          <w:tcPr>
            <w:tcW w:w="1222" w:type="dxa"/>
            <w:vMerge/>
          </w:tcPr>
          <w:p w:rsidR="00501CEB" w:rsidRPr="00501CEB" w:rsidRDefault="00501CEB"/>
        </w:tc>
        <w:tc>
          <w:tcPr>
            <w:tcW w:w="1222" w:type="dxa"/>
            <w:vMerge/>
          </w:tcPr>
          <w:p w:rsidR="00501CEB" w:rsidRPr="00501CEB" w:rsidRDefault="00501CEB"/>
        </w:tc>
        <w:tc>
          <w:tcPr>
            <w:tcW w:w="1222" w:type="dxa"/>
            <w:vMerge/>
          </w:tcPr>
          <w:p w:rsidR="00501CEB" w:rsidRPr="00501CEB" w:rsidRDefault="00501CEB"/>
        </w:tc>
        <w:tc>
          <w:tcPr>
            <w:tcW w:w="1222" w:type="dxa"/>
          </w:tcPr>
          <w:p w:rsidR="00501CEB" w:rsidRPr="00501CEB" w:rsidRDefault="00501CEB">
            <w:pPr>
              <w:pStyle w:val="ConsPlusNormal"/>
              <w:jc w:val="center"/>
            </w:pPr>
            <w:r w:rsidRPr="00501CEB">
              <w:t>на n год</w:t>
            </w:r>
          </w:p>
        </w:tc>
        <w:tc>
          <w:tcPr>
            <w:tcW w:w="1222" w:type="dxa"/>
          </w:tcPr>
          <w:p w:rsidR="00501CEB" w:rsidRPr="00501CEB" w:rsidRDefault="00501CEB">
            <w:pPr>
              <w:pStyle w:val="ConsPlusNormal"/>
              <w:jc w:val="center"/>
            </w:pPr>
            <w:r w:rsidRPr="00501CEB">
              <w:t>на n + 1 год</w:t>
            </w:r>
          </w:p>
        </w:tc>
        <w:tc>
          <w:tcPr>
            <w:tcW w:w="1223" w:type="dxa"/>
          </w:tcPr>
          <w:p w:rsidR="00501CEB" w:rsidRPr="00501CEB" w:rsidRDefault="00501CEB">
            <w:pPr>
              <w:pStyle w:val="ConsPlusNormal"/>
              <w:jc w:val="center"/>
            </w:pPr>
            <w:r w:rsidRPr="00501CEB">
              <w:t>на n + 2 год</w:t>
            </w:r>
          </w:p>
        </w:tc>
      </w:tr>
      <w:tr w:rsidR="00501CEB" w:rsidRPr="00501CEB">
        <w:tc>
          <w:tcPr>
            <w:tcW w:w="1222" w:type="dxa"/>
          </w:tcPr>
          <w:p w:rsidR="00501CEB" w:rsidRPr="00501CEB" w:rsidRDefault="00501CEB">
            <w:pPr>
              <w:pStyle w:val="ConsPlusNormal"/>
              <w:jc w:val="center"/>
            </w:pPr>
            <w:r w:rsidRPr="00501CEB">
              <w:t>1</w:t>
            </w:r>
          </w:p>
        </w:tc>
        <w:tc>
          <w:tcPr>
            <w:tcW w:w="1222" w:type="dxa"/>
          </w:tcPr>
          <w:p w:rsidR="00501CEB" w:rsidRPr="00501CEB" w:rsidRDefault="00501CEB">
            <w:pPr>
              <w:pStyle w:val="ConsPlusNormal"/>
              <w:jc w:val="center"/>
            </w:pPr>
            <w:r w:rsidRPr="00501CEB">
              <w:t>2</w:t>
            </w:r>
          </w:p>
        </w:tc>
        <w:tc>
          <w:tcPr>
            <w:tcW w:w="1222" w:type="dxa"/>
          </w:tcPr>
          <w:p w:rsidR="00501CEB" w:rsidRPr="00501CEB" w:rsidRDefault="00501CEB">
            <w:pPr>
              <w:pStyle w:val="ConsPlusNormal"/>
              <w:jc w:val="center"/>
            </w:pPr>
            <w:r w:rsidRPr="00501CEB">
              <w:t>3</w:t>
            </w:r>
          </w:p>
        </w:tc>
        <w:tc>
          <w:tcPr>
            <w:tcW w:w="1222" w:type="dxa"/>
          </w:tcPr>
          <w:p w:rsidR="00501CEB" w:rsidRPr="00501CEB" w:rsidRDefault="00501CEB">
            <w:pPr>
              <w:pStyle w:val="ConsPlusNormal"/>
              <w:jc w:val="center"/>
            </w:pPr>
            <w:r w:rsidRPr="00501CEB">
              <w:t>4</w:t>
            </w:r>
          </w:p>
        </w:tc>
        <w:tc>
          <w:tcPr>
            <w:tcW w:w="1765" w:type="dxa"/>
          </w:tcPr>
          <w:p w:rsidR="00501CEB" w:rsidRPr="00501CEB" w:rsidRDefault="00501CEB">
            <w:pPr>
              <w:pStyle w:val="ConsPlusNormal"/>
              <w:jc w:val="center"/>
            </w:pPr>
            <w:r w:rsidRPr="00501CEB">
              <w:t>5</w:t>
            </w:r>
          </w:p>
        </w:tc>
        <w:tc>
          <w:tcPr>
            <w:tcW w:w="1223" w:type="dxa"/>
          </w:tcPr>
          <w:p w:rsidR="00501CEB" w:rsidRPr="00501CEB" w:rsidRDefault="00501CEB">
            <w:pPr>
              <w:pStyle w:val="ConsPlusNormal"/>
              <w:jc w:val="center"/>
            </w:pPr>
            <w:r w:rsidRPr="00501CEB">
              <w:t>6</w:t>
            </w:r>
          </w:p>
        </w:tc>
        <w:tc>
          <w:tcPr>
            <w:tcW w:w="1222" w:type="dxa"/>
          </w:tcPr>
          <w:p w:rsidR="00501CEB" w:rsidRPr="00501CEB" w:rsidRDefault="00501CEB">
            <w:pPr>
              <w:pStyle w:val="ConsPlusNormal"/>
              <w:jc w:val="center"/>
            </w:pPr>
            <w:r w:rsidRPr="00501CEB">
              <w:t>7</w:t>
            </w:r>
          </w:p>
        </w:tc>
        <w:tc>
          <w:tcPr>
            <w:tcW w:w="1222" w:type="dxa"/>
          </w:tcPr>
          <w:p w:rsidR="00501CEB" w:rsidRPr="00501CEB" w:rsidRDefault="00501CEB">
            <w:pPr>
              <w:pStyle w:val="ConsPlusNormal"/>
              <w:jc w:val="center"/>
            </w:pPr>
            <w:r w:rsidRPr="00501CEB">
              <w:t>8</w:t>
            </w:r>
          </w:p>
        </w:tc>
        <w:tc>
          <w:tcPr>
            <w:tcW w:w="1222" w:type="dxa"/>
          </w:tcPr>
          <w:p w:rsidR="00501CEB" w:rsidRPr="00501CEB" w:rsidRDefault="00501CEB">
            <w:pPr>
              <w:pStyle w:val="ConsPlusNormal"/>
              <w:jc w:val="center"/>
            </w:pPr>
            <w:r w:rsidRPr="00501CEB">
              <w:t>9</w:t>
            </w:r>
          </w:p>
        </w:tc>
        <w:tc>
          <w:tcPr>
            <w:tcW w:w="1222" w:type="dxa"/>
          </w:tcPr>
          <w:p w:rsidR="00501CEB" w:rsidRPr="00501CEB" w:rsidRDefault="00501CEB">
            <w:pPr>
              <w:pStyle w:val="ConsPlusNormal"/>
              <w:jc w:val="center"/>
            </w:pPr>
            <w:r w:rsidRPr="00501CEB">
              <w:t>10</w:t>
            </w:r>
          </w:p>
        </w:tc>
        <w:tc>
          <w:tcPr>
            <w:tcW w:w="1222" w:type="dxa"/>
          </w:tcPr>
          <w:p w:rsidR="00501CEB" w:rsidRPr="00501CEB" w:rsidRDefault="00501CEB">
            <w:pPr>
              <w:pStyle w:val="ConsPlusNormal"/>
              <w:jc w:val="center"/>
            </w:pPr>
            <w:r w:rsidRPr="00501CEB">
              <w:t>11</w:t>
            </w:r>
          </w:p>
        </w:tc>
        <w:tc>
          <w:tcPr>
            <w:tcW w:w="1223" w:type="dxa"/>
          </w:tcPr>
          <w:p w:rsidR="00501CEB" w:rsidRPr="00501CEB" w:rsidRDefault="00501CEB">
            <w:pPr>
              <w:pStyle w:val="ConsPlusNormal"/>
              <w:jc w:val="center"/>
            </w:pPr>
            <w:r w:rsidRPr="00501CEB">
              <w:t>12</w:t>
            </w:r>
          </w:p>
        </w:tc>
      </w:tr>
      <w:tr w:rsidR="00501CEB" w:rsidRPr="00501CEB">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765" w:type="dxa"/>
          </w:tcPr>
          <w:p w:rsidR="00501CEB" w:rsidRPr="00501CEB" w:rsidRDefault="00501CEB">
            <w:pPr>
              <w:pStyle w:val="ConsPlusNormal"/>
            </w:pPr>
          </w:p>
        </w:tc>
        <w:tc>
          <w:tcPr>
            <w:tcW w:w="1223" w:type="dxa"/>
          </w:tcPr>
          <w:p w:rsidR="00501CEB" w:rsidRPr="00501CEB" w:rsidRDefault="00501CEB">
            <w:pPr>
              <w:pStyle w:val="ConsPlusNormal"/>
            </w:pP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223" w:type="dxa"/>
          </w:tcPr>
          <w:p w:rsidR="00501CEB" w:rsidRPr="00501CEB" w:rsidRDefault="00501CEB">
            <w:pPr>
              <w:pStyle w:val="ConsPlusNormal"/>
            </w:pPr>
          </w:p>
        </w:tc>
      </w:tr>
      <w:tr w:rsidR="00501CEB" w:rsidRPr="00501CEB">
        <w:tc>
          <w:tcPr>
            <w:tcW w:w="1222" w:type="dxa"/>
          </w:tcPr>
          <w:p w:rsidR="00501CEB" w:rsidRPr="00501CEB" w:rsidRDefault="00501CEB">
            <w:pPr>
              <w:pStyle w:val="ConsPlusNormal"/>
            </w:pPr>
            <w:r w:rsidRPr="00501CEB">
              <w:t>Всего</w:t>
            </w: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765" w:type="dxa"/>
          </w:tcPr>
          <w:p w:rsidR="00501CEB" w:rsidRPr="00501CEB" w:rsidRDefault="00501CEB">
            <w:pPr>
              <w:pStyle w:val="ConsPlusNormal"/>
            </w:pPr>
          </w:p>
        </w:tc>
        <w:tc>
          <w:tcPr>
            <w:tcW w:w="1223" w:type="dxa"/>
          </w:tcPr>
          <w:p w:rsidR="00501CEB" w:rsidRPr="00501CEB" w:rsidRDefault="00501CEB">
            <w:pPr>
              <w:pStyle w:val="ConsPlusNormal"/>
            </w:pP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222" w:type="dxa"/>
          </w:tcPr>
          <w:p w:rsidR="00501CEB" w:rsidRPr="00501CEB" w:rsidRDefault="00501CEB">
            <w:pPr>
              <w:pStyle w:val="ConsPlusNormal"/>
            </w:pPr>
          </w:p>
        </w:tc>
        <w:tc>
          <w:tcPr>
            <w:tcW w:w="1223" w:type="dxa"/>
          </w:tcPr>
          <w:p w:rsidR="00501CEB" w:rsidRPr="00501CEB" w:rsidRDefault="00501CEB">
            <w:pPr>
              <w:pStyle w:val="ConsPlusNormal"/>
            </w:pPr>
          </w:p>
        </w:tc>
      </w:tr>
    </w:tbl>
    <w:p w:rsidR="00501CEB" w:rsidRPr="00501CEB" w:rsidRDefault="00501CEB">
      <w:pPr>
        <w:pStyle w:val="ConsPlusNormal"/>
        <w:jc w:val="both"/>
      </w:pPr>
    </w:p>
    <w:p w:rsidR="00501CEB" w:rsidRPr="00501CEB" w:rsidRDefault="00501CEB">
      <w:pPr>
        <w:pStyle w:val="ConsPlusNonformat"/>
        <w:jc w:val="both"/>
      </w:pPr>
      <w:r w:rsidRPr="00501CEB">
        <w:t xml:space="preserve">               2. Источники финансирования дефицита бюджета</w:t>
      </w:r>
    </w:p>
    <w:p w:rsidR="00501CEB" w:rsidRPr="00501CEB" w:rsidRDefault="00501CEB">
      <w:pPr>
        <w:pStyle w:val="ConsPlusNonformat"/>
        <w:jc w:val="both"/>
      </w:pPr>
    </w:p>
    <w:p w:rsidR="00501CEB" w:rsidRPr="00501CEB" w:rsidRDefault="00501CEB">
      <w:pPr>
        <w:pStyle w:val="ConsPlusNonformat"/>
        <w:jc w:val="both"/>
      </w:pPr>
      <w:r w:rsidRPr="00501CEB">
        <w:t xml:space="preserve">    Номер лицевого счета:</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0"/>
        <w:gridCol w:w="2660"/>
        <w:gridCol w:w="2240"/>
        <w:gridCol w:w="1120"/>
        <w:gridCol w:w="1304"/>
        <w:gridCol w:w="1361"/>
      </w:tblGrid>
      <w:tr w:rsidR="00501CEB" w:rsidRPr="00501CEB">
        <w:tc>
          <w:tcPr>
            <w:tcW w:w="1680" w:type="dxa"/>
            <w:vMerge w:val="restart"/>
          </w:tcPr>
          <w:p w:rsidR="00501CEB" w:rsidRPr="00501CEB" w:rsidRDefault="00501CEB">
            <w:pPr>
              <w:pStyle w:val="ConsPlusNormal"/>
              <w:jc w:val="center"/>
            </w:pPr>
            <w:r w:rsidRPr="00501CEB">
              <w:t>Наименование показателя</w:t>
            </w:r>
          </w:p>
        </w:tc>
        <w:tc>
          <w:tcPr>
            <w:tcW w:w="4900" w:type="dxa"/>
            <w:gridSpan w:val="2"/>
          </w:tcPr>
          <w:p w:rsidR="00501CEB" w:rsidRPr="00501CEB" w:rsidRDefault="00501CEB">
            <w:pPr>
              <w:pStyle w:val="ConsPlusNormal"/>
              <w:jc w:val="center"/>
            </w:pPr>
            <w:r w:rsidRPr="00501CEB">
              <w:t>Код по бюджетной классификации</w:t>
            </w:r>
          </w:p>
        </w:tc>
        <w:tc>
          <w:tcPr>
            <w:tcW w:w="3785" w:type="dxa"/>
            <w:gridSpan w:val="3"/>
          </w:tcPr>
          <w:p w:rsidR="00501CEB" w:rsidRPr="00501CEB" w:rsidRDefault="00501CEB">
            <w:pPr>
              <w:pStyle w:val="ConsPlusNormal"/>
              <w:jc w:val="center"/>
            </w:pPr>
            <w:r w:rsidRPr="00501CEB">
              <w:t>Сумма изменений</w:t>
            </w:r>
            <w:proofErr w:type="gramStart"/>
            <w:r w:rsidRPr="00501CEB">
              <w:t xml:space="preserve"> (+; -)</w:t>
            </w:r>
            <w:proofErr w:type="gramEnd"/>
          </w:p>
        </w:tc>
      </w:tr>
      <w:tr w:rsidR="00501CEB" w:rsidRPr="00501CEB">
        <w:tc>
          <w:tcPr>
            <w:tcW w:w="1680" w:type="dxa"/>
            <w:vMerge/>
          </w:tcPr>
          <w:p w:rsidR="00501CEB" w:rsidRPr="00501CEB" w:rsidRDefault="00501CEB"/>
        </w:tc>
        <w:tc>
          <w:tcPr>
            <w:tcW w:w="2660" w:type="dxa"/>
          </w:tcPr>
          <w:p w:rsidR="00501CEB" w:rsidRPr="00501CEB" w:rsidRDefault="00501CEB">
            <w:pPr>
              <w:pStyle w:val="ConsPlusNormal"/>
              <w:jc w:val="center"/>
            </w:pPr>
            <w:r w:rsidRPr="00501CEB">
              <w:t>главного администратора источников финансирования дефицита</w:t>
            </w:r>
          </w:p>
        </w:tc>
        <w:tc>
          <w:tcPr>
            <w:tcW w:w="2240" w:type="dxa"/>
          </w:tcPr>
          <w:p w:rsidR="00501CEB" w:rsidRPr="00501CEB" w:rsidRDefault="00501CEB">
            <w:pPr>
              <w:pStyle w:val="ConsPlusNormal"/>
              <w:jc w:val="center"/>
            </w:pPr>
            <w:r w:rsidRPr="00501CEB">
              <w:t>источника финансирования дефицита</w:t>
            </w:r>
          </w:p>
        </w:tc>
        <w:tc>
          <w:tcPr>
            <w:tcW w:w="1120" w:type="dxa"/>
          </w:tcPr>
          <w:p w:rsidR="00501CEB" w:rsidRPr="00501CEB" w:rsidRDefault="00501CEB">
            <w:pPr>
              <w:pStyle w:val="ConsPlusNormal"/>
              <w:jc w:val="center"/>
            </w:pPr>
            <w:r w:rsidRPr="00501CEB">
              <w:t>на n год</w:t>
            </w:r>
          </w:p>
        </w:tc>
        <w:tc>
          <w:tcPr>
            <w:tcW w:w="1304" w:type="dxa"/>
          </w:tcPr>
          <w:p w:rsidR="00501CEB" w:rsidRPr="00501CEB" w:rsidRDefault="00501CEB">
            <w:pPr>
              <w:pStyle w:val="ConsPlusNormal"/>
              <w:jc w:val="center"/>
            </w:pPr>
            <w:r w:rsidRPr="00501CEB">
              <w:t>на n + 1 год</w:t>
            </w:r>
          </w:p>
        </w:tc>
        <w:tc>
          <w:tcPr>
            <w:tcW w:w="1361" w:type="dxa"/>
          </w:tcPr>
          <w:p w:rsidR="00501CEB" w:rsidRPr="00501CEB" w:rsidRDefault="00501CEB">
            <w:pPr>
              <w:pStyle w:val="ConsPlusNormal"/>
              <w:jc w:val="center"/>
            </w:pPr>
            <w:r w:rsidRPr="00501CEB">
              <w:t>на n + 2 год</w:t>
            </w:r>
          </w:p>
        </w:tc>
      </w:tr>
      <w:tr w:rsidR="00501CEB" w:rsidRPr="00501CEB">
        <w:tc>
          <w:tcPr>
            <w:tcW w:w="1680" w:type="dxa"/>
          </w:tcPr>
          <w:p w:rsidR="00501CEB" w:rsidRPr="00501CEB" w:rsidRDefault="00501CEB">
            <w:pPr>
              <w:pStyle w:val="ConsPlusNormal"/>
              <w:jc w:val="center"/>
            </w:pPr>
            <w:r w:rsidRPr="00501CEB">
              <w:t>1</w:t>
            </w:r>
          </w:p>
        </w:tc>
        <w:tc>
          <w:tcPr>
            <w:tcW w:w="2660" w:type="dxa"/>
          </w:tcPr>
          <w:p w:rsidR="00501CEB" w:rsidRPr="00501CEB" w:rsidRDefault="00501CEB">
            <w:pPr>
              <w:pStyle w:val="ConsPlusNormal"/>
              <w:jc w:val="center"/>
            </w:pPr>
            <w:r w:rsidRPr="00501CEB">
              <w:t>2</w:t>
            </w:r>
          </w:p>
        </w:tc>
        <w:tc>
          <w:tcPr>
            <w:tcW w:w="2240" w:type="dxa"/>
          </w:tcPr>
          <w:p w:rsidR="00501CEB" w:rsidRPr="00501CEB" w:rsidRDefault="00501CEB">
            <w:pPr>
              <w:pStyle w:val="ConsPlusNormal"/>
              <w:jc w:val="center"/>
            </w:pPr>
            <w:r w:rsidRPr="00501CEB">
              <w:t>3</w:t>
            </w:r>
          </w:p>
        </w:tc>
        <w:tc>
          <w:tcPr>
            <w:tcW w:w="1120" w:type="dxa"/>
          </w:tcPr>
          <w:p w:rsidR="00501CEB" w:rsidRPr="00501CEB" w:rsidRDefault="00501CEB">
            <w:pPr>
              <w:pStyle w:val="ConsPlusNormal"/>
              <w:jc w:val="center"/>
            </w:pPr>
            <w:r w:rsidRPr="00501CEB">
              <w:t>4</w:t>
            </w:r>
          </w:p>
        </w:tc>
        <w:tc>
          <w:tcPr>
            <w:tcW w:w="1304" w:type="dxa"/>
          </w:tcPr>
          <w:p w:rsidR="00501CEB" w:rsidRPr="00501CEB" w:rsidRDefault="00501CEB">
            <w:pPr>
              <w:pStyle w:val="ConsPlusNormal"/>
              <w:jc w:val="center"/>
            </w:pPr>
            <w:r w:rsidRPr="00501CEB">
              <w:t>5</w:t>
            </w:r>
          </w:p>
        </w:tc>
        <w:tc>
          <w:tcPr>
            <w:tcW w:w="1361" w:type="dxa"/>
          </w:tcPr>
          <w:p w:rsidR="00501CEB" w:rsidRPr="00501CEB" w:rsidRDefault="00501CEB">
            <w:pPr>
              <w:pStyle w:val="ConsPlusNormal"/>
              <w:jc w:val="center"/>
            </w:pPr>
            <w:r w:rsidRPr="00501CEB">
              <w:t>6</w:t>
            </w:r>
          </w:p>
        </w:tc>
      </w:tr>
      <w:tr w:rsidR="00501CEB" w:rsidRPr="00501CEB">
        <w:tc>
          <w:tcPr>
            <w:tcW w:w="1680" w:type="dxa"/>
          </w:tcPr>
          <w:p w:rsidR="00501CEB" w:rsidRPr="00501CEB" w:rsidRDefault="00501CEB">
            <w:pPr>
              <w:pStyle w:val="ConsPlusNormal"/>
            </w:pPr>
          </w:p>
        </w:tc>
        <w:tc>
          <w:tcPr>
            <w:tcW w:w="2660" w:type="dxa"/>
          </w:tcPr>
          <w:p w:rsidR="00501CEB" w:rsidRPr="00501CEB" w:rsidRDefault="00501CEB">
            <w:pPr>
              <w:pStyle w:val="ConsPlusNormal"/>
            </w:pPr>
          </w:p>
        </w:tc>
        <w:tc>
          <w:tcPr>
            <w:tcW w:w="2240" w:type="dxa"/>
          </w:tcPr>
          <w:p w:rsidR="00501CEB" w:rsidRPr="00501CEB" w:rsidRDefault="00501CEB">
            <w:pPr>
              <w:pStyle w:val="ConsPlusNormal"/>
            </w:pPr>
          </w:p>
        </w:tc>
        <w:tc>
          <w:tcPr>
            <w:tcW w:w="1120" w:type="dxa"/>
          </w:tcPr>
          <w:p w:rsidR="00501CEB" w:rsidRPr="00501CEB" w:rsidRDefault="00501CEB">
            <w:pPr>
              <w:pStyle w:val="ConsPlusNormal"/>
            </w:pPr>
          </w:p>
        </w:tc>
        <w:tc>
          <w:tcPr>
            <w:tcW w:w="1304" w:type="dxa"/>
          </w:tcPr>
          <w:p w:rsidR="00501CEB" w:rsidRPr="00501CEB" w:rsidRDefault="00501CEB">
            <w:pPr>
              <w:pStyle w:val="ConsPlusNormal"/>
            </w:pPr>
          </w:p>
        </w:tc>
        <w:tc>
          <w:tcPr>
            <w:tcW w:w="1361" w:type="dxa"/>
          </w:tcPr>
          <w:p w:rsidR="00501CEB" w:rsidRPr="00501CEB" w:rsidRDefault="00501CEB">
            <w:pPr>
              <w:pStyle w:val="ConsPlusNormal"/>
            </w:pPr>
          </w:p>
        </w:tc>
      </w:tr>
      <w:tr w:rsidR="00501CEB" w:rsidRPr="00501CEB">
        <w:tc>
          <w:tcPr>
            <w:tcW w:w="1680" w:type="dxa"/>
          </w:tcPr>
          <w:p w:rsidR="00501CEB" w:rsidRPr="00501CEB" w:rsidRDefault="00501CEB">
            <w:pPr>
              <w:pStyle w:val="ConsPlusNormal"/>
            </w:pPr>
            <w:r w:rsidRPr="00501CEB">
              <w:t>Всего</w:t>
            </w:r>
          </w:p>
        </w:tc>
        <w:tc>
          <w:tcPr>
            <w:tcW w:w="2660" w:type="dxa"/>
          </w:tcPr>
          <w:p w:rsidR="00501CEB" w:rsidRPr="00501CEB" w:rsidRDefault="00501CEB">
            <w:pPr>
              <w:pStyle w:val="ConsPlusNormal"/>
            </w:pPr>
          </w:p>
        </w:tc>
        <w:tc>
          <w:tcPr>
            <w:tcW w:w="2240" w:type="dxa"/>
          </w:tcPr>
          <w:p w:rsidR="00501CEB" w:rsidRPr="00501CEB" w:rsidRDefault="00501CEB">
            <w:pPr>
              <w:pStyle w:val="ConsPlusNormal"/>
            </w:pPr>
          </w:p>
        </w:tc>
        <w:tc>
          <w:tcPr>
            <w:tcW w:w="1120" w:type="dxa"/>
          </w:tcPr>
          <w:p w:rsidR="00501CEB" w:rsidRPr="00501CEB" w:rsidRDefault="00501CEB">
            <w:pPr>
              <w:pStyle w:val="ConsPlusNormal"/>
            </w:pPr>
          </w:p>
        </w:tc>
        <w:tc>
          <w:tcPr>
            <w:tcW w:w="1304" w:type="dxa"/>
          </w:tcPr>
          <w:p w:rsidR="00501CEB" w:rsidRPr="00501CEB" w:rsidRDefault="00501CEB">
            <w:pPr>
              <w:pStyle w:val="ConsPlusNormal"/>
            </w:pPr>
          </w:p>
        </w:tc>
        <w:tc>
          <w:tcPr>
            <w:tcW w:w="1361" w:type="dxa"/>
          </w:tcPr>
          <w:p w:rsidR="00501CEB" w:rsidRPr="00501CEB" w:rsidRDefault="00501CEB">
            <w:pPr>
              <w:pStyle w:val="ConsPlusNormal"/>
            </w:pPr>
          </w:p>
        </w:tc>
      </w:tr>
    </w:tbl>
    <w:p w:rsidR="00501CEB" w:rsidRPr="00501CEB" w:rsidRDefault="00501CEB">
      <w:pPr>
        <w:pStyle w:val="ConsPlusNormal"/>
        <w:jc w:val="both"/>
      </w:pPr>
    </w:p>
    <w:p w:rsidR="00501CEB" w:rsidRPr="00501CEB" w:rsidRDefault="00501CEB">
      <w:pPr>
        <w:pStyle w:val="ConsPlusNonformat"/>
        <w:jc w:val="both"/>
      </w:pPr>
      <w:r w:rsidRPr="00501CEB">
        <w:t>Руководитель      _______________ _________________________________________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nformat"/>
        <w:jc w:val="both"/>
      </w:pPr>
    </w:p>
    <w:p w:rsidR="00501CEB" w:rsidRPr="00501CEB" w:rsidRDefault="00501CEB">
      <w:pPr>
        <w:pStyle w:val="ConsPlusNonformat"/>
        <w:jc w:val="both"/>
      </w:pPr>
      <w:r w:rsidRPr="00501CEB">
        <w:t>Главный бухгалтер _______________ _________________________________________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nformat"/>
        <w:jc w:val="both"/>
      </w:pPr>
    </w:p>
    <w:p w:rsidR="00501CEB" w:rsidRPr="00501CEB" w:rsidRDefault="00501CEB">
      <w:pPr>
        <w:pStyle w:val="ConsPlusNonformat"/>
        <w:jc w:val="both"/>
      </w:pPr>
      <w:r w:rsidRPr="00501CEB">
        <w:t>"_____" __________ _____ года</w:t>
      </w:r>
    </w:p>
    <w:p w:rsidR="00501CEB" w:rsidRPr="00501CEB" w:rsidRDefault="00501CEB">
      <w:pPr>
        <w:sectPr w:rsidR="00501CEB" w:rsidRPr="00501CEB">
          <w:pgSz w:w="16838" w:h="11905" w:orient="landscape"/>
          <w:pgMar w:top="1701" w:right="1134" w:bottom="850" w:left="1134" w:header="0" w:footer="0" w:gutter="0"/>
          <w:cols w:space="720"/>
        </w:sectPr>
      </w:pPr>
    </w:p>
    <w:p w:rsidR="00501CEB" w:rsidRPr="00501CEB" w:rsidRDefault="00501CEB">
      <w:pPr>
        <w:pStyle w:val="ConsPlusNormal"/>
        <w:jc w:val="right"/>
        <w:outlineLvl w:val="1"/>
      </w:pPr>
      <w:r w:rsidRPr="00501CEB">
        <w:lastRenderedPageBreak/>
        <w:t>Приложение 6</w:t>
      </w:r>
    </w:p>
    <w:p w:rsidR="00501CEB" w:rsidRPr="00501CEB" w:rsidRDefault="00501CEB">
      <w:pPr>
        <w:pStyle w:val="ConsPlusNormal"/>
        <w:jc w:val="right"/>
      </w:pPr>
      <w:r w:rsidRPr="00501CEB">
        <w:t>к Порядку составления и ведения</w:t>
      </w:r>
    </w:p>
    <w:p w:rsidR="00501CEB" w:rsidRPr="00501CEB" w:rsidRDefault="00501CEB">
      <w:pPr>
        <w:pStyle w:val="ConsPlusNormal"/>
        <w:jc w:val="right"/>
      </w:pPr>
      <w:r w:rsidRPr="00501CEB">
        <w:t>сводной бюджетной росписи бюджета</w:t>
      </w:r>
    </w:p>
    <w:p w:rsidR="00501CEB" w:rsidRPr="00501CEB" w:rsidRDefault="00501CEB">
      <w:pPr>
        <w:pStyle w:val="ConsPlusNormal"/>
        <w:jc w:val="right"/>
      </w:pPr>
      <w:r w:rsidRPr="00501CEB">
        <w:t>города Чебоксары и бюджетных росписей</w:t>
      </w:r>
    </w:p>
    <w:p w:rsidR="00501CEB" w:rsidRPr="00501CEB" w:rsidRDefault="00501CEB">
      <w:pPr>
        <w:pStyle w:val="ConsPlusNormal"/>
        <w:jc w:val="right"/>
      </w:pPr>
      <w:r w:rsidRPr="00501CEB">
        <w:t>главных распорядителей средств бюджета</w:t>
      </w:r>
    </w:p>
    <w:p w:rsidR="00501CEB" w:rsidRPr="00501CEB" w:rsidRDefault="00501CEB">
      <w:pPr>
        <w:pStyle w:val="ConsPlusNormal"/>
        <w:jc w:val="right"/>
      </w:pPr>
      <w:proofErr w:type="gramStart"/>
      <w:r w:rsidRPr="00501CEB">
        <w:t>города Чебоксары (главных администраторов</w:t>
      </w:r>
      <w:proofErr w:type="gramEnd"/>
    </w:p>
    <w:p w:rsidR="00501CEB" w:rsidRPr="00501CEB" w:rsidRDefault="00501CEB">
      <w:pPr>
        <w:pStyle w:val="ConsPlusNormal"/>
        <w:jc w:val="right"/>
      </w:pPr>
      <w:r w:rsidRPr="00501CEB">
        <w:t>источников финансирования дефицита</w:t>
      </w:r>
    </w:p>
    <w:p w:rsidR="00501CEB" w:rsidRPr="00501CEB" w:rsidRDefault="00501CEB">
      <w:pPr>
        <w:pStyle w:val="ConsPlusNormal"/>
        <w:jc w:val="right"/>
      </w:pPr>
      <w:r w:rsidRPr="00501CEB">
        <w:t>бюджета города Чебоксары), а также</w:t>
      </w:r>
    </w:p>
    <w:p w:rsidR="00501CEB" w:rsidRPr="00501CEB" w:rsidRDefault="00501CEB">
      <w:pPr>
        <w:pStyle w:val="ConsPlusNormal"/>
        <w:jc w:val="right"/>
      </w:pPr>
      <w:r w:rsidRPr="00501CEB">
        <w:t>утверждения (изменения) лимитов бюджетных</w:t>
      </w:r>
    </w:p>
    <w:p w:rsidR="00501CEB" w:rsidRPr="00501CEB" w:rsidRDefault="00501CEB">
      <w:pPr>
        <w:pStyle w:val="ConsPlusNormal"/>
        <w:jc w:val="right"/>
      </w:pPr>
      <w:r w:rsidRPr="00501CEB">
        <w:t>обязательств бюджета города Чебоксары</w:t>
      </w:r>
    </w:p>
    <w:p w:rsidR="00501CEB" w:rsidRDefault="00501CEB">
      <w:pPr>
        <w:spacing w:after="1"/>
      </w:pPr>
    </w:p>
    <w:p w:rsidR="00347B4E" w:rsidRDefault="00347B4E">
      <w:pPr>
        <w:spacing w:after="1"/>
      </w:pPr>
    </w:p>
    <w:p w:rsidR="00347B4E" w:rsidRPr="00501CEB" w:rsidRDefault="00347B4E" w:rsidP="00347B4E">
      <w:pPr>
        <w:pStyle w:val="ConsPlusNormal"/>
        <w:jc w:val="center"/>
      </w:pPr>
      <w:r w:rsidRPr="00501CEB">
        <w:t>Список изменяющих документов</w:t>
      </w:r>
    </w:p>
    <w:p w:rsidR="00347B4E" w:rsidRPr="00501CEB" w:rsidRDefault="00347B4E" w:rsidP="00347B4E">
      <w:pPr>
        <w:pStyle w:val="ConsPlusNormal"/>
        <w:jc w:val="center"/>
      </w:pPr>
      <w:proofErr w:type="gramStart"/>
      <w:r w:rsidRPr="00501CEB">
        <w:t xml:space="preserve">(в ред. </w:t>
      </w:r>
      <w:hyperlink r:id="rId90" w:history="1">
        <w:r w:rsidRPr="00501CEB">
          <w:t>Приказа</w:t>
        </w:r>
      </w:hyperlink>
      <w:r w:rsidRPr="00501CEB">
        <w:t xml:space="preserve"> Финансового управления администрации г. Чебоксары ЧР</w:t>
      </w:r>
      <w:proofErr w:type="gramEnd"/>
    </w:p>
    <w:p w:rsidR="00347B4E" w:rsidRDefault="00347B4E" w:rsidP="00347B4E">
      <w:pPr>
        <w:spacing w:after="1"/>
        <w:jc w:val="center"/>
      </w:pPr>
      <w:r w:rsidRPr="00501CEB">
        <w:t>от 22.04.2020 N 71)</w:t>
      </w:r>
    </w:p>
    <w:p w:rsidR="00347B4E" w:rsidRDefault="00347B4E" w:rsidP="00347B4E">
      <w:pPr>
        <w:spacing w:after="1"/>
        <w:jc w:val="center"/>
      </w:pPr>
    </w:p>
    <w:p w:rsidR="00347B4E" w:rsidRPr="00501CEB" w:rsidRDefault="00347B4E" w:rsidP="00347B4E">
      <w:pPr>
        <w:spacing w:after="1"/>
        <w:jc w:val="center"/>
      </w:pPr>
    </w:p>
    <w:p w:rsidR="00501CEB" w:rsidRPr="00501CEB" w:rsidRDefault="00501CEB">
      <w:pPr>
        <w:pStyle w:val="ConsPlusNonformat"/>
        <w:jc w:val="both"/>
      </w:pPr>
      <w:bookmarkStart w:id="16" w:name="P893"/>
      <w:bookmarkEnd w:id="16"/>
      <w:r w:rsidRPr="00501CEB">
        <w:t xml:space="preserve">            Справка-уведомление N _______ </w:t>
      </w:r>
      <w:proofErr w:type="gramStart"/>
      <w:r w:rsidRPr="00501CEB">
        <w:t>от</w:t>
      </w:r>
      <w:proofErr w:type="gramEnd"/>
      <w:r w:rsidRPr="00501CEB">
        <w:t xml:space="preserve"> _________________</w:t>
      </w:r>
    </w:p>
    <w:p w:rsidR="00501CEB" w:rsidRPr="00501CEB" w:rsidRDefault="00501CEB">
      <w:pPr>
        <w:pStyle w:val="ConsPlusNonformat"/>
        <w:jc w:val="both"/>
      </w:pPr>
      <w:r w:rsidRPr="00501CEB">
        <w:t xml:space="preserve">                    об изменении бюджетных ассигнований</w:t>
      </w:r>
    </w:p>
    <w:p w:rsidR="00501CEB" w:rsidRPr="00501CEB" w:rsidRDefault="00501CEB">
      <w:pPr>
        <w:pStyle w:val="ConsPlusNonformat"/>
        <w:jc w:val="both"/>
      </w:pPr>
      <w:r w:rsidRPr="00501CEB">
        <w:t xml:space="preserve">           ____________________________________________________</w:t>
      </w:r>
    </w:p>
    <w:p w:rsidR="00501CEB" w:rsidRPr="00501CEB" w:rsidRDefault="00501CEB">
      <w:pPr>
        <w:pStyle w:val="ConsPlusNonformat"/>
        <w:jc w:val="both"/>
      </w:pPr>
      <w:r w:rsidRPr="00501CEB">
        <w:t xml:space="preserve">           </w:t>
      </w:r>
      <w:proofErr w:type="gramStart"/>
      <w:r w:rsidRPr="00501CEB">
        <w:t>(наименование главного распорядителя, распорядителя,</w:t>
      </w:r>
      <w:proofErr w:type="gramEnd"/>
    </w:p>
    <w:p w:rsidR="00501CEB" w:rsidRPr="00501CEB" w:rsidRDefault="00501CEB">
      <w:pPr>
        <w:pStyle w:val="ConsPlusNonformat"/>
        <w:jc w:val="both"/>
      </w:pPr>
      <w:r w:rsidRPr="00501CEB">
        <w:t xml:space="preserve">                    получателя бюджетных ассигнований)</w:t>
      </w:r>
    </w:p>
    <w:p w:rsidR="00501CEB" w:rsidRPr="00501CEB" w:rsidRDefault="00501CEB">
      <w:pPr>
        <w:pStyle w:val="ConsPlusNonformat"/>
        <w:jc w:val="both"/>
      </w:pPr>
    </w:p>
    <w:p w:rsidR="00501CEB" w:rsidRPr="00501CEB" w:rsidRDefault="00501CEB">
      <w:pPr>
        <w:pStyle w:val="ConsPlusNonformat"/>
        <w:jc w:val="both"/>
      </w:pPr>
      <w:r w:rsidRPr="00501CEB">
        <w:t xml:space="preserve">    Основание: ____________________________________________________________</w:t>
      </w:r>
    </w:p>
    <w:p w:rsidR="00501CEB" w:rsidRPr="00501CEB" w:rsidRDefault="00501CEB">
      <w:pPr>
        <w:pStyle w:val="ConsPlusNonformat"/>
        <w:jc w:val="both"/>
      </w:pPr>
      <w:r w:rsidRPr="00501CEB">
        <w:t xml:space="preserve">    По вопросу: ___________________________________________________________</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ectPr w:rsidR="00501CEB" w:rsidRPr="00501CEB">
          <w:pgSz w:w="11905" w:h="16838"/>
          <w:pgMar w:top="1134" w:right="850" w:bottom="1134" w:left="1701" w:header="0" w:footer="0" w:gutter="0"/>
          <w:cols w:space="720"/>
        </w:sectPr>
      </w:pP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0"/>
        <w:gridCol w:w="980"/>
        <w:gridCol w:w="980"/>
        <w:gridCol w:w="980"/>
        <w:gridCol w:w="980"/>
        <w:gridCol w:w="980"/>
        <w:gridCol w:w="1400"/>
        <w:gridCol w:w="619"/>
        <w:gridCol w:w="1191"/>
        <w:gridCol w:w="799"/>
        <w:gridCol w:w="799"/>
        <w:gridCol w:w="799"/>
      </w:tblGrid>
      <w:tr w:rsidR="00501CEB" w:rsidRPr="00501CEB">
        <w:tc>
          <w:tcPr>
            <w:tcW w:w="2800" w:type="dxa"/>
            <w:vMerge w:val="restart"/>
          </w:tcPr>
          <w:p w:rsidR="00501CEB" w:rsidRPr="00501CEB" w:rsidRDefault="00501CEB">
            <w:pPr>
              <w:pStyle w:val="ConsPlusNormal"/>
              <w:jc w:val="center"/>
            </w:pPr>
            <w:r w:rsidRPr="00501CEB">
              <w:t>Наименование</w:t>
            </w:r>
          </w:p>
        </w:tc>
        <w:tc>
          <w:tcPr>
            <w:tcW w:w="6300" w:type="dxa"/>
            <w:gridSpan w:val="6"/>
          </w:tcPr>
          <w:p w:rsidR="00501CEB" w:rsidRPr="00501CEB" w:rsidRDefault="00501CEB">
            <w:pPr>
              <w:pStyle w:val="ConsPlusNormal"/>
              <w:jc w:val="center"/>
            </w:pPr>
            <w:r w:rsidRPr="00501CEB">
              <w:t>Код по бюджетной классификации</w:t>
            </w:r>
          </w:p>
        </w:tc>
        <w:tc>
          <w:tcPr>
            <w:tcW w:w="619" w:type="dxa"/>
            <w:vMerge w:val="restart"/>
          </w:tcPr>
          <w:p w:rsidR="00501CEB" w:rsidRPr="00501CEB" w:rsidRDefault="00501CEB">
            <w:pPr>
              <w:pStyle w:val="ConsPlusNormal"/>
              <w:jc w:val="center"/>
            </w:pPr>
            <w:r w:rsidRPr="00501CEB">
              <w:t>Код цели</w:t>
            </w:r>
          </w:p>
        </w:tc>
        <w:tc>
          <w:tcPr>
            <w:tcW w:w="1191" w:type="dxa"/>
            <w:vMerge w:val="restart"/>
          </w:tcPr>
          <w:p w:rsidR="00501CEB" w:rsidRPr="00501CEB" w:rsidRDefault="00501CEB">
            <w:pPr>
              <w:pStyle w:val="ConsPlusNormal"/>
              <w:jc w:val="center"/>
            </w:pPr>
            <w:r w:rsidRPr="00501CEB">
              <w:t>Региональный код цели</w:t>
            </w:r>
          </w:p>
        </w:tc>
        <w:tc>
          <w:tcPr>
            <w:tcW w:w="2397" w:type="dxa"/>
            <w:gridSpan w:val="3"/>
          </w:tcPr>
          <w:p w:rsidR="00501CEB" w:rsidRPr="00501CEB" w:rsidRDefault="00501CEB">
            <w:pPr>
              <w:pStyle w:val="ConsPlusNormal"/>
              <w:jc w:val="center"/>
            </w:pPr>
            <w:r w:rsidRPr="00501CEB">
              <w:t>Сумма изменений</w:t>
            </w:r>
            <w:proofErr w:type="gramStart"/>
            <w:r w:rsidRPr="00501CEB">
              <w:t xml:space="preserve"> (+; -)</w:t>
            </w:r>
            <w:proofErr w:type="gramEnd"/>
          </w:p>
        </w:tc>
      </w:tr>
      <w:tr w:rsidR="00501CEB" w:rsidRPr="00501CEB">
        <w:tc>
          <w:tcPr>
            <w:tcW w:w="2800" w:type="dxa"/>
            <w:vMerge/>
          </w:tcPr>
          <w:p w:rsidR="00501CEB" w:rsidRPr="00501CEB" w:rsidRDefault="00501CEB"/>
        </w:tc>
        <w:tc>
          <w:tcPr>
            <w:tcW w:w="980" w:type="dxa"/>
          </w:tcPr>
          <w:p w:rsidR="00501CEB" w:rsidRPr="00501CEB" w:rsidRDefault="00501CEB">
            <w:pPr>
              <w:pStyle w:val="ConsPlusNormal"/>
              <w:jc w:val="center"/>
            </w:pPr>
            <w:r w:rsidRPr="00501CEB">
              <w:t>главного распорядителя</w:t>
            </w:r>
          </w:p>
        </w:tc>
        <w:tc>
          <w:tcPr>
            <w:tcW w:w="980" w:type="dxa"/>
          </w:tcPr>
          <w:p w:rsidR="00501CEB" w:rsidRPr="00501CEB" w:rsidRDefault="00501CEB">
            <w:pPr>
              <w:pStyle w:val="ConsPlusNormal"/>
              <w:jc w:val="center"/>
            </w:pPr>
            <w:r w:rsidRPr="00501CEB">
              <w:t>раздела</w:t>
            </w:r>
          </w:p>
        </w:tc>
        <w:tc>
          <w:tcPr>
            <w:tcW w:w="980" w:type="dxa"/>
          </w:tcPr>
          <w:p w:rsidR="00501CEB" w:rsidRPr="00501CEB" w:rsidRDefault="00501CEB">
            <w:pPr>
              <w:pStyle w:val="ConsPlusNormal"/>
              <w:jc w:val="center"/>
            </w:pPr>
            <w:r w:rsidRPr="00501CEB">
              <w:t>подраздела</w:t>
            </w:r>
          </w:p>
        </w:tc>
        <w:tc>
          <w:tcPr>
            <w:tcW w:w="980" w:type="dxa"/>
          </w:tcPr>
          <w:p w:rsidR="00501CEB" w:rsidRPr="00501CEB" w:rsidRDefault="00501CEB">
            <w:pPr>
              <w:pStyle w:val="ConsPlusNormal"/>
              <w:jc w:val="center"/>
            </w:pPr>
            <w:r w:rsidRPr="00501CEB">
              <w:t>целевой статьи</w:t>
            </w:r>
          </w:p>
        </w:tc>
        <w:tc>
          <w:tcPr>
            <w:tcW w:w="980" w:type="dxa"/>
          </w:tcPr>
          <w:p w:rsidR="00501CEB" w:rsidRPr="00501CEB" w:rsidRDefault="00501CEB">
            <w:pPr>
              <w:pStyle w:val="ConsPlusNormal"/>
              <w:jc w:val="center"/>
            </w:pPr>
            <w:r w:rsidRPr="00501CEB">
              <w:t>вида расходов</w:t>
            </w:r>
          </w:p>
        </w:tc>
        <w:tc>
          <w:tcPr>
            <w:tcW w:w="1400" w:type="dxa"/>
          </w:tcPr>
          <w:p w:rsidR="00501CEB" w:rsidRPr="00501CEB" w:rsidRDefault="00501CEB">
            <w:pPr>
              <w:pStyle w:val="ConsPlusNormal"/>
              <w:jc w:val="center"/>
            </w:pPr>
            <w:r w:rsidRPr="00501CEB">
              <w:t>Код классификации операции сектора государственного управления</w:t>
            </w:r>
          </w:p>
        </w:tc>
        <w:tc>
          <w:tcPr>
            <w:tcW w:w="619" w:type="dxa"/>
            <w:vMerge/>
          </w:tcPr>
          <w:p w:rsidR="00501CEB" w:rsidRPr="00501CEB" w:rsidRDefault="00501CEB"/>
        </w:tc>
        <w:tc>
          <w:tcPr>
            <w:tcW w:w="1191" w:type="dxa"/>
            <w:vMerge/>
          </w:tcPr>
          <w:p w:rsidR="00501CEB" w:rsidRPr="00501CEB" w:rsidRDefault="00501CEB"/>
        </w:tc>
        <w:tc>
          <w:tcPr>
            <w:tcW w:w="799" w:type="dxa"/>
          </w:tcPr>
          <w:p w:rsidR="00501CEB" w:rsidRPr="00501CEB" w:rsidRDefault="00501CEB">
            <w:pPr>
              <w:pStyle w:val="ConsPlusNormal"/>
              <w:jc w:val="center"/>
            </w:pPr>
            <w:r w:rsidRPr="00501CEB">
              <w:t>Сумма на n год</w:t>
            </w:r>
          </w:p>
        </w:tc>
        <w:tc>
          <w:tcPr>
            <w:tcW w:w="799" w:type="dxa"/>
          </w:tcPr>
          <w:p w:rsidR="00501CEB" w:rsidRPr="00501CEB" w:rsidRDefault="00501CEB">
            <w:pPr>
              <w:pStyle w:val="ConsPlusNormal"/>
              <w:jc w:val="center"/>
            </w:pPr>
            <w:r w:rsidRPr="00501CEB">
              <w:t>Сумма на n + 1 год</w:t>
            </w:r>
          </w:p>
        </w:tc>
        <w:tc>
          <w:tcPr>
            <w:tcW w:w="799" w:type="dxa"/>
          </w:tcPr>
          <w:p w:rsidR="00501CEB" w:rsidRPr="00501CEB" w:rsidRDefault="00501CEB">
            <w:pPr>
              <w:pStyle w:val="ConsPlusNormal"/>
              <w:jc w:val="center"/>
            </w:pPr>
            <w:r w:rsidRPr="00501CEB">
              <w:t>Сумма на n + 2 год</w:t>
            </w:r>
          </w:p>
        </w:tc>
      </w:tr>
      <w:tr w:rsidR="00501CEB" w:rsidRPr="00501CEB">
        <w:tc>
          <w:tcPr>
            <w:tcW w:w="2800" w:type="dxa"/>
          </w:tcPr>
          <w:p w:rsidR="00501CEB" w:rsidRPr="00501CEB" w:rsidRDefault="00501CEB">
            <w:pPr>
              <w:pStyle w:val="ConsPlusNormal"/>
            </w:pPr>
          </w:p>
        </w:tc>
        <w:tc>
          <w:tcPr>
            <w:tcW w:w="980" w:type="dxa"/>
          </w:tcPr>
          <w:p w:rsidR="00501CEB" w:rsidRPr="00501CEB" w:rsidRDefault="00501CEB">
            <w:pPr>
              <w:pStyle w:val="ConsPlusNormal"/>
            </w:pPr>
          </w:p>
        </w:tc>
        <w:tc>
          <w:tcPr>
            <w:tcW w:w="980" w:type="dxa"/>
          </w:tcPr>
          <w:p w:rsidR="00501CEB" w:rsidRPr="00501CEB" w:rsidRDefault="00501CEB">
            <w:pPr>
              <w:pStyle w:val="ConsPlusNormal"/>
            </w:pPr>
          </w:p>
        </w:tc>
        <w:tc>
          <w:tcPr>
            <w:tcW w:w="980" w:type="dxa"/>
          </w:tcPr>
          <w:p w:rsidR="00501CEB" w:rsidRPr="00501CEB" w:rsidRDefault="00501CEB">
            <w:pPr>
              <w:pStyle w:val="ConsPlusNormal"/>
            </w:pPr>
          </w:p>
        </w:tc>
        <w:tc>
          <w:tcPr>
            <w:tcW w:w="980" w:type="dxa"/>
          </w:tcPr>
          <w:p w:rsidR="00501CEB" w:rsidRPr="00501CEB" w:rsidRDefault="00501CEB">
            <w:pPr>
              <w:pStyle w:val="ConsPlusNormal"/>
            </w:pPr>
          </w:p>
        </w:tc>
        <w:tc>
          <w:tcPr>
            <w:tcW w:w="980" w:type="dxa"/>
          </w:tcPr>
          <w:p w:rsidR="00501CEB" w:rsidRPr="00501CEB" w:rsidRDefault="00501CEB">
            <w:pPr>
              <w:pStyle w:val="ConsPlusNormal"/>
            </w:pPr>
          </w:p>
        </w:tc>
        <w:tc>
          <w:tcPr>
            <w:tcW w:w="1400" w:type="dxa"/>
          </w:tcPr>
          <w:p w:rsidR="00501CEB" w:rsidRPr="00501CEB" w:rsidRDefault="00501CEB">
            <w:pPr>
              <w:pStyle w:val="ConsPlusNormal"/>
            </w:pPr>
          </w:p>
        </w:tc>
        <w:tc>
          <w:tcPr>
            <w:tcW w:w="619" w:type="dxa"/>
          </w:tcPr>
          <w:p w:rsidR="00501CEB" w:rsidRPr="00501CEB" w:rsidRDefault="00501CEB">
            <w:pPr>
              <w:pStyle w:val="ConsPlusNormal"/>
            </w:pPr>
          </w:p>
        </w:tc>
        <w:tc>
          <w:tcPr>
            <w:tcW w:w="1191" w:type="dxa"/>
          </w:tcPr>
          <w:p w:rsidR="00501CEB" w:rsidRPr="00501CEB" w:rsidRDefault="00501CEB">
            <w:pPr>
              <w:pStyle w:val="ConsPlusNormal"/>
            </w:pPr>
          </w:p>
        </w:tc>
        <w:tc>
          <w:tcPr>
            <w:tcW w:w="799" w:type="dxa"/>
          </w:tcPr>
          <w:p w:rsidR="00501CEB" w:rsidRPr="00501CEB" w:rsidRDefault="00501CEB">
            <w:pPr>
              <w:pStyle w:val="ConsPlusNormal"/>
            </w:pPr>
          </w:p>
        </w:tc>
        <w:tc>
          <w:tcPr>
            <w:tcW w:w="799" w:type="dxa"/>
          </w:tcPr>
          <w:p w:rsidR="00501CEB" w:rsidRPr="00501CEB" w:rsidRDefault="00501CEB">
            <w:pPr>
              <w:pStyle w:val="ConsPlusNormal"/>
            </w:pPr>
          </w:p>
        </w:tc>
        <w:tc>
          <w:tcPr>
            <w:tcW w:w="799" w:type="dxa"/>
          </w:tcPr>
          <w:p w:rsidR="00501CEB" w:rsidRPr="00501CEB" w:rsidRDefault="00501CEB">
            <w:pPr>
              <w:pStyle w:val="ConsPlusNormal"/>
            </w:pPr>
          </w:p>
        </w:tc>
      </w:tr>
      <w:tr w:rsidR="00501CEB" w:rsidRPr="00501CEB">
        <w:tc>
          <w:tcPr>
            <w:tcW w:w="2800" w:type="dxa"/>
          </w:tcPr>
          <w:p w:rsidR="00501CEB" w:rsidRPr="00501CEB" w:rsidRDefault="00501CEB">
            <w:pPr>
              <w:pStyle w:val="ConsPlusNormal"/>
            </w:pPr>
            <w:r w:rsidRPr="00501CEB">
              <w:t>Итого по классификации</w:t>
            </w:r>
          </w:p>
        </w:tc>
        <w:tc>
          <w:tcPr>
            <w:tcW w:w="980" w:type="dxa"/>
          </w:tcPr>
          <w:p w:rsidR="00501CEB" w:rsidRPr="00501CEB" w:rsidRDefault="00501CEB">
            <w:pPr>
              <w:pStyle w:val="ConsPlusNormal"/>
            </w:pPr>
          </w:p>
        </w:tc>
        <w:tc>
          <w:tcPr>
            <w:tcW w:w="980" w:type="dxa"/>
          </w:tcPr>
          <w:p w:rsidR="00501CEB" w:rsidRPr="00501CEB" w:rsidRDefault="00501CEB">
            <w:pPr>
              <w:pStyle w:val="ConsPlusNormal"/>
            </w:pPr>
          </w:p>
        </w:tc>
        <w:tc>
          <w:tcPr>
            <w:tcW w:w="980" w:type="dxa"/>
          </w:tcPr>
          <w:p w:rsidR="00501CEB" w:rsidRPr="00501CEB" w:rsidRDefault="00501CEB">
            <w:pPr>
              <w:pStyle w:val="ConsPlusNormal"/>
            </w:pPr>
          </w:p>
        </w:tc>
        <w:tc>
          <w:tcPr>
            <w:tcW w:w="980" w:type="dxa"/>
          </w:tcPr>
          <w:p w:rsidR="00501CEB" w:rsidRPr="00501CEB" w:rsidRDefault="00501CEB">
            <w:pPr>
              <w:pStyle w:val="ConsPlusNormal"/>
            </w:pPr>
          </w:p>
        </w:tc>
        <w:tc>
          <w:tcPr>
            <w:tcW w:w="980" w:type="dxa"/>
          </w:tcPr>
          <w:p w:rsidR="00501CEB" w:rsidRPr="00501CEB" w:rsidRDefault="00501CEB">
            <w:pPr>
              <w:pStyle w:val="ConsPlusNormal"/>
            </w:pPr>
          </w:p>
        </w:tc>
        <w:tc>
          <w:tcPr>
            <w:tcW w:w="1400" w:type="dxa"/>
          </w:tcPr>
          <w:p w:rsidR="00501CEB" w:rsidRPr="00501CEB" w:rsidRDefault="00501CEB">
            <w:pPr>
              <w:pStyle w:val="ConsPlusNormal"/>
            </w:pPr>
          </w:p>
        </w:tc>
        <w:tc>
          <w:tcPr>
            <w:tcW w:w="619" w:type="dxa"/>
          </w:tcPr>
          <w:p w:rsidR="00501CEB" w:rsidRPr="00501CEB" w:rsidRDefault="00501CEB">
            <w:pPr>
              <w:pStyle w:val="ConsPlusNormal"/>
            </w:pPr>
          </w:p>
        </w:tc>
        <w:tc>
          <w:tcPr>
            <w:tcW w:w="1191" w:type="dxa"/>
          </w:tcPr>
          <w:p w:rsidR="00501CEB" w:rsidRPr="00501CEB" w:rsidRDefault="00501CEB">
            <w:pPr>
              <w:pStyle w:val="ConsPlusNormal"/>
            </w:pPr>
          </w:p>
        </w:tc>
        <w:tc>
          <w:tcPr>
            <w:tcW w:w="799" w:type="dxa"/>
          </w:tcPr>
          <w:p w:rsidR="00501CEB" w:rsidRPr="00501CEB" w:rsidRDefault="00501CEB">
            <w:pPr>
              <w:pStyle w:val="ConsPlusNormal"/>
            </w:pPr>
          </w:p>
        </w:tc>
        <w:tc>
          <w:tcPr>
            <w:tcW w:w="799" w:type="dxa"/>
          </w:tcPr>
          <w:p w:rsidR="00501CEB" w:rsidRPr="00501CEB" w:rsidRDefault="00501CEB">
            <w:pPr>
              <w:pStyle w:val="ConsPlusNormal"/>
            </w:pPr>
          </w:p>
        </w:tc>
        <w:tc>
          <w:tcPr>
            <w:tcW w:w="799" w:type="dxa"/>
          </w:tcPr>
          <w:p w:rsidR="00501CEB" w:rsidRPr="00501CEB" w:rsidRDefault="00501CEB">
            <w:pPr>
              <w:pStyle w:val="ConsPlusNormal"/>
            </w:pPr>
          </w:p>
        </w:tc>
      </w:tr>
      <w:tr w:rsidR="00501CEB" w:rsidRPr="00501CEB">
        <w:tc>
          <w:tcPr>
            <w:tcW w:w="2800" w:type="dxa"/>
          </w:tcPr>
          <w:p w:rsidR="00501CEB" w:rsidRPr="00501CEB" w:rsidRDefault="00501CEB">
            <w:pPr>
              <w:pStyle w:val="ConsPlusNormal"/>
            </w:pPr>
            <w:r w:rsidRPr="00501CEB">
              <w:t>Всего</w:t>
            </w:r>
          </w:p>
        </w:tc>
        <w:tc>
          <w:tcPr>
            <w:tcW w:w="980" w:type="dxa"/>
          </w:tcPr>
          <w:p w:rsidR="00501CEB" w:rsidRPr="00501CEB" w:rsidRDefault="00501CEB">
            <w:pPr>
              <w:pStyle w:val="ConsPlusNormal"/>
            </w:pPr>
          </w:p>
        </w:tc>
        <w:tc>
          <w:tcPr>
            <w:tcW w:w="980" w:type="dxa"/>
          </w:tcPr>
          <w:p w:rsidR="00501CEB" w:rsidRPr="00501CEB" w:rsidRDefault="00501CEB">
            <w:pPr>
              <w:pStyle w:val="ConsPlusNormal"/>
            </w:pPr>
          </w:p>
        </w:tc>
        <w:tc>
          <w:tcPr>
            <w:tcW w:w="980" w:type="dxa"/>
          </w:tcPr>
          <w:p w:rsidR="00501CEB" w:rsidRPr="00501CEB" w:rsidRDefault="00501CEB">
            <w:pPr>
              <w:pStyle w:val="ConsPlusNormal"/>
            </w:pPr>
          </w:p>
        </w:tc>
        <w:tc>
          <w:tcPr>
            <w:tcW w:w="980" w:type="dxa"/>
          </w:tcPr>
          <w:p w:rsidR="00501CEB" w:rsidRPr="00501CEB" w:rsidRDefault="00501CEB">
            <w:pPr>
              <w:pStyle w:val="ConsPlusNormal"/>
            </w:pPr>
          </w:p>
        </w:tc>
        <w:tc>
          <w:tcPr>
            <w:tcW w:w="980" w:type="dxa"/>
          </w:tcPr>
          <w:p w:rsidR="00501CEB" w:rsidRPr="00501CEB" w:rsidRDefault="00501CEB">
            <w:pPr>
              <w:pStyle w:val="ConsPlusNormal"/>
            </w:pPr>
          </w:p>
        </w:tc>
        <w:tc>
          <w:tcPr>
            <w:tcW w:w="1400" w:type="dxa"/>
          </w:tcPr>
          <w:p w:rsidR="00501CEB" w:rsidRPr="00501CEB" w:rsidRDefault="00501CEB">
            <w:pPr>
              <w:pStyle w:val="ConsPlusNormal"/>
            </w:pPr>
          </w:p>
        </w:tc>
        <w:tc>
          <w:tcPr>
            <w:tcW w:w="619" w:type="dxa"/>
          </w:tcPr>
          <w:p w:rsidR="00501CEB" w:rsidRPr="00501CEB" w:rsidRDefault="00501CEB">
            <w:pPr>
              <w:pStyle w:val="ConsPlusNormal"/>
            </w:pPr>
          </w:p>
        </w:tc>
        <w:tc>
          <w:tcPr>
            <w:tcW w:w="1191" w:type="dxa"/>
          </w:tcPr>
          <w:p w:rsidR="00501CEB" w:rsidRPr="00501CEB" w:rsidRDefault="00501CEB">
            <w:pPr>
              <w:pStyle w:val="ConsPlusNormal"/>
            </w:pPr>
          </w:p>
        </w:tc>
        <w:tc>
          <w:tcPr>
            <w:tcW w:w="799" w:type="dxa"/>
          </w:tcPr>
          <w:p w:rsidR="00501CEB" w:rsidRPr="00501CEB" w:rsidRDefault="00501CEB">
            <w:pPr>
              <w:pStyle w:val="ConsPlusNormal"/>
            </w:pPr>
          </w:p>
        </w:tc>
        <w:tc>
          <w:tcPr>
            <w:tcW w:w="799" w:type="dxa"/>
          </w:tcPr>
          <w:p w:rsidR="00501CEB" w:rsidRPr="00501CEB" w:rsidRDefault="00501CEB">
            <w:pPr>
              <w:pStyle w:val="ConsPlusNormal"/>
            </w:pPr>
          </w:p>
        </w:tc>
        <w:tc>
          <w:tcPr>
            <w:tcW w:w="799" w:type="dxa"/>
          </w:tcPr>
          <w:p w:rsidR="00501CEB" w:rsidRPr="00501CEB" w:rsidRDefault="00501CEB">
            <w:pPr>
              <w:pStyle w:val="ConsPlusNormal"/>
            </w:pPr>
          </w:p>
        </w:tc>
      </w:tr>
    </w:tbl>
    <w:p w:rsidR="00501CEB" w:rsidRPr="00501CEB" w:rsidRDefault="00501CEB">
      <w:pPr>
        <w:pStyle w:val="ConsPlusNormal"/>
        <w:jc w:val="both"/>
      </w:pPr>
    </w:p>
    <w:p w:rsidR="00501CEB" w:rsidRPr="00501CEB" w:rsidRDefault="00501CEB">
      <w:pPr>
        <w:pStyle w:val="ConsPlusNonformat"/>
        <w:jc w:val="both"/>
      </w:pPr>
      <w:r w:rsidRPr="00501CEB">
        <w:t>Дополнительные указания:</w:t>
      </w:r>
    </w:p>
    <w:p w:rsidR="00501CEB" w:rsidRPr="00501CEB" w:rsidRDefault="00501CEB">
      <w:pPr>
        <w:pStyle w:val="ConsPlusNonformat"/>
        <w:jc w:val="both"/>
      </w:pPr>
    </w:p>
    <w:p w:rsidR="00501CEB" w:rsidRPr="00501CEB" w:rsidRDefault="00501CEB">
      <w:pPr>
        <w:pStyle w:val="ConsPlusNonformat"/>
        <w:jc w:val="both"/>
      </w:pPr>
      <w:r w:rsidRPr="00501CEB">
        <w:t xml:space="preserve">Начальник отдела </w:t>
      </w:r>
      <w:proofErr w:type="gramStart"/>
      <w:r w:rsidRPr="00501CEB">
        <w:t>бюджетной</w:t>
      </w:r>
      <w:proofErr w:type="gramEnd"/>
    </w:p>
    <w:p w:rsidR="00501CEB" w:rsidRPr="00501CEB" w:rsidRDefault="00501CEB">
      <w:pPr>
        <w:pStyle w:val="ConsPlusNonformat"/>
        <w:jc w:val="both"/>
      </w:pPr>
      <w:r w:rsidRPr="00501CEB">
        <w:t>и налоговой политики       ________________ _______________________________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nformat"/>
        <w:jc w:val="both"/>
      </w:pPr>
    </w:p>
    <w:p w:rsidR="00501CEB" w:rsidRPr="00501CEB" w:rsidRDefault="00501CEB">
      <w:pPr>
        <w:pStyle w:val="ConsPlusNonformat"/>
        <w:jc w:val="both"/>
      </w:pPr>
      <w:r w:rsidRPr="00501CEB">
        <w:t>Исполнитель                ________________ _______________________________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sectPr w:rsidR="00501CEB" w:rsidRPr="00501CEB">
          <w:pgSz w:w="16838" w:h="11905" w:orient="landscape"/>
          <w:pgMar w:top="1701" w:right="1134" w:bottom="850" w:left="1134" w:header="0" w:footer="0" w:gutter="0"/>
          <w:cols w:space="720"/>
        </w:sectPr>
      </w:pPr>
    </w:p>
    <w:p w:rsidR="00501CEB" w:rsidRPr="00501CEB" w:rsidRDefault="00501CEB">
      <w:pPr>
        <w:pStyle w:val="ConsPlusNormal"/>
        <w:jc w:val="right"/>
        <w:outlineLvl w:val="1"/>
      </w:pPr>
      <w:r w:rsidRPr="00501CEB">
        <w:lastRenderedPageBreak/>
        <w:t>Приложение 7</w:t>
      </w:r>
    </w:p>
    <w:p w:rsidR="00501CEB" w:rsidRPr="00501CEB" w:rsidRDefault="00501CEB">
      <w:pPr>
        <w:pStyle w:val="ConsPlusNormal"/>
        <w:jc w:val="right"/>
      </w:pPr>
      <w:r w:rsidRPr="00501CEB">
        <w:t>к Порядку составления и ведения</w:t>
      </w:r>
    </w:p>
    <w:p w:rsidR="00501CEB" w:rsidRPr="00501CEB" w:rsidRDefault="00501CEB">
      <w:pPr>
        <w:pStyle w:val="ConsPlusNormal"/>
        <w:jc w:val="right"/>
      </w:pPr>
      <w:r w:rsidRPr="00501CEB">
        <w:t>сводной бюджетной росписи бюджета</w:t>
      </w:r>
    </w:p>
    <w:p w:rsidR="00501CEB" w:rsidRPr="00501CEB" w:rsidRDefault="00501CEB">
      <w:pPr>
        <w:pStyle w:val="ConsPlusNormal"/>
        <w:jc w:val="right"/>
      </w:pPr>
      <w:r w:rsidRPr="00501CEB">
        <w:t>города Чебоксары и бюджетных росписей</w:t>
      </w:r>
    </w:p>
    <w:p w:rsidR="00501CEB" w:rsidRPr="00501CEB" w:rsidRDefault="00501CEB">
      <w:pPr>
        <w:pStyle w:val="ConsPlusNormal"/>
        <w:jc w:val="right"/>
      </w:pPr>
      <w:r w:rsidRPr="00501CEB">
        <w:t>главных распорядителей средств бюджета</w:t>
      </w:r>
    </w:p>
    <w:p w:rsidR="00501CEB" w:rsidRPr="00501CEB" w:rsidRDefault="00501CEB">
      <w:pPr>
        <w:pStyle w:val="ConsPlusNormal"/>
        <w:jc w:val="right"/>
      </w:pPr>
      <w:proofErr w:type="gramStart"/>
      <w:r w:rsidRPr="00501CEB">
        <w:t>города Чебоксары (главных администраторов</w:t>
      </w:r>
      <w:proofErr w:type="gramEnd"/>
    </w:p>
    <w:p w:rsidR="00501CEB" w:rsidRPr="00501CEB" w:rsidRDefault="00501CEB">
      <w:pPr>
        <w:pStyle w:val="ConsPlusNormal"/>
        <w:jc w:val="right"/>
      </w:pPr>
      <w:r w:rsidRPr="00501CEB">
        <w:t>источников финансирования дефицита</w:t>
      </w:r>
    </w:p>
    <w:p w:rsidR="00501CEB" w:rsidRPr="00501CEB" w:rsidRDefault="00501CEB">
      <w:pPr>
        <w:pStyle w:val="ConsPlusNormal"/>
        <w:jc w:val="right"/>
      </w:pPr>
      <w:r w:rsidRPr="00501CEB">
        <w:t>бюджета города Чебоксары), а также</w:t>
      </w:r>
    </w:p>
    <w:p w:rsidR="00501CEB" w:rsidRPr="00501CEB" w:rsidRDefault="00501CEB">
      <w:pPr>
        <w:pStyle w:val="ConsPlusNormal"/>
        <w:jc w:val="right"/>
      </w:pPr>
      <w:r w:rsidRPr="00501CEB">
        <w:t>утверждения (изменения) лимитов бюджетных</w:t>
      </w:r>
    </w:p>
    <w:p w:rsidR="00501CEB" w:rsidRPr="00501CEB" w:rsidRDefault="00501CEB">
      <w:pPr>
        <w:pStyle w:val="ConsPlusNormal"/>
        <w:jc w:val="right"/>
      </w:pPr>
      <w:r w:rsidRPr="00501CEB">
        <w:t>обязательств бюджета города Чебоксары</w:t>
      </w:r>
    </w:p>
    <w:p w:rsidR="00501CEB" w:rsidRDefault="00501CEB">
      <w:pPr>
        <w:spacing w:after="1"/>
      </w:pPr>
    </w:p>
    <w:p w:rsidR="0055795B" w:rsidRPr="00501CEB" w:rsidRDefault="0055795B" w:rsidP="0055795B">
      <w:pPr>
        <w:pStyle w:val="ConsPlusNormal"/>
        <w:jc w:val="center"/>
      </w:pPr>
      <w:r w:rsidRPr="00501CEB">
        <w:t>Список изменяющих документов</w:t>
      </w:r>
    </w:p>
    <w:p w:rsidR="0055795B" w:rsidRPr="00501CEB" w:rsidRDefault="0055795B" w:rsidP="0055795B">
      <w:pPr>
        <w:pStyle w:val="ConsPlusNormal"/>
        <w:jc w:val="center"/>
      </w:pPr>
      <w:proofErr w:type="gramStart"/>
      <w:r w:rsidRPr="00501CEB">
        <w:t xml:space="preserve">(в ред. </w:t>
      </w:r>
      <w:hyperlink r:id="rId91" w:history="1">
        <w:r w:rsidRPr="00501CEB">
          <w:t>Приказа</w:t>
        </w:r>
      </w:hyperlink>
      <w:r w:rsidRPr="00501CEB">
        <w:t xml:space="preserve"> Финансового управления администрации г. Чебоксары ЧР</w:t>
      </w:r>
      <w:proofErr w:type="gramEnd"/>
    </w:p>
    <w:p w:rsidR="0055795B" w:rsidRPr="00501CEB" w:rsidRDefault="0055795B" w:rsidP="0055795B">
      <w:pPr>
        <w:spacing w:after="1"/>
        <w:jc w:val="center"/>
      </w:pPr>
      <w:r w:rsidRPr="00501CEB">
        <w:t>от 22.04.2020 N 71)</w:t>
      </w:r>
    </w:p>
    <w:p w:rsidR="00501CEB" w:rsidRDefault="00501CEB">
      <w:pPr>
        <w:pStyle w:val="ConsPlusNormal"/>
        <w:jc w:val="both"/>
      </w:pPr>
    </w:p>
    <w:p w:rsidR="0055795B" w:rsidRPr="00501CEB" w:rsidRDefault="0055795B">
      <w:pPr>
        <w:pStyle w:val="ConsPlusNormal"/>
        <w:jc w:val="both"/>
      </w:pPr>
    </w:p>
    <w:p w:rsidR="00501CEB" w:rsidRPr="00501CEB" w:rsidRDefault="00501CEB">
      <w:pPr>
        <w:pStyle w:val="ConsPlusNonformat"/>
        <w:jc w:val="both"/>
      </w:pPr>
      <w:bookmarkStart w:id="17" w:name="P981"/>
      <w:bookmarkEnd w:id="17"/>
      <w:r w:rsidRPr="00501CEB">
        <w:t xml:space="preserve">            Справка-уведомление N _______ </w:t>
      </w:r>
      <w:proofErr w:type="gramStart"/>
      <w:r w:rsidRPr="00501CEB">
        <w:t>от</w:t>
      </w:r>
      <w:proofErr w:type="gramEnd"/>
      <w:r w:rsidRPr="00501CEB">
        <w:t xml:space="preserve"> _________________</w:t>
      </w:r>
    </w:p>
    <w:p w:rsidR="00501CEB" w:rsidRPr="00501CEB" w:rsidRDefault="00501CEB">
      <w:pPr>
        <w:pStyle w:val="ConsPlusNonformat"/>
        <w:jc w:val="both"/>
      </w:pPr>
      <w:r w:rsidRPr="00501CEB">
        <w:t xml:space="preserve">                об изменении лимитов бюджетных обязательств</w:t>
      </w:r>
    </w:p>
    <w:p w:rsidR="00501CEB" w:rsidRPr="00501CEB" w:rsidRDefault="00501CEB">
      <w:pPr>
        <w:pStyle w:val="ConsPlusNonformat"/>
        <w:jc w:val="both"/>
      </w:pPr>
      <w:r w:rsidRPr="00501CEB">
        <w:t xml:space="preserve">        __________________________________________________________</w:t>
      </w:r>
    </w:p>
    <w:p w:rsidR="00501CEB" w:rsidRPr="00501CEB" w:rsidRDefault="00501CEB">
      <w:pPr>
        <w:pStyle w:val="ConsPlusNonformat"/>
        <w:jc w:val="both"/>
      </w:pPr>
      <w:r w:rsidRPr="00501CEB">
        <w:t xml:space="preserve">           </w:t>
      </w:r>
      <w:proofErr w:type="gramStart"/>
      <w:r w:rsidRPr="00501CEB">
        <w:t>(наименование главного распорядителя, распорядителя,</w:t>
      </w:r>
      <w:proofErr w:type="gramEnd"/>
    </w:p>
    <w:p w:rsidR="00501CEB" w:rsidRPr="00501CEB" w:rsidRDefault="00501CEB">
      <w:pPr>
        <w:pStyle w:val="ConsPlusNonformat"/>
        <w:jc w:val="both"/>
      </w:pPr>
      <w:r w:rsidRPr="00501CEB">
        <w:t xml:space="preserve">                    получателя бюджетных ассигнований)</w:t>
      </w:r>
    </w:p>
    <w:p w:rsidR="00501CEB" w:rsidRPr="00501CEB" w:rsidRDefault="00501CEB">
      <w:pPr>
        <w:pStyle w:val="ConsPlusNonformat"/>
        <w:jc w:val="both"/>
      </w:pPr>
    </w:p>
    <w:p w:rsidR="00501CEB" w:rsidRPr="00501CEB" w:rsidRDefault="00501CEB">
      <w:pPr>
        <w:pStyle w:val="ConsPlusNonformat"/>
        <w:jc w:val="both"/>
      </w:pPr>
      <w:r w:rsidRPr="00501CEB">
        <w:t xml:space="preserve">    Основание: ____________________________________________________________</w:t>
      </w:r>
    </w:p>
    <w:p w:rsidR="00501CEB" w:rsidRPr="00501CEB" w:rsidRDefault="00501CEB">
      <w:pPr>
        <w:pStyle w:val="ConsPlusNonformat"/>
        <w:jc w:val="both"/>
      </w:pPr>
      <w:r w:rsidRPr="00501CEB">
        <w:t xml:space="preserve">    По вопросу: ___________________________________________________________</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ectPr w:rsidR="00501CEB" w:rsidRPr="00501CEB">
          <w:pgSz w:w="11905" w:h="16838"/>
          <w:pgMar w:top="1134" w:right="850" w:bottom="1134" w:left="1701" w:header="0" w:footer="0" w:gutter="0"/>
          <w:cols w:space="720"/>
        </w:sectPr>
      </w:pP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850"/>
        <w:gridCol w:w="510"/>
        <w:gridCol w:w="567"/>
        <w:gridCol w:w="951"/>
        <w:gridCol w:w="850"/>
        <w:gridCol w:w="1765"/>
        <w:gridCol w:w="815"/>
        <w:gridCol w:w="1247"/>
        <w:gridCol w:w="1020"/>
        <w:gridCol w:w="964"/>
        <w:gridCol w:w="951"/>
      </w:tblGrid>
      <w:tr w:rsidR="00501CEB" w:rsidRPr="00501CEB">
        <w:tc>
          <w:tcPr>
            <w:tcW w:w="2716" w:type="dxa"/>
            <w:vMerge w:val="restart"/>
          </w:tcPr>
          <w:p w:rsidR="00501CEB" w:rsidRPr="00501CEB" w:rsidRDefault="00501CEB">
            <w:pPr>
              <w:pStyle w:val="ConsPlusNormal"/>
              <w:jc w:val="center"/>
            </w:pPr>
            <w:r w:rsidRPr="00501CEB">
              <w:t>Наименование</w:t>
            </w:r>
          </w:p>
        </w:tc>
        <w:tc>
          <w:tcPr>
            <w:tcW w:w="5493" w:type="dxa"/>
            <w:gridSpan w:val="6"/>
          </w:tcPr>
          <w:p w:rsidR="00501CEB" w:rsidRPr="00501CEB" w:rsidRDefault="00501CEB">
            <w:pPr>
              <w:pStyle w:val="ConsPlusNormal"/>
              <w:jc w:val="center"/>
            </w:pPr>
            <w:r w:rsidRPr="00501CEB">
              <w:t>Код по бюджетной классификации</w:t>
            </w:r>
          </w:p>
        </w:tc>
        <w:tc>
          <w:tcPr>
            <w:tcW w:w="815" w:type="dxa"/>
            <w:vMerge w:val="restart"/>
          </w:tcPr>
          <w:p w:rsidR="00501CEB" w:rsidRPr="00501CEB" w:rsidRDefault="00501CEB">
            <w:pPr>
              <w:pStyle w:val="ConsPlusNormal"/>
              <w:jc w:val="center"/>
            </w:pPr>
            <w:r w:rsidRPr="00501CEB">
              <w:t>Код цели</w:t>
            </w:r>
          </w:p>
        </w:tc>
        <w:tc>
          <w:tcPr>
            <w:tcW w:w="1247" w:type="dxa"/>
            <w:vMerge w:val="restart"/>
          </w:tcPr>
          <w:p w:rsidR="00501CEB" w:rsidRPr="00501CEB" w:rsidRDefault="00501CEB">
            <w:pPr>
              <w:pStyle w:val="ConsPlusNormal"/>
              <w:jc w:val="center"/>
            </w:pPr>
            <w:r w:rsidRPr="00501CEB">
              <w:t>Региональный код цели</w:t>
            </w:r>
          </w:p>
        </w:tc>
        <w:tc>
          <w:tcPr>
            <w:tcW w:w="2935" w:type="dxa"/>
            <w:gridSpan w:val="3"/>
          </w:tcPr>
          <w:p w:rsidR="00501CEB" w:rsidRPr="00501CEB" w:rsidRDefault="00501CEB">
            <w:pPr>
              <w:pStyle w:val="ConsPlusNormal"/>
              <w:jc w:val="center"/>
            </w:pPr>
            <w:r w:rsidRPr="00501CEB">
              <w:t>Сумма изменений</w:t>
            </w:r>
            <w:proofErr w:type="gramStart"/>
            <w:r w:rsidRPr="00501CEB">
              <w:t xml:space="preserve"> (+; -)</w:t>
            </w:r>
            <w:proofErr w:type="gramEnd"/>
          </w:p>
        </w:tc>
      </w:tr>
      <w:tr w:rsidR="00501CEB" w:rsidRPr="00501CEB">
        <w:tc>
          <w:tcPr>
            <w:tcW w:w="2716" w:type="dxa"/>
            <w:vMerge/>
          </w:tcPr>
          <w:p w:rsidR="00501CEB" w:rsidRPr="00501CEB" w:rsidRDefault="00501CEB"/>
        </w:tc>
        <w:tc>
          <w:tcPr>
            <w:tcW w:w="850" w:type="dxa"/>
          </w:tcPr>
          <w:p w:rsidR="00501CEB" w:rsidRPr="00501CEB" w:rsidRDefault="00501CEB">
            <w:pPr>
              <w:pStyle w:val="ConsPlusNormal"/>
              <w:jc w:val="center"/>
            </w:pPr>
            <w:r w:rsidRPr="00501CEB">
              <w:t>главного распорядителя</w:t>
            </w:r>
          </w:p>
        </w:tc>
        <w:tc>
          <w:tcPr>
            <w:tcW w:w="510" w:type="dxa"/>
          </w:tcPr>
          <w:p w:rsidR="00501CEB" w:rsidRPr="00501CEB" w:rsidRDefault="00501CEB">
            <w:pPr>
              <w:pStyle w:val="ConsPlusNormal"/>
              <w:jc w:val="center"/>
            </w:pPr>
            <w:r w:rsidRPr="00501CEB">
              <w:t>раздела</w:t>
            </w:r>
          </w:p>
        </w:tc>
        <w:tc>
          <w:tcPr>
            <w:tcW w:w="567" w:type="dxa"/>
          </w:tcPr>
          <w:p w:rsidR="00501CEB" w:rsidRPr="00501CEB" w:rsidRDefault="00501CEB">
            <w:pPr>
              <w:pStyle w:val="ConsPlusNormal"/>
              <w:jc w:val="center"/>
            </w:pPr>
            <w:r w:rsidRPr="00501CEB">
              <w:t>подраздела</w:t>
            </w:r>
          </w:p>
        </w:tc>
        <w:tc>
          <w:tcPr>
            <w:tcW w:w="951" w:type="dxa"/>
          </w:tcPr>
          <w:p w:rsidR="00501CEB" w:rsidRPr="00501CEB" w:rsidRDefault="00501CEB">
            <w:pPr>
              <w:pStyle w:val="ConsPlusNormal"/>
              <w:jc w:val="center"/>
            </w:pPr>
            <w:r w:rsidRPr="00501CEB">
              <w:t>целевой статьи</w:t>
            </w:r>
          </w:p>
        </w:tc>
        <w:tc>
          <w:tcPr>
            <w:tcW w:w="850" w:type="dxa"/>
          </w:tcPr>
          <w:p w:rsidR="00501CEB" w:rsidRPr="00501CEB" w:rsidRDefault="00501CEB">
            <w:pPr>
              <w:pStyle w:val="ConsPlusNormal"/>
              <w:jc w:val="center"/>
            </w:pPr>
            <w:r w:rsidRPr="00501CEB">
              <w:t>вида расходов</w:t>
            </w:r>
          </w:p>
        </w:tc>
        <w:tc>
          <w:tcPr>
            <w:tcW w:w="1765" w:type="dxa"/>
          </w:tcPr>
          <w:p w:rsidR="00501CEB" w:rsidRPr="00501CEB" w:rsidRDefault="00501CEB">
            <w:pPr>
              <w:pStyle w:val="ConsPlusNormal"/>
              <w:jc w:val="center"/>
            </w:pPr>
            <w:r w:rsidRPr="00501CEB">
              <w:t>Код классификации операции сектора государственного управления</w:t>
            </w:r>
          </w:p>
        </w:tc>
        <w:tc>
          <w:tcPr>
            <w:tcW w:w="815" w:type="dxa"/>
            <w:vMerge/>
          </w:tcPr>
          <w:p w:rsidR="00501CEB" w:rsidRPr="00501CEB" w:rsidRDefault="00501CEB"/>
        </w:tc>
        <w:tc>
          <w:tcPr>
            <w:tcW w:w="1247" w:type="dxa"/>
            <w:vMerge/>
          </w:tcPr>
          <w:p w:rsidR="00501CEB" w:rsidRPr="00501CEB" w:rsidRDefault="00501CEB"/>
        </w:tc>
        <w:tc>
          <w:tcPr>
            <w:tcW w:w="1020" w:type="dxa"/>
          </w:tcPr>
          <w:p w:rsidR="00501CEB" w:rsidRPr="00501CEB" w:rsidRDefault="00501CEB">
            <w:pPr>
              <w:pStyle w:val="ConsPlusNormal"/>
              <w:jc w:val="center"/>
            </w:pPr>
            <w:r w:rsidRPr="00501CEB">
              <w:t>Сумма на n год</w:t>
            </w:r>
          </w:p>
        </w:tc>
        <w:tc>
          <w:tcPr>
            <w:tcW w:w="964" w:type="dxa"/>
          </w:tcPr>
          <w:p w:rsidR="00501CEB" w:rsidRPr="00501CEB" w:rsidRDefault="00501CEB">
            <w:pPr>
              <w:pStyle w:val="ConsPlusNormal"/>
              <w:jc w:val="center"/>
            </w:pPr>
            <w:r w:rsidRPr="00501CEB">
              <w:t>Сумма на n + 1 год</w:t>
            </w:r>
          </w:p>
        </w:tc>
        <w:tc>
          <w:tcPr>
            <w:tcW w:w="951" w:type="dxa"/>
          </w:tcPr>
          <w:p w:rsidR="00501CEB" w:rsidRPr="00501CEB" w:rsidRDefault="00501CEB">
            <w:pPr>
              <w:pStyle w:val="ConsPlusNormal"/>
              <w:jc w:val="center"/>
            </w:pPr>
            <w:r w:rsidRPr="00501CEB">
              <w:t>Сумма на n + 2 год</w:t>
            </w:r>
          </w:p>
        </w:tc>
      </w:tr>
      <w:tr w:rsidR="00501CEB" w:rsidRPr="00501CEB">
        <w:tc>
          <w:tcPr>
            <w:tcW w:w="2716" w:type="dxa"/>
          </w:tcPr>
          <w:p w:rsidR="00501CEB" w:rsidRPr="00501CEB" w:rsidRDefault="00501CEB">
            <w:pPr>
              <w:pStyle w:val="ConsPlusNormal"/>
            </w:pPr>
          </w:p>
        </w:tc>
        <w:tc>
          <w:tcPr>
            <w:tcW w:w="850" w:type="dxa"/>
          </w:tcPr>
          <w:p w:rsidR="00501CEB" w:rsidRPr="00501CEB" w:rsidRDefault="00501CEB">
            <w:pPr>
              <w:pStyle w:val="ConsPlusNormal"/>
            </w:pPr>
          </w:p>
        </w:tc>
        <w:tc>
          <w:tcPr>
            <w:tcW w:w="510" w:type="dxa"/>
          </w:tcPr>
          <w:p w:rsidR="00501CEB" w:rsidRPr="00501CEB" w:rsidRDefault="00501CEB">
            <w:pPr>
              <w:pStyle w:val="ConsPlusNormal"/>
            </w:pPr>
          </w:p>
        </w:tc>
        <w:tc>
          <w:tcPr>
            <w:tcW w:w="567" w:type="dxa"/>
          </w:tcPr>
          <w:p w:rsidR="00501CEB" w:rsidRPr="00501CEB" w:rsidRDefault="00501CEB">
            <w:pPr>
              <w:pStyle w:val="ConsPlusNormal"/>
            </w:pPr>
          </w:p>
        </w:tc>
        <w:tc>
          <w:tcPr>
            <w:tcW w:w="951" w:type="dxa"/>
          </w:tcPr>
          <w:p w:rsidR="00501CEB" w:rsidRPr="00501CEB" w:rsidRDefault="00501CEB">
            <w:pPr>
              <w:pStyle w:val="ConsPlusNormal"/>
            </w:pPr>
          </w:p>
        </w:tc>
        <w:tc>
          <w:tcPr>
            <w:tcW w:w="850" w:type="dxa"/>
          </w:tcPr>
          <w:p w:rsidR="00501CEB" w:rsidRPr="00501CEB" w:rsidRDefault="00501CEB">
            <w:pPr>
              <w:pStyle w:val="ConsPlusNormal"/>
            </w:pPr>
          </w:p>
        </w:tc>
        <w:tc>
          <w:tcPr>
            <w:tcW w:w="1765" w:type="dxa"/>
          </w:tcPr>
          <w:p w:rsidR="00501CEB" w:rsidRPr="00501CEB" w:rsidRDefault="00501CEB">
            <w:pPr>
              <w:pStyle w:val="ConsPlusNormal"/>
            </w:pPr>
          </w:p>
        </w:tc>
        <w:tc>
          <w:tcPr>
            <w:tcW w:w="815" w:type="dxa"/>
          </w:tcPr>
          <w:p w:rsidR="00501CEB" w:rsidRPr="00501CEB" w:rsidRDefault="00501CEB">
            <w:pPr>
              <w:pStyle w:val="ConsPlusNormal"/>
            </w:pPr>
          </w:p>
        </w:tc>
        <w:tc>
          <w:tcPr>
            <w:tcW w:w="1247" w:type="dxa"/>
          </w:tcPr>
          <w:p w:rsidR="00501CEB" w:rsidRPr="00501CEB" w:rsidRDefault="00501CEB">
            <w:pPr>
              <w:pStyle w:val="ConsPlusNormal"/>
            </w:pPr>
          </w:p>
        </w:tc>
        <w:tc>
          <w:tcPr>
            <w:tcW w:w="1020" w:type="dxa"/>
          </w:tcPr>
          <w:p w:rsidR="00501CEB" w:rsidRPr="00501CEB" w:rsidRDefault="00501CEB">
            <w:pPr>
              <w:pStyle w:val="ConsPlusNormal"/>
            </w:pPr>
          </w:p>
        </w:tc>
        <w:tc>
          <w:tcPr>
            <w:tcW w:w="964" w:type="dxa"/>
          </w:tcPr>
          <w:p w:rsidR="00501CEB" w:rsidRPr="00501CEB" w:rsidRDefault="00501CEB">
            <w:pPr>
              <w:pStyle w:val="ConsPlusNormal"/>
            </w:pPr>
          </w:p>
        </w:tc>
        <w:tc>
          <w:tcPr>
            <w:tcW w:w="951" w:type="dxa"/>
          </w:tcPr>
          <w:p w:rsidR="00501CEB" w:rsidRPr="00501CEB" w:rsidRDefault="00501CEB">
            <w:pPr>
              <w:pStyle w:val="ConsPlusNormal"/>
            </w:pPr>
          </w:p>
        </w:tc>
      </w:tr>
      <w:tr w:rsidR="00501CEB" w:rsidRPr="00501CEB">
        <w:tc>
          <w:tcPr>
            <w:tcW w:w="2716" w:type="dxa"/>
          </w:tcPr>
          <w:p w:rsidR="00501CEB" w:rsidRPr="00501CEB" w:rsidRDefault="00501CEB">
            <w:pPr>
              <w:pStyle w:val="ConsPlusNormal"/>
            </w:pPr>
            <w:r w:rsidRPr="00501CEB">
              <w:t>Итого по классификации</w:t>
            </w:r>
          </w:p>
        </w:tc>
        <w:tc>
          <w:tcPr>
            <w:tcW w:w="850" w:type="dxa"/>
          </w:tcPr>
          <w:p w:rsidR="00501CEB" w:rsidRPr="00501CEB" w:rsidRDefault="00501CEB">
            <w:pPr>
              <w:pStyle w:val="ConsPlusNormal"/>
            </w:pPr>
          </w:p>
        </w:tc>
        <w:tc>
          <w:tcPr>
            <w:tcW w:w="510" w:type="dxa"/>
          </w:tcPr>
          <w:p w:rsidR="00501CEB" w:rsidRPr="00501CEB" w:rsidRDefault="00501CEB">
            <w:pPr>
              <w:pStyle w:val="ConsPlusNormal"/>
            </w:pPr>
          </w:p>
        </w:tc>
        <w:tc>
          <w:tcPr>
            <w:tcW w:w="567" w:type="dxa"/>
          </w:tcPr>
          <w:p w:rsidR="00501CEB" w:rsidRPr="00501CEB" w:rsidRDefault="00501CEB">
            <w:pPr>
              <w:pStyle w:val="ConsPlusNormal"/>
            </w:pPr>
          </w:p>
        </w:tc>
        <w:tc>
          <w:tcPr>
            <w:tcW w:w="951" w:type="dxa"/>
          </w:tcPr>
          <w:p w:rsidR="00501CEB" w:rsidRPr="00501CEB" w:rsidRDefault="00501CEB">
            <w:pPr>
              <w:pStyle w:val="ConsPlusNormal"/>
            </w:pPr>
          </w:p>
        </w:tc>
        <w:tc>
          <w:tcPr>
            <w:tcW w:w="850" w:type="dxa"/>
          </w:tcPr>
          <w:p w:rsidR="00501CEB" w:rsidRPr="00501CEB" w:rsidRDefault="00501CEB">
            <w:pPr>
              <w:pStyle w:val="ConsPlusNormal"/>
            </w:pPr>
          </w:p>
        </w:tc>
        <w:tc>
          <w:tcPr>
            <w:tcW w:w="1765" w:type="dxa"/>
          </w:tcPr>
          <w:p w:rsidR="00501CEB" w:rsidRPr="00501CEB" w:rsidRDefault="00501CEB">
            <w:pPr>
              <w:pStyle w:val="ConsPlusNormal"/>
            </w:pPr>
          </w:p>
        </w:tc>
        <w:tc>
          <w:tcPr>
            <w:tcW w:w="815" w:type="dxa"/>
          </w:tcPr>
          <w:p w:rsidR="00501CEB" w:rsidRPr="00501CEB" w:rsidRDefault="00501CEB">
            <w:pPr>
              <w:pStyle w:val="ConsPlusNormal"/>
            </w:pPr>
          </w:p>
        </w:tc>
        <w:tc>
          <w:tcPr>
            <w:tcW w:w="1247" w:type="dxa"/>
          </w:tcPr>
          <w:p w:rsidR="00501CEB" w:rsidRPr="00501CEB" w:rsidRDefault="00501CEB">
            <w:pPr>
              <w:pStyle w:val="ConsPlusNormal"/>
            </w:pPr>
          </w:p>
        </w:tc>
        <w:tc>
          <w:tcPr>
            <w:tcW w:w="1020" w:type="dxa"/>
          </w:tcPr>
          <w:p w:rsidR="00501CEB" w:rsidRPr="00501CEB" w:rsidRDefault="00501CEB">
            <w:pPr>
              <w:pStyle w:val="ConsPlusNormal"/>
            </w:pPr>
          </w:p>
        </w:tc>
        <w:tc>
          <w:tcPr>
            <w:tcW w:w="964" w:type="dxa"/>
          </w:tcPr>
          <w:p w:rsidR="00501CEB" w:rsidRPr="00501CEB" w:rsidRDefault="00501CEB">
            <w:pPr>
              <w:pStyle w:val="ConsPlusNormal"/>
            </w:pPr>
          </w:p>
        </w:tc>
        <w:tc>
          <w:tcPr>
            <w:tcW w:w="951" w:type="dxa"/>
          </w:tcPr>
          <w:p w:rsidR="00501CEB" w:rsidRPr="00501CEB" w:rsidRDefault="00501CEB">
            <w:pPr>
              <w:pStyle w:val="ConsPlusNormal"/>
            </w:pPr>
          </w:p>
        </w:tc>
      </w:tr>
      <w:tr w:rsidR="00501CEB" w:rsidRPr="00501CEB">
        <w:tc>
          <w:tcPr>
            <w:tcW w:w="2716" w:type="dxa"/>
          </w:tcPr>
          <w:p w:rsidR="00501CEB" w:rsidRPr="00501CEB" w:rsidRDefault="00501CEB">
            <w:pPr>
              <w:pStyle w:val="ConsPlusNormal"/>
            </w:pPr>
            <w:r w:rsidRPr="00501CEB">
              <w:t>Всего</w:t>
            </w:r>
          </w:p>
        </w:tc>
        <w:tc>
          <w:tcPr>
            <w:tcW w:w="850" w:type="dxa"/>
          </w:tcPr>
          <w:p w:rsidR="00501CEB" w:rsidRPr="00501CEB" w:rsidRDefault="00501CEB">
            <w:pPr>
              <w:pStyle w:val="ConsPlusNormal"/>
            </w:pPr>
          </w:p>
        </w:tc>
        <w:tc>
          <w:tcPr>
            <w:tcW w:w="510" w:type="dxa"/>
          </w:tcPr>
          <w:p w:rsidR="00501CEB" w:rsidRPr="00501CEB" w:rsidRDefault="00501CEB">
            <w:pPr>
              <w:pStyle w:val="ConsPlusNormal"/>
            </w:pPr>
          </w:p>
        </w:tc>
        <w:tc>
          <w:tcPr>
            <w:tcW w:w="567" w:type="dxa"/>
          </w:tcPr>
          <w:p w:rsidR="00501CEB" w:rsidRPr="00501CEB" w:rsidRDefault="00501CEB">
            <w:pPr>
              <w:pStyle w:val="ConsPlusNormal"/>
            </w:pPr>
          </w:p>
        </w:tc>
        <w:tc>
          <w:tcPr>
            <w:tcW w:w="951" w:type="dxa"/>
          </w:tcPr>
          <w:p w:rsidR="00501CEB" w:rsidRPr="00501CEB" w:rsidRDefault="00501CEB">
            <w:pPr>
              <w:pStyle w:val="ConsPlusNormal"/>
            </w:pPr>
          </w:p>
        </w:tc>
        <w:tc>
          <w:tcPr>
            <w:tcW w:w="850" w:type="dxa"/>
          </w:tcPr>
          <w:p w:rsidR="00501CEB" w:rsidRPr="00501CEB" w:rsidRDefault="00501CEB">
            <w:pPr>
              <w:pStyle w:val="ConsPlusNormal"/>
            </w:pPr>
          </w:p>
        </w:tc>
        <w:tc>
          <w:tcPr>
            <w:tcW w:w="1765" w:type="dxa"/>
          </w:tcPr>
          <w:p w:rsidR="00501CEB" w:rsidRPr="00501CEB" w:rsidRDefault="00501CEB">
            <w:pPr>
              <w:pStyle w:val="ConsPlusNormal"/>
            </w:pPr>
          </w:p>
        </w:tc>
        <w:tc>
          <w:tcPr>
            <w:tcW w:w="815" w:type="dxa"/>
          </w:tcPr>
          <w:p w:rsidR="00501CEB" w:rsidRPr="00501CEB" w:rsidRDefault="00501CEB">
            <w:pPr>
              <w:pStyle w:val="ConsPlusNormal"/>
            </w:pPr>
          </w:p>
        </w:tc>
        <w:tc>
          <w:tcPr>
            <w:tcW w:w="1247" w:type="dxa"/>
          </w:tcPr>
          <w:p w:rsidR="00501CEB" w:rsidRPr="00501CEB" w:rsidRDefault="00501CEB">
            <w:pPr>
              <w:pStyle w:val="ConsPlusNormal"/>
            </w:pPr>
          </w:p>
        </w:tc>
        <w:tc>
          <w:tcPr>
            <w:tcW w:w="1020" w:type="dxa"/>
          </w:tcPr>
          <w:p w:rsidR="00501CEB" w:rsidRPr="00501CEB" w:rsidRDefault="00501CEB">
            <w:pPr>
              <w:pStyle w:val="ConsPlusNormal"/>
            </w:pPr>
          </w:p>
        </w:tc>
        <w:tc>
          <w:tcPr>
            <w:tcW w:w="964" w:type="dxa"/>
          </w:tcPr>
          <w:p w:rsidR="00501CEB" w:rsidRPr="00501CEB" w:rsidRDefault="00501CEB">
            <w:pPr>
              <w:pStyle w:val="ConsPlusNormal"/>
            </w:pPr>
          </w:p>
        </w:tc>
        <w:tc>
          <w:tcPr>
            <w:tcW w:w="951" w:type="dxa"/>
          </w:tcPr>
          <w:p w:rsidR="00501CEB" w:rsidRPr="00501CEB" w:rsidRDefault="00501CEB">
            <w:pPr>
              <w:pStyle w:val="ConsPlusNormal"/>
            </w:pPr>
          </w:p>
        </w:tc>
      </w:tr>
    </w:tbl>
    <w:p w:rsidR="00501CEB" w:rsidRPr="00501CEB" w:rsidRDefault="00501CEB">
      <w:pPr>
        <w:pStyle w:val="ConsPlusNormal"/>
        <w:jc w:val="both"/>
      </w:pPr>
    </w:p>
    <w:p w:rsidR="00501CEB" w:rsidRPr="00501CEB" w:rsidRDefault="00501CEB">
      <w:pPr>
        <w:pStyle w:val="ConsPlusNonformat"/>
        <w:jc w:val="both"/>
      </w:pPr>
      <w:r w:rsidRPr="00501CEB">
        <w:t>Дополнительные указания:</w:t>
      </w:r>
    </w:p>
    <w:p w:rsidR="00501CEB" w:rsidRPr="00501CEB" w:rsidRDefault="00501CEB">
      <w:pPr>
        <w:pStyle w:val="ConsPlusNonformat"/>
        <w:jc w:val="both"/>
      </w:pPr>
    </w:p>
    <w:p w:rsidR="00501CEB" w:rsidRPr="00501CEB" w:rsidRDefault="00501CEB">
      <w:pPr>
        <w:pStyle w:val="ConsPlusNonformat"/>
        <w:jc w:val="both"/>
      </w:pPr>
      <w:r w:rsidRPr="00501CEB">
        <w:t xml:space="preserve">Начальник отдела </w:t>
      </w:r>
      <w:proofErr w:type="gramStart"/>
      <w:r w:rsidRPr="00501CEB">
        <w:t>бюджетной</w:t>
      </w:r>
      <w:proofErr w:type="gramEnd"/>
    </w:p>
    <w:p w:rsidR="00501CEB" w:rsidRPr="00501CEB" w:rsidRDefault="00501CEB">
      <w:pPr>
        <w:pStyle w:val="ConsPlusNonformat"/>
        <w:jc w:val="both"/>
      </w:pPr>
      <w:r w:rsidRPr="00501CEB">
        <w:t>и налоговой политики       ________________ _______________________________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nformat"/>
        <w:jc w:val="both"/>
      </w:pPr>
    </w:p>
    <w:p w:rsidR="00501CEB" w:rsidRPr="00501CEB" w:rsidRDefault="00501CEB">
      <w:pPr>
        <w:pStyle w:val="ConsPlusNonformat"/>
        <w:jc w:val="both"/>
      </w:pPr>
      <w:r w:rsidRPr="00501CEB">
        <w:t>Исполнитель                ________________ _______________________________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sectPr w:rsidR="00501CEB" w:rsidRPr="00501CEB">
          <w:pgSz w:w="16838" w:h="11905" w:orient="landscape"/>
          <w:pgMar w:top="1701" w:right="1134" w:bottom="850" w:left="1134" w:header="0" w:footer="0" w:gutter="0"/>
          <w:cols w:space="720"/>
        </w:sectPr>
      </w:pPr>
    </w:p>
    <w:p w:rsidR="00501CEB" w:rsidRPr="00501CEB" w:rsidRDefault="00501CEB">
      <w:pPr>
        <w:pStyle w:val="ConsPlusNormal"/>
        <w:jc w:val="right"/>
        <w:outlineLvl w:val="1"/>
      </w:pPr>
      <w:r w:rsidRPr="00501CEB">
        <w:lastRenderedPageBreak/>
        <w:t>Приложение 8</w:t>
      </w:r>
    </w:p>
    <w:p w:rsidR="00501CEB" w:rsidRPr="00501CEB" w:rsidRDefault="00501CEB">
      <w:pPr>
        <w:pStyle w:val="ConsPlusNormal"/>
        <w:jc w:val="right"/>
      </w:pPr>
      <w:r w:rsidRPr="00501CEB">
        <w:t>к Порядку составления и ведения</w:t>
      </w:r>
    </w:p>
    <w:p w:rsidR="00501CEB" w:rsidRPr="00501CEB" w:rsidRDefault="00501CEB">
      <w:pPr>
        <w:pStyle w:val="ConsPlusNormal"/>
        <w:jc w:val="right"/>
      </w:pPr>
      <w:r w:rsidRPr="00501CEB">
        <w:t>сводной бюджетной росписи бюджета</w:t>
      </w:r>
    </w:p>
    <w:p w:rsidR="00501CEB" w:rsidRPr="00501CEB" w:rsidRDefault="00501CEB">
      <w:pPr>
        <w:pStyle w:val="ConsPlusNormal"/>
        <w:jc w:val="right"/>
      </w:pPr>
      <w:r w:rsidRPr="00501CEB">
        <w:t>города Чебоксары и бюджетных росписей</w:t>
      </w:r>
    </w:p>
    <w:p w:rsidR="00501CEB" w:rsidRPr="00501CEB" w:rsidRDefault="00501CEB">
      <w:pPr>
        <w:pStyle w:val="ConsPlusNormal"/>
        <w:jc w:val="right"/>
      </w:pPr>
      <w:r w:rsidRPr="00501CEB">
        <w:t>главных распорядителей средств бюджета</w:t>
      </w:r>
    </w:p>
    <w:p w:rsidR="00501CEB" w:rsidRPr="00501CEB" w:rsidRDefault="00501CEB">
      <w:pPr>
        <w:pStyle w:val="ConsPlusNormal"/>
        <w:jc w:val="right"/>
      </w:pPr>
      <w:proofErr w:type="gramStart"/>
      <w:r w:rsidRPr="00501CEB">
        <w:t>города Чебоксары (главных администраторов</w:t>
      </w:r>
      <w:proofErr w:type="gramEnd"/>
    </w:p>
    <w:p w:rsidR="00501CEB" w:rsidRPr="00501CEB" w:rsidRDefault="00501CEB">
      <w:pPr>
        <w:pStyle w:val="ConsPlusNormal"/>
        <w:jc w:val="right"/>
      </w:pPr>
      <w:r w:rsidRPr="00501CEB">
        <w:t>источников финансирования дефицита</w:t>
      </w:r>
    </w:p>
    <w:p w:rsidR="00501CEB" w:rsidRPr="00501CEB" w:rsidRDefault="00501CEB">
      <w:pPr>
        <w:pStyle w:val="ConsPlusNormal"/>
        <w:jc w:val="right"/>
      </w:pPr>
      <w:r w:rsidRPr="00501CEB">
        <w:t>бюджета города Чебоксары), а также</w:t>
      </w:r>
    </w:p>
    <w:p w:rsidR="00501CEB" w:rsidRPr="00501CEB" w:rsidRDefault="00501CEB">
      <w:pPr>
        <w:pStyle w:val="ConsPlusNormal"/>
        <w:jc w:val="right"/>
      </w:pPr>
      <w:r w:rsidRPr="00501CEB">
        <w:t>утверждения (изменения) лимитов бюджетных</w:t>
      </w:r>
    </w:p>
    <w:p w:rsidR="00501CEB" w:rsidRPr="00501CEB" w:rsidRDefault="00501CEB">
      <w:pPr>
        <w:pStyle w:val="ConsPlusNormal"/>
        <w:jc w:val="right"/>
      </w:pPr>
      <w:r w:rsidRPr="00501CEB">
        <w:t>обязательств бюджета города Чебоксары</w:t>
      </w:r>
    </w:p>
    <w:p w:rsidR="00501CEB" w:rsidRDefault="00501CEB">
      <w:pPr>
        <w:spacing w:after="1"/>
      </w:pPr>
    </w:p>
    <w:p w:rsidR="00161414" w:rsidRDefault="00161414">
      <w:pPr>
        <w:spacing w:after="1"/>
      </w:pPr>
    </w:p>
    <w:p w:rsidR="00161414" w:rsidRPr="00501CEB" w:rsidRDefault="00161414" w:rsidP="00161414">
      <w:pPr>
        <w:pStyle w:val="ConsPlusNormal"/>
        <w:jc w:val="center"/>
      </w:pPr>
      <w:r w:rsidRPr="00501CEB">
        <w:t>Список изменяющих документов</w:t>
      </w:r>
    </w:p>
    <w:p w:rsidR="00161414" w:rsidRPr="00501CEB" w:rsidRDefault="00161414" w:rsidP="00161414">
      <w:pPr>
        <w:pStyle w:val="ConsPlusNormal"/>
        <w:jc w:val="center"/>
      </w:pPr>
      <w:proofErr w:type="gramStart"/>
      <w:r w:rsidRPr="00501CEB">
        <w:t xml:space="preserve">(в ред. </w:t>
      </w:r>
      <w:hyperlink r:id="rId92" w:history="1">
        <w:r w:rsidRPr="00501CEB">
          <w:t>Приказа</w:t>
        </w:r>
      </w:hyperlink>
      <w:r w:rsidRPr="00501CEB">
        <w:t xml:space="preserve"> Финансового управления администрации г. Чебоксары ЧР</w:t>
      </w:r>
      <w:proofErr w:type="gramEnd"/>
    </w:p>
    <w:p w:rsidR="00161414" w:rsidRPr="00501CEB" w:rsidRDefault="00161414" w:rsidP="00161414">
      <w:pPr>
        <w:spacing w:after="1"/>
        <w:jc w:val="center"/>
      </w:pPr>
      <w:r w:rsidRPr="00501CEB">
        <w:t>от 22.04.2020 N 71)</w:t>
      </w:r>
    </w:p>
    <w:p w:rsidR="00501CEB" w:rsidRPr="00501CEB" w:rsidRDefault="00501CEB">
      <w:pPr>
        <w:pStyle w:val="ConsPlusNormal"/>
        <w:jc w:val="both"/>
      </w:pPr>
    </w:p>
    <w:p w:rsidR="00501CEB" w:rsidRPr="00501CEB" w:rsidRDefault="00501CEB">
      <w:pPr>
        <w:pStyle w:val="ConsPlusNonformat"/>
        <w:jc w:val="both"/>
      </w:pPr>
      <w:bookmarkStart w:id="18" w:name="P1069"/>
      <w:bookmarkEnd w:id="18"/>
      <w:r w:rsidRPr="00501CEB">
        <w:t xml:space="preserve">            Справка-уведомление N _______ </w:t>
      </w:r>
      <w:proofErr w:type="gramStart"/>
      <w:r w:rsidRPr="00501CEB">
        <w:t>от</w:t>
      </w:r>
      <w:proofErr w:type="gramEnd"/>
      <w:r w:rsidRPr="00501CEB">
        <w:t xml:space="preserve"> _________________</w:t>
      </w:r>
    </w:p>
    <w:p w:rsidR="00501CEB" w:rsidRPr="00501CEB" w:rsidRDefault="00501CEB">
      <w:pPr>
        <w:pStyle w:val="ConsPlusNonformat"/>
        <w:jc w:val="both"/>
      </w:pPr>
      <w:r w:rsidRPr="00501CEB">
        <w:t xml:space="preserve">             об изменении бюджетных ассигнований по источникам</w:t>
      </w:r>
    </w:p>
    <w:p w:rsidR="00501CEB" w:rsidRPr="00501CEB" w:rsidRDefault="00501CEB">
      <w:pPr>
        <w:pStyle w:val="ConsPlusNonformat"/>
        <w:jc w:val="both"/>
      </w:pPr>
      <w:r w:rsidRPr="00501CEB">
        <w:t xml:space="preserve">                          финансирования дефицита</w:t>
      </w:r>
    </w:p>
    <w:p w:rsidR="00501CEB" w:rsidRPr="00501CEB" w:rsidRDefault="00501CEB">
      <w:pPr>
        <w:pStyle w:val="ConsPlusNonformat"/>
        <w:jc w:val="both"/>
      </w:pPr>
      <w:r w:rsidRPr="00501CEB">
        <w:t xml:space="preserve">        __________________________________________________________</w:t>
      </w:r>
    </w:p>
    <w:p w:rsidR="00501CEB" w:rsidRPr="00501CEB" w:rsidRDefault="00501CEB">
      <w:pPr>
        <w:pStyle w:val="ConsPlusNonformat"/>
        <w:jc w:val="both"/>
      </w:pPr>
      <w:r w:rsidRPr="00501CEB">
        <w:t xml:space="preserve">             </w:t>
      </w:r>
      <w:proofErr w:type="gramStart"/>
      <w:r w:rsidRPr="00501CEB">
        <w:t>(наименование главного администратора источников</w:t>
      </w:r>
      <w:proofErr w:type="gramEnd"/>
    </w:p>
    <w:p w:rsidR="00501CEB" w:rsidRPr="00501CEB" w:rsidRDefault="00501CEB">
      <w:pPr>
        <w:pStyle w:val="ConsPlusNonformat"/>
        <w:jc w:val="both"/>
      </w:pPr>
      <w:r w:rsidRPr="00501CEB">
        <w:t xml:space="preserve">          финансирования дефицита бюджета и номер лицевого счета)</w:t>
      </w:r>
    </w:p>
    <w:p w:rsidR="00501CEB" w:rsidRPr="00501CEB" w:rsidRDefault="00501CEB">
      <w:pPr>
        <w:pStyle w:val="ConsPlusNonformat"/>
        <w:jc w:val="both"/>
      </w:pPr>
    </w:p>
    <w:p w:rsidR="00501CEB" w:rsidRPr="00501CEB" w:rsidRDefault="00501CEB">
      <w:pPr>
        <w:pStyle w:val="ConsPlusNonformat"/>
        <w:jc w:val="both"/>
      </w:pPr>
      <w:r w:rsidRPr="00501CEB">
        <w:t xml:space="preserve">    Основание: ____________________________________________________________</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041"/>
        <w:gridCol w:w="1540"/>
        <w:gridCol w:w="1120"/>
        <w:gridCol w:w="1134"/>
        <w:gridCol w:w="1191"/>
      </w:tblGrid>
      <w:tr w:rsidR="00501CEB" w:rsidRPr="00501CEB">
        <w:tc>
          <w:tcPr>
            <w:tcW w:w="1984" w:type="dxa"/>
            <w:vMerge w:val="restart"/>
          </w:tcPr>
          <w:p w:rsidR="00501CEB" w:rsidRPr="00501CEB" w:rsidRDefault="00501CEB">
            <w:pPr>
              <w:pStyle w:val="ConsPlusNormal"/>
              <w:jc w:val="center"/>
            </w:pPr>
            <w:r w:rsidRPr="00501CEB">
              <w:t>Наименование</w:t>
            </w:r>
          </w:p>
        </w:tc>
        <w:tc>
          <w:tcPr>
            <w:tcW w:w="3581" w:type="dxa"/>
            <w:gridSpan w:val="2"/>
          </w:tcPr>
          <w:p w:rsidR="00501CEB" w:rsidRPr="00501CEB" w:rsidRDefault="00501CEB">
            <w:pPr>
              <w:pStyle w:val="ConsPlusNormal"/>
              <w:jc w:val="center"/>
            </w:pPr>
            <w:r w:rsidRPr="00501CEB">
              <w:t>Код по бюджетной классификации</w:t>
            </w:r>
          </w:p>
        </w:tc>
        <w:tc>
          <w:tcPr>
            <w:tcW w:w="3445" w:type="dxa"/>
            <w:gridSpan w:val="3"/>
          </w:tcPr>
          <w:p w:rsidR="00501CEB" w:rsidRPr="00501CEB" w:rsidRDefault="00501CEB">
            <w:pPr>
              <w:pStyle w:val="ConsPlusNormal"/>
              <w:jc w:val="center"/>
            </w:pPr>
            <w:r w:rsidRPr="00501CEB">
              <w:t>Сумма изменений</w:t>
            </w:r>
            <w:proofErr w:type="gramStart"/>
            <w:r w:rsidRPr="00501CEB">
              <w:t xml:space="preserve"> (+; -)</w:t>
            </w:r>
            <w:proofErr w:type="gramEnd"/>
          </w:p>
        </w:tc>
      </w:tr>
      <w:tr w:rsidR="00501CEB" w:rsidRPr="00501CEB">
        <w:tc>
          <w:tcPr>
            <w:tcW w:w="1984" w:type="dxa"/>
            <w:vMerge/>
          </w:tcPr>
          <w:p w:rsidR="00501CEB" w:rsidRPr="00501CEB" w:rsidRDefault="00501CEB"/>
        </w:tc>
        <w:tc>
          <w:tcPr>
            <w:tcW w:w="2041" w:type="dxa"/>
          </w:tcPr>
          <w:p w:rsidR="00501CEB" w:rsidRPr="00501CEB" w:rsidRDefault="00501CEB">
            <w:pPr>
              <w:pStyle w:val="ConsPlusNormal"/>
              <w:jc w:val="center"/>
            </w:pPr>
            <w:r w:rsidRPr="00501CEB">
              <w:t>главного администратора источников финансирования дефицита</w:t>
            </w:r>
          </w:p>
        </w:tc>
        <w:tc>
          <w:tcPr>
            <w:tcW w:w="1540" w:type="dxa"/>
          </w:tcPr>
          <w:p w:rsidR="00501CEB" w:rsidRPr="00501CEB" w:rsidRDefault="00501CEB">
            <w:pPr>
              <w:pStyle w:val="ConsPlusNormal"/>
              <w:jc w:val="center"/>
            </w:pPr>
            <w:r w:rsidRPr="00501CEB">
              <w:t>источника финансирования дефицита</w:t>
            </w:r>
          </w:p>
        </w:tc>
        <w:tc>
          <w:tcPr>
            <w:tcW w:w="1120" w:type="dxa"/>
          </w:tcPr>
          <w:p w:rsidR="00501CEB" w:rsidRPr="00501CEB" w:rsidRDefault="00501CEB">
            <w:pPr>
              <w:pStyle w:val="ConsPlusNormal"/>
              <w:jc w:val="center"/>
            </w:pPr>
            <w:r w:rsidRPr="00501CEB">
              <w:t>Сумма на n год</w:t>
            </w:r>
          </w:p>
        </w:tc>
        <w:tc>
          <w:tcPr>
            <w:tcW w:w="1134" w:type="dxa"/>
          </w:tcPr>
          <w:p w:rsidR="00501CEB" w:rsidRPr="00501CEB" w:rsidRDefault="00501CEB">
            <w:pPr>
              <w:pStyle w:val="ConsPlusNormal"/>
              <w:jc w:val="center"/>
            </w:pPr>
            <w:r w:rsidRPr="00501CEB">
              <w:t>Сумма на n + 1 год</w:t>
            </w:r>
          </w:p>
        </w:tc>
        <w:tc>
          <w:tcPr>
            <w:tcW w:w="1191" w:type="dxa"/>
          </w:tcPr>
          <w:p w:rsidR="00501CEB" w:rsidRPr="00501CEB" w:rsidRDefault="00501CEB">
            <w:pPr>
              <w:pStyle w:val="ConsPlusNormal"/>
              <w:jc w:val="center"/>
            </w:pPr>
            <w:r w:rsidRPr="00501CEB">
              <w:t>Сумма на n + 2 год</w:t>
            </w:r>
          </w:p>
        </w:tc>
      </w:tr>
      <w:tr w:rsidR="00501CEB" w:rsidRPr="00501CEB">
        <w:tc>
          <w:tcPr>
            <w:tcW w:w="1984" w:type="dxa"/>
          </w:tcPr>
          <w:p w:rsidR="00501CEB" w:rsidRPr="00501CEB" w:rsidRDefault="00501CEB">
            <w:pPr>
              <w:pStyle w:val="ConsPlusNormal"/>
            </w:pPr>
          </w:p>
        </w:tc>
        <w:tc>
          <w:tcPr>
            <w:tcW w:w="2041" w:type="dxa"/>
          </w:tcPr>
          <w:p w:rsidR="00501CEB" w:rsidRPr="00501CEB" w:rsidRDefault="00501CEB">
            <w:pPr>
              <w:pStyle w:val="ConsPlusNormal"/>
            </w:pPr>
          </w:p>
        </w:tc>
        <w:tc>
          <w:tcPr>
            <w:tcW w:w="1540" w:type="dxa"/>
          </w:tcPr>
          <w:p w:rsidR="00501CEB" w:rsidRPr="00501CEB" w:rsidRDefault="00501CEB">
            <w:pPr>
              <w:pStyle w:val="ConsPlusNormal"/>
            </w:pPr>
          </w:p>
        </w:tc>
        <w:tc>
          <w:tcPr>
            <w:tcW w:w="1120" w:type="dxa"/>
          </w:tcPr>
          <w:p w:rsidR="00501CEB" w:rsidRPr="00501CEB" w:rsidRDefault="00501CEB">
            <w:pPr>
              <w:pStyle w:val="ConsPlusNormal"/>
            </w:pPr>
          </w:p>
        </w:tc>
        <w:tc>
          <w:tcPr>
            <w:tcW w:w="1134" w:type="dxa"/>
          </w:tcPr>
          <w:p w:rsidR="00501CEB" w:rsidRPr="00501CEB" w:rsidRDefault="00501CEB">
            <w:pPr>
              <w:pStyle w:val="ConsPlusNormal"/>
            </w:pPr>
          </w:p>
        </w:tc>
        <w:tc>
          <w:tcPr>
            <w:tcW w:w="1191" w:type="dxa"/>
          </w:tcPr>
          <w:p w:rsidR="00501CEB" w:rsidRPr="00501CEB" w:rsidRDefault="00501CEB">
            <w:pPr>
              <w:pStyle w:val="ConsPlusNormal"/>
            </w:pPr>
          </w:p>
        </w:tc>
      </w:tr>
      <w:tr w:rsidR="00501CEB" w:rsidRPr="00501CEB">
        <w:tc>
          <w:tcPr>
            <w:tcW w:w="1984" w:type="dxa"/>
          </w:tcPr>
          <w:p w:rsidR="00501CEB" w:rsidRPr="00501CEB" w:rsidRDefault="00501CEB">
            <w:pPr>
              <w:pStyle w:val="ConsPlusNormal"/>
            </w:pPr>
            <w:r w:rsidRPr="00501CEB">
              <w:t>Всего</w:t>
            </w:r>
          </w:p>
        </w:tc>
        <w:tc>
          <w:tcPr>
            <w:tcW w:w="2041" w:type="dxa"/>
          </w:tcPr>
          <w:p w:rsidR="00501CEB" w:rsidRPr="00501CEB" w:rsidRDefault="00501CEB">
            <w:pPr>
              <w:pStyle w:val="ConsPlusNormal"/>
            </w:pPr>
          </w:p>
        </w:tc>
        <w:tc>
          <w:tcPr>
            <w:tcW w:w="1540" w:type="dxa"/>
          </w:tcPr>
          <w:p w:rsidR="00501CEB" w:rsidRPr="00501CEB" w:rsidRDefault="00501CEB">
            <w:pPr>
              <w:pStyle w:val="ConsPlusNormal"/>
            </w:pPr>
          </w:p>
        </w:tc>
        <w:tc>
          <w:tcPr>
            <w:tcW w:w="1120" w:type="dxa"/>
          </w:tcPr>
          <w:p w:rsidR="00501CEB" w:rsidRPr="00501CEB" w:rsidRDefault="00501CEB">
            <w:pPr>
              <w:pStyle w:val="ConsPlusNormal"/>
            </w:pPr>
          </w:p>
        </w:tc>
        <w:tc>
          <w:tcPr>
            <w:tcW w:w="1134" w:type="dxa"/>
          </w:tcPr>
          <w:p w:rsidR="00501CEB" w:rsidRPr="00501CEB" w:rsidRDefault="00501CEB">
            <w:pPr>
              <w:pStyle w:val="ConsPlusNormal"/>
            </w:pPr>
          </w:p>
        </w:tc>
        <w:tc>
          <w:tcPr>
            <w:tcW w:w="1191" w:type="dxa"/>
          </w:tcPr>
          <w:p w:rsidR="00501CEB" w:rsidRPr="00501CEB" w:rsidRDefault="00501CEB">
            <w:pPr>
              <w:pStyle w:val="ConsPlusNormal"/>
            </w:pPr>
          </w:p>
        </w:tc>
      </w:tr>
    </w:tbl>
    <w:p w:rsidR="00501CEB" w:rsidRPr="00501CEB" w:rsidRDefault="00501CEB">
      <w:pPr>
        <w:pStyle w:val="ConsPlusNormal"/>
        <w:jc w:val="both"/>
      </w:pPr>
    </w:p>
    <w:p w:rsidR="00501CEB" w:rsidRPr="00501CEB" w:rsidRDefault="00501CEB">
      <w:pPr>
        <w:pStyle w:val="ConsPlusNonformat"/>
        <w:jc w:val="both"/>
      </w:pPr>
      <w:r w:rsidRPr="00501CEB">
        <w:t>Начальник                  ________________ _______________________________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nformat"/>
        <w:jc w:val="both"/>
      </w:pPr>
    </w:p>
    <w:p w:rsidR="00501CEB" w:rsidRPr="00501CEB" w:rsidRDefault="00501CEB">
      <w:pPr>
        <w:pStyle w:val="ConsPlusNonformat"/>
        <w:jc w:val="both"/>
      </w:pPr>
      <w:r w:rsidRPr="00501CEB">
        <w:t xml:space="preserve">Начальник отдела </w:t>
      </w:r>
      <w:proofErr w:type="gramStart"/>
      <w:r w:rsidRPr="00501CEB">
        <w:t>бюджетной</w:t>
      </w:r>
      <w:proofErr w:type="gramEnd"/>
    </w:p>
    <w:p w:rsidR="00501CEB" w:rsidRPr="00501CEB" w:rsidRDefault="00501CEB">
      <w:pPr>
        <w:pStyle w:val="ConsPlusNonformat"/>
        <w:jc w:val="both"/>
      </w:pPr>
      <w:r w:rsidRPr="00501CEB">
        <w:t>и налоговой политики       ________________ _______________________________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nformat"/>
        <w:jc w:val="both"/>
      </w:pPr>
    </w:p>
    <w:p w:rsidR="00501CEB" w:rsidRPr="00501CEB" w:rsidRDefault="00501CEB">
      <w:pPr>
        <w:pStyle w:val="ConsPlusNonformat"/>
        <w:jc w:val="both"/>
      </w:pPr>
      <w:r w:rsidRPr="00501CEB">
        <w:t>Исполнитель                ________________ _______________________________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both"/>
      </w:pPr>
    </w:p>
    <w:p w:rsidR="00501CEB" w:rsidRDefault="00501CEB">
      <w:pPr>
        <w:pStyle w:val="ConsPlusNormal"/>
        <w:jc w:val="both"/>
      </w:pPr>
    </w:p>
    <w:p w:rsidR="00161414" w:rsidRDefault="00161414">
      <w:pPr>
        <w:pStyle w:val="ConsPlusNormal"/>
        <w:jc w:val="both"/>
      </w:pPr>
    </w:p>
    <w:p w:rsidR="00161414" w:rsidRDefault="00161414">
      <w:pPr>
        <w:pStyle w:val="ConsPlusNormal"/>
        <w:jc w:val="both"/>
      </w:pPr>
    </w:p>
    <w:p w:rsidR="00161414" w:rsidRPr="00501CEB" w:rsidRDefault="00161414">
      <w:pPr>
        <w:pStyle w:val="ConsPlusNormal"/>
        <w:jc w:val="both"/>
      </w:pPr>
    </w:p>
    <w:p w:rsidR="00501CEB" w:rsidRPr="00501CEB" w:rsidRDefault="00501CEB">
      <w:pPr>
        <w:pStyle w:val="ConsPlusNormal"/>
        <w:jc w:val="right"/>
        <w:outlineLvl w:val="1"/>
      </w:pPr>
      <w:r w:rsidRPr="00501CEB">
        <w:lastRenderedPageBreak/>
        <w:t>Приложение 9</w:t>
      </w:r>
    </w:p>
    <w:p w:rsidR="00501CEB" w:rsidRPr="00501CEB" w:rsidRDefault="00501CEB">
      <w:pPr>
        <w:pStyle w:val="ConsPlusNormal"/>
        <w:jc w:val="right"/>
      </w:pPr>
      <w:r w:rsidRPr="00501CEB">
        <w:t>к Порядку составления и ведения</w:t>
      </w:r>
    </w:p>
    <w:p w:rsidR="00501CEB" w:rsidRPr="00501CEB" w:rsidRDefault="00501CEB">
      <w:pPr>
        <w:pStyle w:val="ConsPlusNormal"/>
        <w:jc w:val="right"/>
      </w:pPr>
      <w:r w:rsidRPr="00501CEB">
        <w:t>сводной бюджетной росписи бюджета</w:t>
      </w:r>
    </w:p>
    <w:p w:rsidR="00501CEB" w:rsidRPr="00501CEB" w:rsidRDefault="00501CEB">
      <w:pPr>
        <w:pStyle w:val="ConsPlusNormal"/>
        <w:jc w:val="right"/>
      </w:pPr>
      <w:r w:rsidRPr="00501CEB">
        <w:t>города Чебоксары и бюджетных росписей</w:t>
      </w:r>
    </w:p>
    <w:p w:rsidR="00501CEB" w:rsidRPr="00501CEB" w:rsidRDefault="00501CEB">
      <w:pPr>
        <w:pStyle w:val="ConsPlusNormal"/>
        <w:jc w:val="right"/>
      </w:pPr>
      <w:r w:rsidRPr="00501CEB">
        <w:t>главных распорядителей средств бюджета</w:t>
      </w:r>
    </w:p>
    <w:p w:rsidR="00501CEB" w:rsidRPr="00501CEB" w:rsidRDefault="00501CEB">
      <w:pPr>
        <w:pStyle w:val="ConsPlusNormal"/>
        <w:jc w:val="right"/>
      </w:pPr>
      <w:proofErr w:type="gramStart"/>
      <w:r w:rsidRPr="00501CEB">
        <w:t>города Чебоксары (главных администраторов</w:t>
      </w:r>
      <w:proofErr w:type="gramEnd"/>
    </w:p>
    <w:p w:rsidR="00501CEB" w:rsidRPr="00501CEB" w:rsidRDefault="00501CEB">
      <w:pPr>
        <w:pStyle w:val="ConsPlusNormal"/>
        <w:jc w:val="right"/>
      </w:pPr>
      <w:r w:rsidRPr="00501CEB">
        <w:t>источников финансирования дефицита</w:t>
      </w:r>
    </w:p>
    <w:p w:rsidR="00501CEB" w:rsidRPr="00501CEB" w:rsidRDefault="00501CEB">
      <w:pPr>
        <w:pStyle w:val="ConsPlusNormal"/>
        <w:jc w:val="right"/>
      </w:pPr>
      <w:r w:rsidRPr="00501CEB">
        <w:t>бюджета города Чебоксары), а также</w:t>
      </w:r>
    </w:p>
    <w:p w:rsidR="00501CEB" w:rsidRPr="00501CEB" w:rsidRDefault="00501CEB">
      <w:pPr>
        <w:pStyle w:val="ConsPlusNormal"/>
        <w:jc w:val="right"/>
      </w:pPr>
      <w:r w:rsidRPr="00501CEB">
        <w:t>утверждения (изменения) лимитов бюджетных</w:t>
      </w:r>
    </w:p>
    <w:p w:rsidR="00501CEB" w:rsidRPr="00501CEB" w:rsidRDefault="00501CEB">
      <w:pPr>
        <w:pStyle w:val="ConsPlusNormal"/>
        <w:jc w:val="right"/>
      </w:pPr>
      <w:r w:rsidRPr="00501CEB">
        <w:t>обязательств бюджета города Чебоксары</w:t>
      </w:r>
    </w:p>
    <w:p w:rsidR="00501CEB" w:rsidRDefault="00501CEB">
      <w:pPr>
        <w:spacing w:after="1"/>
      </w:pPr>
    </w:p>
    <w:p w:rsidR="00161414" w:rsidRPr="00501CEB" w:rsidRDefault="00161414" w:rsidP="00161414">
      <w:pPr>
        <w:pStyle w:val="ConsPlusNormal"/>
        <w:jc w:val="center"/>
      </w:pPr>
      <w:r w:rsidRPr="00501CEB">
        <w:t>Список изменяющих документов</w:t>
      </w:r>
    </w:p>
    <w:p w:rsidR="00161414" w:rsidRPr="00501CEB" w:rsidRDefault="00161414" w:rsidP="00161414">
      <w:pPr>
        <w:pStyle w:val="ConsPlusNormal"/>
        <w:jc w:val="center"/>
      </w:pPr>
      <w:proofErr w:type="gramStart"/>
      <w:r w:rsidRPr="00501CEB">
        <w:t xml:space="preserve">(в ред. </w:t>
      </w:r>
      <w:hyperlink r:id="rId93" w:history="1">
        <w:r w:rsidRPr="00501CEB">
          <w:t>Приказа</w:t>
        </w:r>
      </w:hyperlink>
      <w:r w:rsidRPr="00501CEB">
        <w:t xml:space="preserve"> Финансового управления администрации г. Чебоксары ЧР</w:t>
      </w:r>
      <w:proofErr w:type="gramEnd"/>
    </w:p>
    <w:p w:rsidR="00161414" w:rsidRPr="00501CEB" w:rsidRDefault="00161414" w:rsidP="00161414">
      <w:pPr>
        <w:spacing w:after="1"/>
        <w:jc w:val="center"/>
      </w:pPr>
      <w:r w:rsidRPr="00501CEB">
        <w:t>от 22.04.2020 N 71)</w:t>
      </w:r>
    </w:p>
    <w:p w:rsidR="00501CEB" w:rsidRPr="00501CEB" w:rsidRDefault="00501CEB">
      <w:pPr>
        <w:pStyle w:val="ConsPlusNormal"/>
        <w:jc w:val="both"/>
      </w:pPr>
    </w:p>
    <w:p w:rsidR="00501CEB" w:rsidRPr="00501CEB" w:rsidRDefault="00501CEB">
      <w:pPr>
        <w:pStyle w:val="ConsPlusNonformat"/>
        <w:jc w:val="both"/>
      </w:pPr>
      <w:r w:rsidRPr="00501CEB">
        <w:t>Утверждаю</w:t>
      </w:r>
    </w:p>
    <w:p w:rsidR="00501CEB" w:rsidRPr="00501CEB" w:rsidRDefault="00501CEB">
      <w:pPr>
        <w:pStyle w:val="ConsPlusNonformat"/>
        <w:jc w:val="both"/>
      </w:pPr>
      <w:r w:rsidRPr="00501CEB">
        <w:t>Начальник финансового управления</w:t>
      </w:r>
    </w:p>
    <w:p w:rsidR="00501CEB" w:rsidRPr="00501CEB" w:rsidRDefault="00501CEB">
      <w:pPr>
        <w:pStyle w:val="ConsPlusNonformat"/>
        <w:jc w:val="both"/>
      </w:pPr>
      <w:r w:rsidRPr="00501CEB">
        <w:t>администрации города Чебоксары</w:t>
      </w:r>
    </w:p>
    <w:p w:rsidR="00501CEB" w:rsidRPr="00501CEB" w:rsidRDefault="00501CEB">
      <w:pPr>
        <w:pStyle w:val="ConsPlusNonformat"/>
        <w:jc w:val="both"/>
      </w:pPr>
      <w:r w:rsidRPr="00501CEB">
        <w:t>__________ _____________________</w:t>
      </w:r>
    </w:p>
    <w:p w:rsidR="00501CEB" w:rsidRPr="00501CEB" w:rsidRDefault="00501CEB">
      <w:pPr>
        <w:pStyle w:val="ConsPlusNonformat"/>
        <w:jc w:val="both"/>
      </w:pPr>
      <w:r w:rsidRPr="00501CEB">
        <w:t xml:space="preserve"> (подпись) (расшифровка подписи)</w:t>
      </w:r>
    </w:p>
    <w:p w:rsidR="00501CEB" w:rsidRDefault="00501CEB">
      <w:pPr>
        <w:pStyle w:val="ConsPlusNonformat"/>
        <w:jc w:val="both"/>
      </w:pPr>
      <w:r w:rsidRPr="00501CEB">
        <w:t>"_____" _____________ 20_____ г.</w:t>
      </w:r>
    </w:p>
    <w:p w:rsidR="0037284D" w:rsidRPr="00501CEB" w:rsidRDefault="0037284D">
      <w:pPr>
        <w:pStyle w:val="ConsPlusNonformat"/>
        <w:jc w:val="both"/>
      </w:pPr>
    </w:p>
    <w:p w:rsidR="00501CEB" w:rsidRPr="00501CEB" w:rsidRDefault="00501CEB">
      <w:pPr>
        <w:pStyle w:val="ConsPlusNonformat"/>
        <w:jc w:val="both"/>
      </w:pPr>
    </w:p>
    <w:p w:rsidR="00501CEB" w:rsidRPr="00501CEB" w:rsidRDefault="00501CEB">
      <w:pPr>
        <w:pStyle w:val="ConsPlusNonformat"/>
        <w:jc w:val="both"/>
      </w:pPr>
      <w:bookmarkStart w:id="19" w:name="P1135"/>
      <w:bookmarkEnd w:id="19"/>
      <w:r w:rsidRPr="00501CEB">
        <w:t xml:space="preserve">                                 Изменение</w:t>
      </w:r>
    </w:p>
    <w:p w:rsidR="00501CEB" w:rsidRPr="00501CEB" w:rsidRDefault="00501CEB">
      <w:pPr>
        <w:pStyle w:val="ConsPlusNonformat"/>
        <w:jc w:val="both"/>
      </w:pPr>
      <w:r w:rsidRPr="00501CEB">
        <w:t xml:space="preserve">            сводной бюджетной росписи бюджета города Чебоксары</w:t>
      </w:r>
    </w:p>
    <w:p w:rsidR="00501CEB" w:rsidRPr="00501CEB" w:rsidRDefault="00501CEB">
      <w:pPr>
        <w:pStyle w:val="ConsPlusNonformat"/>
        <w:jc w:val="both"/>
      </w:pPr>
      <w:r w:rsidRPr="00501CEB">
        <w:t xml:space="preserve">               на _____ финансовый год и на плановый период</w:t>
      </w:r>
    </w:p>
    <w:p w:rsidR="00501CEB" w:rsidRPr="00501CEB" w:rsidRDefault="00501CEB">
      <w:pPr>
        <w:pStyle w:val="ConsPlusNonformat"/>
        <w:jc w:val="both"/>
      </w:pPr>
      <w:r w:rsidRPr="00501CEB">
        <w:t xml:space="preserve">                            _____ и _____ годов</w:t>
      </w:r>
    </w:p>
    <w:p w:rsidR="00501CEB" w:rsidRPr="00501CEB" w:rsidRDefault="00501CEB">
      <w:pPr>
        <w:pStyle w:val="ConsPlusNonformat"/>
        <w:jc w:val="both"/>
      </w:pPr>
    </w:p>
    <w:p w:rsidR="00501CEB" w:rsidRPr="00501CEB" w:rsidRDefault="00501CEB">
      <w:pPr>
        <w:pStyle w:val="ConsPlusNonformat"/>
        <w:jc w:val="both"/>
      </w:pPr>
      <w:r w:rsidRPr="00501CEB">
        <w:t xml:space="preserve">                                1. Расходы</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ectPr w:rsidR="00501CEB" w:rsidRPr="00501CEB">
          <w:pgSz w:w="11905" w:h="16838"/>
          <w:pgMar w:top="1134" w:right="850" w:bottom="1134" w:left="1701" w:header="0" w:footer="0" w:gutter="0"/>
          <w:cols w:space="720"/>
        </w:sectPr>
      </w:pP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737"/>
        <w:gridCol w:w="737"/>
        <w:gridCol w:w="680"/>
        <w:gridCol w:w="1984"/>
        <w:gridCol w:w="1260"/>
        <w:gridCol w:w="1260"/>
        <w:gridCol w:w="1260"/>
        <w:gridCol w:w="1260"/>
        <w:gridCol w:w="1134"/>
      </w:tblGrid>
      <w:tr w:rsidR="00501CEB" w:rsidRPr="00501CEB">
        <w:tc>
          <w:tcPr>
            <w:tcW w:w="1260" w:type="dxa"/>
            <w:vMerge w:val="restart"/>
          </w:tcPr>
          <w:p w:rsidR="00501CEB" w:rsidRPr="00501CEB" w:rsidRDefault="00501CEB">
            <w:pPr>
              <w:pStyle w:val="ConsPlusNormal"/>
              <w:jc w:val="center"/>
            </w:pPr>
            <w:r w:rsidRPr="00501CEB">
              <w:t>Наименование показателя</w:t>
            </w:r>
          </w:p>
        </w:tc>
        <w:tc>
          <w:tcPr>
            <w:tcW w:w="5398" w:type="dxa"/>
            <w:gridSpan w:val="5"/>
          </w:tcPr>
          <w:p w:rsidR="00501CEB" w:rsidRPr="00501CEB" w:rsidRDefault="00501CEB">
            <w:pPr>
              <w:pStyle w:val="ConsPlusNormal"/>
              <w:jc w:val="center"/>
            </w:pPr>
            <w:r w:rsidRPr="00501CEB">
              <w:t>Код по бюджетной классификации</w:t>
            </w:r>
          </w:p>
        </w:tc>
        <w:tc>
          <w:tcPr>
            <w:tcW w:w="1260" w:type="dxa"/>
            <w:vMerge w:val="restart"/>
          </w:tcPr>
          <w:p w:rsidR="00501CEB" w:rsidRPr="00501CEB" w:rsidRDefault="00501CEB">
            <w:pPr>
              <w:pStyle w:val="ConsPlusNormal"/>
              <w:jc w:val="center"/>
            </w:pPr>
            <w:r w:rsidRPr="00501CEB">
              <w:t>Изменения на n год</w:t>
            </w:r>
          </w:p>
        </w:tc>
        <w:tc>
          <w:tcPr>
            <w:tcW w:w="1260" w:type="dxa"/>
            <w:vMerge w:val="restart"/>
          </w:tcPr>
          <w:p w:rsidR="00501CEB" w:rsidRPr="00501CEB" w:rsidRDefault="00501CEB">
            <w:pPr>
              <w:pStyle w:val="ConsPlusNormal"/>
              <w:jc w:val="center"/>
            </w:pPr>
            <w:r w:rsidRPr="00501CEB">
              <w:t>Изменения на n + 1 год</w:t>
            </w:r>
          </w:p>
        </w:tc>
        <w:tc>
          <w:tcPr>
            <w:tcW w:w="1260" w:type="dxa"/>
            <w:vMerge w:val="restart"/>
          </w:tcPr>
          <w:p w:rsidR="00501CEB" w:rsidRPr="00501CEB" w:rsidRDefault="00501CEB">
            <w:pPr>
              <w:pStyle w:val="ConsPlusNormal"/>
              <w:jc w:val="center"/>
            </w:pPr>
            <w:r w:rsidRPr="00501CEB">
              <w:t>Изменения на n + 2 год</w:t>
            </w:r>
          </w:p>
        </w:tc>
        <w:tc>
          <w:tcPr>
            <w:tcW w:w="1134" w:type="dxa"/>
            <w:vMerge w:val="restart"/>
          </w:tcPr>
          <w:p w:rsidR="00501CEB" w:rsidRPr="00501CEB" w:rsidRDefault="00501CEB">
            <w:pPr>
              <w:pStyle w:val="ConsPlusNormal"/>
              <w:jc w:val="center"/>
            </w:pPr>
            <w:r w:rsidRPr="00501CEB">
              <w:t>Примечание</w:t>
            </w:r>
          </w:p>
        </w:tc>
      </w:tr>
      <w:tr w:rsidR="00501CEB" w:rsidRPr="00501CEB">
        <w:tc>
          <w:tcPr>
            <w:tcW w:w="1260" w:type="dxa"/>
            <w:vMerge/>
          </w:tcPr>
          <w:p w:rsidR="00501CEB" w:rsidRPr="00501CEB" w:rsidRDefault="00501CEB"/>
        </w:tc>
        <w:tc>
          <w:tcPr>
            <w:tcW w:w="737" w:type="dxa"/>
          </w:tcPr>
          <w:p w:rsidR="00501CEB" w:rsidRPr="00501CEB" w:rsidRDefault="00501CEB">
            <w:pPr>
              <w:pStyle w:val="ConsPlusNormal"/>
              <w:jc w:val="center"/>
            </w:pPr>
            <w:r w:rsidRPr="00501CEB">
              <w:t>главного распорядителя</w:t>
            </w:r>
          </w:p>
        </w:tc>
        <w:tc>
          <w:tcPr>
            <w:tcW w:w="737" w:type="dxa"/>
          </w:tcPr>
          <w:p w:rsidR="00501CEB" w:rsidRPr="00501CEB" w:rsidRDefault="00501CEB">
            <w:pPr>
              <w:pStyle w:val="ConsPlusNormal"/>
              <w:jc w:val="center"/>
            </w:pPr>
            <w:r w:rsidRPr="00501CEB">
              <w:t>раздела</w:t>
            </w:r>
          </w:p>
        </w:tc>
        <w:tc>
          <w:tcPr>
            <w:tcW w:w="680" w:type="dxa"/>
          </w:tcPr>
          <w:p w:rsidR="00501CEB" w:rsidRPr="00501CEB" w:rsidRDefault="00501CEB">
            <w:pPr>
              <w:pStyle w:val="ConsPlusNormal"/>
              <w:jc w:val="center"/>
            </w:pPr>
            <w:r w:rsidRPr="00501CEB">
              <w:t>подраздела</w:t>
            </w:r>
          </w:p>
        </w:tc>
        <w:tc>
          <w:tcPr>
            <w:tcW w:w="1984" w:type="dxa"/>
          </w:tcPr>
          <w:p w:rsidR="00501CEB" w:rsidRPr="00501CEB" w:rsidRDefault="00501CEB">
            <w:pPr>
              <w:pStyle w:val="ConsPlusNormal"/>
              <w:jc w:val="center"/>
            </w:pPr>
            <w:r w:rsidRPr="00501CEB">
              <w:t>целевой статьи (муниципальные программы и непрограммные направления деятельности)</w:t>
            </w:r>
          </w:p>
        </w:tc>
        <w:tc>
          <w:tcPr>
            <w:tcW w:w="1260" w:type="dxa"/>
          </w:tcPr>
          <w:p w:rsidR="00501CEB" w:rsidRPr="00501CEB" w:rsidRDefault="00501CEB">
            <w:pPr>
              <w:pStyle w:val="ConsPlusNormal"/>
              <w:jc w:val="center"/>
            </w:pPr>
            <w:r w:rsidRPr="00501CEB">
              <w:t>группа и подгруппа вида расходов</w:t>
            </w:r>
          </w:p>
        </w:tc>
        <w:tc>
          <w:tcPr>
            <w:tcW w:w="1260" w:type="dxa"/>
            <w:vMerge/>
          </w:tcPr>
          <w:p w:rsidR="00501CEB" w:rsidRPr="00501CEB" w:rsidRDefault="00501CEB"/>
        </w:tc>
        <w:tc>
          <w:tcPr>
            <w:tcW w:w="1260" w:type="dxa"/>
            <w:vMerge/>
          </w:tcPr>
          <w:p w:rsidR="00501CEB" w:rsidRPr="00501CEB" w:rsidRDefault="00501CEB"/>
        </w:tc>
        <w:tc>
          <w:tcPr>
            <w:tcW w:w="1260" w:type="dxa"/>
            <w:vMerge/>
          </w:tcPr>
          <w:p w:rsidR="00501CEB" w:rsidRPr="00501CEB" w:rsidRDefault="00501CEB"/>
        </w:tc>
        <w:tc>
          <w:tcPr>
            <w:tcW w:w="1134" w:type="dxa"/>
            <w:vMerge/>
          </w:tcPr>
          <w:p w:rsidR="00501CEB" w:rsidRPr="00501CEB" w:rsidRDefault="00501CEB"/>
        </w:tc>
      </w:tr>
      <w:tr w:rsidR="00501CEB" w:rsidRPr="00501CEB">
        <w:tc>
          <w:tcPr>
            <w:tcW w:w="1260" w:type="dxa"/>
          </w:tcPr>
          <w:p w:rsidR="00501CEB" w:rsidRPr="00501CEB" w:rsidRDefault="00501CEB">
            <w:pPr>
              <w:pStyle w:val="ConsPlusNormal"/>
              <w:jc w:val="center"/>
            </w:pPr>
            <w:r w:rsidRPr="00501CEB">
              <w:t>1</w:t>
            </w:r>
          </w:p>
        </w:tc>
        <w:tc>
          <w:tcPr>
            <w:tcW w:w="737" w:type="dxa"/>
          </w:tcPr>
          <w:p w:rsidR="00501CEB" w:rsidRPr="00501CEB" w:rsidRDefault="00501CEB">
            <w:pPr>
              <w:pStyle w:val="ConsPlusNormal"/>
              <w:jc w:val="center"/>
            </w:pPr>
            <w:r w:rsidRPr="00501CEB">
              <w:t>2</w:t>
            </w:r>
          </w:p>
        </w:tc>
        <w:tc>
          <w:tcPr>
            <w:tcW w:w="737" w:type="dxa"/>
          </w:tcPr>
          <w:p w:rsidR="00501CEB" w:rsidRPr="00501CEB" w:rsidRDefault="00501CEB">
            <w:pPr>
              <w:pStyle w:val="ConsPlusNormal"/>
              <w:jc w:val="center"/>
            </w:pPr>
            <w:r w:rsidRPr="00501CEB">
              <w:t>3</w:t>
            </w:r>
          </w:p>
        </w:tc>
        <w:tc>
          <w:tcPr>
            <w:tcW w:w="680" w:type="dxa"/>
          </w:tcPr>
          <w:p w:rsidR="00501CEB" w:rsidRPr="00501CEB" w:rsidRDefault="00501CEB">
            <w:pPr>
              <w:pStyle w:val="ConsPlusNormal"/>
              <w:jc w:val="center"/>
            </w:pPr>
            <w:r w:rsidRPr="00501CEB">
              <w:t>4</w:t>
            </w:r>
          </w:p>
        </w:tc>
        <w:tc>
          <w:tcPr>
            <w:tcW w:w="1984" w:type="dxa"/>
          </w:tcPr>
          <w:p w:rsidR="00501CEB" w:rsidRPr="00501CEB" w:rsidRDefault="00501CEB">
            <w:pPr>
              <w:pStyle w:val="ConsPlusNormal"/>
              <w:jc w:val="center"/>
            </w:pPr>
            <w:r w:rsidRPr="00501CEB">
              <w:t>5</w:t>
            </w:r>
          </w:p>
        </w:tc>
        <w:tc>
          <w:tcPr>
            <w:tcW w:w="1260" w:type="dxa"/>
          </w:tcPr>
          <w:p w:rsidR="00501CEB" w:rsidRPr="00501CEB" w:rsidRDefault="00501CEB">
            <w:pPr>
              <w:pStyle w:val="ConsPlusNormal"/>
              <w:jc w:val="center"/>
            </w:pPr>
            <w:r w:rsidRPr="00501CEB">
              <w:t>6</w:t>
            </w:r>
          </w:p>
        </w:tc>
        <w:tc>
          <w:tcPr>
            <w:tcW w:w="1260" w:type="dxa"/>
          </w:tcPr>
          <w:p w:rsidR="00501CEB" w:rsidRPr="00501CEB" w:rsidRDefault="00501CEB">
            <w:pPr>
              <w:pStyle w:val="ConsPlusNormal"/>
              <w:jc w:val="center"/>
            </w:pPr>
            <w:r w:rsidRPr="00501CEB">
              <w:t>7</w:t>
            </w:r>
          </w:p>
        </w:tc>
        <w:tc>
          <w:tcPr>
            <w:tcW w:w="1260" w:type="dxa"/>
          </w:tcPr>
          <w:p w:rsidR="00501CEB" w:rsidRPr="00501CEB" w:rsidRDefault="00501CEB">
            <w:pPr>
              <w:pStyle w:val="ConsPlusNormal"/>
              <w:jc w:val="center"/>
            </w:pPr>
            <w:r w:rsidRPr="00501CEB">
              <w:t>8</w:t>
            </w:r>
          </w:p>
        </w:tc>
        <w:tc>
          <w:tcPr>
            <w:tcW w:w="1260" w:type="dxa"/>
          </w:tcPr>
          <w:p w:rsidR="00501CEB" w:rsidRPr="00501CEB" w:rsidRDefault="00501CEB">
            <w:pPr>
              <w:pStyle w:val="ConsPlusNormal"/>
              <w:jc w:val="center"/>
            </w:pPr>
            <w:r w:rsidRPr="00501CEB">
              <w:t>9</w:t>
            </w:r>
          </w:p>
        </w:tc>
        <w:tc>
          <w:tcPr>
            <w:tcW w:w="1134" w:type="dxa"/>
          </w:tcPr>
          <w:p w:rsidR="00501CEB" w:rsidRPr="00501CEB" w:rsidRDefault="00501CEB">
            <w:pPr>
              <w:pStyle w:val="ConsPlusNormal"/>
              <w:jc w:val="center"/>
            </w:pPr>
            <w:r w:rsidRPr="00501CEB">
              <w:t>10</w:t>
            </w:r>
          </w:p>
        </w:tc>
      </w:tr>
      <w:tr w:rsidR="00501CEB" w:rsidRPr="00501CEB">
        <w:tc>
          <w:tcPr>
            <w:tcW w:w="1260" w:type="dxa"/>
          </w:tcPr>
          <w:p w:rsidR="00501CEB" w:rsidRPr="00501CEB" w:rsidRDefault="00501CEB">
            <w:pPr>
              <w:pStyle w:val="ConsPlusNormal"/>
            </w:pPr>
          </w:p>
        </w:tc>
        <w:tc>
          <w:tcPr>
            <w:tcW w:w="737" w:type="dxa"/>
          </w:tcPr>
          <w:p w:rsidR="00501CEB" w:rsidRPr="00501CEB" w:rsidRDefault="00501CEB">
            <w:pPr>
              <w:pStyle w:val="ConsPlusNormal"/>
            </w:pPr>
          </w:p>
        </w:tc>
        <w:tc>
          <w:tcPr>
            <w:tcW w:w="737" w:type="dxa"/>
          </w:tcPr>
          <w:p w:rsidR="00501CEB" w:rsidRPr="00501CEB" w:rsidRDefault="00501CEB">
            <w:pPr>
              <w:pStyle w:val="ConsPlusNormal"/>
            </w:pPr>
          </w:p>
        </w:tc>
        <w:tc>
          <w:tcPr>
            <w:tcW w:w="680" w:type="dxa"/>
          </w:tcPr>
          <w:p w:rsidR="00501CEB" w:rsidRPr="00501CEB" w:rsidRDefault="00501CEB">
            <w:pPr>
              <w:pStyle w:val="ConsPlusNormal"/>
            </w:pPr>
          </w:p>
        </w:tc>
        <w:tc>
          <w:tcPr>
            <w:tcW w:w="1984"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1134" w:type="dxa"/>
          </w:tcPr>
          <w:p w:rsidR="00501CEB" w:rsidRPr="00501CEB" w:rsidRDefault="00501CEB">
            <w:pPr>
              <w:pStyle w:val="ConsPlusNormal"/>
            </w:pPr>
          </w:p>
        </w:tc>
      </w:tr>
      <w:tr w:rsidR="00501CEB" w:rsidRPr="00501CEB">
        <w:tc>
          <w:tcPr>
            <w:tcW w:w="1260" w:type="dxa"/>
          </w:tcPr>
          <w:p w:rsidR="00501CEB" w:rsidRPr="00501CEB" w:rsidRDefault="00501CEB">
            <w:pPr>
              <w:pStyle w:val="ConsPlusNormal"/>
            </w:pPr>
            <w:r w:rsidRPr="00501CEB">
              <w:t>Всего</w:t>
            </w:r>
          </w:p>
        </w:tc>
        <w:tc>
          <w:tcPr>
            <w:tcW w:w="737" w:type="dxa"/>
          </w:tcPr>
          <w:p w:rsidR="00501CEB" w:rsidRPr="00501CEB" w:rsidRDefault="00501CEB">
            <w:pPr>
              <w:pStyle w:val="ConsPlusNormal"/>
            </w:pPr>
          </w:p>
        </w:tc>
        <w:tc>
          <w:tcPr>
            <w:tcW w:w="737" w:type="dxa"/>
          </w:tcPr>
          <w:p w:rsidR="00501CEB" w:rsidRPr="00501CEB" w:rsidRDefault="00501CEB">
            <w:pPr>
              <w:pStyle w:val="ConsPlusNormal"/>
            </w:pPr>
          </w:p>
        </w:tc>
        <w:tc>
          <w:tcPr>
            <w:tcW w:w="680" w:type="dxa"/>
          </w:tcPr>
          <w:p w:rsidR="00501CEB" w:rsidRPr="00501CEB" w:rsidRDefault="00501CEB">
            <w:pPr>
              <w:pStyle w:val="ConsPlusNormal"/>
            </w:pPr>
          </w:p>
        </w:tc>
        <w:tc>
          <w:tcPr>
            <w:tcW w:w="1984"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1134" w:type="dxa"/>
          </w:tcPr>
          <w:p w:rsidR="00501CEB" w:rsidRPr="00501CEB" w:rsidRDefault="00501CEB">
            <w:pPr>
              <w:pStyle w:val="ConsPlusNormal"/>
            </w:pPr>
          </w:p>
        </w:tc>
      </w:tr>
    </w:tbl>
    <w:p w:rsidR="00501CEB" w:rsidRPr="00501CEB" w:rsidRDefault="00501CEB">
      <w:pPr>
        <w:sectPr w:rsidR="00501CEB" w:rsidRPr="00501CEB">
          <w:pgSz w:w="16838" w:h="11905" w:orient="landscape"/>
          <w:pgMar w:top="1701" w:right="1134" w:bottom="850" w:left="1134" w:header="0" w:footer="0" w:gutter="0"/>
          <w:cols w:space="720"/>
        </w:sectPr>
      </w:pPr>
    </w:p>
    <w:p w:rsidR="00501CEB" w:rsidRPr="00501CEB" w:rsidRDefault="00501CEB">
      <w:pPr>
        <w:pStyle w:val="ConsPlusNormal"/>
        <w:jc w:val="both"/>
      </w:pPr>
    </w:p>
    <w:p w:rsidR="00501CEB" w:rsidRPr="00501CEB" w:rsidRDefault="00501CEB">
      <w:pPr>
        <w:pStyle w:val="ConsPlusNonformat"/>
        <w:jc w:val="both"/>
      </w:pPr>
      <w:r w:rsidRPr="00501CEB">
        <w:t xml:space="preserve">               2. Источники финансирования дефицита бюджета</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701"/>
        <w:gridCol w:w="1531"/>
        <w:gridCol w:w="1304"/>
        <w:gridCol w:w="1400"/>
        <w:gridCol w:w="1304"/>
      </w:tblGrid>
      <w:tr w:rsidR="00501CEB" w:rsidRPr="00501CEB">
        <w:tc>
          <w:tcPr>
            <w:tcW w:w="1814" w:type="dxa"/>
            <w:vMerge w:val="restart"/>
          </w:tcPr>
          <w:p w:rsidR="00501CEB" w:rsidRPr="00501CEB" w:rsidRDefault="00501CEB">
            <w:pPr>
              <w:pStyle w:val="ConsPlusNormal"/>
              <w:jc w:val="center"/>
            </w:pPr>
            <w:r w:rsidRPr="00501CEB">
              <w:t>Наименование показателя</w:t>
            </w:r>
          </w:p>
        </w:tc>
        <w:tc>
          <w:tcPr>
            <w:tcW w:w="3232" w:type="dxa"/>
            <w:gridSpan w:val="2"/>
          </w:tcPr>
          <w:p w:rsidR="00501CEB" w:rsidRPr="00501CEB" w:rsidRDefault="00501CEB">
            <w:pPr>
              <w:pStyle w:val="ConsPlusNormal"/>
              <w:jc w:val="center"/>
            </w:pPr>
            <w:r w:rsidRPr="00501CEB">
              <w:t>Код по бюджетной классификации</w:t>
            </w:r>
          </w:p>
        </w:tc>
        <w:tc>
          <w:tcPr>
            <w:tcW w:w="1304" w:type="dxa"/>
            <w:vMerge w:val="restart"/>
          </w:tcPr>
          <w:p w:rsidR="00501CEB" w:rsidRPr="00501CEB" w:rsidRDefault="00501CEB">
            <w:pPr>
              <w:pStyle w:val="ConsPlusNormal"/>
              <w:jc w:val="center"/>
            </w:pPr>
            <w:r w:rsidRPr="00501CEB">
              <w:t>Изменения на n год</w:t>
            </w:r>
          </w:p>
        </w:tc>
        <w:tc>
          <w:tcPr>
            <w:tcW w:w="1400" w:type="dxa"/>
            <w:vMerge w:val="restart"/>
          </w:tcPr>
          <w:p w:rsidR="00501CEB" w:rsidRPr="00501CEB" w:rsidRDefault="00501CEB">
            <w:pPr>
              <w:pStyle w:val="ConsPlusNormal"/>
              <w:jc w:val="center"/>
            </w:pPr>
            <w:r w:rsidRPr="00501CEB">
              <w:t>Изменения на n + 1 год</w:t>
            </w:r>
          </w:p>
        </w:tc>
        <w:tc>
          <w:tcPr>
            <w:tcW w:w="1304" w:type="dxa"/>
            <w:vMerge w:val="restart"/>
          </w:tcPr>
          <w:p w:rsidR="00501CEB" w:rsidRPr="00501CEB" w:rsidRDefault="00501CEB">
            <w:pPr>
              <w:pStyle w:val="ConsPlusNormal"/>
              <w:jc w:val="center"/>
            </w:pPr>
            <w:r w:rsidRPr="00501CEB">
              <w:t>Изменения на n + 2 год</w:t>
            </w:r>
          </w:p>
        </w:tc>
      </w:tr>
      <w:tr w:rsidR="00501CEB" w:rsidRPr="00501CEB">
        <w:tc>
          <w:tcPr>
            <w:tcW w:w="1814" w:type="dxa"/>
            <w:vMerge/>
          </w:tcPr>
          <w:p w:rsidR="00501CEB" w:rsidRPr="00501CEB" w:rsidRDefault="00501CEB"/>
        </w:tc>
        <w:tc>
          <w:tcPr>
            <w:tcW w:w="1701" w:type="dxa"/>
          </w:tcPr>
          <w:p w:rsidR="00501CEB" w:rsidRPr="00501CEB" w:rsidRDefault="00501CEB">
            <w:pPr>
              <w:pStyle w:val="ConsPlusNormal"/>
              <w:jc w:val="center"/>
            </w:pPr>
            <w:r w:rsidRPr="00501CEB">
              <w:t>главного администратора источников финансирования дефицита</w:t>
            </w:r>
          </w:p>
        </w:tc>
        <w:tc>
          <w:tcPr>
            <w:tcW w:w="1531" w:type="dxa"/>
          </w:tcPr>
          <w:p w:rsidR="00501CEB" w:rsidRPr="00501CEB" w:rsidRDefault="00501CEB">
            <w:pPr>
              <w:pStyle w:val="ConsPlusNormal"/>
              <w:jc w:val="center"/>
            </w:pPr>
            <w:r w:rsidRPr="00501CEB">
              <w:t>источника финансирования дефицита</w:t>
            </w:r>
          </w:p>
        </w:tc>
        <w:tc>
          <w:tcPr>
            <w:tcW w:w="1304" w:type="dxa"/>
            <w:vMerge/>
          </w:tcPr>
          <w:p w:rsidR="00501CEB" w:rsidRPr="00501CEB" w:rsidRDefault="00501CEB"/>
        </w:tc>
        <w:tc>
          <w:tcPr>
            <w:tcW w:w="1400" w:type="dxa"/>
            <w:vMerge/>
          </w:tcPr>
          <w:p w:rsidR="00501CEB" w:rsidRPr="00501CEB" w:rsidRDefault="00501CEB"/>
        </w:tc>
        <w:tc>
          <w:tcPr>
            <w:tcW w:w="1304" w:type="dxa"/>
            <w:vMerge/>
          </w:tcPr>
          <w:p w:rsidR="00501CEB" w:rsidRPr="00501CEB" w:rsidRDefault="00501CEB"/>
        </w:tc>
      </w:tr>
      <w:tr w:rsidR="00501CEB" w:rsidRPr="00501CEB">
        <w:tc>
          <w:tcPr>
            <w:tcW w:w="1814" w:type="dxa"/>
          </w:tcPr>
          <w:p w:rsidR="00501CEB" w:rsidRPr="00501CEB" w:rsidRDefault="00501CEB">
            <w:pPr>
              <w:pStyle w:val="ConsPlusNormal"/>
              <w:jc w:val="center"/>
            </w:pPr>
            <w:r w:rsidRPr="00501CEB">
              <w:t>1</w:t>
            </w:r>
          </w:p>
        </w:tc>
        <w:tc>
          <w:tcPr>
            <w:tcW w:w="1701" w:type="dxa"/>
          </w:tcPr>
          <w:p w:rsidR="00501CEB" w:rsidRPr="00501CEB" w:rsidRDefault="00501CEB">
            <w:pPr>
              <w:pStyle w:val="ConsPlusNormal"/>
              <w:jc w:val="center"/>
            </w:pPr>
            <w:r w:rsidRPr="00501CEB">
              <w:t>2</w:t>
            </w:r>
          </w:p>
        </w:tc>
        <w:tc>
          <w:tcPr>
            <w:tcW w:w="1531" w:type="dxa"/>
          </w:tcPr>
          <w:p w:rsidR="00501CEB" w:rsidRPr="00501CEB" w:rsidRDefault="00501CEB">
            <w:pPr>
              <w:pStyle w:val="ConsPlusNormal"/>
              <w:jc w:val="center"/>
            </w:pPr>
            <w:r w:rsidRPr="00501CEB">
              <w:t>3</w:t>
            </w:r>
          </w:p>
        </w:tc>
        <w:tc>
          <w:tcPr>
            <w:tcW w:w="1304" w:type="dxa"/>
          </w:tcPr>
          <w:p w:rsidR="00501CEB" w:rsidRPr="00501CEB" w:rsidRDefault="00501CEB">
            <w:pPr>
              <w:pStyle w:val="ConsPlusNormal"/>
              <w:jc w:val="center"/>
            </w:pPr>
            <w:r w:rsidRPr="00501CEB">
              <w:t>4</w:t>
            </w:r>
          </w:p>
        </w:tc>
        <w:tc>
          <w:tcPr>
            <w:tcW w:w="1400" w:type="dxa"/>
          </w:tcPr>
          <w:p w:rsidR="00501CEB" w:rsidRPr="00501CEB" w:rsidRDefault="00501CEB">
            <w:pPr>
              <w:pStyle w:val="ConsPlusNormal"/>
              <w:jc w:val="center"/>
            </w:pPr>
            <w:r w:rsidRPr="00501CEB">
              <w:t>5</w:t>
            </w:r>
          </w:p>
        </w:tc>
        <w:tc>
          <w:tcPr>
            <w:tcW w:w="1304" w:type="dxa"/>
          </w:tcPr>
          <w:p w:rsidR="00501CEB" w:rsidRPr="00501CEB" w:rsidRDefault="00501CEB">
            <w:pPr>
              <w:pStyle w:val="ConsPlusNormal"/>
              <w:jc w:val="center"/>
            </w:pPr>
            <w:r w:rsidRPr="00501CEB">
              <w:t>6</w:t>
            </w:r>
          </w:p>
        </w:tc>
      </w:tr>
      <w:tr w:rsidR="00501CEB" w:rsidRPr="00501CEB">
        <w:tc>
          <w:tcPr>
            <w:tcW w:w="1814" w:type="dxa"/>
          </w:tcPr>
          <w:p w:rsidR="00501CEB" w:rsidRPr="00501CEB" w:rsidRDefault="00501CEB">
            <w:pPr>
              <w:pStyle w:val="ConsPlusNormal"/>
            </w:pPr>
          </w:p>
        </w:tc>
        <w:tc>
          <w:tcPr>
            <w:tcW w:w="1701" w:type="dxa"/>
          </w:tcPr>
          <w:p w:rsidR="00501CEB" w:rsidRPr="00501CEB" w:rsidRDefault="00501CEB">
            <w:pPr>
              <w:pStyle w:val="ConsPlusNormal"/>
            </w:pPr>
          </w:p>
        </w:tc>
        <w:tc>
          <w:tcPr>
            <w:tcW w:w="1531" w:type="dxa"/>
          </w:tcPr>
          <w:p w:rsidR="00501CEB" w:rsidRPr="00501CEB" w:rsidRDefault="00501CEB">
            <w:pPr>
              <w:pStyle w:val="ConsPlusNormal"/>
            </w:pPr>
          </w:p>
        </w:tc>
        <w:tc>
          <w:tcPr>
            <w:tcW w:w="1304" w:type="dxa"/>
          </w:tcPr>
          <w:p w:rsidR="00501CEB" w:rsidRPr="00501CEB" w:rsidRDefault="00501CEB">
            <w:pPr>
              <w:pStyle w:val="ConsPlusNormal"/>
            </w:pPr>
          </w:p>
        </w:tc>
        <w:tc>
          <w:tcPr>
            <w:tcW w:w="1400" w:type="dxa"/>
          </w:tcPr>
          <w:p w:rsidR="00501CEB" w:rsidRPr="00501CEB" w:rsidRDefault="00501CEB">
            <w:pPr>
              <w:pStyle w:val="ConsPlusNormal"/>
            </w:pPr>
          </w:p>
        </w:tc>
        <w:tc>
          <w:tcPr>
            <w:tcW w:w="1304" w:type="dxa"/>
          </w:tcPr>
          <w:p w:rsidR="00501CEB" w:rsidRPr="00501CEB" w:rsidRDefault="00501CEB">
            <w:pPr>
              <w:pStyle w:val="ConsPlusNormal"/>
            </w:pPr>
          </w:p>
        </w:tc>
      </w:tr>
      <w:tr w:rsidR="00501CEB" w:rsidRPr="00501CEB">
        <w:tc>
          <w:tcPr>
            <w:tcW w:w="1814" w:type="dxa"/>
          </w:tcPr>
          <w:p w:rsidR="00501CEB" w:rsidRPr="00501CEB" w:rsidRDefault="00501CEB">
            <w:pPr>
              <w:pStyle w:val="ConsPlusNormal"/>
            </w:pPr>
            <w:r w:rsidRPr="00501CEB">
              <w:t>Всего</w:t>
            </w:r>
          </w:p>
        </w:tc>
        <w:tc>
          <w:tcPr>
            <w:tcW w:w="1701" w:type="dxa"/>
          </w:tcPr>
          <w:p w:rsidR="00501CEB" w:rsidRPr="00501CEB" w:rsidRDefault="00501CEB">
            <w:pPr>
              <w:pStyle w:val="ConsPlusNormal"/>
            </w:pPr>
          </w:p>
        </w:tc>
        <w:tc>
          <w:tcPr>
            <w:tcW w:w="1531" w:type="dxa"/>
          </w:tcPr>
          <w:p w:rsidR="00501CEB" w:rsidRPr="00501CEB" w:rsidRDefault="00501CEB">
            <w:pPr>
              <w:pStyle w:val="ConsPlusNormal"/>
            </w:pPr>
          </w:p>
        </w:tc>
        <w:tc>
          <w:tcPr>
            <w:tcW w:w="1304" w:type="dxa"/>
          </w:tcPr>
          <w:p w:rsidR="00501CEB" w:rsidRPr="00501CEB" w:rsidRDefault="00501CEB">
            <w:pPr>
              <w:pStyle w:val="ConsPlusNormal"/>
            </w:pPr>
          </w:p>
        </w:tc>
        <w:tc>
          <w:tcPr>
            <w:tcW w:w="1400" w:type="dxa"/>
          </w:tcPr>
          <w:p w:rsidR="00501CEB" w:rsidRPr="00501CEB" w:rsidRDefault="00501CEB">
            <w:pPr>
              <w:pStyle w:val="ConsPlusNormal"/>
            </w:pPr>
          </w:p>
        </w:tc>
        <w:tc>
          <w:tcPr>
            <w:tcW w:w="1304" w:type="dxa"/>
          </w:tcPr>
          <w:p w:rsidR="00501CEB" w:rsidRPr="00501CEB" w:rsidRDefault="00501CEB">
            <w:pPr>
              <w:pStyle w:val="ConsPlusNormal"/>
            </w:pPr>
          </w:p>
        </w:tc>
      </w:tr>
    </w:tbl>
    <w:p w:rsidR="00501CEB" w:rsidRPr="00501CEB" w:rsidRDefault="00501CEB">
      <w:pPr>
        <w:pStyle w:val="ConsPlusNormal"/>
        <w:jc w:val="both"/>
      </w:pPr>
    </w:p>
    <w:p w:rsidR="00501CEB" w:rsidRPr="00501CEB" w:rsidRDefault="00501CEB">
      <w:pPr>
        <w:pStyle w:val="ConsPlusNonformat"/>
        <w:jc w:val="both"/>
      </w:pPr>
      <w:r w:rsidRPr="00501CEB">
        <w:t>Заместитель начальника</w:t>
      </w:r>
    </w:p>
    <w:p w:rsidR="00501CEB" w:rsidRPr="00501CEB" w:rsidRDefault="00501CEB">
      <w:pPr>
        <w:pStyle w:val="ConsPlusNonformat"/>
        <w:jc w:val="both"/>
      </w:pPr>
      <w:r w:rsidRPr="00501CEB">
        <w:t>финансового управления -</w:t>
      </w:r>
    </w:p>
    <w:p w:rsidR="00501CEB" w:rsidRPr="00501CEB" w:rsidRDefault="00501CEB">
      <w:pPr>
        <w:pStyle w:val="ConsPlusNonformat"/>
        <w:jc w:val="both"/>
      </w:pPr>
      <w:r w:rsidRPr="00501CEB">
        <w:t xml:space="preserve">начальник отдела </w:t>
      </w:r>
      <w:proofErr w:type="gramStart"/>
      <w:r w:rsidRPr="00501CEB">
        <w:t>бюджетной</w:t>
      </w:r>
      <w:proofErr w:type="gramEnd"/>
    </w:p>
    <w:p w:rsidR="00501CEB" w:rsidRPr="00501CEB" w:rsidRDefault="00501CEB">
      <w:pPr>
        <w:pStyle w:val="ConsPlusNonformat"/>
        <w:jc w:val="both"/>
      </w:pPr>
      <w:r w:rsidRPr="00501CEB">
        <w:t>и налоговой политики       _______________ ________________________________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both"/>
      </w:pPr>
    </w:p>
    <w:p w:rsidR="00501CEB" w:rsidRDefault="00501CEB">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501CEB" w:rsidRPr="00501CEB" w:rsidRDefault="00501CEB">
      <w:pPr>
        <w:pStyle w:val="ConsPlusNormal"/>
        <w:jc w:val="right"/>
        <w:outlineLvl w:val="1"/>
      </w:pPr>
      <w:r w:rsidRPr="00501CEB">
        <w:lastRenderedPageBreak/>
        <w:t>Приложение 10</w:t>
      </w:r>
    </w:p>
    <w:p w:rsidR="00501CEB" w:rsidRPr="00501CEB" w:rsidRDefault="00501CEB">
      <w:pPr>
        <w:pStyle w:val="ConsPlusNormal"/>
        <w:jc w:val="right"/>
      </w:pPr>
      <w:r w:rsidRPr="00501CEB">
        <w:t>к Порядку составления и ведения</w:t>
      </w:r>
    </w:p>
    <w:p w:rsidR="00501CEB" w:rsidRPr="00501CEB" w:rsidRDefault="00501CEB">
      <w:pPr>
        <w:pStyle w:val="ConsPlusNormal"/>
        <w:jc w:val="right"/>
      </w:pPr>
      <w:r w:rsidRPr="00501CEB">
        <w:t>сводной бюджетной росписи бюджета</w:t>
      </w:r>
    </w:p>
    <w:p w:rsidR="00501CEB" w:rsidRPr="00501CEB" w:rsidRDefault="00501CEB">
      <w:pPr>
        <w:pStyle w:val="ConsPlusNormal"/>
        <w:jc w:val="right"/>
      </w:pPr>
      <w:r w:rsidRPr="00501CEB">
        <w:t>города Чебоксары и бюджетных росписей</w:t>
      </w:r>
    </w:p>
    <w:p w:rsidR="00501CEB" w:rsidRPr="00501CEB" w:rsidRDefault="00501CEB">
      <w:pPr>
        <w:pStyle w:val="ConsPlusNormal"/>
        <w:jc w:val="right"/>
      </w:pPr>
      <w:r w:rsidRPr="00501CEB">
        <w:t>главных распорядителей средств бюджета</w:t>
      </w:r>
    </w:p>
    <w:p w:rsidR="00501CEB" w:rsidRPr="00501CEB" w:rsidRDefault="00501CEB">
      <w:pPr>
        <w:pStyle w:val="ConsPlusNormal"/>
        <w:jc w:val="right"/>
      </w:pPr>
      <w:proofErr w:type="gramStart"/>
      <w:r w:rsidRPr="00501CEB">
        <w:t>города Чебоксары (главных администраторов</w:t>
      </w:r>
      <w:proofErr w:type="gramEnd"/>
    </w:p>
    <w:p w:rsidR="00501CEB" w:rsidRPr="00501CEB" w:rsidRDefault="00501CEB">
      <w:pPr>
        <w:pStyle w:val="ConsPlusNormal"/>
        <w:jc w:val="right"/>
      </w:pPr>
      <w:r w:rsidRPr="00501CEB">
        <w:t>источников финансирования дефицита</w:t>
      </w:r>
    </w:p>
    <w:p w:rsidR="00501CEB" w:rsidRPr="00501CEB" w:rsidRDefault="00501CEB">
      <w:pPr>
        <w:pStyle w:val="ConsPlusNormal"/>
        <w:jc w:val="right"/>
      </w:pPr>
      <w:r w:rsidRPr="00501CEB">
        <w:t>бюджета города Чебоксары), а также</w:t>
      </w:r>
    </w:p>
    <w:p w:rsidR="00501CEB" w:rsidRPr="00501CEB" w:rsidRDefault="00501CEB">
      <w:pPr>
        <w:pStyle w:val="ConsPlusNormal"/>
        <w:jc w:val="right"/>
      </w:pPr>
      <w:r w:rsidRPr="00501CEB">
        <w:t>утверждения (изменения) лимитов бюджетных</w:t>
      </w:r>
    </w:p>
    <w:p w:rsidR="00501CEB" w:rsidRPr="00501CEB" w:rsidRDefault="00501CEB">
      <w:pPr>
        <w:pStyle w:val="ConsPlusNormal"/>
        <w:jc w:val="right"/>
      </w:pPr>
      <w:r w:rsidRPr="00501CEB">
        <w:t>обязательств бюджета города Чебоксары</w:t>
      </w:r>
    </w:p>
    <w:p w:rsidR="00501CEB" w:rsidRDefault="00501CEB">
      <w:pPr>
        <w:spacing w:after="1"/>
      </w:pPr>
    </w:p>
    <w:p w:rsidR="006314B5" w:rsidRPr="00501CEB" w:rsidRDefault="006314B5" w:rsidP="006314B5">
      <w:pPr>
        <w:pStyle w:val="ConsPlusNormal"/>
        <w:jc w:val="center"/>
      </w:pPr>
      <w:r w:rsidRPr="00501CEB">
        <w:t>Список изменяющих документов</w:t>
      </w:r>
    </w:p>
    <w:p w:rsidR="006314B5" w:rsidRPr="00501CEB" w:rsidRDefault="006314B5" w:rsidP="006314B5">
      <w:pPr>
        <w:pStyle w:val="ConsPlusNormal"/>
        <w:jc w:val="center"/>
      </w:pPr>
      <w:proofErr w:type="gramStart"/>
      <w:r w:rsidRPr="00501CEB">
        <w:t xml:space="preserve">(в ред. </w:t>
      </w:r>
      <w:hyperlink r:id="rId94" w:history="1">
        <w:r w:rsidRPr="00501CEB">
          <w:t>Приказа</w:t>
        </w:r>
      </w:hyperlink>
      <w:r w:rsidRPr="00501CEB">
        <w:t xml:space="preserve"> Финансового управления администрации г. Чебоксары ЧР</w:t>
      </w:r>
      <w:proofErr w:type="gramEnd"/>
    </w:p>
    <w:p w:rsidR="006314B5" w:rsidRPr="00501CEB" w:rsidRDefault="006314B5" w:rsidP="006314B5">
      <w:pPr>
        <w:spacing w:after="1"/>
        <w:jc w:val="center"/>
      </w:pPr>
      <w:r w:rsidRPr="00501CEB">
        <w:t>от 22.04.2020 N 71)</w:t>
      </w:r>
    </w:p>
    <w:p w:rsidR="00501CEB" w:rsidRDefault="00501CEB">
      <w:pPr>
        <w:pStyle w:val="ConsPlusNormal"/>
        <w:jc w:val="both"/>
      </w:pPr>
    </w:p>
    <w:p w:rsidR="006314B5" w:rsidRPr="00501CEB" w:rsidRDefault="006314B5">
      <w:pPr>
        <w:pStyle w:val="ConsPlusNormal"/>
        <w:jc w:val="both"/>
      </w:pPr>
    </w:p>
    <w:p w:rsidR="00501CEB" w:rsidRPr="00501CEB" w:rsidRDefault="00501CEB">
      <w:pPr>
        <w:pStyle w:val="ConsPlusNonformat"/>
        <w:jc w:val="both"/>
      </w:pPr>
      <w:r w:rsidRPr="00501CEB">
        <w:t>Утверждаю</w:t>
      </w:r>
    </w:p>
    <w:p w:rsidR="00501CEB" w:rsidRPr="00501CEB" w:rsidRDefault="00501CEB">
      <w:pPr>
        <w:pStyle w:val="ConsPlusNonformat"/>
        <w:jc w:val="both"/>
      </w:pPr>
      <w:r w:rsidRPr="00501CEB">
        <w:t>Начальник финансового управления</w:t>
      </w:r>
    </w:p>
    <w:p w:rsidR="00501CEB" w:rsidRPr="00501CEB" w:rsidRDefault="00501CEB">
      <w:pPr>
        <w:pStyle w:val="ConsPlusNonformat"/>
        <w:jc w:val="both"/>
      </w:pPr>
      <w:r w:rsidRPr="00501CEB">
        <w:t>администрации города Чебоксары</w:t>
      </w:r>
    </w:p>
    <w:p w:rsidR="00501CEB" w:rsidRPr="00501CEB" w:rsidRDefault="00501CEB">
      <w:pPr>
        <w:pStyle w:val="ConsPlusNonformat"/>
        <w:jc w:val="both"/>
      </w:pPr>
      <w:r w:rsidRPr="00501CEB">
        <w:t>__________ 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nformat"/>
        <w:jc w:val="both"/>
      </w:pPr>
      <w:r w:rsidRPr="00501CEB">
        <w:t>"_____" _____________ 20_____ г.</w:t>
      </w:r>
    </w:p>
    <w:p w:rsidR="00501CEB" w:rsidRPr="00501CEB" w:rsidRDefault="00501CEB">
      <w:pPr>
        <w:pStyle w:val="ConsPlusNonformat"/>
        <w:jc w:val="both"/>
      </w:pPr>
    </w:p>
    <w:p w:rsidR="00501CEB" w:rsidRPr="00501CEB" w:rsidRDefault="00501CEB">
      <w:pPr>
        <w:pStyle w:val="ConsPlusNonformat"/>
        <w:jc w:val="both"/>
      </w:pPr>
      <w:bookmarkStart w:id="20" w:name="P1245"/>
      <w:bookmarkEnd w:id="20"/>
      <w:r w:rsidRPr="00501CEB">
        <w:t xml:space="preserve">                                 Изменение</w:t>
      </w:r>
    </w:p>
    <w:p w:rsidR="00501CEB" w:rsidRPr="00501CEB" w:rsidRDefault="00501CEB">
      <w:pPr>
        <w:pStyle w:val="ConsPlusNonformat"/>
        <w:jc w:val="both"/>
      </w:pPr>
      <w:r w:rsidRPr="00501CEB">
        <w:t xml:space="preserve">          лимитов бюджетных обязательств бюджета города Чебоксары</w:t>
      </w:r>
    </w:p>
    <w:p w:rsidR="00501CEB" w:rsidRPr="00501CEB" w:rsidRDefault="00501CEB">
      <w:pPr>
        <w:pStyle w:val="ConsPlusNonformat"/>
        <w:jc w:val="both"/>
      </w:pPr>
      <w:r w:rsidRPr="00501CEB">
        <w:t xml:space="preserve">               на _____ финансовый год и на плановый период</w:t>
      </w:r>
    </w:p>
    <w:p w:rsidR="00501CEB" w:rsidRPr="00501CEB" w:rsidRDefault="00501CEB">
      <w:pPr>
        <w:pStyle w:val="ConsPlusNonformat"/>
        <w:jc w:val="both"/>
      </w:pPr>
      <w:r w:rsidRPr="00501CEB">
        <w:t xml:space="preserve">                            _____ и _____ годов</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ectPr w:rsidR="00501CEB" w:rsidRPr="00501CEB">
          <w:pgSz w:w="11905" w:h="16838"/>
          <w:pgMar w:top="1134" w:right="850" w:bottom="1134" w:left="1701" w:header="0" w:footer="0" w:gutter="0"/>
          <w:cols w:space="720"/>
        </w:sectPr>
      </w:pP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907"/>
        <w:gridCol w:w="680"/>
        <w:gridCol w:w="680"/>
        <w:gridCol w:w="2041"/>
        <w:gridCol w:w="1134"/>
        <w:gridCol w:w="1260"/>
        <w:gridCol w:w="1260"/>
        <w:gridCol w:w="1260"/>
        <w:gridCol w:w="964"/>
      </w:tblGrid>
      <w:tr w:rsidR="00501CEB" w:rsidRPr="00501CEB">
        <w:tc>
          <w:tcPr>
            <w:tcW w:w="1260" w:type="dxa"/>
            <w:vMerge w:val="restart"/>
          </w:tcPr>
          <w:p w:rsidR="00501CEB" w:rsidRPr="00501CEB" w:rsidRDefault="00501CEB">
            <w:pPr>
              <w:pStyle w:val="ConsPlusNormal"/>
              <w:jc w:val="center"/>
            </w:pPr>
            <w:r w:rsidRPr="00501CEB">
              <w:t>Наименование показателя</w:t>
            </w:r>
          </w:p>
        </w:tc>
        <w:tc>
          <w:tcPr>
            <w:tcW w:w="5442" w:type="dxa"/>
            <w:gridSpan w:val="5"/>
          </w:tcPr>
          <w:p w:rsidR="00501CEB" w:rsidRPr="00501CEB" w:rsidRDefault="00501CEB">
            <w:pPr>
              <w:pStyle w:val="ConsPlusNormal"/>
              <w:jc w:val="center"/>
            </w:pPr>
            <w:r w:rsidRPr="00501CEB">
              <w:t>Код по бюджетной классификации</w:t>
            </w:r>
          </w:p>
        </w:tc>
        <w:tc>
          <w:tcPr>
            <w:tcW w:w="1260" w:type="dxa"/>
            <w:vMerge w:val="restart"/>
          </w:tcPr>
          <w:p w:rsidR="00501CEB" w:rsidRPr="00501CEB" w:rsidRDefault="00501CEB">
            <w:pPr>
              <w:pStyle w:val="ConsPlusNormal"/>
              <w:jc w:val="center"/>
            </w:pPr>
            <w:r w:rsidRPr="00501CEB">
              <w:t>Изменения на n год</w:t>
            </w:r>
          </w:p>
        </w:tc>
        <w:tc>
          <w:tcPr>
            <w:tcW w:w="1260" w:type="dxa"/>
            <w:vMerge w:val="restart"/>
          </w:tcPr>
          <w:p w:rsidR="00501CEB" w:rsidRPr="00501CEB" w:rsidRDefault="00501CEB">
            <w:pPr>
              <w:pStyle w:val="ConsPlusNormal"/>
              <w:jc w:val="center"/>
            </w:pPr>
            <w:r w:rsidRPr="00501CEB">
              <w:t>Изменения на n + 1 год</w:t>
            </w:r>
          </w:p>
        </w:tc>
        <w:tc>
          <w:tcPr>
            <w:tcW w:w="1260" w:type="dxa"/>
            <w:vMerge w:val="restart"/>
          </w:tcPr>
          <w:p w:rsidR="00501CEB" w:rsidRPr="00501CEB" w:rsidRDefault="00501CEB">
            <w:pPr>
              <w:pStyle w:val="ConsPlusNormal"/>
              <w:jc w:val="center"/>
            </w:pPr>
            <w:r w:rsidRPr="00501CEB">
              <w:t>Изменения на n + 2 год</w:t>
            </w:r>
          </w:p>
        </w:tc>
        <w:tc>
          <w:tcPr>
            <w:tcW w:w="964" w:type="dxa"/>
            <w:vMerge w:val="restart"/>
          </w:tcPr>
          <w:p w:rsidR="00501CEB" w:rsidRPr="00501CEB" w:rsidRDefault="00501CEB">
            <w:pPr>
              <w:pStyle w:val="ConsPlusNormal"/>
              <w:jc w:val="center"/>
            </w:pPr>
            <w:r w:rsidRPr="00501CEB">
              <w:t>Примечание</w:t>
            </w:r>
          </w:p>
        </w:tc>
      </w:tr>
      <w:tr w:rsidR="00501CEB" w:rsidRPr="00501CEB">
        <w:tc>
          <w:tcPr>
            <w:tcW w:w="1260" w:type="dxa"/>
            <w:vMerge/>
          </w:tcPr>
          <w:p w:rsidR="00501CEB" w:rsidRPr="00501CEB" w:rsidRDefault="00501CEB"/>
        </w:tc>
        <w:tc>
          <w:tcPr>
            <w:tcW w:w="907" w:type="dxa"/>
          </w:tcPr>
          <w:p w:rsidR="00501CEB" w:rsidRPr="00501CEB" w:rsidRDefault="00501CEB">
            <w:pPr>
              <w:pStyle w:val="ConsPlusNormal"/>
              <w:jc w:val="center"/>
            </w:pPr>
            <w:r w:rsidRPr="00501CEB">
              <w:t>главного распорядителя</w:t>
            </w:r>
          </w:p>
        </w:tc>
        <w:tc>
          <w:tcPr>
            <w:tcW w:w="680" w:type="dxa"/>
          </w:tcPr>
          <w:p w:rsidR="00501CEB" w:rsidRPr="00501CEB" w:rsidRDefault="00501CEB">
            <w:pPr>
              <w:pStyle w:val="ConsPlusNormal"/>
              <w:jc w:val="center"/>
            </w:pPr>
            <w:r w:rsidRPr="00501CEB">
              <w:t>раздела</w:t>
            </w:r>
          </w:p>
        </w:tc>
        <w:tc>
          <w:tcPr>
            <w:tcW w:w="680" w:type="dxa"/>
          </w:tcPr>
          <w:p w:rsidR="00501CEB" w:rsidRPr="00501CEB" w:rsidRDefault="00501CEB">
            <w:pPr>
              <w:pStyle w:val="ConsPlusNormal"/>
              <w:jc w:val="center"/>
            </w:pPr>
            <w:r w:rsidRPr="00501CEB">
              <w:t>подраздела</w:t>
            </w:r>
          </w:p>
        </w:tc>
        <w:tc>
          <w:tcPr>
            <w:tcW w:w="2041" w:type="dxa"/>
          </w:tcPr>
          <w:p w:rsidR="00501CEB" w:rsidRPr="00501CEB" w:rsidRDefault="00501CEB">
            <w:pPr>
              <w:pStyle w:val="ConsPlusNormal"/>
              <w:jc w:val="center"/>
            </w:pPr>
            <w:r w:rsidRPr="00501CEB">
              <w:t>целевой статьи (муниципальные программы и непрограммные направления деятельности)</w:t>
            </w:r>
          </w:p>
        </w:tc>
        <w:tc>
          <w:tcPr>
            <w:tcW w:w="1134" w:type="dxa"/>
          </w:tcPr>
          <w:p w:rsidR="00501CEB" w:rsidRPr="00501CEB" w:rsidRDefault="00501CEB">
            <w:pPr>
              <w:pStyle w:val="ConsPlusNormal"/>
              <w:jc w:val="center"/>
            </w:pPr>
            <w:r w:rsidRPr="00501CEB">
              <w:t>вида расходов</w:t>
            </w:r>
          </w:p>
        </w:tc>
        <w:tc>
          <w:tcPr>
            <w:tcW w:w="1260" w:type="dxa"/>
            <w:vMerge/>
          </w:tcPr>
          <w:p w:rsidR="00501CEB" w:rsidRPr="00501CEB" w:rsidRDefault="00501CEB"/>
        </w:tc>
        <w:tc>
          <w:tcPr>
            <w:tcW w:w="1260" w:type="dxa"/>
            <w:vMerge/>
          </w:tcPr>
          <w:p w:rsidR="00501CEB" w:rsidRPr="00501CEB" w:rsidRDefault="00501CEB"/>
        </w:tc>
        <w:tc>
          <w:tcPr>
            <w:tcW w:w="1260" w:type="dxa"/>
            <w:vMerge/>
          </w:tcPr>
          <w:p w:rsidR="00501CEB" w:rsidRPr="00501CEB" w:rsidRDefault="00501CEB"/>
        </w:tc>
        <w:tc>
          <w:tcPr>
            <w:tcW w:w="964" w:type="dxa"/>
            <w:vMerge/>
          </w:tcPr>
          <w:p w:rsidR="00501CEB" w:rsidRPr="00501CEB" w:rsidRDefault="00501CEB"/>
        </w:tc>
      </w:tr>
      <w:tr w:rsidR="00501CEB" w:rsidRPr="00501CEB">
        <w:tc>
          <w:tcPr>
            <w:tcW w:w="1260" w:type="dxa"/>
          </w:tcPr>
          <w:p w:rsidR="00501CEB" w:rsidRPr="00501CEB" w:rsidRDefault="00501CEB">
            <w:pPr>
              <w:pStyle w:val="ConsPlusNormal"/>
              <w:jc w:val="center"/>
            </w:pPr>
            <w:r w:rsidRPr="00501CEB">
              <w:t>1</w:t>
            </w:r>
          </w:p>
        </w:tc>
        <w:tc>
          <w:tcPr>
            <w:tcW w:w="907" w:type="dxa"/>
          </w:tcPr>
          <w:p w:rsidR="00501CEB" w:rsidRPr="00501CEB" w:rsidRDefault="00501CEB">
            <w:pPr>
              <w:pStyle w:val="ConsPlusNormal"/>
              <w:jc w:val="center"/>
            </w:pPr>
            <w:r w:rsidRPr="00501CEB">
              <w:t>2</w:t>
            </w:r>
          </w:p>
        </w:tc>
        <w:tc>
          <w:tcPr>
            <w:tcW w:w="680" w:type="dxa"/>
          </w:tcPr>
          <w:p w:rsidR="00501CEB" w:rsidRPr="00501CEB" w:rsidRDefault="00501CEB">
            <w:pPr>
              <w:pStyle w:val="ConsPlusNormal"/>
              <w:jc w:val="center"/>
            </w:pPr>
            <w:r w:rsidRPr="00501CEB">
              <w:t>3</w:t>
            </w:r>
          </w:p>
        </w:tc>
        <w:tc>
          <w:tcPr>
            <w:tcW w:w="680" w:type="dxa"/>
          </w:tcPr>
          <w:p w:rsidR="00501CEB" w:rsidRPr="00501CEB" w:rsidRDefault="00501CEB">
            <w:pPr>
              <w:pStyle w:val="ConsPlusNormal"/>
              <w:jc w:val="center"/>
            </w:pPr>
            <w:r w:rsidRPr="00501CEB">
              <w:t>4</w:t>
            </w:r>
          </w:p>
        </w:tc>
        <w:tc>
          <w:tcPr>
            <w:tcW w:w="2041" w:type="dxa"/>
          </w:tcPr>
          <w:p w:rsidR="00501CEB" w:rsidRPr="00501CEB" w:rsidRDefault="00501CEB">
            <w:pPr>
              <w:pStyle w:val="ConsPlusNormal"/>
              <w:jc w:val="center"/>
            </w:pPr>
            <w:r w:rsidRPr="00501CEB">
              <w:t>5</w:t>
            </w:r>
          </w:p>
        </w:tc>
        <w:tc>
          <w:tcPr>
            <w:tcW w:w="1134" w:type="dxa"/>
          </w:tcPr>
          <w:p w:rsidR="00501CEB" w:rsidRPr="00501CEB" w:rsidRDefault="00501CEB">
            <w:pPr>
              <w:pStyle w:val="ConsPlusNormal"/>
              <w:jc w:val="center"/>
            </w:pPr>
            <w:r w:rsidRPr="00501CEB">
              <w:t>6</w:t>
            </w:r>
          </w:p>
        </w:tc>
        <w:tc>
          <w:tcPr>
            <w:tcW w:w="1260" w:type="dxa"/>
          </w:tcPr>
          <w:p w:rsidR="00501CEB" w:rsidRPr="00501CEB" w:rsidRDefault="00501CEB">
            <w:pPr>
              <w:pStyle w:val="ConsPlusNormal"/>
              <w:jc w:val="center"/>
            </w:pPr>
            <w:r w:rsidRPr="00501CEB">
              <w:t>7</w:t>
            </w:r>
          </w:p>
        </w:tc>
        <w:tc>
          <w:tcPr>
            <w:tcW w:w="1260" w:type="dxa"/>
          </w:tcPr>
          <w:p w:rsidR="00501CEB" w:rsidRPr="00501CEB" w:rsidRDefault="00501CEB">
            <w:pPr>
              <w:pStyle w:val="ConsPlusNormal"/>
              <w:jc w:val="center"/>
            </w:pPr>
            <w:r w:rsidRPr="00501CEB">
              <w:t>8</w:t>
            </w:r>
          </w:p>
        </w:tc>
        <w:tc>
          <w:tcPr>
            <w:tcW w:w="1260" w:type="dxa"/>
          </w:tcPr>
          <w:p w:rsidR="00501CEB" w:rsidRPr="00501CEB" w:rsidRDefault="00501CEB">
            <w:pPr>
              <w:pStyle w:val="ConsPlusNormal"/>
              <w:jc w:val="center"/>
            </w:pPr>
            <w:r w:rsidRPr="00501CEB">
              <w:t>9</w:t>
            </w:r>
          </w:p>
        </w:tc>
        <w:tc>
          <w:tcPr>
            <w:tcW w:w="964" w:type="dxa"/>
          </w:tcPr>
          <w:p w:rsidR="00501CEB" w:rsidRPr="00501CEB" w:rsidRDefault="00501CEB">
            <w:pPr>
              <w:pStyle w:val="ConsPlusNormal"/>
              <w:jc w:val="center"/>
            </w:pPr>
            <w:r w:rsidRPr="00501CEB">
              <w:t>10</w:t>
            </w:r>
          </w:p>
        </w:tc>
      </w:tr>
      <w:tr w:rsidR="00501CEB" w:rsidRPr="00501CEB">
        <w:tc>
          <w:tcPr>
            <w:tcW w:w="1260" w:type="dxa"/>
          </w:tcPr>
          <w:p w:rsidR="00501CEB" w:rsidRPr="00501CEB" w:rsidRDefault="00501CEB">
            <w:pPr>
              <w:pStyle w:val="ConsPlusNormal"/>
            </w:pPr>
          </w:p>
        </w:tc>
        <w:tc>
          <w:tcPr>
            <w:tcW w:w="907" w:type="dxa"/>
          </w:tcPr>
          <w:p w:rsidR="00501CEB" w:rsidRPr="00501CEB" w:rsidRDefault="00501CEB">
            <w:pPr>
              <w:pStyle w:val="ConsPlusNormal"/>
            </w:pPr>
          </w:p>
        </w:tc>
        <w:tc>
          <w:tcPr>
            <w:tcW w:w="680" w:type="dxa"/>
          </w:tcPr>
          <w:p w:rsidR="00501CEB" w:rsidRPr="00501CEB" w:rsidRDefault="00501CEB">
            <w:pPr>
              <w:pStyle w:val="ConsPlusNormal"/>
            </w:pPr>
          </w:p>
        </w:tc>
        <w:tc>
          <w:tcPr>
            <w:tcW w:w="680" w:type="dxa"/>
          </w:tcPr>
          <w:p w:rsidR="00501CEB" w:rsidRPr="00501CEB" w:rsidRDefault="00501CEB">
            <w:pPr>
              <w:pStyle w:val="ConsPlusNormal"/>
            </w:pPr>
          </w:p>
        </w:tc>
        <w:tc>
          <w:tcPr>
            <w:tcW w:w="2041" w:type="dxa"/>
          </w:tcPr>
          <w:p w:rsidR="00501CEB" w:rsidRPr="00501CEB" w:rsidRDefault="00501CEB">
            <w:pPr>
              <w:pStyle w:val="ConsPlusNormal"/>
            </w:pPr>
          </w:p>
        </w:tc>
        <w:tc>
          <w:tcPr>
            <w:tcW w:w="1134"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964" w:type="dxa"/>
          </w:tcPr>
          <w:p w:rsidR="00501CEB" w:rsidRPr="00501CEB" w:rsidRDefault="00501CEB">
            <w:pPr>
              <w:pStyle w:val="ConsPlusNormal"/>
            </w:pPr>
          </w:p>
        </w:tc>
      </w:tr>
      <w:tr w:rsidR="00501CEB" w:rsidRPr="00501CEB">
        <w:tc>
          <w:tcPr>
            <w:tcW w:w="1260" w:type="dxa"/>
          </w:tcPr>
          <w:p w:rsidR="00501CEB" w:rsidRPr="00501CEB" w:rsidRDefault="00501CEB">
            <w:pPr>
              <w:pStyle w:val="ConsPlusNormal"/>
            </w:pPr>
            <w:r w:rsidRPr="00501CEB">
              <w:t>Всего</w:t>
            </w:r>
          </w:p>
        </w:tc>
        <w:tc>
          <w:tcPr>
            <w:tcW w:w="907" w:type="dxa"/>
          </w:tcPr>
          <w:p w:rsidR="00501CEB" w:rsidRPr="00501CEB" w:rsidRDefault="00501CEB">
            <w:pPr>
              <w:pStyle w:val="ConsPlusNormal"/>
            </w:pPr>
          </w:p>
        </w:tc>
        <w:tc>
          <w:tcPr>
            <w:tcW w:w="680" w:type="dxa"/>
          </w:tcPr>
          <w:p w:rsidR="00501CEB" w:rsidRPr="00501CEB" w:rsidRDefault="00501CEB">
            <w:pPr>
              <w:pStyle w:val="ConsPlusNormal"/>
            </w:pPr>
          </w:p>
        </w:tc>
        <w:tc>
          <w:tcPr>
            <w:tcW w:w="680" w:type="dxa"/>
          </w:tcPr>
          <w:p w:rsidR="00501CEB" w:rsidRPr="00501CEB" w:rsidRDefault="00501CEB">
            <w:pPr>
              <w:pStyle w:val="ConsPlusNormal"/>
            </w:pPr>
          </w:p>
        </w:tc>
        <w:tc>
          <w:tcPr>
            <w:tcW w:w="2041" w:type="dxa"/>
          </w:tcPr>
          <w:p w:rsidR="00501CEB" w:rsidRPr="00501CEB" w:rsidRDefault="00501CEB">
            <w:pPr>
              <w:pStyle w:val="ConsPlusNormal"/>
            </w:pPr>
          </w:p>
        </w:tc>
        <w:tc>
          <w:tcPr>
            <w:tcW w:w="1134"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964" w:type="dxa"/>
          </w:tcPr>
          <w:p w:rsidR="00501CEB" w:rsidRPr="00501CEB" w:rsidRDefault="00501CEB">
            <w:pPr>
              <w:pStyle w:val="ConsPlusNormal"/>
            </w:pPr>
          </w:p>
        </w:tc>
      </w:tr>
    </w:tbl>
    <w:p w:rsidR="00501CEB" w:rsidRPr="00501CEB" w:rsidRDefault="00501CEB">
      <w:pPr>
        <w:pStyle w:val="ConsPlusNormal"/>
        <w:jc w:val="both"/>
      </w:pPr>
    </w:p>
    <w:p w:rsidR="00501CEB" w:rsidRPr="00501CEB" w:rsidRDefault="00501CEB">
      <w:pPr>
        <w:pStyle w:val="ConsPlusNonformat"/>
        <w:jc w:val="both"/>
      </w:pPr>
      <w:r w:rsidRPr="00501CEB">
        <w:t>Заместитель начальника</w:t>
      </w:r>
    </w:p>
    <w:p w:rsidR="00501CEB" w:rsidRPr="00501CEB" w:rsidRDefault="00501CEB">
      <w:pPr>
        <w:pStyle w:val="ConsPlusNonformat"/>
        <w:jc w:val="both"/>
      </w:pPr>
      <w:r w:rsidRPr="00501CEB">
        <w:t>финансового управления -</w:t>
      </w:r>
    </w:p>
    <w:p w:rsidR="00501CEB" w:rsidRPr="00501CEB" w:rsidRDefault="00501CEB">
      <w:pPr>
        <w:pStyle w:val="ConsPlusNonformat"/>
        <w:jc w:val="both"/>
      </w:pPr>
      <w:r w:rsidRPr="00501CEB">
        <w:t xml:space="preserve">начальник отдела </w:t>
      </w:r>
      <w:proofErr w:type="gramStart"/>
      <w:r w:rsidRPr="00501CEB">
        <w:t>бюджетной</w:t>
      </w:r>
      <w:proofErr w:type="gramEnd"/>
    </w:p>
    <w:p w:rsidR="00501CEB" w:rsidRPr="00501CEB" w:rsidRDefault="00501CEB">
      <w:pPr>
        <w:pStyle w:val="ConsPlusNonformat"/>
        <w:jc w:val="both"/>
      </w:pPr>
      <w:r w:rsidRPr="00501CEB">
        <w:t>и налоговой политики       _______________ ________________________________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jc w:val="both"/>
      </w:pPr>
    </w:p>
    <w:p w:rsidR="00501CEB" w:rsidRDefault="00501CEB">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Default="006314B5">
      <w:pPr>
        <w:pStyle w:val="ConsPlusNormal"/>
        <w:jc w:val="both"/>
      </w:pPr>
    </w:p>
    <w:p w:rsidR="006314B5" w:rsidRPr="00501CEB" w:rsidRDefault="006314B5">
      <w:pPr>
        <w:pStyle w:val="ConsPlusNormal"/>
        <w:jc w:val="both"/>
      </w:pPr>
    </w:p>
    <w:p w:rsidR="00501CEB" w:rsidRPr="00501CEB" w:rsidRDefault="00501CEB">
      <w:pPr>
        <w:pStyle w:val="ConsPlusNormal"/>
        <w:jc w:val="right"/>
        <w:outlineLvl w:val="2"/>
      </w:pPr>
      <w:r w:rsidRPr="00501CEB">
        <w:lastRenderedPageBreak/>
        <w:t>Приложение</w:t>
      </w:r>
    </w:p>
    <w:p w:rsidR="00501CEB" w:rsidRPr="00501CEB" w:rsidRDefault="00501CEB">
      <w:pPr>
        <w:pStyle w:val="ConsPlusNormal"/>
        <w:jc w:val="right"/>
      </w:pPr>
      <w:r w:rsidRPr="00501CEB">
        <w:t>к Изменениям лимитов</w:t>
      </w:r>
    </w:p>
    <w:p w:rsidR="00501CEB" w:rsidRPr="00501CEB" w:rsidRDefault="00501CEB">
      <w:pPr>
        <w:pStyle w:val="ConsPlusNormal"/>
        <w:jc w:val="right"/>
      </w:pPr>
      <w:r w:rsidRPr="00501CEB">
        <w:t>бюджетных обязательств бюджета</w:t>
      </w:r>
    </w:p>
    <w:p w:rsidR="00501CEB" w:rsidRPr="00501CEB" w:rsidRDefault="00501CEB">
      <w:pPr>
        <w:pStyle w:val="ConsPlusNormal"/>
        <w:jc w:val="right"/>
      </w:pPr>
      <w:r w:rsidRPr="00501CEB">
        <w:t xml:space="preserve">города Чебоксары </w:t>
      </w:r>
      <w:proofErr w:type="gramStart"/>
      <w:r w:rsidRPr="00501CEB">
        <w:t>на</w:t>
      </w:r>
      <w:proofErr w:type="gramEnd"/>
      <w:r w:rsidRPr="00501CEB">
        <w:t xml:space="preserve"> _____</w:t>
      </w:r>
    </w:p>
    <w:p w:rsidR="00501CEB" w:rsidRPr="00501CEB" w:rsidRDefault="00501CEB">
      <w:pPr>
        <w:pStyle w:val="ConsPlusNormal"/>
        <w:jc w:val="right"/>
      </w:pPr>
      <w:r w:rsidRPr="00501CEB">
        <w:t>финансовый год и на плановый период</w:t>
      </w:r>
    </w:p>
    <w:p w:rsidR="00501CEB" w:rsidRPr="00501CEB" w:rsidRDefault="00501CEB">
      <w:pPr>
        <w:pStyle w:val="ConsPlusNormal"/>
        <w:jc w:val="right"/>
      </w:pPr>
      <w:r w:rsidRPr="00501CEB">
        <w:t>_____ и _____ годов</w:t>
      </w:r>
    </w:p>
    <w:p w:rsidR="00501CEB" w:rsidRPr="00501CEB" w:rsidRDefault="00501CEB">
      <w:pPr>
        <w:pStyle w:val="ConsPlusNormal"/>
        <w:jc w:val="both"/>
      </w:pPr>
    </w:p>
    <w:p w:rsidR="00501CEB" w:rsidRPr="00501CEB" w:rsidRDefault="00501CEB">
      <w:pPr>
        <w:pStyle w:val="ConsPlusNonformat"/>
        <w:jc w:val="both"/>
      </w:pPr>
      <w:r w:rsidRPr="00501CEB">
        <w:t xml:space="preserve">                                 Изменение</w:t>
      </w:r>
    </w:p>
    <w:p w:rsidR="00501CEB" w:rsidRPr="00501CEB" w:rsidRDefault="00501CEB">
      <w:pPr>
        <w:pStyle w:val="ConsPlusNonformat"/>
        <w:jc w:val="both"/>
      </w:pPr>
      <w:r w:rsidRPr="00501CEB">
        <w:t xml:space="preserve">          лимитов бюджетных обязательств бюджета города Чебоксары</w:t>
      </w:r>
    </w:p>
    <w:p w:rsidR="00501CEB" w:rsidRPr="00501CEB" w:rsidRDefault="00501CEB">
      <w:pPr>
        <w:pStyle w:val="ConsPlusNonformat"/>
        <w:jc w:val="both"/>
      </w:pPr>
      <w:r w:rsidRPr="00501CEB">
        <w:t xml:space="preserve">             на исполнение публичных нормативных обязательств</w:t>
      </w:r>
    </w:p>
    <w:p w:rsidR="00501CEB" w:rsidRPr="00501CEB" w:rsidRDefault="00501CEB">
      <w:pPr>
        <w:pStyle w:val="ConsPlusNonformat"/>
        <w:jc w:val="both"/>
      </w:pPr>
      <w:r w:rsidRPr="00501CEB">
        <w:t xml:space="preserve">               на _____ финансовый год и на плановый период</w:t>
      </w:r>
    </w:p>
    <w:p w:rsidR="00501CEB" w:rsidRPr="00501CEB" w:rsidRDefault="00501CEB">
      <w:pPr>
        <w:pStyle w:val="ConsPlusNonformat"/>
        <w:jc w:val="both"/>
      </w:pPr>
      <w:r w:rsidRPr="00501CEB">
        <w:t xml:space="preserve">                            _____ и _____ годов</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1020"/>
        <w:gridCol w:w="567"/>
        <w:gridCol w:w="737"/>
        <w:gridCol w:w="2041"/>
        <w:gridCol w:w="1077"/>
        <w:gridCol w:w="1260"/>
        <w:gridCol w:w="1260"/>
        <w:gridCol w:w="1260"/>
        <w:gridCol w:w="907"/>
      </w:tblGrid>
      <w:tr w:rsidR="00501CEB" w:rsidRPr="00501CEB">
        <w:tc>
          <w:tcPr>
            <w:tcW w:w="1260" w:type="dxa"/>
            <w:vMerge w:val="restart"/>
          </w:tcPr>
          <w:p w:rsidR="00501CEB" w:rsidRPr="00501CEB" w:rsidRDefault="00501CEB">
            <w:pPr>
              <w:pStyle w:val="ConsPlusNormal"/>
              <w:jc w:val="center"/>
            </w:pPr>
            <w:r w:rsidRPr="00501CEB">
              <w:t>Наименование показателя</w:t>
            </w:r>
          </w:p>
        </w:tc>
        <w:tc>
          <w:tcPr>
            <w:tcW w:w="5442" w:type="dxa"/>
            <w:gridSpan w:val="5"/>
          </w:tcPr>
          <w:p w:rsidR="00501CEB" w:rsidRPr="00501CEB" w:rsidRDefault="00501CEB">
            <w:pPr>
              <w:pStyle w:val="ConsPlusNormal"/>
              <w:jc w:val="center"/>
            </w:pPr>
            <w:r w:rsidRPr="00501CEB">
              <w:t>Код по бюджетной классификации</w:t>
            </w:r>
          </w:p>
        </w:tc>
        <w:tc>
          <w:tcPr>
            <w:tcW w:w="1260" w:type="dxa"/>
            <w:vMerge w:val="restart"/>
          </w:tcPr>
          <w:p w:rsidR="00501CEB" w:rsidRPr="00501CEB" w:rsidRDefault="00501CEB">
            <w:pPr>
              <w:pStyle w:val="ConsPlusNormal"/>
              <w:jc w:val="center"/>
            </w:pPr>
            <w:r w:rsidRPr="00501CEB">
              <w:t>Изменения на n год</w:t>
            </w:r>
          </w:p>
        </w:tc>
        <w:tc>
          <w:tcPr>
            <w:tcW w:w="1260" w:type="dxa"/>
            <w:vMerge w:val="restart"/>
          </w:tcPr>
          <w:p w:rsidR="00501CEB" w:rsidRPr="00501CEB" w:rsidRDefault="00501CEB">
            <w:pPr>
              <w:pStyle w:val="ConsPlusNormal"/>
              <w:jc w:val="center"/>
            </w:pPr>
            <w:r w:rsidRPr="00501CEB">
              <w:t>Изменения на n + 1 год</w:t>
            </w:r>
          </w:p>
        </w:tc>
        <w:tc>
          <w:tcPr>
            <w:tcW w:w="1260" w:type="dxa"/>
            <w:vMerge w:val="restart"/>
          </w:tcPr>
          <w:p w:rsidR="00501CEB" w:rsidRPr="00501CEB" w:rsidRDefault="00501CEB">
            <w:pPr>
              <w:pStyle w:val="ConsPlusNormal"/>
              <w:jc w:val="center"/>
            </w:pPr>
            <w:r w:rsidRPr="00501CEB">
              <w:t>Изменения на n + 2 год</w:t>
            </w:r>
          </w:p>
        </w:tc>
        <w:tc>
          <w:tcPr>
            <w:tcW w:w="907" w:type="dxa"/>
            <w:vMerge w:val="restart"/>
          </w:tcPr>
          <w:p w:rsidR="00501CEB" w:rsidRPr="00501CEB" w:rsidRDefault="00501CEB">
            <w:pPr>
              <w:pStyle w:val="ConsPlusNormal"/>
              <w:jc w:val="center"/>
            </w:pPr>
            <w:r w:rsidRPr="00501CEB">
              <w:t>Примечание</w:t>
            </w:r>
          </w:p>
        </w:tc>
      </w:tr>
      <w:tr w:rsidR="00501CEB" w:rsidRPr="00501CEB">
        <w:tc>
          <w:tcPr>
            <w:tcW w:w="1260" w:type="dxa"/>
            <w:vMerge/>
          </w:tcPr>
          <w:p w:rsidR="00501CEB" w:rsidRPr="00501CEB" w:rsidRDefault="00501CEB"/>
        </w:tc>
        <w:tc>
          <w:tcPr>
            <w:tcW w:w="1020" w:type="dxa"/>
          </w:tcPr>
          <w:p w:rsidR="00501CEB" w:rsidRPr="00501CEB" w:rsidRDefault="00501CEB">
            <w:pPr>
              <w:pStyle w:val="ConsPlusNormal"/>
              <w:jc w:val="center"/>
            </w:pPr>
            <w:r w:rsidRPr="00501CEB">
              <w:t>главного распорядителя</w:t>
            </w:r>
          </w:p>
        </w:tc>
        <w:tc>
          <w:tcPr>
            <w:tcW w:w="567" w:type="dxa"/>
          </w:tcPr>
          <w:p w:rsidR="00501CEB" w:rsidRPr="00501CEB" w:rsidRDefault="00501CEB">
            <w:pPr>
              <w:pStyle w:val="ConsPlusNormal"/>
              <w:jc w:val="center"/>
            </w:pPr>
            <w:r w:rsidRPr="00501CEB">
              <w:t>раздела</w:t>
            </w:r>
          </w:p>
        </w:tc>
        <w:tc>
          <w:tcPr>
            <w:tcW w:w="737" w:type="dxa"/>
          </w:tcPr>
          <w:p w:rsidR="00501CEB" w:rsidRPr="00501CEB" w:rsidRDefault="00501CEB">
            <w:pPr>
              <w:pStyle w:val="ConsPlusNormal"/>
              <w:jc w:val="center"/>
            </w:pPr>
            <w:r w:rsidRPr="00501CEB">
              <w:t>подраздела</w:t>
            </w:r>
          </w:p>
        </w:tc>
        <w:tc>
          <w:tcPr>
            <w:tcW w:w="2041" w:type="dxa"/>
          </w:tcPr>
          <w:p w:rsidR="00501CEB" w:rsidRPr="00501CEB" w:rsidRDefault="00501CEB">
            <w:pPr>
              <w:pStyle w:val="ConsPlusNormal"/>
              <w:jc w:val="center"/>
            </w:pPr>
            <w:r w:rsidRPr="00501CEB">
              <w:t>целевой статьи (муниципальные программы и непрограммные направления деятельности)</w:t>
            </w:r>
          </w:p>
        </w:tc>
        <w:tc>
          <w:tcPr>
            <w:tcW w:w="1077" w:type="dxa"/>
          </w:tcPr>
          <w:p w:rsidR="00501CEB" w:rsidRPr="00501CEB" w:rsidRDefault="00501CEB">
            <w:pPr>
              <w:pStyle w:val="ConsPlusNormal"/>
              <w:jc w:val="center"/>
            </w:pPr>
            <w:r w:rsidRPr="00501CEB">
              <w:t>вида расходов</w:t>
            </w:r>
          </w:p>
        </w:tc>
        <w:tc>
          <w:tcPr>
            <w:tcW w:w="1260" w:type="dxa"/>
            <w:vMerge/>
          </w:tcPr>
          <w:p w:rsidR="00501CEB" w:rsidRPr="00501CEB" w:rsidRDefault="00501CEB"/>
        </w:tc>
        <w:tc>
          <w:tcPr>
            <w:tcW w:w="1260" w:type="dxa"/>
            <w:vMerge/>
          </w:tcPr>
          <w:p w:rsidR="00501CEB" w:rsidRPr="00501CEB" w:rsidRDefault="00501CEB"/>
        </w:tc>
        <w:tc>
          <w:tcPr>
            <w:tcW w:w="1260" w:type="dxa"/>
            <w:vMerge/>
          </w:tcPr>
          <w:p w:rsidR="00501CEB" w:rsidRPr="00501CEB" w:rsidRDefault="00501CEB"/>
        </w:tc>
        <w:tc>
          <w:tcPr>
            <w:tcW w:w="907" w:type="dxa"/>
            <w:vMerge/>
          </w:tcPr>
          <w:p w:rsidR="00501CEB" w:rsidRPr="00501CEB" w:rsidRDefault="00501CEB"/>
        </w:tc>
      </w:tr>
      <w:tr w:rsidR="00501CEB" w:rsidRPr="00501CEB">
        <w:tc>
          <w:tcPr>
            <w:tcW w:w="1260" w:type="dxa"/>
          </w:tcPr>
          <w:p w:rsidR="00501CEB" w:rsidRPr="00501CEB" w:rsidRDefault="00501CEB">
            <w:pPr>
              <w:pStyle w:val="ConsPlusNormal"/>
              <w:jc w:val="center"/>
            </w:pPr>
            <w:r w:rsidRPr="00501CEB">
              <w:t>1</w:t>
            </w:r>
          </w:p>
        </w:tc>
        <w:tc>
          <w:tcPr>
            <w:tcW w:w="1020" w:type="dxa"/>
          </w:tcPr>
          <w:p w:rsidR="00501CEB" w:rsidRPr="00501CEB" w:rsidRDefault="00501CEB">
            <w:pPr>
              <w:pStyle w:val="ConsPlusNormal"/>
              <w:jc w:val="center"/>
            </w:pPr>
            <w:r w:rsidRPr="00501CEB">
              <w:t>2</w:t>
            </w:r>
          </w:p>
        </w:tc>
        <w:tc>
          <w:tcPr>
            <w:tcW w:w="567" w:type="dxa"/>
          </w:tcPr>
          <w:p w:rsidR="00501CEB" w:rsidRPr="00501CEB" w:rsidRDefault="00501CEB">
            <w:pPr>
              <w:pStyle w:val="ConsPlusNormal"/>
              <w:jc w:val="center"/>
            </w:pPr>
            <w:r w:rsidRPr="00501CEB">
              <w:t>3</w:t>
            </w:r>
          </w:p>
        </w:tc>
        <w:tc>
          <w:tcPr>
            <w:tcW w:w="737" w:type="dxa"/>
          </w:tcPr>
          <w:p w:rsidR="00501CEB" w:rsidRPr="00501CEB" w:rsidRDefault="00501CEB">
            <w:pPr>
              <w:pStyle w:val="ConsPlusNormal"/>
              <w:jc w:val="center"/>
            </w:pPr>
            <w:r w:rsidRPr="00501CEB">
              <w:t>4</w:t>
            </w:r>
          </w:p>
        </w:tc>
        <w:tc>
          <w:tcPr>
            <w:tcW w:w="2041" w:type="dxa"/>
          </w:tcPr>
          <w:p w:rsidR="00501CEB" w:rsidRPr="00501CEB" w:rsidRDefault="00501CEB">
            <w:pPr>
              <w:pStyle w:val="ConsPlusNormal"/>
              <w:jc w:val="center"/>
            </w:pPr>
            <w:r w:rsidRPr="00501CEB">
              <w:t>5</w:t>
            </w:r>
          </w:p>
        </w:tc>
        <w:tc>
          <w:tcPr>
            <w:tcW w:w="1077" w:type="dxa"/>
          </w:tcPr>
          <w:p w:rsidR="00501CEB" w:rsidRPr="00501CEB" w:rsidRDefault="00501CEB">
            <w:pPr>
              <w:pStyle w:val="ConsPlusNormal"/>
              <w:jc w:val="center"/>
            </w:pPr>
            <w:r w:rsidRPr="00501CEB">
              <w:t>6</w:t>
            </w:r>
          </w:p>
        </w:tc>
        <w:tc>
          <w:tcPr>
            <w:tcW w:w="1260" w:type="dxa"/>
          </w:tcPr>
          <w:p w:rsidR="00501CEB" w:rsidRPr="00501CEB" w:rsidRDefault="00501CEB">
            <w:pPr>
              <w:pStyle w:val="ConsPlusNormal"/>
              <w:jc w:val="center"/>
            </w:pPr>
            <w:r w:rsidRPr="00501CEB">
              <w:t>7</w:t>
            </w:r>
          </w:p>
        </w:tc>
        <w:tc>
          <w:tcPr>
            <w:tcW w:w="1260" w:type="dxa"/>
          </w:tcPr>
          <w:p w:rsidR="00501CEB" w:rsidRPr="00501CEB" w:rsidRDefault="00501CEB">
            <w:pPr>
              <w:pStyle w:val="ConsPlusNormal"/>
              <w:jc w:val="center"/>
            </w:pPr>
            <w:r w:rsidRPr="00501CEB">
              <w:t>8</w:t>
            </w:r>
          </w:p>
        </w:tc>
        <w:tc>
          <w:tcPr>
            <w:tcW w:w="1260" w:type="dxa"/>
          </w:tcPr>
          <w:p w:rsidR="00501CEB" w:rsidRPr="00501CEB" w:rsidRDefault="00501CEB">
            <w:pPr>
              <w:pStyle w:val="ConsPlusNormal"/>
              <w:jc w:val="center"/>
            </w:pPr>
            <w:r w:rsidRPr="00501CEB">
              <w:t>9</w:t>
            </w:r>
          </w:p>
        </w:tc>
        <w:tc>
          <w:tcPr>
            <w:tcW w:w="907" w:type="dxa"/>
          </w:tcPr>
          <w:p w:rsidR="00501CEB" w:rsidRPr="00501CEB" w:rsidRDefault="00501CEB">
            <w:pPr>
              <w:pStyle w:val="ConsPlusNormal"/>
              <w:jc w:val="center"/>
            </w:pPr>
            <w:r w:rsidRPr="00501CEB">
              <w:t>10</w:t>
            </w:r>
          </w:p>
        </w:tc>
      </w:tr>
      <w:tr w:rsidR="00501CEB" w:rsidRPr="00501CEB">
        <w:tc>
          <w:tcPr>
            <w:tcW w:w="1260" w:type="dxa"/>
          </w:tcPr>
          <w:p w:rsidR="00501CEB" w:rsidRPr="00501CEB" w:rsidRDefault="00501CEB">
            <w:pPr>
              <w:pStyle w:val="ConsPlusNormal"/>
            </w:pPr>
          </w:p>
        </w:tc>
        <w:tc>
          <w:tcPr>
            <w:tcW w:w="1020" w:type="dxa"/>
          </w:tcPr>
          <w:p w:rsidR="00501CEB" w:rsidRPr="00501CEB" w:rsidRDefault="00501CEB">
            <w:pPr>
              <w:pStyle w:val="ConsPlusNormal"/>
            </w:pPr>
          </w:p>
        </w:tc>
        <w:tc>
          <w:tcPr>
            <w:tcW w:w="567" w:type="dxa"/>
          </w:tcPr>
          <w:p w:rsidR="00501CEB" w:rsidRPr="00501CEB" w:rsidRDefault="00501CEB">
            <w:pPr>
              <w:pStyle w:val="ConsPlusNormal"/>
            </w:pPr>
          </w:p>
        </w:tc>
        <w:tc>
          <w:tcPr>
            <w:tcW w:w="737" w:type="dxa"/>
          </w:tcPr>
          <w:p w:rsidR="00501CEB" w:rsidRPr="00501CEB" w:rsidRDefault="00501CEB">
            <w:pPr>
              <w:pStyle w:val="ConsPlusNormal"/>
            </w:pPr>
          </w:p>
        </w:tc>
        <w:tc>
          <w:tcPr>
            <w:tcW w:w="2041" w:type="dxa"/>
          </w:tcPr>
          <w:p w:rsidR="00501CEB" w:rsidRPr="00501CEB" w:rsidRDefault="00501CEB">
            <w:pPr>
              <w:pStyle w:val="ConsPlusNormal"/>
            </w:pPr>
          </w:p>
        </w:tc>
        <w:tc>
          <w:tcPr>
            <w:tcW w:w="1077"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907" w:type="dxa"/>
          </w:tcPr>
          <w:p w:rsidR="00501CEB" w:rsidRPr="00501CEB" w:rsidRDefault="00501CEB">
            <w:pPr>
              <w:pStyle w:val="ConsPlusNormal"/>
            </w:pPr>
          </w:p>
        </w:tc>
      </w:tr>
      <w:tr w:rsidR="00501CEB" w:rsidRPr="00501CEB">
        <w:tc>
          <w:tcPr>
            <w:tcW w:w="1260" w:type="dxa"/>
          </w:tcPr>
          <w:p w:rsidR="00501CEB" w:rsidRPr="00501CEB" w:rsidRDefault="00501CEB">
            <w:pPr>
              <w:pStyle w:val="ConsPlusNormal"/>
            </w:pPr>
            <w:r w:rsidRPr="00501CEB">
              <w:t>Всего</w:t>
            </w:r>
          </w:p>
        </w:tc>
        <w:tc>
          <w:tcPr>
            <w:tcW w:w="1020" w:type="dxa"/>
          </w:tcPr>
          <w:p w:rsidR="00501CEB" w:rsidRPr="00501CEB" w:rsidRDefault="00501CEB">
            <w:pPr>
              <w:pStyle w:val="ConsPlusNormal"/>
            </w:pPr>
          </w:p>
        </w:tc>
        <w:tc>
          <w:tcPr>
            <w:tcW w:w="567" w:type="dxa"/>
          </w:tcPr>
          <w:p w:rsidR="00501CEB" w:rsidRPr="00501CEB" w:rsidRDefault="00501CEB">
            <w:pPr>
              <w:pStyle w:val="ConsPlusNormal"/>
            </w:pPr>
          </w:p>
        </w:tc>
        <w:tc>
          <w:tcPr>
            <w:tcW w:w="737" w:type="dxa"/>
          </w:tcPr>
          <w:p w:rsidR="00501CEB" w:rsidRPr="00501CEB" w:rsidRDefault="00501CEB">
            <w:pPr>
              <w:pStyle w:val="ConsPlusNormal"/>
            </w:pPr>
          </w:p>
        </w:tc>
        <w:tc>
          <w:tcPr>
            <w:tcW w:w="2041" w:type="dxa"/>
          </w:tcPr>
          <w:p w:rsidR="00501CEB" w:rsidRPr="00501CEB" w:rsidRDefault="00501CEB">
            <w:pPr>
              <w:pStyle w:val="ConsPlusNormal"/>
            </w:pPr>
          </w:p>
        </w:tc>
        <w:tc>
          <w:tcPr>
            <w:tcW w:w="1077"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1260" w:type="dxa"/>
          </w:tcPr>
          <w:p w:rsidR="00501CEB" w:rsidRPr="00501CEB" w:rsidRDefault="00501CEB">
            <w:pPr>
              <w:pStyle w:val="ConsPlusNormal"/>
            </w:pPr>
          </w:p>
        </w:tc>
        <w:tc>
          <w:tcPr>
            <w:tcW w:w="907" w:type="dxa"/>
          </w:tcPr>
          <w:p w:rsidR="00501CEB" w:rsidRPr="00501CEB" w:rsidRDefault="00501CEB">
            <w:pPr>
              <w:pStyle w:val="ConsPlusNormal"/>
            </w:pPr>
          </w:p>
        </w:tc>
      </w:tr>
    </w:tbl>
    <w:p w:rsidR="00501CEB" w:rsidRPr="00501CEB" w:rsidRDefault="00501CEB">
      <w:pPr>
        <w:pStyle w:val="ConsPlusNormal"/>
        <w:jc w:val="both"/>
      </w:pPr>
    </w:p>
    <w:p w:rsidR="00501CEB" w:rsidRPr="00501CEB" w:rsidRDefault="00501CEB">
      <w:pPr>
        <w:pStyle w:val="ConsPlusNonformat"/>
        <w:jc w:val="both"/>
      </w:pPr>
      <w:r w:rsidRPr="00501CEB">
        <w:t>Заместитель начальника</w:t>
      </w:r>
    </w:p>
    <w:p w:rsidR="00501CEB" w:rsidRPr="00501CEB" w:rsidRDefault="00501CEB">
      <w:pPr>
        <w:pStyle w:val="ConsPlusNonformat"/>
        <w:jc w:val="both"/>
      </w:pPr>
      <w:r w:rsidRPr="00501CEB">
        <w:t>финансового управления -</w:t>
      </w:r>
    </w:p>
    <w:p w:rsidR="00501CEB" w:rsidRPr="00501CEB" w:rsidRDefault="00501CEB">
      <w:pPr>
        <w:pStyle w:val="ConsPlusNonformat"/>
        <w:jc w:val="both"/>
      </w:pPr>
      <w:r w:rsidRPr="00501CEB">
        <w:t xml:space="preserve">начальник отдела </w:t>
      </w:r>
      <w:proofErr w:type="gramStart"/>
      <w:r w:rsidRPr="00501CEB">
        <w:t>бюджетной</w:t>
      </w:r>
      <w:proofErr w:type="gramEnd"/>
    </w:p>
    <w:p w:rsidR="00501CEB" w:rsidRPr="00501CEB" w:rsidRDefault="00501CEB">
      <w:pPr>
        <w:pStyle w:val="ConsPlusNonformat"/>
        <w:jc w:val="both"/>
      </w:pPr>
      <w:r w:rsidRPr="00501CEB">
        <w:t>и налоговой политики       _______________ ________________________________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nformat"/>
        <w:jc w:val="both"/>
      </w:pPr>
    </w:p>
    <w:p w:rsidR="00501CEB" w:rsidRPr="00501CEB" w:rsidRDefault="00501CEB">
      <w:pPr>
        <w:pStyle w:val="ConsPlusNonformat"/>
        <w:jc w:val="both"/>
      </w:pPr>
      <w:r w:rsidRPr="00501CEB">
        <w:lastRenderedPageBreak/>
        <w:t>"_____" __________ _____ года</w:t>
      </w:r>
    </w:p>
    <w:p w:rsidR="00501CEB" w:rsidRPr="00501CEB" w:rsidRDefault="00501CEB">
      <w:pPr>
        <w:sectPr w:rsidR="00501CEB" w:rsidRPr="00501CEB">
          <w:pgSz w:w="16838" w:h="11905" w:orient="landscape"/>
          <w:pgMar w:top="1701" w:right="1134" w:bottom="850" w:left="1134" w:header="0" w:footer="0" w:gutter="0"/>
          <w:cols w:space="720"/>
        </w:sectPr>
      </w:pPr>
    </w:p>
    <w:p w:rsidR="00501CEB" w:rsidRPr="00501CEB" w:rsidRDefault="00501CEB">
      <w:pPr>
        <w:pStyle w:val="ConsPlusNormal"/>
        <w:jc w:val="right"/>
        <w:outlineLvl w:val="1"/>
      </w:pPr>
      <w:r w:rsidRPr="00501CEB">
        <w:lastRenderedPageBreak/>
        <w:t>Приложение 11</w:t>
      </w:r>
    </w:p>
    <w:p w:rsidR="00501CEB" w:rsidRPr="00501CEB" w:rsidRDefault="00501CEB">
      <w:pPr>
        <w:pStyle w:val="ConsPlusNormal"/>
        <w:jc w:val="right"/>
      </w:pPr>
      <w:r w:rsidRPr="00501CEB">
        <w:t>к Порядку составления и ведения</w:t>
      </w:r>
    </w:p>
    <w:p w:rsidR="00501CEB" w:rsidRPr="00501CEB" w:rsidRDefault="00501CEB">
      <w:pPr>
        <w:pStyle w:val="ConsPlusNormal"/>
        <w:jc w:val="right"/>
      </w:pPr>
      <w:r w:rsidRPr="00501CEB">
        <w:t>сводной бюджетной росписи бюджета</w:t>
      </w:r>
    </w:p>
    <w:p w:rsidR="00501CEB" w:rsidRPr="00501CEB" w:rsidRDefault="00501CEB">
      <w:pPr>
        <w:pStyle w:val="ConsPlusNormal"/>
        <w:jc w:val="right"/>
      </w:pPr>
      <w:r w:rsidRPr="00501CEB">
        <w:t>города Чебоксары и бюджетных росписей</w:t>
      </w:r>
    </w:p>
    <w:p w:rsidR="00501CEB" w:rsidRPr="00501CEB" w:rsidRDefault="00501CEB">
      <w:pPr>
        <w:pStyle w:val="ConsPlusNormal"/>
        <w:jc w:val="right"/>
      </w:pPr>
      <w:r w:rsidRPr="00501CEB">
        <w:t>главных распорядителей средств бюджета</w:t>
      </w:r>
    </w:p>
    <w:p w:rsidR="00501CEB" w:rsidRPr="00501CEB" w:rsidRDefault="00501CEB">
      <w:pPr>
        <w:pStyle w:val="ConsPlusNormal"/>
        <w:jc w:val="right"/>
      </w:pPr>
      <w:proofErr w:type="gramStart"/>
      <w:r w:rsidRPr="00501CEB">
        <w:t>города Чебоксары (главных администраторов</w:t>
      </w:r>
      <w:proofErr w:type="gramEnd"/>
    </w:p>
    <w:p w:rsidR="00501CEB" w:rsidRPr="00501CEB" w:rsidRDefault="00501CEB">
      <w:pPr>
        <w:pStyle w:val="ConsPlusNormal"/>
        <w:jc w:val="right"/>
      </w:pPr>
      <w:r w:rsidRPr="00501CEB">
        <w:t>источников финансирования дефицита</w:t>
      </w:r>
    </w:p>
    <w:p w:rsidR="00501CEB" w:rsidRPr="00501CEB" w:rsidRDefault="00501CEB">
      <w:pPr>
        <w:pStyle w:val="ConsPlusNormal"/>
        <w:jc w:val="right"/>
      </w:pPr>
      <w:r w:rsidRPr="00501CEB">
        <w:t>бюджета города Чебоксары), а также</w:t>
      </w:r>
    </w:p>
    <w:p w:rsidR="00501CEB" w:rsidRPr="00501CEB" w:rsidRDefault="00501CEB">
      <w:pPr>
        <w:pStyle w:val="ConsPlusNormal"/>
        <w:jc w:val="right"/>
      </w:pPr>
      <w:r w:rsidRPr="00501CEB">
        <w:t>утверждения (изменения) лимитов бюджетных</w:t>
      </w:r>
    </w:p>
    <w:p w:rsidR="00501CEB" w:rsidRDefault="00501CEB">
      <w:pPr>
        <w:pStyle w:val="ConsPlusNormal"/>
        <w:jc w:val="right"/>
      </w:pPr>
      <w:r w:rsidRPr="00501CEB">
        <w:t>обязательств бюджета города Чебоксары</w:t>
      </w:r>
    </w:p>
    <w:p w:rsidR="006314B5" w:rsidRDefault="006314B5" w:rsidP="006314B5">
      <w:pPr>
        <w:pStyle w:val="ConsPlusNormal"/>
        <w:jc w:val="center"/>
      </w:pPr>
    </w:p>
    <w:p w:rsidR="006314B5" w:rsidRPr="00501CEB" w:rsidRDefault="006314B5" w:rsidP="006314B5">
      <w:pPr>
        <w:pStyle w:val="ConsPlusNormal"/>
        <w:jc w:val="center"/>
      </w:pPr>
      <w:r w:rsidRPr="00501CEB">
        <w:t>Список изменяющих документов</w:t>
      </w:r>
    </w:p>
    <w:p w:rsidR="006314B5" w:rsidRPr="00501CEB" w:rsidRDefault="006314B5" w:rsidP="006314B5">
      <w:pPr>
        <w:pStyle w:val="ConsPlusNormal"/>
        <w:jc w:val="center"/>
      </w:pPr>
      <w:proofErr w:type="gramStart"/>
      <w:r w:rsidRPr="00501CEB">
        <w:t xml:space="preserve">(в ред. </w:t>
      </w:r>
      <w:hyperlink r:id="rId95" w:history="1">
        <w:r w:rsidRPr="00501CEB">
          <w:t>Приказа</w:t>
        </w:r>
      </w:hyperlink>
      <w:r w:rsidRPr="00501CEB">
        <w:t xml:space="preserve"> Финансового управления администрации г. Чебоксары ЧР</w:t>
      </w:r>
      <w:proofErr w:type="gramEnd"/>
    </w:p>
    <w:p w:rsidR="006314B5" w:rsidRPr="00501CEB" w:rsidRDefault="006314B5" w:rsidP="006314B5">
      <w:pPr>
        <w:pStyle w:val="ConsPlusNormal"/>
        <w:jc w:val="center"/>
      </w:pPr>
      <w:r w:rsidRPr="00501CEB">
        <w:t>от 22.04.2020 N 71)</w:t>
      </w:r>
    </w:p>
    <w:p w:rsidR="00501CEB" w:rsidRPr="00501CEB" w:rsidRDefault="00501CEB">
      <w:pPr>
        <w:spacing w:after="1"/>
      </w:pPr>
    </w:p>
    <w:p w:rsidR="00501CEB" w:rsidRPr="00501CEB" w:rsidRDefault="00501CEB">
      <w:pPr>
        <w:pStyle w:val="ConsPlusNormal"/>
        <w:jc w:val="both"/>
      </w:pPr>
    </w:p>
    <w:p w:rsidR="00501CEB" w:rsidRPr="00501CEB" w:rsidRDefault="00501CEB">
      <w:pPr>
        <w:pStyle w:val="ConsPlusNonformat"/>
        <w:jc w:val="both"/>
      </w:pPr>
      <w:r w:rsidRPr="00501CEB">
        <w:t>Утверждаю</w:t>
      </w:r>
    </w:p>
    <w:p w:rsidR="00501CEB" w:rsidRPr="00501CEB" w:rsidRDefault="00501CEB">
      <w:pPr>
        <w:pStyle w:val="ConsPlusNonformat"/>
        <w:jc w:val="both"/>
      </w:pPr>
      <w:r w:rsidRPr="00501CEB">
        <w:t>Начальник финансового управления</w:t>
      </w:r>
    </w:p>
    <w:p w:rsidR="00501CEB" w:rsidRPr="00501CEB" w:rsidRDefault="00501CEB">
      <w:pPr>
        <w:pStyle w:val="ConsPlusNonformat"/>
        <w:jc w:val="both"/>
      </w:pPr>
      <w:r w:rsidRPr="00501CEB">
        <w:t>администрации города Чебоксары</w:t>
      </w:r>
    </w:p>
    <w:p w:rsidR="00501CEB" w:rsidRPr="00501CEB" w:rsidRDefault="00501CEB">
      <w:pPr>
        <w:pStyle w:val="ConsPlusNonformat"/>
        <w:jc w:val="both"/>
      </w:pPr>
      <w:r w:rsidRPr="00501CEB">
        <w:t>__________ 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nformat"/>
        <w:jc w:val="both"/>
      </w:pPr>
      <w:r w:rsidRPr="00501CEB">
        <w:t>"_____" _____________ 20_____ г.</w:t>
      </w:r>
    </w:p>
    <w:p w:rsidR="00501CEB" w:rsidRPr="00501CEB" w:rsidRDefault="00501CEB">
      <w:pPr>
        <w:pStyle w:val="ConsPlusNonformat"/>
        <w:jc w:val="both"/>
      </w:pPr>
    </w:p>
    <w:p w:rsidR="00501CEB" w:rsidRPr="00501CEB" w:rsidRDefault="00501CEB">
      <w:pPr>
        <w:pStyle w:val="ConsPlusNonformat"/>
        <w:jc w:val="both"/>
      </w:pPr>
      <w:bookmarkStart w:id="21" w:name="P1392"/>
      <w:bookmarkEnd w:id="21"/>
      <w:r w:rsidRPr="00501CEB">
        <w:t xml:space="preserve">                          Бюджетные ассигнования</w:t>
      </w:r>
    </w:p>
    <w:p w:rsidR="00501CEB" w:rsidRPr="00501CEB" w:rsidRDefault="00501CEB">
      <w:pPr>
        <w:pStyle w:val="ConsPlusNonformat"/>
        <w:jc w:val="both"/>
      </w:pPr>
      <w:r w:rsidRPr="00501CEB">
        <w:t xml:space="preserve">         и лимиты бюджетных обязательств бюджета города Чебоксары</w:t>
      </w:r>
    </w:p>
    <w:p w:rsidR="00501CEB" w:rsidRPr="00501CEB" w:rsidRDefault="00501CEB">
      <w:pPr>
        <w:pStyle w:val="ConsPlusNonformat"/>
        <w:jc w:val="both"/>
      </w:pPr>
      <w:r w:rsidRPr="00501CEB">
        <w:t xml:space="preserve">                     на ___________________ 20_____ г.</w:t>
      </w:r>
    </w:p>
    <w:p w:rsidR="00501CEB" w:rsidRPr="00501CEB" w:rsidRDefault="00501CEB">
      <w:pPr>
        <w:pStyle w:val="ConsPlusNonformat"/>
        <w:jc w:val="both"/>
      </w:pPr>
      <w:r w:rsidRPr="00501CEB">
        <w:t xml:space="preserve">                             (месяц)</w:t>
      </w:r>
    </w:p>
    <w:p w:rsidR="00501CEB" w:rsidRPr="00501CEB" w:rsidRDefault="00501CEB">
      <w:pPr>
        <w:pStyle w:val="ConsPlusNonformat"/>
        <w:jc w:val="both"/>
      </w:pPr>
    </w:p>
    <w:p w:rsidR="00501CEB" w:rsidRPr="00501CEB" w:rsidRDefault="00501CEB">
      <w:pPr>
        <w:pStyle w:val="ConsPlusNonformat"/>
        <w:jc w:val="both"/>
      </w:pPr>
      <w:r w:rsidRPr="00501CEB">
        <w:t xml:space="preserve">                                1. Расходы</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0"/>
        <w:gridCol w:w="1120"/>
        <w:gridCol w:w="680"/>
        <w:gridCol w:w="737"/>
        <w:gridCol w:w="1820"/>
        <w:gridCol w:w="1120"/>
        <w:gridCol w:w="964"/>
        <w:gridCol w:w="907"/>
      </w:tblGrid>
      <w:tr w:rsidR="00501CEB" w:rsidRPr="00501CEB">
        <w:tc>
          <w:tcPr>
            <w:tcW w:w="1680" w:type="dxa"/>
            <w:vMerge w:val="restart"/>
          </w:tcPr>
          <w:p w:rsidR="00501CEB" w:rsidRPr="00501CEB" w:rsidRDefault="00501CEB">
            <w:pPr>
              <w:pStyle w:val="ConsPlusNormal"/>
              <w:jc w:val="center"/>
            </w:pPr>
            <w:r w:rsidRPr="00501CEB">
              <w:t>Наименование показателя</w:t>
            </w:r>
          </w:p>
        </w:tc>
        <w:tc>
          <w:tcPr>
            <w:tcW w:w="5477" w:type="dxa"/>
            <w:gridSpan w:val="5"/>
          </w:tcPr>
          <w:p w:rsidR="00501CEB" w:rsidRPr="00501CEB" w:rsidRDefault="00501CEB">
            <w:pPr>
              <w:pStyle w:val="ConsPlusNormal"/>
              <w:jc w:val="center"/>
            </w:pPr>
            <w:r w:rsidRPr="00501CEB">
              <w:t>Код по бюджетной классификации</w:t>
            </w:r>
          </w:p>
        </w:tc>
        <w:tc>
          <w:tcPr>
            <w:tcW w:w="964" w:type="dxa"/>
            <w:vMerge w:val="restart"/>
          </w:tcPr>
          <w:p w:rsidR="00501CEB" w:rsidRPr="00501CEB" w:rsidRDefault="00501CEB">
            <w:pPr>
              <w:pStyle w:val="ConsPlusNormal"/>
              <w:jc w:val="center"/>
            </w:pPr>
            <w:r w:rsidRPr="00501CEB">
              <w:t>Сумма на месяц</w:t>
            </w:r>
          </w:p>
        </w:tc>
        <w:tc>
          <w:tcPr>
            <w:tcW w:w="907" w:type="dxa"/>
            <w:vMerge w:val="restart"/>
          </w:tcPr>
          <w:p w:rsidR="00501CEB" w:rsidRPr="00501CEB" w:rsidRDefault="00501CEB">
            <w:pPr>
              <w:pStyle w:val="ConsPlusNormal"/>
              <w:jc w:val="center"/>
            </w:pPr>
            <w:r w:rsidRPr="00501CEB">
              <w:t>Примечание</w:t>
            </w:r>
          </w:p>
        </w:tc>
      </w:tr>
      <w:tr w:rsidR="00501CEB" w:rsidRPr="00501CEB">
        <w:tc>
          <w:tcPr>
            <w:tcW w:w="1680" w:type="dxa"/>
            <w:vMerge/>
          </w:tcPr>
          <w:p w:rsidR="00501CEB" w:rsidRPr="00501CEB" w:rsidRDefault="00501CEB"/>
        </w:tc>
        <w:tc>
          <w:tcPr>
            <w:tcW w:w="1120" w:type="dxa"/>
          </w:tcPr>
          <w:p w:rsidR="00501CEB" w:rsidRPr="00501CEB" w:rsidRDefault="00501CEB">
            <w:pPr>
              <w:pStyle w:val="ConsPlusNormal"/>
              <w:jc w:val="center"/>
            </w:pPr>
            <w:r w:rsidRPr="00501CEB">
              <w:t>главного распорядителя</w:t>
            </w:r>
          </w:p>
        </w:tc>
        <w:tc>
          <w:tcPr>
            <w:tcW w:w="680" w:type="dxa"/>
          </w:tcPr>
          <w:p w:rsidR="00501CEB" w:rsidRPr="00501CEB" w:rsidRDefault="00501CEB">
            <w:pPr>
              <w:pStyle w:val="ConsPlusNormal"/>
              <w:jc w:val="center"/>
            </w:pPr>
            <w:r w:rsidRPr="00501CEB">
              <w:t>раздела</w:t>
            </w:r>
          </w:p>
        </w:tc>
        <w:tc>
          <w:tcPr>
            <w:tcW w:w="737" w:type="dxa"/>
          </w:tcPr>
          <w:p w:rsidR="00501CEB" w:rsidRPr="00501CEB" w:rsidRDefault="00501CEB">
            <w:pPr>
              <w:pStyle w:val="ConsPlusNormal"/>
              <w:jc w:val="center"/>
            </w:pPr>
            <w:r w:rsidRPr="00501CEB">
              <w:t>подраздела</w:t>
            </w:r>
          </w:p>
        </w:tc>
        <w:tc>
          <w:tcPr>
            <w:tcW w:w="1820" w:type="dxa"/>
          </w:tcPr>
          <w:p w:rsidR="00501CEB" w:rsidRPr="00501CEB" w:rsidRDefault="00501CEB">
            <w:pPr>
              <w:pStyle w:val="ConsPlusNormal"/>
              <w:jc w:val="center"/>
            </w:pPr>
            <w:r w:rsidRPr="00501CEB">
              <w:t>целевой статьи (муниципальные программы и непрограммные направления деятельности)</w:t>
            </w:r>
          </w:p>
        </w:tc>
        <w:tc>
          <w:tcPr>
            <w:tcW w:w="1120" w:type="dxa"/>
          </w:tcPr>
          <w:p w:rsidR="00501CEB" w:rsidRPr="00501CEB" w:rsidRDefault="00501CEB">
            <w:pPr>
              <w:pStyle w:val="ConsPlusNormal"/>
              <w:jc w:val="center"/>
            </w:pPr>
            <w:r w:rsidRPr="00501CEB">
              <w:t>группа и подгруппа вида расходов</w:t>
            </w:r>
          </w:p>
        </w:tc>
        <w:tc>
          <w:tcPr>
            <w:tcW w:w="964" w:type="dxa"/>
            <w:vMerge/>
          </w:tcPr>
          <w:p w:rsidR="00501CEB" w:rsidRPr="00501CEB" w:rsidRDefault="00501CEB"/>
        </w:tc>
        <w:tc>
          <w:tcPr>
            <w:tcW w:w="907" w:type="dxa"/>
            <w:vMerge/>
          </w:tcPr>
          <w:p w:rsidR="00501CEB" w:rsidRPr="00501CEB" w:rsidRDefault="00501CEB"/>
        </w:tc>
      </w:tr>
      <w:tr w:rsidR="00501CEB" w:rsidRPr="00501CEB">
        <w:tc>
          <w:tcPr>
            <w:tcW w:w="1680" w:type="dxa"/>
          </w:tcPr>
          <w:p w:rsidR="00501CEB" w:rsidRPr="00501CEB" w:rsidRDefault="00501CEB">
            <w:pPr>
              <w:pStyle w:val="ConsPlusNormal"/>
              <w:jc w:val="center"/>
            </w:pPr>
            <w:r w:rsidRPr="00501CEB">
              <w:t>1</w:t>
            </w:r>
          </w:p>
        </w:tc>
        <w:tc>
          <w:tcPr>
            <w:tcW w:w="1120" w:type="dxa"/>
          </w:tcPr>
          <w:p w:rsidR="00501CEB" w:rsidRPr="00501CEB" w:rsidRDefault="00501CEB">
            <w:pPr>
              <w:pStyle w:val="ConsPlusNormal"/>
              <w:jc w:val="center"/>
            </w:pPr>
            <w:r w:rsidRPr="00501CEB">
              <w:t>2</w:t>
            </w:r>
          </w:p>
        </w:tc>
        <w:tc>
          <w:tcPr>
            <w:tcW w:w="680" w:type="dxa"/>
          </w:tcPr>
          <w:p w:rsidR="00501CEB" w:rsidRPr="00501CEB" w:rsidRDefault="00501CEB">
            <w:pPr>
              <w:pStyle w:val="ConsPlusNormal"/>
              <w:jc w:val="center"/>
            </w:pPr>
            <w:r w:rsidRPr="00501CEB">
              <w:t>3</w:t>
            </w:r>
          </w:p>
        </w:tc>
        <w:tc>
          <w:tcPr>
            <w:tcW w:w="737" w:type="dxa"/>
          </w:tcPr>
          <w:p w:rsidR="00501CEB" w:rsidRPr="00501CEB" w:rsidRDefault="00501CEB">
            <w:pPr>
              <w:pStyle w:val="ConsPlusNormal"/>
              <w:jc w:val="center"/>
            </w:pPr>
            <w:r w:rsidRPr="00501CEB">
              <w:t>4</w:t>
            </w:r>
          </w:p>
        </w:tc>
        <w:tc>
          <w:tcPr>
            <w:tcW w:w="1820" w:type="dxa"/>
          </w:tcPr>
          <w:p w:rsidR="00501CEB" w:rsidRPr="00501CEB" w:rsidRDefault="00501CEB">
            <w:pPr>
              <w:pStyle w:val="ConsPlusNormal"/>
              <w:jc w:val="center"/>
            </w:pPr>
            <w:r w:rsidRPr="00501CEB">
              <w:t>5</w:t>
            </w:r>
          </w:p>
        </w:tc>
        <w:tc>
          <w:tcPr>
            <w:tcW w:w="1120" w:type="dxa"/>
          </w:tcPr>
          <w:p w:rsidR="00501CEB" w:rsidRPr="00501CEB" w:rsidRDefault="00501CEB">
            <w:pPr>
              <w:pStyle w:val="ConsPlusNormal"/>
              <w:jc w:val="center"/>
            </w:pPr>
            <w:r w:rsidRPr="00501CEB">
              <w:t>6</w:t>
            </w:r>
          </w:p>
        </w:tc>
        <w:tc>
          <w:tcPr>
            <w:tcW w:w="964" w:type="dxa"/>
          </w:tcPr>
          <w:p w:rsidR="00501CEB" w:rsidRPr="00501CEB" w:rsidRDefault="00501CEB">
            <w:pPr>
              <w:pStyle w:val="ConsPlusNormal"/>
              <w:jc w:val="center"/>
            </w:pPr>
            <w:r w:rsidRPr="00501CEB">
              <w:t>7</w:t>
            </w:r>
          </w:p>
        </w:tc>
        <w:tc>
          <w:tcPr>
            <w:tcW w:w="907" w:type="dxa"/>
          </w:tcPr>
          <w:p w:rsidR="00501CEB" w:rsidRPr="00501CEB" w:rsidRDefault="00501CEB">
            <w:pPr>
              <w:pStyle w:val="ConsPlusNormal"/>
              <w:jc w:val="center"/>
            </w:pPr>
            <w:r w:rsidRPr="00501CEB">
              <w:t>8</w:t>
            </w:r>
          </w:p>
        </w:tc>
      </w:tr>
      <w:tr w:rsidR="00501CEB" w:rsidRPr="00501CEB">
        <w:tc>
          <w:tcPr>
            <w:tcW w:w="1680" w:type="dxa"/>
          </w:tcPr>
          <w:p w:rsidR="00501CEB" w:rsidRPr="00501CEB" w:rsidRDefault="00501CEB">
            <w:pPr>
              <w:pStyle w:val="ConsPlusNormal"/>
            </w:pPr>
          </w:p>
        </w:tc>
        <w:tc>
          <w:tcPr>
            <w:tcW w:w="1120" w:type="dxa"/>
          </w:tcPr>
          <w:p w:rsidR="00501CEB" w:rsidRPr="00501CEB" w:rsidRDefault="00501CEB">
            <w:pPr>
              <w:pStyle w:val="ConsPlusNormal"/>
            </w:pPr>
          </w:p>
        </w:tc>
        <w:tc>
          <w:tcPr>
            <w:tcW w:w="680" w:type="dxa"/>
          </w:tcPr>
          <w:p w:rsidR="00501CEB" w:rsidRPr="00501CEB" w:rsidRDefault="00501CEB">
            <w:pPr>
              <w:pStyle w:val="ConsPlusNormal"/>
            </w:pPr>
          </w:p>
        </w:tc>
        <w:tc>
          <w:tcPr>
            <w:tcW w:w="737" w:type="dxa"/>
          </w:tcPr>
          <w:p w:rsidR="00501CEB" w:rsidRPr="00501CEB" w:rsidRDefault="00501CEB">
            <w:pPr>
              <w:pStyle w:val="ConsPlusNormal"/>
            </w:pPr>
          </w:p>
        </w:tc>
        <w:tc>
          <w:tcPr>
            <w:tcW w:w="1820" w:type="dxa"/>
          </w:tcPr>
          <w:p w:rsidR="00501CEB" w:rsidRPr="00501CEB" w:rsidRDefault="00501CEB">
            <w:pPr>
              <w:pStyle w:val="ConsPlusNormal"/>
            </w:pPr>
          </w:p>
        </w:tc>
        <w:tc>
          <w:tcPr>
            <w:tcW w:w="1120" w:type="dxa"/>
          </w:tcPr>
          <w:p w:rsidR="00501CEB" w:rsidRPr="00501CEB" w:rsidRDefault="00501CEB">
            <w:pPr>
              <w:pStyle w:val="ConsPlusNormal"/>
            </w:pPr>
          </w:p>
        </w:tc>
        <w:tc>
          <w:tcPr>
            <w:tcW w:w="964" w:type="dxa"/>
          </w:tcPr>
          <w:p w:rsidR="00501CEB" w:rsidRPr="00501CEB" w:rsidRDefault="00501CEB">
            <w:pPr>
              <w:pStyle w:val="ConsPlusNormal"/>
            </w:pPr>
          </w:p>
        </w:tc>
        <w:tc>
          <w:tcPr>
            <w:tcW w:w="907" w:type="dxa"/>
          </w:tcPr>
          <w:p w:rsidR="00501CEB" w:rsidRPr="00501CEB" w:rsidRDefault="00501CEB">
            <w:pPr>
              <w:pStyle w:val="ConsPlusNormal"/>
            </w:pPr>
          </w:p>
        </w:tc>
      </w:tr>
      <w:tr w:rsidR="00501CEB" w:rsidRPr="00501CEB">
        <w:tc>
          <w:tcPr>
            <w:tcW w:w="1680" w:type="dxa"/>
          </w:tcPr>
          <w:p w:rsidR="00501CEB" w:rsidRPr="00501CEB" w:rsidRDefault="00501CEB">
            <w:pPr>
              <w:pStyle w:val="ConsPlusNormal"/>
            </w:pPr>
            <w:r w:rsidRPr="00501CEB">
              <w:t>Всего</w:t>
            </w:r>
          </w:p>
        </w:tc>
        <w:tc>
          <w:tcPr>
            <w:tcW w:w="1120" w:type="dxa"/>
          </w:tcPr>
          <w:p w:rsidR="00501CEB" w:rsidRPr="00501CEB" w:rsidRDefault="00501CEB">
            <w:pPr>
              <w:pStyle w:val="ConsPlusNormal"/>
            </w:pPr>
          </w:p>
        </w:tc>
        <w:tc>
          <w:tcPr>
            <w:tcW w:w="680" w:type="dxa"/>
          </w:tcPr>
          <w:p w:rsidR="00501CEB" w:rsidRPr="00501CEB" w:rsidRDefault="00501CEB">
            <w:pPr>
              <w:pStyle w:val="ConsPlusNormal"/>
            </w:pPr>
          </w:p>
        </w:tc>
        <w:tc>
          <w:tcPr>
            <w:tcW w:w="737" w:type="dxa"/>
          </w:tcPr>
          <w:p w:rsidR="00501CEB" w:rsidRPr="00501CEB" w:rsidRDefault="00501CEB">
            <w:pPr>
              <w:pStyle w:val="ConsPlusNormal"/>
            </w:pPr>
          </w:p>
        </w:tc>
        <w:tc>
          <w:tcPr>
            <w:tcW w:w="1820" w:type="dxa"/>
          </w:tcPr>
          <w:p w:rsidR="00501CEB" w:rsidRPr="00501CEB" w:rsidRDefault="00501CEB">
            <w:pPr>
              <w:pStyle w:val="ConsPlusNormal"/>
            </w:pPr>
          </w:p>
        </w:tc>
        <w:tc>
          <w:tcPr>
            <w:tcW w:w="1120" w:type="dxa"/>
          </w:tcPr>
          <w:p w:rsidR="00501CEB" w:rsidRPr="00501CEB" w:rsidRDefault="00501CEB">
            <w:pPr>
              <w:pStyle w:val="ConsPlusNormal"/>
            </w:pPr>
          </w:p>
        </w:tc>
        <w:tc>
          <w:tcPr>
            <w:tcW w:w="964" w:type="dxa"/>
          </w:tcPr>
          <w:p w:rsidR="00501CEB" w:rsidRPr="00501CEB" w:rsidRDefault="00501CEB">
            <w:pPr>
              <w:pStyle w:val="ConsPlusNormal"/>
            </w:pPr>
          </w:p>
        </w:tc>
        <w:tc>
          <w:tcPr>
            <w:tcW w:w="907" w:type="dxa"/>
          </w:tcPr>
          <w:p w:rsidR="00501CEB" w:rsidRPr="00501CEB" w:rsidRDefault="00501CEB">
            <w:pPr>
              <w:pStyle w:val="ConsPlusNormal"/>
            </w:pPr>
          </w:p>
        </w:tc>
      </w:tr>
    </w:tbl>
    <w:p w:rsidR="00501CEB" w:rsidRPr="00501CEB" w:rsidRDefault="00501CEB">
      <w:pPr>
        <w:pStyle w:val="ConsPlusNormal"/>
        <w:jc w:val="both"/>
      </w:pPr>
    </w:p>
    <w:p w:rsidR="00501CEB" w:rsidRPr="00501CEB" w:rsidRDefault="00501CEB">
      <w:pPr>
        <w:pStyle w:val="ConsPlusNonformat"/>
        <w:jc w:val="both"/>
      </w:pPr>
      <w:r w:rsidRPr="00501CEB">
        <w:t xml:space="preserve">         2. Лимиты бюджетных обязательств бюджета города Чебоксары</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ectPr w:rsidR="00501CEB" w:rsidRPr="00501CEB">
          <w:pgSz w:w="11905" w:h="16838"/>
          <w:pgMar w:top="1134" w:right="850" w:bottom="1134" w:left="1701" w:header="0" w:footer="0" w:gutter="0"/>
          <w:cols w:space="720"/>
        </w:sectPr>
      </w:pP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0"/>
        <w:gridCol w:w="1120"/>
        <w:gridCol w:w="1120"/>
        <w:gridCol w:w="1120"/>
        <w:gridCol w:w="1820"/>
        <w:gridCol w:w="1120"/>
        <w:gridCol w:w="1120"/>
        <w:gridCol w:w="1120"/>
      </w:tblGrid>
      <w:tr w:rsidR="00501CEB" w:rsidRPr="00501CEB">
        <w:tc>
          <w:tcPr>
            <w:tcW w:w="1680" w:type="dxa"/>
            <w:vMerge w:val="restart"/>
          </w:tcPr>
          <w:p w:rsidR="00501CEB" w:rsidRPr="00501CEB" w:rsidRDefault="00501CEB">
            <w:pPr>
              <w:pStyle w:val="ConsPlusNormal"/>
              <w:jc w:val="center"/>
            </w:pPr>
            <w:r w:rsidRPr="00501CEB">
              <w:t>Наименование показателя</w:t>
            </w:r>
          </w:p>
        </w:tc>
        <w:tc>
          <w:tcPr>
            <w:tcW w:w="6300" w:type="dxa"/>
            <w:gridSpan w:val="5"/>
          </w:tcPr>
          <w:p w:rsidR="00501CEB" w:rsidRPr="00501CEB" w:rsidRDefault="00501CEB">
            <w:pPr>
              <w:pStyle w:val="ConsPlusNormal"/>
              <w:jc w:val="center"/>
            </w:pPr>
            <w:r w:rsidRPr="00501CEB">
              <w:t>Код по бюджетной классификации</w:t>
            </w:r>
          </w:p>
        </w:tc>
        <w:tc>
          <w:tcPr>
            <w:tcW w:w="1120" w:type="dxa"/>
            <w:vMerge w:val="restart"/>
          </w:tcPr>
          <w:p w:rsidR="00501CEB" w:rsidRPr="00501CEB" w:rsidRDefault="00501CEB">
            <w:pPr>
              <w:pStyle w:val="ConsPlusNormal"/>
              <w:jc w:val="center"/>
            </w:pPr>
            <w:r w:rsidRPr="00501CEB">
              <w:t>Сумма на месяц</w:t>
            </w:r>
          </w:p>
        </w:tc>
        <w:tc>
          <w:tcPr>
            <w:tcW w:w="1120" w:type="dxa"/>
            <w:vMerge w:val="restart"/>
          </w:tcPr>
          <w:p w:rsidR="00501CEB" w:rsidRPr="00501CEB" w:rsidRDefault="00501CEB">
            <w:pPr>
              <w:pStyle w:val="ConsPlusNormal"/>
              <w:jc w:val="center"/>
            </w:pPr>
            <w:r w:rsidRPr="00501CEB">
              <w:t>Примечание</w:t>
            </w:r>
          </w:p>
        </w:tc>
      </w:tr>
      <w:tr w:rsidR="00501CEB" w:rsidRPr="00501CEB">
        <w:tc>
          <w:tcPr>
            <w:tcW w:w="1680" w:type="dxa"/>
            <w:vMerge/>
          </w:tcPr>
          <w:p w:rsidR="00501CEB" w:rsidRPr="00501CEB" w:rsidRDefault="00501CEB"/>
        </w:tc>
        <w:tc>
          <w:tcPr>
            <w:tcW w:w="1120" w:type="dxa"/>
          </w:tcPr>
          <w:p w:rsidR="00501CEB" w:rsidRPr="00501CEB" w:rsidRDefault="00501CEB">
            <w:pPr>
              <w:pStyle w:val="ConsPlusNormal"/>
              <w:jc w:val="center"/>
            </w:pPr>
            <w:r w:rsidRPr="00501CEB">
              <w:t>главного распорядителя</w:t>
            </w:r>
          </w:p>
        </w:tc>
        <w:tc>
          <w:tcPr>
            <w:tcW w:w="1120" w:type="dxa"/>
          </w:tcPr>
          <w:p w:rsidR="00501CEB" w:rsidRPr="00501CEB" w:rsidRDefault="00501CEB">
            <w:pPr>
              <w:pStyle w:val="ConsPlusNormal"/>
              <w:jc w:val="center"/>
            </w:pPr>
            <w:r w:rsidRPr="00501CEB">
              <w:t>раздела</w:t>
            </w:r>
          </w:p>
        </w:tc>
        <w:tc>
          <w:tcPr>
            <w:tcW w:w="1120" w:type="dxa"/>
          </w:tcPr>
          <w:p w:rsidR="00501CEB" w:rsidRPr="00501CEB" w:rsidRDefault="00501CEB">
            <w:pPr>
              <w:pStyle w:val="ConsPlusNormal"/>
              <w:jc w:val="center"/>
            </w:pPr>
            <w:r w:rsidRPr="00501CEB">
              <w:t>подраздела</w:t>
            </w:r>
          </w:p>
        </w:tc>
        <w:tc>
          <w:tcPr>
            <w:tcW w:w="1820" w:type="dxa"/>
          </w:tcPr>
          <w:p w:rsidR="00501CEB" w:rsidRPr="00501CEB" w:rsidRDefault="00501CEB">
            <w:pPr>
              <w:pStyle w:val="ConsPlusNormal"/>
              <w:jc w:val="center"/>
            </w:pPr>
            <w:r w:rsidRPr="00501CEB">
              <w:t>целевой статьи (муниципальные программы и непрограммные направления деятельности)</w:t>
            </w:r>
          </w:p>
        </w:tc>
        <w:tc>
          <w:tcPr>
            <w:tcW w:w="1120" w:type="dxa"/>
          </w:tcPr>
          <w:p w:rsidR="00501CEB" w:rsidRPr="00501CEB" w:rsidRDefault="00501CEB">
            <w:pPr>
              <w:pStyle w:val="ConsPlusNormal"/>
              <w:jc w:val="center"/>
            </w:pPr>
            <w:r w:rsidRPr="00501CEB">
              <w:t>вида расходов</w:t>
            </w:r>
          </w:p>
        </w:tc>
        <w:tc>
          <w:tcPr>
            <w:tcW w:w="1120" w:type="dxa"/>
            <w:vMerge/>
          </w:tcPr>
          <w:p w:rsidR="00501CEB" w:rsidRPr="00501CEB" w:rsidRDefault="00501CEB"/>
        </w:tc>
        <w:tc>
          <w:tcPr>
            <w:tcW w:w="1120" w:type="dxa"/>
            <w:vMerge/>
          </w:tcPr>
          <w:p w:rsidR="00501CEB" w:rsidRPr="00501CEB" w:rsidRDefault="00501CEB"/>
        </w:tc>
      </w:tr>
      <w:tr w:rsidR="00501CEB" w:rsidRPr="00501CEB">
        <w:tc>
          <w:tcPr>
            <w:tcW w:w="1680" w:type="dxa"/>
          </w:tcPr>
          <w:p w:rsidR="00501CEB" w:rsidRPr="00501CEB" w:rsidRDefault="00501CEB">
            <w:pPr>
              <w:pStyle w:val="ConsPlusNormal"/>
              <w:jc w:val="center"/>
            </w:pPr>
            <w:r w:rsidRPr="00501CEB">
              <w:t>1</w:t>
            </w:r>
          </w:p>
        </w:tc>
        <w:tc>
          <w:tcPr>
            <w:tcW w:w="1120" w:type="dxa"/>
          </w:tcPr>
          <w:p w:rsidR="00501CEB" w:rsidRPr="00501CEB" w:rsidRDefault="00501CEB">
            <w:pPr>
              <w:pStyle w:val="ConsPlusNormal"/>
              <w:jc w:val="center"/>
            </w:pPr>
            <w:r w:rsidRPr="00501CEB">
              <w:t>2</w:t>
            </w:r>
          </w:p>
        </w:tc>
        <w:tc>
          <w:tcPr>
            <w:tcW w:w="1120" w:type="dxa"/>
          </w:tcPr>
          <w:p w:rsidR="00501CEB" w:rsidRPr="00501CEB" w:rsidRDefault="00501CEB">
            <w:pPr>
              <w:pStyle w:val="ConsPlusNormal"/>
              <w:jc w:val="center"/>
            </w:pPr>
            <w:r w:rsidRPr="00501CEB">
              <w:t>3</w:t>
            </w:r>
          </w:p>
        </w:tc>
        <w:tc>
          <w:tcPr>
            <w:tcW w:w="1120" w:type="dxa"/>
          </w:tcPr>
          <w:p w:rsidR="00501CEB" w:rsidRPr="00501CEB" w:rsidRDefault="00501CEB">
            <w:pPr>
              <w:pStyle w:val="ConsPlusNormal"/>
              <w:jc w:val="center"/>
            </w:pPr>
            <w:r w:rsidRPr="00501CEB">
              <w:t>4</w:t>
            </w:r>
          </w:p>
        </w:tc>
        <w:tc>
          <w:tcPr>
            <w:tcW w:w="1820" w:type="dxa"/>
          </w:tcPr>
          <w:p w:rsidR="00501CEB" w:rsidRPr="00501CEB" w:rsidRDefault="00501CEB">
            <w:pPr>
              <w:pStyle w:val="ConsPlusNormal"/>
              <w:jc w:val="center"/>
            </w:pPr>
            <w:r w:rsidRPr="00501CEB">
              <w:t>5</w:t>
            </w:r>
          </w:p>
        </w:tc>
        <w:tc>
          <w:tcPr>
            <w:tcW w:w="1120" w:type="dxa"/>
          </w:tcPr>
          <w:p w:rsidR="00501CEB" w:rsidRPr="00501CEB" w:rsidRDefault="00501CEB">
            <w:pPr>
              <w:pStyle w:val="ConsPlusNormal"/>
              <w:jc w:val="center"/>
            </w:pPr>
            <w:r w:rsidRPr="00501CEB">
              <w:t>6</w:t>
            </w:r>
          </w:p>
        </w:tc>
        <w:tc>
          <w:tcPr>
            <w:tcW w:w="1120" w:type="dxa"/>
          </w:tcPr>
          <w:p w:rsidR="00501CEB" w:rsidRPr="00501CEB" w:rsidRDefault="00501CEB">
            <w:pPr>
              <w:pStyle w:val="ConsPlusNormal"/>
              <w:jc w:val="center"/>
            </w:pPr>
            <w:r w:rsidRPr="00501CEB">
              <w:t>7</w:t>
            </w:r>
          </w:p>
        </w:tc>
        <w:tc>
          <w:tcPr>
            <w:tcW w:w="1120" w:type="dxa"/>
          </w:tcPr>
          <w:p w:rsidR="00501CEB" w:rsidRPr="00501CEB" w:rsidRDefault="00501CEB">
            <w:pPr>
              <w:pStyle w:val="ConsPlusNormal"/>
              <w:jc w:val="center"/>
            </w:pPr>
            <w:r w:rsidRPr="00501CEB">
              <w:t>8</w:t>
            </w:r>
          </w:p>
        </w:tc>
      </w:tr>
      <w:tr w:rsidR="00501CEB" w:rsidRPr="00501CEB">
        <w:tc>
          <w:tcPr>
            <w:tcW w:w="1680" w:type="dxa"/>
          </w:tcPr>
          <w:p w:rsidR="00501CEB" w:rsidRPr="00501CEB" w:rsidRDefault="00501CEB">
            <w:pPr>
              <w:pStyle w:val="ConsPlusNormal"/>
            </w:pPr>
          </w:p>
        </w:tc>
        <w:tc>
          <w:tcPr>
            <w:tcW w:w="1120" w:type="dxa"/>
          </w:tcPr>
          <w:p w:rsidR="00501CEB" w:rsidRPr="00501CEB" w:rsidRDefault="00501CEB">
            <w:pPr>
              <w:pStyle w:val="ConsPlusNormal"/>
            </w:pPr>
          </w:p>
        </w:tc>
        <w:tc>
          <w:tcPr>
            <w:tcW w:w="1120" w:type="dxa"/>
          </w:tcPr>
          <w:p w:rsidR="00501CEB" w:rsidRPr="00501CEB" w:rsidRDefault="00501CEB">
            <w:pPr>
              <w:pStyle w:val="ConsPlusNormal"/>
            </w:pPr>
          </w:p>
        </w:tc>
        <w:tc>
          <w:tcPr>
            <w:tcW w:w="1120" w:type="dxa"/>
          </w:tcPr>
          <w:p w:rsidR="00501CEB" w:rsidRPr="00501CEB" w:rsidRDefault="00501CEB">
            <w:pPr>
              <w:pStyle w:val="ConsPlusNormal"/>
            </w:pPr>
          </w:p>
        </w:tc>
        <w:tc>
          <w:tcPr>
            <w:tcW w:w="1820" w:type="dxa"/>
          </w:tcPr>
          <w:p w:rsidR="00501CEB" w:rsidRPr="00501CEB" w:rsidRDefault="00501CEB">
            <w:pPr>
              <w:pStyle w:val="ConsPlusNormal"/>
            </w:pPr>
          </w:p>
        </w:tc>
        <w:tc>
          <w:tcPr>
            <w:tcW w:w="1120" w:type="dxa"/>
          </w:tcPr>
          <w:p w:rsidR="00501CEB" w:rsidRPr="00501CEB" w:rsidRDefault="00501CEB">
            <w:pPr>
              <w:pStyle w:val="ConsPlusNormal"/>
            </w:pPr>
          </w:p>
        </w:tc>
        <w:tc>
          <w:tcPr>
            <w:tcW w:w="1120" w:type="dxa"/>
          </w:tcPr>
          <w:p w:rsidR="00501CEB" w:rsidRPr="00501CEB" w:rsidRDefault="00501CEB">
            <w:pPr>
              <w:pStyle w:val="ConsPlusNormal"/>
            </w:pPr>
          </w:p>
        </w:tc>
        <w:tc>
          <w:tcPr>
            <w:tcW w:w="1120" w:type="dxa"/>
          </w:tcPr>
          <w:p w:rsidR="00501CEB" w:rsidRPr="00501CEB" w:rsidRDefault="00501CEB">
            <w:pPr>
              <w:pStyle w:val="ConsPlusNormal"/>
            </w:pPr>
          </w:p>
        </w:tc>
      </w:tr>
      <w:tr w:rsidR="00501CEB" w:rsidRPr="00501CEB">
        <w:tc>
          <w:tcPr>
            <w:tcW w:w="1680" w:type="dxa"/>
          </w:tcPr>
          <w:p w:rsidR="00501CEB" w:rsidRPr="00501CEB" w:rsidRDefault="00501CEB">
            <w:pPr>
              <w:pStyle w:val="ConsPlusNormal"/>
            </w:pPr>
            <w:r w:rsidRPr="00501CEB">
              <w:t>Всего</w:t>
            </w:r>
          </w:p>
        </w:tc>
        <w:tc>
          <w:tcPr>
            <w:tcW w:w="1120" w:type="dxa"/>
          </w:tcPr>
          <w:p w:rsidR="00501CEB" w:rsidRPr="00501CEB" w:rsidRDefault="00501CEB">
            <w:pPr>
              <w:pStyle w:val="ConsPlusNormal"/>
            </w:pPr>
          </w:p>
        </w:tc>
        <w:tc>
          <w:tcPr>
            <w:tcW w:w="1120" w:type="dxa"/>
          </w:tcPr>
          <w:p w:rsidR="00501CEB" w:rsidRPr="00501CEB" w:rsidRDefault="00501CEB">
            <w:pPr>
              <w:pStyle w:val="ConsPlusNormal"/>
            </w:pPr>
          </w:p>
        </w:tc>
        <w:tc>
          <w:tcPr>
            <w:tcW w:w="1120" w:type="dxa"/>
          </w:tcPr>
          <w:p w:rsidR="00501CEB" w:rsidRPr="00501CEB" w:rsidRDefault="00501CEB">
            <w:pPr>
              <w:pStyle w:val="ConsPlusNormal"/>
            </w:pPr>
          </w:p>
        </w:tc>
        <w:tc>
          <w:tcPr>
            <w:tcW w:w="1820" w:type="dxa"/>
          </w:tcPr>
          <w:p w:rsidR="00501CEB" w:rsidRPr="00501CEB" w:rsidRDefault="00501CEB">
            <w:pPr>
              <w:pStyle w:val="ConsPlusNormal"/>
            </w:pPr>
          </w:p>
        </w:tc>
        <w:tc>
          <w:tcPr>
            <w:tcW w:w="1120" w:type="dxa"/>
          </w:tcPr>
          <w:p w:rsidR="00501CEB" w:rsidRPr="00501CEB" w:rsidRDefault="00501CEB">
            <w:pPr>
              <w:pStyle w:val="ConsPlusNormal"/>
            </w:pPr>
          </w:p>
        </w:tc>
        <w:tc>
          <w:tcPr>
            <w:tcW w:w="1120" w:type="dxa"/>
          </w:tcPr>
          <w:p w:rsidR="00501CEB" w:rsidRPr="00501CEB" w:rsidRDefault="00501CEB">
            <w:pPr>
              <w:pStyle w:val="ConsPlusNormal"/>
            </w:pPr>
          </w:p>
        </w:tc>
        <w:tc>
          <w:tcPr>
            <w:tcW w:w="1120" w:type="dxa"/>
          </w:tcPr>
          <w:p w:rsidR="00501CEB" w:rsidRPr="00501CEB" w:rsidRDefault="00501CEB">
            <w:pPr>
              <w:pStyle w:val="ConsPlusNormal"/>
            </w:pPr>
          </w:p>
        </w:tc>
      </w:tr>
    </w:tbl>
    <w:p w:rsidR="00501CEB" w:rsidRPr="00501CEB" w:rsidRDefault="00501CEB">
      <w:pPr>
        <w:sectPr w:rsidR="00501CEB" w:rsidRPr="00501CEB">
          <w:pgSz w:w="16838" w:h="11905" w:orient="landscape"/>
          <w:pgMar w:top="1701" w:right="1134" w:bottom="850" w:left="1134" w:header="0" w:footer="0" w:gutter="0"/>
          <w:cols w:space="720"/>
        </w:sectPr>
      </w:pPr>
    </w:p>
    <w:p w:rsidR="00501CEB" w:rsidRPr="00501CEB" w:rsidRDefault="00501CEB">
      <w:pPr>
        <w:pStyle w:val="ConsPlusNormal"/>
        <w:jc w:val="both"/>
      </w:pPr>
    </w:p>
    <w:p w:rsidR="00501CEB" w:rsidRPr="00501CEB" w:rsidRDefault="00501CEB">
      <w:pPr>
        <w:pStyle w:val="ConsPlusNonformat"/>
        <w:jc w:val="both"/>
      </w:pPr>
      <w:r w:rsidRPr="00501CEB">
        <w:t xml:space="preserve">               3. Источники финансирования дефицита бюджета</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40"/>
        <w:gridCol w:w="3231"/>
        <w:gridCol w:w="2041"/>
        <w:gridCol w:w="1540"/>
      </w:tblGrid>
      <w:tr w:rsidR="00501CEB" w:rsidRPr="00501CEB">
        <w:tc>
          <w:tcPr>
            <w:tcW w:w="2240" w:type="dxa"/>
            <w:vMerge w:val="restart"/>
          </w:tcPr>
          <w:p w:rsidR="00501CEB" w:rsidRPr="00501CEB" w:rsidRDefault="00501CEB">
            <w:pPr>
              <w:pStyle w:val="ConsPlusNormal"/>
              <w:jc w:val="center"/>
            </w:pPr>
            <w:r w:rsidRPr="00501CEB">
              <w:t>Наименование показателя</w:t>
            </w:r>
          </w:p>
        </w:tc>
        <w:tc>
          <w:tcPr>
            <w:tcW w:w="5272" w:type="dxa"/>
            <w:gridSpan w:val="2"/>
          </w:tcPr>
          <w:p w:rsidR="00501CEB" w:rsidRPr="00501CEB" w:rsidRDefault="00501CEB">
            <w:pPr>
              <w:pStyle w:val="ConsPlusNormal"/>
              <w:jc w:val="center"/>
            </w:pPr>
            <w:r w:rsidRPr="00501CEB">
              <w:t>Код по бюджетной классификации</w:t>
            </w:r>
          </w:p>
        </w:tc>
        <w:tc>
          <w:tcPr>
            <w:tcW w:w="1540" w:type="dxa"/>
            <w:vMerge w:val="restart"/>
          </w:tcPr>
          <w:p w:rsidR="00501CEB" w:rsidRPr="00501CEB" w:rsidRDefault="00501CEB">
            <w:pPr>
              <w:pStyle w:val="ConsPlusNormal"/>
              <w:jc w:val="center"/>
            </w:pPr>
            <w:r w:rsidRPr="00501CEB">
              <w:t>Сумма на месяц</w:t>
            </w:r>
          </w:p>
        </w:tc>
      </w:tr>
      <w:tr w:rsidR="00501CEB" w:rsidRPr="00501CEB">
        <w:tc>
          <w:tcPr>
            <w:tcW w:w="2240" w:type="dxa"/>
            <w:vMerge/>
          </w:tcPr>
          <w:p w:rsidR="00501CEB" w:rsidRPr="00501CEB" w:rsidRDefault="00501CEB"/>
        </w:tc>
        <w:tc>
          <w:tcPr>
            <w:tcW w:w="3231" w:type="dxa"/>
          </w:tcPr>
          <w:p w:rsidR="00501CEB" w:rsidRPr="00501CEB" w:rsidRDefault="00501CEB">
            <w:pPr>
              <w:pStyle w:val="ConsPlusNormal"/>
              <w:jc w:val="center"/>
            </w:pPr>
            <w:r w:rsidRPr="00501CEB">
              <w:t>главного администратора источников финансирования дефицита</w:t>
            </w:r>
          </w:p>
        </w:tc>
        <w:tc>
          <w:tcPr>
            <w:tcW w:w="2041" w:type="dxa"/>
          </w:tcPr>
          <w:p w:rsidR="00501CEB" w:rsidRPr="00501CEB" w:rsidRDefault="00501CEB">
            <w:pPr>
              <w:pStyle w:val="ConsPlusNormal"/>
              <w:jc w:val="center"/>
            </w:pPr>
            <w:r w:rsidRPr="00501CEB">
              <w:t>источника финансирования дефицита</w:t>
            </w:r>
          </w:p>
        </w:tc>
        <w:tc>
          <w:tcPr>
            <w:tcW w:w="1540" w:type="dxa"/>
            <w:vMerge/>
          </w:tcPr>
          <w:p w:rsidR="00501CEB" w:rsidRPr="00501CEB" w:rsidRDefault="00501CEB"/>
        </w:tc>
      </w:tr>
      <w:tr w:rsidR="00501CEB" w:rsidRPr="00501CEB">
        <w:tc>
          <w:tcPr>
            <w:tcW w:w="2240" w:type="dxa"/>
          </w:tcPr>
          <w:p w:rsidR="00501CEB" w:rsidRPr="00501CEB" w:rsidRDefault="00501CEB">
            <w:pPr>
              <w:pStyle w:val="ConsPlusNormal"/>
              <w:jc w:val="center"/>
            </w:pPr>
            <w:r w:rsidRPr="00501CEB">
              <w:t>1</w:t>
            </w:r>
          </w:p>
        </w:tc>
        <w:tc>
          <w:tcPr>
            <w:tcW w:w="3231" w:type="dxa"/>
          </w:tcPr>
          <w:p w:rsidR="00501CEB" w:rsidRPr="00501CEB" w:rsidRDefault="00501CEB">
            <w:pPr>
              <w:pStyle w:val="ConsPlusNormal"/>
              <w:jc w:val="center"/>
            </w:pPr>
            <w:r w:rsidRPr="00501CEB">
              <w:t>2</w:t>
            </w:r>
          </w:p>
        </w:tc>
        <w:tc>
          <w:tcPr>
            <w:tcW w:w="2041" w:type="dxa"/>
          </w:tcPr>
          <w:p w:rsidR="00501CEB" w:rsidRPr="00501CEB" w:rsidRDefault="00501CEB">
            <w:pPr>
              <w:pStyle w:val="ConsPlusNormal"/>
              <w:jc w:val="center"/>
            </w:pPr>
            <w:r w:rsidRPr="00501CEB">
              <w:t>3</w:t>
            </w:r>
          </w:p>
        </w:tc>
        <w:tc>
          <w:tcPr>
            <w:tcW w:w="1540" w:type="dxa"/>
          </w:tcPr>
          <w:p w:rsidR="00501CEB" w:rsidRPr="00501CEB" w:rsidRDefault="00501CEB">
            <w:pPr>
              <w:pStyle w:val="ConsPlusNormal"/>
              <w:jc w:val="center"/>
            </w:pPr>
            <w:r w:rsidRPr="00501CEB">
              <w:t>4</w:t>
            </w:r>
          </w:p>
        </w:tc>
      </w:tr>
      <w:tr w:rsidR="00501CEB" w:rsidRPr="00501CEB">
        <w:tc>
          <w:tcPr>
            <w:tcW w:w="2240" w:type="dxa"/>
          </w:tcPr>
          <w:p w:rsidR="00501CEB" w:rsidRPr="00501CEB" w:rsidRDefault="00501CEB">
            <w:pPr>
              <w:pStyle w:val="ConsPlusNormal"/>
            </w:pPr>
          </w:p>
        </w:tc>
        <w:tc>
          <w:tcPr>
            <w:tcW w:w="3231" w:type="dxa"/>
          </w:tcPr>
          <w:p w:rsidR="00501CEB" w:rsidRPr="00501CEB" w:rsidRDefault="00501CEB">
            <w:pPr>
              <w:pStyle w:val="ConsPlusNormal"/>
            </w:pPr>
          </w:p>
        </w:tc>
        <w:tc>
          <w:tcPr>
            <w:tcW w:w="2041" w:type="dxa"/>
          </w:tcPr>
          <w:p w:rsidR="00501CEB" w:rsidRPr="00501CEB" w:rsidRDefault="00501CEB">
            <w:pPr>
              <w:pStyle w:val="ConsPlusNormal"/>
            </w:pPr>
          </w:p>
        </w:tc>
        <w:tc>
          <w:tcPr>
            <w:tcW w:w="1540" w:type="dxa"/>
          </w:tcPr>
          <w:p w:rsidR="00501CEB" w:rsidRPr="00501CEB" w:rsidRDefault="00501CEB">
            <w:pPr>
              <w:pStyle w:val="ConsPlusNormal"/>
            </w:pPr>
          </w:p>
        </w:tc>
      </w:tr>
      <w:tr w:rsidR="00501CEB" w:rsidRPr="00501CEB">
        <w:tc>
          <w:tcPr>
            <w:tcW w:w="2240" w:type="dxa"/>
          </w:tcPr>
          <w:p w:rsidR="00501CEB" w:rsidRPr="00501CEB" w:rsidRDefault="00501CEB">
            <w:pPr>
              <w:pStyle w:val="ConsPlusNormal"/>
            </w:pPr>
            <w:r w:rsidRPr="00501CEB">
              <w:t>Всего</w:t>
            </w:r>
          </w:p>
        </w:tc>
        <w:tc>
          <w:tcPr>
            <w:tcW w:w="3231" w:type="dxa"/>
          </w:tcPr>
          <w:p w:rsidR="00501CEB" w:rsidRPr="00501CEB" w:rsidRDefault="00501CEB">
            <w:pPr>
              <w:pStyle w:val="ConsPlusNormal"/>
            </w:pPr>
          </w:p>
        </w:tc>
        <w:tc>
          <w:tcPr>
            <w:tcW w:w="2041" w:type="dxa"/>
          </w:tcPr>
          <w:p w:rsidR="00501CEB" w:rsidRPr="00501CEB" w:rsidRDefault="00501CEB">
            <w:pPr>
              <w:pStyle w:val="ConsPlusNormal"/>
            </w:pPr>
          </w:p>
        </w:tc>
        <w:tc>
          <w:tcPr>
            <w:tcW w:w="1540" w:type="dxa"/>
          </w:tcPr>
          <w:p w:rsidR="00501CEB" w:rsidRPr="00501CEB" w:rsidRDefault="00501CEB">
            <w:pPr>
              <w:pStyle w:val="ConsPlusNormal"/>
            </w:pPr>
          </w:p>
        </w:tc>
      </w:tr>
    </w:tbl>
    <w:p w:rsidR="00501CEB" w:rsidRPr="00501CEB" w:rsidRDefault="00501CEB">
      <w:pPr>
        <w:pStyle w:val="ConsPlusNormal"/>
        <w:jc w:val="both"/>
      </w:pPr>
    </w:p>
    <w:p w:rsidR="00501CEB" w:rsidRPr="00501CEB" w:rsidRDefault="00501CEB">
      <w:pPr>
        <w:pStyle w:val="ConsPlusNonformat"/>
        <w:jc w:val="both"/>
      </w:pPr>
      <w:r w:rsidRPr="00501CEB">
        <w:t>Заместитель начальника</w:t>
      </w:r>
    </w:p>
    <w:p w:rsidR="00501CEB" w:rsidRPr="00501CEB" w:rsidRDefault="00501CEB">
      <w:pPr>
        <w:pStyle w:val="ConsPlusNonformat"/>
        <w:jc w:val="both"/>
      </w:pPr>
      <w:r w:rsidRPr="00501CEB">
        <w:t>финансового управления -</w:t>
      </w:r>
    </w:p>
    <w:p w:rsidR="00501CEB" w:rsidRPr="00501CEB" w:rsidRDefault="00501CEB">
      <w:pPr>
        <w:pStyle w:val="ConsPlusNonformat"/>
        <w:jc w:val="both"/>
      </w:pPr>
      <w:r w:rsidRPr="00501CEB">
        <w:t xml:space="preserve">начальник отдела </w:t>
      </w:r>
      <w:proofErr w:type="gramStart"/>
      <w:r w:rsidRPr="00501CEB">
        <w:t>бюджетной</w:t>
      </w:r>
      <w:proofErr w:type="gramEnd"/>
    </w:p>
    <w:p w:rsidR="00501CEB" w:rsidRPr="00501CEB" w:rsidRDefault="00501CEB">
      <w:pPr>
        <w:pStyle w:val="ConsPlusNonformat"/>
        <w:jc w:val="both"/>
      </w:pPr>
      <w:r w:rsidRPr="00501CEB">
        <w:t>и налоговой политики       _______________ ________________________________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nformat"/>
        <w:jc w:val="both"/>
      </w:pPr>
    </w:p>
    <w:p w:rsidR="00501CEB" w:rsidRPr="00501CEB" w:rsidRDefault="00501CEB">
      <w:pPr>
        <w:pStyle w:val="ConsPlusNonformat"/>
        <w:jc w:val="both"/>
      </w:pPr>
      <w:r w:rsidRPr="00501CEB">
        <w:t>"_____" __________ _____ года</w:t>
      </w:r>
    </w:p>
    <w:p w:rsidR="00501CEB" w:rsidRPr="00501CEB" w:rsidRDefault="00501CEB">
      <w:pPr>
        <w:pStyle w:val="ConsPlusNormal"/>
        <w:jc w:val="both"/>
      </w:pPr>
    </w:p>
    <w:p w:rsidR="00501CEB" w:rsidRPr="00501CEB" w:rsidRDefault="00501CEB">
      <w:pPr>
        <w:pStyle w:val="ConsPlusNormal"/>
        <w:jc w:val="both"/>
      </w:pPr>
    </w:p>
    <w:p w:rsidR="00501CEB" w:rsidRDefault="00501CEB">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Default="007B1A4D">
      <w:pPr>
        <w:pStyle w:val="ConsPlusNormal"/>
        <w:jc w:val="both"/>
      </w:pPr>
    </w:p>
    <w:p w:rsidR="007B1A4D" w:rsidRPr="00501CEB" w:rsidRDefault="007B1A4D">
      <w:pPr>
        <w:pStyle w:val="ConsPlusNormal"/>
        <w:jc w:val="both"/>
      </w:pPr>
    </w:p>
    <w:p w:rsidR="00501CEB" w:rsidRDefault="00501CEB">
      <w:pPr>
        <w:pStyle w:val="ConsPlusNormal"/>
        <w:jc w:val="both"/>
      </w:pPr>
    </w:p>
    <w:p w:rsidR="007B1A4D" w:rsidRDefault="007B1A4D">
      <w:pPr>
        <w:pStyle w:val="ConsPlusNormal"/>
        <w:jc w:val="both"/>
      </w:pPr>
    </w:p>
    <w:p w:rsidR="007B1A4D" w:rsidRPr="00501CEB" w:rsidRDefault="007B1A4D">
      <w:pPr>
        <w:pStyle w:val="ConsPlusNormal"/>
        <w:jc w:val="both"/>
      </w:pPr>
    </w:p>
    <w:p w:rsidR="00501CEB" w:rsidRPr="00501CEB" w:rsidRDefault="00501CEB">
      <w:pPr>
        <w:pStyle w:val="ConsPlusNormal"/>
        <w:jc w:val="both"/>
      </w:pPr>
    </w:p>
    <w:p w:rsidR="00501CEB" w:rsidRPr="00501CEB" w:rsidRDefault="00501CEB">
      <w:pPr>
        <w:pStyle w:val="ConsPlusNormal"/>
        <w:jc w:val="right"/>
        <w:outlineLvl w:val="1"/>
      </w:pPr>
      <w:r w:rsidRPr="00501CEB">
        <w:lastRenderedPageBreak/>
        <w:t>Приложение 12</w:t>
      </w:r>
    </w:p>
    <w:p w:rsidR="00501CEB" w:rsidRPr="00501CEB" w:rsidRDefault="00501CEB">
      <w:pPr>
        <w:pStyle w:val="ConsPlusNormal"/>
        <w:jc w:val="right"/>
      </w:pPr>
      <w:r w:rsidRPr="00501CEB">
        <w:t>к Порядку составления и ведения</w:t>
      </w:r>
    </w:p>
    <w:p w:rsidR="00501CEB" w:rsidRPr="00501CEB" w:rsidRDefault="00501CEB">
      <w:pPr>
        <w:pStyle w:val="ConsPlusNormal"/>
        <w:jc w:val="right"/>
      </w:pPr>
      <w:r w:rsidRPr="00501CEB">
        <w:t>сводной бюджетной росписи бюджета</w:t>
      </w:r>
    </w:p>
    <w:p w:rsidR="00501CEB" w:rsidRPr="00501CEB" w:rsidRDefault="00501CEB">
      <w:pPr>
        <w:pStyle w:val="ConsPlusNormal"/>
        <w:jc w:val="right"/>
      </w:pPr>
      <w:r w:rsidRPr="00501CEB">
        <w:t>города Чебоксары и бюджетных росписей</w:t>
      </w:r>
    </w:p>
    <w:p w:rsidR="00501CEB" w:rsidRPr="00501CEB" w:rsidRDefault="00501CEB">
      <w:pPr>
        <w:pStyle w:val="ConsPlusNormal"/>
        <w:jc w:val="right"/>
      </w:pPr>
      <w:r w:rsidRPr="00501CEB">
        <w:t>главных распорядителей средств бюджета</w:t>
      </w:r>
    </w:p>
    <w:p w:rsidR="00501CEB" w:rsidRPr="00501CEB" w:rsidRDefault="00501CEB">
      <w:pPr>
        <w:pStyle w:val="ConsPlusNormal"/>
        <w:jc w:val="right"/>
      </w:pPr>
      <w:proofErr w:type="gramStart"/>
      <w:r w:rsidRPr="00501CEB">
        <w:t>города Чебоксары (главных администраторов</w:t>
      </w:r>
      <w:proofErr w:type="gramEnd"/>
    </w:p>
    <w:p w:rsidR="00501CEB" w:rsidRPr="00501CEB" w:rsidRDefault="00501CEB">
      <w:pPr>
        <w:pStyle w:val="ConsPlusNormal"/>
        <w:jc w:val="right"/>
      </w:pPr>
      <w:r w:rsidRPr="00501CEB">
        <w:t>источников финансирования дефицита</w:t>
      </w:r>
    </w:p>
    <w:p w:rsidR="00501CEB" w:rsidRPr="00501CEB" w:rsidRDefault="00501CEB">
      <w:pPr>
        <w:pStyle w:val="ConsPlusNormal"/>
        <w:jc w:val="right"/>
      </w:pPr>
      <w:r w:rsidRPr="00501CEB">
        <w:t>бюджета города Чебоксары), а также</w:t>
      </w:r>
    </w:p>
    <w:p w:rsidR="00501CEB" w:rsidRPr="00501CEB" w:rsidRDefault="00501CEB">
      <w:pPr>
        <w:pStyle w:val="ConsPlusNormal"/>
        <w:jc w:val="right"/>
      </w:pPr>
      <w:r w:rsidRPr="00501CEB">
        <w:t>утверждения (изменения) лимитов бюджетных</w:t>
      </w:r>
    </w:p>
    <w:p w:rsidR="00501CEB" w:rsidRPr="00501CEB" w:rsidRDefault="00501CEB">
      <w:pPr>
        <w:pStyle w:val="ConsPlusNormal"/>
        <w:jc w:val="right"/>
      </w:pPr>
      <w:r w:rsidRPr="00501CEB">
        <w:t>обязательств бюджета города Чебоксары</w:t>
      </w:r>
    </w:p>
    <w:p w:rsidR="007B1A4D" w:rsidRDefault="007B1A4D" w:rsidP="007B1A4D">
      <w:pPr>
        <w:pStyle w:val="ConsPlusNormal"/>
        <w:jc w:val="center"/>
      </w:pPr>
    </w:p>
    <w:p w:rsidR="007B1A4D" w:rsidRPr="00501CEB" w:rsidRDefault="007B1A4D" w:rsidP="007B1A4D">
      <w:pPr>
        <w:pStyle w:val="ConsPlusNormal"/>
        <w:jc w:val="center"/>
      </w:pPr>
      <w:r w:rsidRPr="00501CEB">
        <w:t>Список изменяющих документов</w:t>
      </w:r>
    </w:p>
    <w:p w:rsidR="007B1A4D" w:rsidRPr="00501CEB" w:rsidRDefault="007B1A4D" w:rsidP="007B1A4D">
      <w:pPr>
        <w:pStyle w:val="ConsPlusNormal"/>
        <w:jc w:val="center"/>
      </w:pPr>
      <w:proofErr w:type="gramStart"/>
      <w:r w:rsidRPr="00501CEB">
        <w:t xml:space="preserve">(в ред. </w:t>
      </w:r>
      <w:hyperlink r:id="rId96" w:history="1">
        <w:r w:rsidRPr="00501CEB">
          <w:t>Приказа</w:t>
        </w:r>
      </w:hyperlink>
      <w:r w:rsidRPr="00501CEB">
        <w:t xml:space="preserve"> Финансового управления администрации г. Чебоксары ЧР</w:t>
      </w:r>
      <w:proofErr w:type="gramEnd"/>
    </w:p>
    <w:p w:rsidR="00501CEB" w:rsidRPr="00501CEB" w:rsidRDefault="007B1A4D" w:rsidP="007B1A4D">
      <w:pPr>
        <w:spacing w:after="1"/>
        <w:jc w:val="center"/>
      </w:pPr>
      <w:r w:rsidRPr="00501CEB">
        <w:t>от 22.04.2020 N 71)</w:t>
      </w:r>
    </w:p>
    <w:p w:rsidR="00501CEB" w:rsidRPr="00501CEB" w:rsidRDefault="00501CEB">
      <w:pPr>
        <w:pStyle w:val="ConsPlusNormal"/>
        <w:jc w:val="both"/>
      </w:pPr>
    </w:p>
    <w:p w:rsidR="00501CEB" w:rsidRPr="00501CEB" w:rsidRDefault="00501CEB">
      <w:pPr>
        <w:pStyle w:val="ConsPlusNonformat"/>
        <w:jc w:val="both"/>
      </w:pPr>
      <w:r w:rsidRPr="00501CEB">
        <w:t>Утверждаю</w:t>
      </w:r>
    </w:p>
    <w:p w:rsidR="00501CEB" w:rsidRPr="00501CEB" w:rsidRDefault="00501CEB">
      <w:pPr>
        <w:pStyle w:val="ConsPlusNonformat"/>
        <w:jc w:val="both"/>
      </w:pPr>
      <w:r w:rsidRPr="00501CEB">
        <w:t>Руководитель __________________</w:t>
      </w:r>
    </w:p>
    <w:p w:rsidR="00501CEB" w:rsidRPr="00501CEB" w:rsidRDefault="00501CEB">
      <w:pPr>
        <w:pStyle w:val="ConsPlusNonformat"/>
        <w:jc w:val="both"/>
      </w:pPr>
      <w:r w:rsidRPr="00501CEB">
        <w:t>_________ _____________________</w:t>
      </w:r>
    </w:p>
    <w:p w:rsidR="00501CEB" w:rsidRPr="00501CEB" w:rsidRDefault="00501CEB">
      <w:pPr>
        <w:pStyle w:val="ConsPlusNonformat"/>
        <w:jc w:val="both"/>
      </w:pPr>
      <w:r w:rsidRPr="00501CEB">
        <w:t>(подпись) (расшифровка подписи)</w:t>
      </w:r>
    </w:p>
    <w:p w:rsidR="00501CEB" w:rsidRPr="00501CEB" w:rsidRDefault="00501CEB">
      <w:pPr>
        <w:pStyle w:val="ConsPlusNonformat"/>
        <w:jc w:val="both"/>
      </w:pPr>
      <w:r w:rsidRPr="00501CEB">
        <w:t>"_____" _____________ 20____ г.</w:t>
      </w:r>
    </w:p>
    <w:p w:rsidR="00501CEB" w:rsidRPr="00501CEB" w:rsidRDefault="00501CEB">
      <w:pPr>
        <w:pStyle w:val="ConsPlusNonformat"/>
        <w:jc w:val="both"/>
      </w:pPr>
    </w:p>
    <w:p w:rsidR="00501CEB" w:rsidRPr="00501CEB" w:rsidRDefault="00501CEB">
      <w:pPr>
        <w:pStyle w:val="ConsPlusNonformat"/>
        <w:jc w:val="both"/>
      </w:pPr>
      <w:bookmarkStart w:id="22" w:name="P1524"/>
      <w:bookmarkEnd w:id="22"/>
      <w:r w:rsidRPr="00501CEB">
        <w:t xml:space="preserve">                             Бюджетная роспись</w:t>
      </w:r>
    </w:p>
    <w:p w:rsidR="00501CEB" w:rsidRPr="00501CEB" w:rsidRDefault="00501CEB">
      <w:pPr>
        <w:pStyle w:val="ConsPlusNonformat"/>
        <w:jc w:val="both"/>
      </w:pPr>
      <w:r w:rsidRPr="00501CEB">
        <w:t xml:space="preserve">          </w:t>
      </w:r>
      <w:proofErr w:type="gramStart"/>
      <w:r w:rsidRPr="00501CEB">
        <w:t>главного распорядителя средств (главного администратора</w:t>
      </w:r>
      <w:proofErr w:type="gramEnd"/>
    </w:p>
    <w:p w:rsidR="00501CEB" w:rsidRPr="00501CEB" w:rsidRDefault="00501CEB">
      <w:pPr>
        <w:pStyle w:val="ConsPlusNonformat"/>
        <w:jc w:val="both"/>
      </w:pPr>
      <w:r w:rsidRPr="00501CEB">
        <w:t xml:space="preserve">                источников финансирования дефицита) бюджета</w:t>
      </w:r>
    </w:p>
    <w:p w:rsidR="00501CEB" w:rsidRPr="00501CEB" w:rsidRDefault="00501CEB">
      <w:pPr>
        <w:pStyle w:val="ConsPlusNonformat"/>
        <w:jc w:val="both"/>
      </w:pPr>
      <w:r w:rsidRPr="00501CEB">
        <w:t xml:space="preserve">        города Чебоксары _________________________________________</w:t>
      </w:r>
    </w:p>
    <w:p w:rsidR="00501CEB" w:rsidRPr="00501CEB" w:rsidRDefault="00501CEB">
      <w:pPr>
        <w:pStyle w:val="ConsPlusNonformat"/>
        <w:jc w:val="both"/>
      </w:pPr>
      <w:r w:rsidRPr="00501CEB">
        <w:t xml:space="preserve">          </w:t>
      </w:r>
      <w:proofErr w:type="gramStart"/>
      <w:r w:rsidRPr="00501CEB">
        <w:t>(наименование главного распорядителя бюджетных средств</w:t>
      </w:r>
      <w:proofErr w:type="gramEnd"/>
    </w:p>
    <w:p w:rsidR="00501CEB" w:rsidRPr="00501CEB" w:rsidRDefault="00501CEB">
      <w:pPr>
        <w:pStyle w:val="ConsPlusNonformat"/>
        <w:jc w:val="both"/>
      </w:pPr>
      <w:r w:rsidRPr="00501CEB">
        <w:t xml:space="preserve">            </w:t>
      </w:r>
      <w:proofErr w:type="gramStart"/>
      <w:r w:rsidRPr="00501CEB">
        <w:t>(главного администратора источников финансирования</w:t>
      </w:r>
      <w:proofErr w:type="gramEnd"/>
    </w:p>
    <w:p w:rsidR="00501CEB" w:rsidRPr="00501CEB" w:rsidRDefault="00501CEB">
      <w:pPr>
        <w:pStyle w:val="ConsPlusNonformat"/>
        <w:jc w:val="both"/>
      </w:pPr>
      <w:r w:rsidRPr="00501CEB">
        <w:t xml:space="preserve">                 дефицита бюджета) на _____ финансовый год</w:t>
      </w:r>
    </w:p>
    <w:p w:rsidR="00501CEB" w:rsidRPr="00501CEB" w:rsidRDefault="00501CEB">
      <w:pPr>
        <w:pStyle w:val="ConsPlusNonformat"/>
        <w:jc w:val="both"/>
      </w:pPr>
      <w:r w:rsidRPr="00501CEB">
        <w:t xml:space="preserve">                 и на плановый период _____ и _____ годов</w:t>
      </w:r>
    </w:p>
    <w:p w:rsidR="00501CEB" w:rsidRPr="00501CEB" w:rsidRDefault="00501CEB">
      <w:pPr>
        <w:pStyle w:val="ConsPlusNonformat"/>
        <w:jc w:val="both"/>
      </w:pPr>
    </w:p>
    <w:p w:rsidR="00501CEB" w:rsidRPr="00501CEB" w:rsidRDefault="00501CEB">
      <w:pPr>
        <w:pStyle w:val="ConsPlusNonformat"/>
        <w:jc w:val="both"/>
      </w:pPr>
      <w:r w:rsidRPr="00501CEB">
        <w:t xml:space="preserve">                                1. Расходы</w:t>
      </w:r>
    </w:p>
    <w:p w:rsidR="00501CEB" w:rsidRPr="00501CEB" w:rsidRDefault="00501CEB">
      <w:pPr>
        <w:pStyle w:val="ConsPlusNonformat"/>
        <w:jc w:val="both"/>
      </w:pPr>
    </w:p>
    <w:p w:rsidR="00501CEB" w:rsidRPr="00501CEB" w:rsidRDefault="00501CEB">
      <w:pPr>
        <w:pStyle w:val="ConsPlusNonformat"/>
        <w:jc w:val="both"/>
      </w:pPr>
      <w:r w:rsidRPr="00501CEB">
        <w:t xml:space="preserve">          </w:t>
      </w:r>
      <w:bookmarkStart w:id="23" w:name="_GoBack"/>
      <w:bookmarkEnd w:id="23"/>
      <w:r w:rsidRPr="00501CEB">
        <w:t xml:space="preserve">                                                       (в рублях)</w:t>
      </w:r>
    </w:p>
    <w:p w:rsidR="00501CEB" w:rsidRPr="00501CEB" w:rsidRDefault="00501CEB">
      <w:pPr>
        <w:sectPr w:rsidR="00501CEB" w:rsidRPr="00501CEB">
          <w:pgSz w:w="11905" w:h="16838"/>
          <w:pgMar w:top="1134" w:right="850" w:bottom="1134" w:left="1701" w:header="0" w:footer="0" w:gutter="0"/>
          <w:cols w:space="720"/>
        </w:sectPr>
      </w:pP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020"/>
        <w:gridCol w:w="680"/>
        <w:gridCol w:w="737"/>
        <w:gridCol w:w="1747"/>
        <w:gridCol w:w="1075"/>
        <w:gridCol w:w="1075"/>
        <w:gridCol w:w="737"/>
        <w:gridCol w:w="1020"/>
        <w:gridCol w:w="964"/>
        <w:gridCol w:w="964"/>
        <w:gridCol w:w="1077"/>
      </w:tblGrid>
      <w:tr w:rsidR="00501CEB" w:rsidRPr="00501CEB">
        <w:tc>
          <w:tcPr>
            <w:tcW w:w="1304" w:type="dxa"/>
            <w:vMerge w:val="restart"/>
          </w:tcPr>
          <w:p w:rsidR="00501CEB" w:rsidRPr="00501CEB" w:rsidRDefault="00501CEB">
            <w:pPr>
              <w:pStyle w:val="ConsPlusNormal"/>
              <w:jc w:val="center"/>
            </w:pPr>
            <w:r w:rsidRPr="00501CEB">
              <w:t>Наименование &lt;*&gt;</w:t>
            </w:r>
          </w:p>
        </w:tc>
        <w:tc>
          <w:tcPr>
            <w:tcW w:w="5259" w:type="dxa"/>
            <w:gridSpan w:val="5"/>
          </w:tcPr>
          <w:p w:rsidR="00501CEB" w:rsidRPr="00501CEB" w:rsidRDefault="00501CEB">
            <w:pPr>
              <w:pStyle w:val="ConsPlusNormal"/>
              <w:jc w:val="center"/>
            </w:pPr>
            <w:r w:rsidRPr="00501CEB">
              <w:t>Код по бюджетной классификации</w:t>
            </w:r>
          </w:p>
        </w:tc>
        <w:tc>
          <w:tcPr>
            <w:tcW w:w="1075" w:type="dxa"/>
            <w:vMerge w:val="restart"/>
          </w:tcPr>
          <w:p w:rsidR="00501CEB" w:rsidRPr="00501CEB" w:rsidRDefault="00501CEB">
            <w:pPr>
              <w:pStyle w:val="ConsPlusNormal"/>
              <w:jc w:val="center"/>
            </w:pPr>
            <w:r w:rsidRPr="00501CEB">
              <w:t>Код классификации операции сектора государственного управления</w:t>
            </w:r>
          </w:p>
        </w:tc>
        <w:tc>
          <w:tcPr>
            <w:tcW w:w="737" w:type="dxa"/>
            <w:vMerge w:val="restart"/>
          </w:tcPr>
          <w:p w:rsidR="00501CEB" w:rsidRPr="00501CEB" w:rsidRDefault="00501CEB">
            <w:pPr>
              <w:pStyle w:val="ConsPlusNormal"/>
              <w:jc w:val="center"/>
            </w:pPr>
            <w:r w:rsidRPr="00501CEB">
              <w:t>Код цели</w:t>
            </w:r>
          </w:p>
        </w:tc>
        <w:tc>
          <w:tcPr>
            <w:tcW w:w="1020" w:type="dxa"/>
            <w:vMerge w:val="restart"/>
          </w:tcPr>
          <w:p w:rsidR="00501CEB" w:rsidRPr="00501CEB" w:rsidRDefault="00501CEB">
            <w:pPr>
              <w:pStyle w:val="ConsPlusNormal"/>
              <w:jc w:val="center"/>
            </w:pPr>
            <w:r w:rsidRPr="00501CEB">
              <w:t>Региональный код цели</w:t>
            </w:r>
          </w:p>
        </w:tc>
        <w:tc>
          <w:tcPr>
            <w:tcW w:w="964" w:type="dxa"/>
            <w:vMerge w:val="restart"/>
          </w:tcPr>
          <w:p w:rsidR="00501CEB" w:rsidRPr="00501CEB" w:rsidRDefault="00501CEB">
            <w:pPr>
              <w:pStyle w:val="ConsPlusNormal"/>
              <w:jc w:val="center"/>
            </w:pPr>
            <w:r w:rsidRPr="00501CEB">
              <w:t>Сумма на n год</w:t>
            </w:r>
          </w:p>
        </w:tc>
        <w:tc>
          <w:tcPr>
            <w:tcW w:w="964" w:type="dxa"/>
            <w:vMerge w:val="restart"/>
          </w:tcPr>
          <w:p w:rsidR="00501CEB" w:rsidRPr="00501CEB" w:rsidRDefault="00501CEB">
            <w:pPr>
              <w:pStyle w:val="ConsPlusNormal"/>
              <w:jc w:val="center"/>
            </w:pPr>
            <w:r w:rsidRPr="00501CEB">
              <w:t>Сумма на n + 1 год</w:t>
            </w:r>
          </w:p>
        </w:tc>
        <w:tc>
          <w:tcPr>
            <w:tcW w:w="1077" w:type="dxa"/>
            <w:vMerge w:val="restart"/>
          </w:tcPr>
          <w:p w:rsidR="00501CEB" w:rsidRPr="00501CEB" w:rsidRDefault="00501CEB">
            <w:pPr>
              <w:pStyle w:val="ConsPlusNormal"/>
              <w:jc w:val="center"/>
            </w:pPr>
            <w:r w:rsidRPr="00501CEB">
              <w:t>Сумма на n + 2 год</w:t>
            </w:r>
          </w:p>
        </w:tc>
      </w:tr>
      <w:tr w:rsidR="00501CEB" w:rsidRPr="00501CEB">
        <w:tc>
          <w:tcPr>
            <w:tcW w:w="1304" w:type="dxa"/>
            <w:vMerge/>
          </w:tcPr>
          <w:p w:rsidR="00501CEB" w:rsidRPr="00501CEB" w:rsidRDefault="00501CEB"/>
        </w:tc>
        <w:tc>
          <w:tcPr>
            <w:tcW w:w="1020" w:type="dxa"/>
          </w:tcPr>
          <w:p w:rsidR="00501CEB" w:rsidRPr="00501CEB" w:rsidRDefault="00501CEB">
            <w:pPr>
              <w:pStyle w:val="ConsPlusNormal"/>
              <w:jc w:val="center"/>
            </w:pPr>
            <w:r w:rsidRPr="00501CEB">
              <w:t>главного распорядителя</w:t>
            </w:r>
          </w:p>
        </w:tc>
        <w:tc>
          <w:tcPr>
            <w:tcW w:w="680" w:type="dxa"/>
          </w:tcPr>
          <w:p w:rsidR="00501CEB" w:rsidRPr="00501CEB" w:rsidRDefault="00501CEB">
            <w:pPr>
              <w:pStyle w:val="ConsPlusNormal"/>
              <w:jc w:val="center"/>
            </w:pPr>
            <w:r w:rsidRPr="00501CEB">
              <w:t>раздела</w:t>
            </w:r>
          </w:p>
        </w:tc>
        <w:tc>
          <w:tcPr>
            <w:tcW w:w="737" w:type="dxa"/>
          </w:tcPr>
          <w:p w:rsidR="00501CEB" w:rsidRPr="00501CEB" w:rsidRDefault="00501CEB">
            <w:pPr>
              <w:pStyle w:val="ConsPlusNormal"/>
              <w:jc w:val="center"/>
            </w:pPr>
            <w:r w:rsidRPr="00501CEB">
              <w:t>подраздела</w:t>
            </w:r>
          </w:p>
        </w:tc>
        <w:tc>
          <w:tcPr>
            <w:tcW w:w="1747" w:type="dxa"/>
          </w:tcPr>
          <w:p w:rsidR="00501CEB" w:rsidRPr="00501CEB" w:rsidRDefault="00501CEB">
            <w:pPr>
              <w:pStyle w:val="ConsPlusNormal"/>
              <w:jc w:val="center"/>
            </w:pPr>
            <w:r w:rsidRPr="00501CEB">
              <w:t>целевой статьи (муниципальные программы и непрограммные направления деятельности)</w:t>
            </w:r>
          </w:p>
        </w:tc>
        <w:tc>
          <w:tcPr>
            <w:tcW w:w="1075" w:type="dxa"/>
          </w:tcPr>
          <w:p w:rsidR="00501CEB" w:rsidRPr="00501CEB" w:rsidRDefault="00501CEB">
            <w:pPr>
              <w:pStyle w:val="ConsPlusNormal"/>
              <w:jc w:val="center"/>
            </w:pPr>
            <w:r w:rsidRPr="00501CEB">
              <w:t>вида расходов</w:t>
            </w:r>
          </w:p>
        </w:tc>
        <w:tc>
          <w:tcPr>
            <w:tcW w:w="1075" w:type="dxa"/>
            <w:vMerge/>
          </w:tcPr>
          <w:p w:rsidR="00501CEB" w:rsidRPr="00501CEB" w:rsidRDefault="00501CEB"/>
        </w:tc>
        <w:tc>
          <w:tcPr>
            <w:tcW w:w="737" w:type="dxa"/>
            <w:vMerge/>
          </w:tcPr>
          <w:p w:rsidR="00501CEB" w:rsidRPr="00501CEB" w:rsidRDefault="00501CEB"/>
        </w:tc>
        <w:tc>
          <w:tcPr>
            <w:tcW w:w="1020" w:type="dxa"/>
            <w:vMerge/>
          </w:tcPr>
          <w:p w:rsidR="00501CEB" w:rsidRPr="00501CEB" w:rsidRDefault="00501CEB"/>
        </w:tc>
        <w:tc>
          <w:tcPr>
            <w:tcW w:w="964" w:type="dxa"/>
            <w:vMerge/>
          </w:tcPr>
          <w:p w:rsidR="00501CEB" w:rsidRPr="00501CEB" w:rsidRDefault="00501CEB"/>
        </w:tc>
        <w:tc>
          <w:tcPr>
            <w:tcW w:w="964" w:type="dxa"/>
            <w:vMerge/>
          </w:tcPr>
          <w:p w:rsidR="00501CEB" w:rsidRPr="00501CEB" w:rsidRDefault="00501CEB"/>
        </w:tc>
        <w:tc>
          <w:tcPr>
            <w:tcW w:w="1077" w:type="dxa"/>
            <w:vMerge/>
          </w:tcPr>
          <w:p w:rsidR="00501CEB" w:rsidRPr="00501CEB" w:rsidRDefault="00501CEB"/>
        </w:tc>
      </w:tr>
      <w:tr w:rsidR="00501CEB" w:rsidRPr="00501CEB">
        <w:tc>
          <w:tcPr>
            <w:tcW w:w="1304" w:type="dxa"/>
          </w:tcPr>
          <w:p w:rsidR="00501CEB" w:rsidRPr="00501CEB" w:rsidRDefault="00501CEB">
            <w:pPr>
              <w:pStyle w:val="ConsPlusNormal"/>
              <w:jc w:val="center"/>
            </w:pPr>
            <w:r w:rsidRPr="00501CEB">
              <w:t>1</w:t>
            </w:r>
          </w:p>
        </w:tc>
        <w:tc>
          <w:tcPr>
            <w:tcW w:w="1020" w:type="dxa"/>
          </w:tcPr>
          <w:p w:rsidR="00501CEB" w:rsidRPr="00501CEB" w:rsidRDefault="00501CEB">
            <w:pPr>
              <w:pStyle w:val="ConsPlusNormal"/>
              <w:jc w:val="center"/>
            </w:pPr>
            <w:r w:rsidRPr="00501CEB">
              <w:t>2</w:t>
            </w:r>
          </w:p>
        </w:tc>
        <w:tc>
          <w:tcPr>
            <w:tcW w:w="680" w:type="dxa"/>
          </w:tcPr>
          <w:p w:rsidR="00501CEB" w:rsidRPr="00501CEB" w:rsidRDefault="00501CEB">
            <w:pPr>
              <w:pStyle w:val="ConsPlusNormal"/>
              <w:jc w:val="center"/>
            </w:pPr>
            <w:r w:rsidRPr="00501CEB">
              <w:t>3</w:t>
            </w:r>
          </w:p>
        </w:tc>
        <w:tc>
          <w:tcPr>
            <w:tcW w:w="737" w:type="dxa"/>
          </w:tcPr>
          <w:p w:rsidR="00501CEB" w:rsidRPr="00501CEB" w:rsidRDefault="00501CEB">
            <w:pPr>
              <w:pStyle w:val="ConsPlusNormal"/>
              <w:jc w:val="center"/>
            </w:pPr>
            <w:r w:rsidRPr="00501CEB">
              <w:t>4</w:t>
            </w:r>
          </w:p>
        </w:tc>
        <w:tc>
          <w:tcPr>
            <w:tcW w:w="1747" w:type="dxa"/>
          </w:tcPr>
          <w:p w:rsidR="00501CEB" w:rsidRPr="00501CEB" w:rsidRDefault="00501CEB">
            <w:pPr>
              <w:pStyle w:val="ConsPlusNormal"/>
              <w:jc w:val="center"/>
            </w:pPr>
            <w:r w:rsidRPr="00501CEB">
              <w:t>5</w:t>
            </w:r>
          </w:p>
        </w:tc>
        <w:tc>
          <w:tcPr>
            <w:tcW w:w="1075" w:type="dxa"/>
          </w:tcPr>
          <w:p w:rsidR="00501CEB" w:rsidRPr="00501CEB" w:rsidRDefault="00501CEB">
            <w:pPr>
              <w:pStyle w:val="ConsPlusNormal"/>
              <w:jc w:val="center"/>
            </w:pPr>
            <w:r w:rsidRPr="00501CEB">
              <w:t>6</w:t>
            </w:r>
          </w:p>
        </w:tc>
        <w:tc>
          <w:tcPr>
            <w:tcW w:w="1075" w:type="dxa"/>
          </w:tcPr>
          <w:p w:rsidR="00501CEB" w:rsidRPr="00501CEB" w:rsidRDefault="00501CEB">
            <w:pPr>
              <w:pStyle w:val="ConsPlusNormal"/>
              <w:jc w:val="center"/>
            </w:pPr>
            <w:r w:rsidRPr="00501CEB">
              <w:t>7</w:t>
            </w:r>
          </w:p>
        </w:tc>
        <w:tc>
          <w:tcPr>
            <w:tcW w:w="737" w:type="dxa"/>
          </w:tcPr>
          <w:p w:rsidR="00501CEB" w:rsidRPr="00501CEB" w:rsidRDefault="00501CEB">
            <w:pPr>
              <w:pStyle w:val="ConsPlusNormal"/>
              <w:jc w:val="center"/>
            </w:pPr>
            <w:r w:rsidRPr="00501CEB">
              <w:t>8</w:t>
            </w:r>
          </w:p>
        </w:tc>
        <w:tc>
          <w:tcPr>
            <w:tcW w:w="1020" w:type="dxa"/>
          </w:tcPr>
          <w:p w:rsidR="00501CEB" w:rsidRPr="00501CEB" w:rsidRDefault="00501CEB">
            <w:pPr>
              <w:pStyle w:val="ConsPlusNormal"/>
              <w:jc w:val="center"/>
            </w:pPr>
            <w:r w:rsidRPr="00501CEB">
              <w:t>9</w:t>
            </w:r>
          </w:p>
        </w:tc>
        <w:tc>
          <w:tcPr>
            <w:tcW w:w="964" w:type="dxa"/>
          </w:tcPr>
          <w:p w:rsidR="00501CEB" w:rsidRPr="00501CEB" w:rsidRDefault="00501CEB">
            <w:pPr>
              <w:pStyle w:val="ConsPlusNormal"/>
              <w:jc w:val="center"/>
            </w:pPr>
            <w:r w:rsidRPr="00501CEB">
              <w:t>10</w:t>
            </w:r>
          </w:p>
        </w:tc>
        <w:tc>
          <w:tcPr>
            <w:tcW w:w="964" w:type="dxa"/>
          </w:tcPr>
          <w:p w:rsidR="00501CEB" w:rsidRPr="00501CEB" w:rsidRDefault="00501CEB">
            <w:pPr>
              <w:pStyle w:val="ConsPlusNormal"/>
              <w:jc w:val="center"/>
            </w:pPr>
            <w:r w:rsidRPr="00501CEB">
              <w:t>11</w:t>
            </w:r>
          </w:p>
        </w:tc>
        <w:tc>
          <w:tcPr>
            <w:tcW w:w="1077" w:type="dxa"/>
          </w:tcPr>
          <w:p w:rsidR="00501CEB" w:rsidRPr="00501CEB" w:rsidRDefault="00501CEB">
            <w:pPr>
              <w:pStyle w:val="ConsPlusNormal"/>
              <w:jc w:val="center"/>
            </w:pPr>
            <w:r w:rsidRPr="00501CEB">
              <w:t>12</w:t>
            </w:r>
          </w:p>
        </w:tc>
      </w:tr>
      <w:tr w:rsidR="00501CEB" w:rsidRPr="00501CEB">
        <w:tc>
          <w:tcPr>
            <w:tcW w:w="1304" w:type="dxa"/>
          </w:tcPr>
          <w:p w:rsidR="00501CEB" w:rsidRPr="00501CEB" w:rsidRDefault="00501CEB">
            <w:pPr>
              <w:pStyle w:val="ConsPlusNormal"/>
            </w:pPr>
          </w:p>
        </w:tc>
        <w:tc>
          <w:tcPr>
            <w:tcW w:w="1020" w:type="dxa"/>
          </w:tcPr>
          <w:p w:rsidR="00501CEB" w:rsidRPr="00501CEB" w:rsidRDefault="00501CEB">
            <w:pPr>
              <w:pStyle w:val="ConsPlusNormal"/>
            </w:pPr>
          </w:p>
        </w:tc>
        <w:tc>
          <w:tcPr>
            <w:tcW w:w="680" w:type="dxa"/>
          </w:tcPr>
          <w:p w:rsidR="00501CEB" w:rsidRPr="00501CEB" w:rsidRDefault="00501CEB">
            <w:pPr>
              <w:pStyle w:val="ConsPlusNormal"/>
            </w:pPr>
          </w:p>
        </w:tc>
        <w:tc>
          <w:tcPr>
            <w:tcW w:w="737" w:type="dxa"/>
          </w:tcPr>
          <w:p w:rsidR="00501CEB" w:rsidRPr="00501CEB" w:rsidRDefault="00501CEB">
            <w:pPr>
              <w:pStyle w:val="ConsPlusNormal"/>
            </w:pPr>
          </w:p>
        </w:tc>
        <w:tc>
          <w:tcPr>
            <w:tcW w:w="1747" w:type="dxa"/>
          </w:tcPr>
          <w:p w:rsidR="00501CEB" w:rsidRPr="00501CEB" w:rsidRDefault="00501CEB">
            <w:pPr>
              <w:pStyle w:val="ConsPlusNormal"/>
            </w:pPr>
          </w:p>
        </w:tc>
        <w:tc>
          <w:tcPr>
            <w:tcW w:w="1075" w:type="dxa"/>
          </w:tcPr>
          <w:p w:rsidR="00501CEB" w:rsidRPr="00501CEB" w:rsidRDefault="00501CEB">
            <w:pPr>
              <w:pStyle w:val="ConsPlusNormal"/>
            </w:pPr>
          </w:p>
        </w:tc>
        <w:tc>
          <w:tcPr>
            <w:tcW w:w="1075" w:type="dxa"/>
          </w:tcPr>
          <w:p w:rsidR="00501CEB" w:rsidRPr="00501CEB" w:rsidRDefault="00501CEB">
            <w:pPr>
              <w:pStyle w:val="ConsPlusNormal"/>
            </w:pPr>
          </w:p>
        </w:tc>
        <w:tc>
          <w:tcPr>
            <w:tcW w:w="737" w:type="dxa"/>
          </w:tcPr>
          <w:p w:rsidR="00501CEB" w:rsidRPr="00501CEB" w:rsidRDefault="00501CEB">
            <w:pPr>
              <w:pStyle w:val="ConsPlusNormal"/>
            </w:pPr>
          </w:p>
        </w:tc>
        <w:tc>
          <w:tcPr>
            <w:tcW w:w="1020" w:type="dxa"/>
          </w:tcPr>
          <w:p w:rsidR="00501CEB" w:rsidRPr="00501CEB" w:rsidRDefault="00501CEB">
            <w:pPr>
              <w:pStyle w:val="ConsPlusNormal"/>
            </w:pPr>
          </w:p>
        </w:tc>
        <w:tc>
          <w:tcPr>
            <w:tcW w:w="964" w:type="dxa"/>
          </w:tcPr>
          <w:p w:rsidR="00501CEB" w:rsidRPr="00501CEB" w:rsidRDefault="00501CEB">
            <w:pPr>
              <w:pStyle w:val="ConsPlusNormal"/>
            </w:pPr>
          </w:p>
        </w:tc>
        <w:tc>
          <w:tcPr>
            <w:tcW w:w="964" w:type="dxa"/>
          </w:tcPr>
          <w:p w:rsidR="00501CEB" w:rsidRPr="00501CEB" w:rsidRDefault="00501CEB">
            <w:pPr>
              <w:pStyle w:val="ConsPlusNormal"/>
            </w:pPr>
          </w:p>
        </w:tc>
        <w:tc>
          <w:tcPr>
            <w:tcW w:w="1077" w:type="dxa"/>
          </w:tcPr>
          <w:p w:rsidR="00501CEB" w:rsidRPr="00501CEB" w:rsidRDefault="00501CEB">
            <w:pPr>
              <w:pStyle w:val="ConsPlusNormal"/>
            </w:pPr>
          </w:p>
        </w:tc>
      </w:tr>
      <w:tr w:rsidR="00501CEB" w:rsidRPr="00501CEB">
        <w:tc>
          <w:tcPr>
            <w:tcW w:w="1304" w:type="dxa"/>
          </w:tcPr>
          <w:p w:rsidR="00501CEB" w:rsidRPr="00501CEB" w:rsidRDefault="00501CEB">
            <w:pPr>
              <w:pStyle w:val="ConsPlusNormal"/>
            </w:pPr>
            <w:r w:rsidRPr="00501CEB">
              <w:t>Всего</w:t>
            </w:r>
          </w:p>
        </w:tc>
        <w:tc>
          <w:tcPr>
            <w:tcW w:w="1020" w:type="dxa"/>
          </w:tcPr>
          <w:p w:rsidR="00501CEB" w:rsidRPr="00501CEB" w:rsidRDefault="00501CEB">
            <w:pPr>
              <w:pStyle w:val="ConsPlusNormal"/>
            </w:pPr>
          </w:p>
        </w:tc>
        <w:tc>
          <w:tcPr>
            <w:tcW w:w="680" w:type="dxa"/>
          </w:tcPr>
          <w:p w:rsidR="00501CEB" w:rsidRPr="00501CEB" w:rsidRDefault="00501CEB">
            <w:pPr>
              <w:pStyle w:val="ConsPlusNormal"/>
            </w:pPr>
          </w:p>
        </w:tc>
        <w:tc>
          <w:tcPr>
            <w:tcW w:w="737" w:type="dxa"/>
          </w:tcPr>
          <w:p w:rsidR="00501CEB" w:rsidRPr="00501CEB" w:rsidRDefault="00501CEB">
            <w:pPr>
              <w:pStyle w:val="ConsPlusNormal"/>
            </w:pPr>
          </w:p>
        </w:tc>
        <w:tc>
          <w:tcPr>
            <w:tcW w:w="1747" w:type="dxa"/>
          </w:tcPr>
          <w:p w:rsidR="00501CEB" w:rsidRPr="00501CEB" w:rsidRDefault="00501CEB">
            <w:pPr>
              <w:pStyle w:val="ConsPlusNormal"/>
            </w:pPr>
          </w:p>
        </w:tc>
        <w:tc>
          <w:tcPr>
            <w:tcW w:w="1075" w:type="dxa"/>
          </w:tcPr>
          <w:p w:rsidR="00501CEB" w:rsidRPr="00501CEB" w:rsidRDefault="00501CEB">
            <w:pPr>
              <w:pStyle w:val="ConsPlusNormal"/>
            </w:pPr>
          </w:p>
        </w:tc>
        <w:tc>
          <w:tcPr>
            <w:tcW w:w="1075" w:type="dxa"/>
          </w:tcPr>
          <w:p w:rsidR="00501CEB" w:rsidRPr="00501CEB" w:rsidRDefault="00501CEB">
            <w:pPr>
              <w:pStyle w:val="ConsPlusNormal"/>
            </w:pPr>
          </w:p>
        </w:tc>
        <w:tc>
          <w:tcPr>
            <w:tcW w:w="737" w:type="dxa"/>
          </w:tcPr>
          <w:p w:rsidR="00501CEB" w:rsidRPr="00501CEB" w:rsidRDefault="00501CEB">
            <w:pPr>
              <w:pStyle w:val="ConsPlusNormal"/>
            </w:pPr>
          </w:p>
        </w:tc>
        <w:tc>
          <w:tcPr>
            <w:tcW w:w="1020" w:type="dxa"/>
          </w:tcPr>
          <w:p w:rsidR="00501CEB" w:rsidRPr="00501CEB" w:rsidRDefault="00501CEB">
            <w:pPr>
              <w:pStyle w:val="ConsPlusNormal"/>
            </w:pPr>
          </w:p>
        </w:tc>
        <w:tc>
          <w:tcPr>
            <w:tcW w:w="964" w:type="dxa"/>
          </w:tcPr>
          <w:p w:rsidR="00501CEB" w:rsidRPr="00501CEB" w:rsidRDefault="00501CEB">
            <w:pPr>
              <w:pStyle w:val="ConsPlusNormal"/>
            </w:pPr>
          </w:p>
        </w:tc>
        <w:tc>
          <w:tcPr>
            <w:tcW w:w="964" w:type="dxa"/>
          </w:tcPr>
          <w:p w:rsidR="00501CEB" w:rsidRPr="00501CEB" w:rsidRDefault="00501CEB">
            <w:pPr>
              <w:pStyle w:val="ConsPlusNormal"/>
            </w:pPr>
          </w:p>
        </w:tc>
        <w:tc>
          <w:tcPr>
            <w:tcW w:w="1077" w:type="dxa"/>
          </w:tcPr>
          <w:p w:rsidR="00501CEB" w:rsidRPr="00501CEB" w:rsidRDefault="00501CEB">
            <w:pPr>
              <w:pStyle w:val="ConsPlusNormal"/>
            </w:pPr>
          </w:p>
        </w:tc>
      </w:tr>
    </w:tbl>
    <w:p w:rsidR="00501CEB" w:rsidRPr="00501CEB" w:rsidRDefault="00501CEB">
      <w:pPr>
        <w:sectPr w:rsidR="00501CEB" w:rsidRPr="00501CEB">
          <w:pgSz w:w="16838" w:h="11905" w:orient="landscape"/>
          <w:pgMar w:top="1701" w:right="1134" w:bottom="850" w:left="1134" w:header="0" w:footer="0" w:gutter="0"/>
          <w:cols w:space="720"/>
        </w:sectPr>
      </w:pPr>
    </w:p>
    <w:p w:rsidR="00501CEB" w:rsidRPr="00501CEB" w:rsidRDefault="00501CEB">
      <w:pPr>
        <w:pStyle w:val="ConsPlusNormal"/>
        <w:jc w:val="both"/>
      </w:pPr>
    </w:p>
    <w:p w:rsidR="00501CEB" w:rsidRPr="00501CEB" w:rsidRDefault="00501CEB">
      <w:pPr>
        <w:pStyle w:val="ConsPlusNonformat"/>
        <w:jc w:val="both"/>
      </w:pPr>
      <w:r w:rsidRPr="00501CEB">
        <w:t xml:space="preserve">               2. Источники финансирования дефицита бюджета</w:t>
      </w:r>
    </w:p>
    <w:p w:rsidR="00501CEB" w:rsidRPr="00501CEB" w:rsidRDefault="00501CEB">
      <w:pPr>
        <w:pStyle w:val="ConsPlusNonformat"/>
        <w:jc w:val="both"/>
      </w:pPr>
    </w:p>
    <w:p w:rsidR="00501CEB" w:rsidRPr="00501CEB" w:rsidRDefault="00501CEB">
      <w:pPr>
        <w:pStyle w:val="ConsPlusNonformat"/>
        <w:jc w:val="both"/>
      </w:pPr>
      <w:r w:rsidRPr="00501CEB">
        <w:t xml:space="preserve">                                                                 (в рублях)</w:t>
      </w:r>
    </w:p>
    <w:p w:rsidR="00501CEB" w:rsidRPr="00501CEB" w:rsidRDefault="00501CEB">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098"/>
        <w:gridCol w:w="1540"/>
        <w:gridCol w:w="964"/>
        <w:gridCol w:w="964"/>
        <w:gridCol w:w="1191"/>
      </w:tblGrid>
      <w:tr w:rsidR="00501CEB" w:rsidRPr="00501CEB">
        <w:tc>
          <w:tcPr>
            <w:tcW w:w="2268" w:type="dxa"/>
            <w:vMerge w:val="restart"/>
          </w:tcPr>
          <w:p w:rsidR="00501CEB" w:rsidRPr="00501CEB" w:rsidRDefault="00501CEB">
            <w:pPr>
              <w:pStyle w:val="ConsPlusNormal"/>
              <w:jc w:val="center"/>
            </w:pPr>
            <w:r w:rsidRPr="00501CEB">
              <w:t>Наименование</w:t>
            </w:r>
          </w:p>
        </w:tc>
        <w:tc>
          <w:tcPr>
            <w:tcW w:w="3638" w:type="dxa"/>
            <w:gridSpan w:val="2"/>
          </w:tcPr>
          <w:p w:rsidR="00501CEB" w:rsidRPr="00501CEB" w:rsidRDefault="00501CEB">
            <w:pPr>
              <w:pStyle w:val="ConsPlusNormal"/>
              <w:jc w:val="center"/>
            </w:pPr>
            <w:r w:rsidRPr="00501CEB">
              <w:t>Код по бюджетной классификации</w:t>
            </w:r>
          </w:p>
        </w:tc>
        <w:tc>
          <w:tcPr>
            <w:tcW w:w="964" w:type="dxa"/>
            <w:vMerge w:val="restart"/>
          </w:tcPr>
          <w:p w:rsidR="00501CEB" w:rsidRPr="00501CEB" w:rsidRDefault="00501CEB">
            <w:pPr>
              <w:pStyle w:val="ConsPlusNormal"/>
              <w:jc w:val="center"/>
            </w:pPr>
            <w:r w:rsidRPr="00501CEB">
              <w:t>Сумма на n год</w:t>
            </w:r>
          </w:p>
        </w:tc>
        <w:tc>
          <w:tcPr>
            <w:tcW w:w="964" w:type="dxa"/>
            <w:vMerge w:val="restart"/>
          </w:tcPr>
          <w:p w:rsidR="00501CEB" w:rsidRPr="00501CEB" w:rsidRDefault="00501CEB">
            <w:pPr>
              <w:pStyle w:val="ConsPlusNormal"/>
              <w:jc w:val="center"/>
            </w:pPr>
            <w:r w:rsidRPr="00501CEB">
              <w:t>Сумма на n + 1 год</w:t>
            </w:r>
          </w:p>
        </w:tc>
        <w:tc>
          <w:tcPr>
            <w:tcW w:w="1191" w:type="dxa"/>
            <w:vMerge w:val="restart"/>
          </w:tcPr>
          <w:p w:rsidR="00501CEB" w:rsidRPr="00501CEB" w:rsidRDefault="00501CEB">
            <w:pPr>
              <w:pStyle w:val="ConsPlusNormal"/>
              <w:jc w:val="center"/>
            </w:pPr>
            <w:r w:rsidRPr="00501CEB">
              <w:t>Сумма на n + 2 год</w:t>
            </w:r>
          </w:p>
        </w:tc>
      </w:tr>
      <w:tr w:rsidR="00501CEB" w:rsidRPr="00501CEB">
        <w:tc>
          <w:tcPr>
            <w:tcW w:w="2268" w:type="dxa"/>
            <w:vMerge/>
          </w:tcPr>
          <w:p w:rsidR="00501CEB" w:rsidRPr="00501CEB" w:rsidRDefault="00501CEB"/>
        </w:tc>
        <w:tc>
          <w:tcPr>
            <w:tcW w:w="2098" w:type="dxa"/>
          </w:tcPr>
          <w:p w:rsidR="00501CEB" w:rsidRPr="00501CEB" w:rsidRDefault="00501CEB">
            <w:pPr>
              <w:pStyle w:val="ConsPlusNormal"/>
              <w:jc w:val="center"/>
            </w:pPr>
            <w:r w:rsidRPr="00501CEB">
              <w:t>главного администратора источников финансирования дефицита</w:t>
            </w:r>
          </w:p>
        </w:tc>
        <w:tc>
          <w:tcPr>
            <w:tcW w:w="1540" w:type="dxa"/>
          </w:tcPr>
          <w:p w:rsidR="00501CEB" w:rsidRPr="00501CEB" w:rsidRDefault="00501CEB">
            <w:pPr>
              <w:pStyle w:val="ConsPlusNormal"/>
              <w:jc w:val="center"/>
            </w:pPr>
            <w:r w:rsidRPr="00501CEB">
              <w:t>источника финансирования дефицита</w:t>
            </w:r>
          </w:p>
        </w:tc>
        <w:tc>
          <w:tcPr>
            <w:tcW w:w="964" w:type="dxa"/>
            <w:vMerge/>
          </w:tcPr>
          <w:p w:rsidR="00501CEB" w:rsidRPr="00501CEB" w:rsidRDefault="00501CEB"/>
        </w:tc>
        <w:tc>
          <w:tcPr>
            <w:tcW w:w="964" w:type="dxa"/>
            <w:vMerge/>
          </w:tcPr>
          <w:p w:rsidR="00501CEB" w:rsidRPr="00501CEB" w:rsidRDefault="00501CEB"/>
        </w:tc>
        <w:tc>
          <w:tcPr>
            <w:tcW w:w="1191" w:type="dxa"/>
            <w:vMerge/>
          </w:tcPr>
          <w:p w:rsidR="00501CEB" w:rsidRPr="00501CEB" w:rsidRDefault="00501CEB"/>
        </w:tc>
      </w:tr>
      <w:tr w:rsidR="00501CEB" w:rsidRPr="00501CEB">
        <w:tc>
          <w:tcPr>
            <w:tcW w:w="2268" w:type="dxa"/>
          </w:tcPr>
          <w:p w:rsidR="00501CEB" w:rsidRPr="00501CEB" w:rsidRDefault="00501CEB">
            <w:pPr>
              <w:pStyle w:val="ConsPlusNormal"/>
              <w:jc w:val="center"/>
            </w:pPr>
            <w:r w:rsidRPr="00501CEB">
              <w:t>1</w:t>
            </w:r>
          </w:p>
        </w:tc>
        <w:tc>
          <w:tcPr>
            <w:tcW w:w="2098" w:type="dxa"/>
          </w:tcPr>
          <w:p w:rsidR="00501CEB" w:rsidRPr="00501CEB" w:rsidRDefault="00501CEB">
            <w:pPr>
              <w:pStyle w:val="ConsPlusNormal"/>
              <w:jc w:val="center"/>
            </w:pPr>
            <w:r w:rsidRPr="00501CEB">
              <w:t>2</w:t>
            </w:r>
          </w:p>
        </w:tc>
        <w:tc>
          <w:tcPr>
            <w:tcW w:w="1540" w:type="dxa"/>
          </w:tcPr>
          <w:p w:rsidR="00501CEB" w:rsidRPr="00501CEB" w:rsidRDefault="00501CEB">
            <w:pPr>
              <w:pStyle w:val="ConsPlusNormal"/>
              <w:jc w:val="center"/>
            </w:pPr>
            <w:r w:rsidRPr="00501CEB">
              <w:t>3</w:t>
            </w:r>
          </w:p>
        </w:tc>
        <w:tc>
          <w:tcPr>
            <w:tcW w:w="964" w:type="dxa"/>
          </w:tcPr>
          <w:p w:rsidR="00501CEB" w:rsidRPr="00501CEB" w:rsidRDefault="00501CEB">
            <w:pPr>
              <w:pStyle w:val="ConsPlusNormal"/>
              <w:jc w:val="center"/>
            </w:pPr>
            <w:r w:rsidRPr="00501CEB">
              <w:t>4</w:t>
            </w:r>
          </w:p>
        </w:tc>
        <w:tc>
          <w:tcPr>
            <w:tcW w:w="964" w:type="dxa"/>
          </w:tcPr>
          <w:p w:rsidR="00501CEB" w:rsidRPr="00501CEB" w:rsidRDefault="00501CEB">
            <w:pPr>
              <w:pStyle w:val="ConsPlusNormal"/>
              <w:jc w:val="center"/>
            </w:pPr>
            <w:r w:rsidRPr="00501CEB">
              <w:t>5</w:t>
            </w:r>
          </w:p>
        </w:tc>
        <w:tc>
          <w:tcPr>
            <w:tcW w:w="1191" w:type="dxa"/>
          </w:tcPr>
          <w:p w:rsidR="00501CEB" w:rsidRPr="00501CEB" w:rsidRDefault="00501CEB">
            <w:pPr>
              <w:pStyle w:val="ConsPlusNormal"/>
              <w:jc w:val="center"/>
            </w:pPr>
            <w:r w:rsidRPr="00501CEB">
              <w:t>6</w:t>
            </w:r>
          </w:p>
        </w:tc>
      </w:tr>
      <w:tr w:rsidR="00501CEB" w:rsidRPr="00501CEB">
        <w:tc>
          <w:tcPr>
            <w:tcW w:w="2268" w:type="dxa"/>
          </w:tcPr>
          <w:p w:rsidR="00501CEB" w:rsidRPr="00501CEB" w:rsidRDefault="00501CEB">
            <w:pPr>
              <w:pStyle w:val="ConsPlusNormal"/>
            </w:pPr>
          </w:p>
        </w:tc>
        <w:tc>
          <w:tcPr>
            <w:tcW w:w="2098" w:type="dxa"/>
          </w:tcPr>
          <w:p w:rsidR="00501CEB" w:rsidRPr="00501CEB" w:rsidRDefault="00501CEB">
            <w:pPr>
              <w:pStyle w:val="ConsPlusNormal"/>
            </w:pPr>
          </w:p>
        </w:tc>
        <w:tc>
          <w:tcPr>
            <w:tcW w:w="1540" w:type="dxa"/>
          </w:tcPr>
          <w:p w:rsidR="00501CEB" w:rsidRPr="00501CEB" w:rsidRDefault="00501CEB">
            <w:pPr>
              <w:pStyle w:val="ConsPlusNormal"/>
            </w:pPr>
          </w:p>
        </w:tc>
        <w:tc>
          <w:tcPr>
            <w:tcW w:w="964" w:type="dxa"/>
          </w:tcPr>
          <w:p w:rsidR="00501CEB" w:rsidRPr="00501CEB" w:rsidRDefault="00501CEB">
            <w:pPr>
              <w:pStyle w:val="ConsPlusNormal"/>
            </w:pPr>
          </w:p>
        </w:tc>
        <w:tc>
          <w:tcPr>
            <w:tcW w:w="964" w:type="dxa"/>
          </w:tcPr>
          <w:p w:rsidR="00501CEB" w:rsidRPr="00501CEB" w:rsidRDefault="00501CEB">
            <w:pPr>
              <w:pStyle w:val="ConsPlusNormal"/>
            </w:pPr>
          </w:p>
        </w:tc>
        <w:tc>
          <w:tcPr>
            <w:tcW w:w="1191" w:type="dxa"/>
          </w:tcPr>
          <w:p w:rsidR="00501CEB" w:rsidRPr="00501CEB" w:rsidRDefault="00501CEB">
            <w:pPr>
              <w:pStyle w:val="ConsPlusNormal"/>
            </w:pPr>
          </w:p>
        </w:tc>
      </w:tr>
      <w:tr w:rsidR="00501CEB" w:rsidRPr="00501CEB">
        <w:tc>
          <w:tcPr>
            <w:tcW w:w="2268" w:type="dxa"/>
          </w:tcPr>
          <w:p w:rsidR="00501CEB" w:rsidRPr="00501CEB" w:rsidRDefault="00501CEB">
            <w:pPr>
              <w:pStyle w:val="ConsPlusNormal"/>
            </w:pPr>
            <w:r w:rsidRPr="00501CEB">
              <w:t>Всего</w:t>
            </w:r>
          </w:p>
        </w:tc>
        <w:tc>
          <w:tcPr>
            <w:tcW w:w="2098" w:type="dxa"/>
          </w:tcPr>
          <w:p w:rsidR="00501CEB" w:rsidRPr="00501CEB" w:rsidRDefault="00501CEB">
            <w:pPr>
              <w:pStyle w:val="ConsPlusNormal"/>
            </w:pPr>
          </w:p>
        </w:tc>
        <w:tc>
          <w:tcPr>
            <w:tcW w:w="1540" w:type="dxa"/>
          </w:tcPr>
          <w:p w:rsidR="00501CEB" w:rsidRPr="00501CEB" w:rsidRDefault="00501CEB">
            <w:pPr>
              <w:pStyle w:val="ConsPlusNormal"/>
            </w:pPr>
          </w:p>
        </w:tc>
        <w:tc>
          <w:tcPr>
            <w:tcW w:w="964" w:type="dxa"/>
          </w:tcPr>
          <w:p w:rsidR="00501CEB" w:rsidRPr="00501CEB" w:rsidRDefault="00501CEB">
            <w:pPr>
              <w:pStyle w:val="ConsPlusNormal"/>
            </w:pPr>
          </w:p>
        </w:tc>
        <w:tc>
          <w:tcPr>
            <w:tcW w:w="964" w:type="dxa"/>
          </w:tcPr>
          <w:p w:rsidR="00501CEB" w:rsidRPr="00501CEB" w:rsidRDefault="00501CEB">
            <w:pPr>
              <w:pStyle w:val="ConsPlusNormal"/>
            </w:pPr>
          </w:p>
        </w:tc>
        <w:tc>
          <w:tcPr>
            <w:tcW w:w="1191" w:type="dxa"/>
          </w:tcPr>
          <w:p w:rsidR="00501CEB" w:rsidRPr="00501CEB" w:rsidRDefault="00501CEB">
            <w:pPr>
              <w:pStyle w:val="ConsPlusNormal"/>
            </w:pPr>
          </w:p>
        </w:tc>
      </w:tr>
    </w:tbl>
    <w:p w:rsidR="00501CEB" w:rsidRPr="00501CEB" w:rsidRDefault="00501CEB">
      <w:pPr>
        <w:pStyle w:val="ConsPlusNormal"/>
        <w:jc w:val="both"/>
      </w:pPr>
    </w:p>
    <w:p w:rsidR="00501CEB" w:rsidRPr="00501CEB" w:rsidRDefault="00501CEB">
      <w:pPr>
        <w:pStyle w:val="ConsPlusNonformat"/>
        <w:jc w:val="both"/>
      </w:pPr>
      <w:r w:rsidRPr="00501CEB">
        <w:t>Главный бухгалтер _______________ _________________________________________</w:t>
      </w:r>
    </w:p>
    <w:p w:rsidR="00501CEB" w:rsidRPr="00501CEB" w:rsidRDefault="00501CEB">
      <w:pPr>
        <w:pStyle w:val="ConsPlusNonformat"/>
        <w:jc w:val="both"/>
      </w:pPr>
      <w:r w:rsidRPr="00501CEB">
        <w:t xml:space="preserve">                     (подпись)              (расшифровка подписи)</w:t>
      </w:r>
    </w:p>
    <w:p w:rsidR="00501CEB" w:rsidRPr="00501CEB" w:rsidRDefault="00501CEB">
      <w:pPr>
        <w:pStyle w:val="ConsPlusNormal"/>
        <w:jc w:val="both"/>
      </w:pPr>
    </w:p>
    <w:p w:rsidR="00501CEB" w:rsidRPr="00501CEB" w:rsidRDefault="00501CEB">
      <w:pPr>
        <w:pStyle w:val="ConsPlusNormal"/>
        <w:ind w:firstLine="540"/>
        <w:jc w:val="both"/>
      </w:pPr>
      <w:r w:rsidRPr="00501CEB">
        <w:t>--------------------------------</w:t>
      </w:r>
    </w:p>
    <w:p w:rsidR="00501CEB" w:rsidRPr="00501CEB" w:rsidRDefault="00501CEB">
      <w:pPr>
        <w:pStyle w:val="ConsPlusNormal"/>
        <w:spacing w:before="220"/>
        <w:ind w:firstLine="540"/>
        <w:jc w:val="both"/>
      </w:pPr>
      <w:r w:rsidRPr="00501CEB">
        <w:t>&lt;*&gt; Необходимо указывать номер лицевого счета и наименование расходов.</w:t>
      </w:r>
    </w:p>
    <w:p w:rsidR="00501CEB" w:rsidRPr="00501CEB" w:rsidRDefault="00501CEB">
      <w:pPr>
        <w:pStyle w:val="ConsPlusNormal"/>
        <w:jc w:val="both"/>
      </w:pPr>
    </w:p>
    <w:p w:rsidR="00501CEB" w:rsidRPr="00501CEB" w:rsidRDefault="00501CEB">
      <w:pPr>
        <w:pStyle w:val="ConsPlusNormal"/>
        <w:jc w:val="both"/>
      </w:pPr>
    </w:p>
    <w:p w:rsidR="00501CEB" w:rsidRPr="00501CEB" w:rsidRDefault="00501CEB">
      <w:pPr>
        <w:pStyle w:val="ConsPlusNormal"/>
        <w:pBdr>
          <w:top w:val="single" w:sz="6" w:space="0" w:color="auto"/>
        </w:pBdr>
        <w:spacing w:before="100" w:after="100"/>
        <w:jc w:val="both"/>
        <w:rPr>
          <w:sz w:val="2"/>
          <w:szCs w:val="2"/>
        </w:rPr>
      </w:pPr>
    </w:p>
    <w:p w:rsidR="00FC4003" w:rsidRPr="00501CEB" w:rsidRDefault="00FC4003"/>
    <w:sectPr w:rsidR="00FC4003" w:rsidRPr="00501CEB" w:rsidSect="00B756E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EB"/>
    <w:rsid w:val="00125D68"/>
    <w:rsid w:val="00161414"/>
    <w:rsid w:val="00347B4E"/>
    <w:rsid w:val="0037284D"/>
    <w:rsid w:val="00425486"/>
    <w:rsid w:val="005019B7"/>
    <w:rsid w:val="00501CEB"/>
    <w:rsid w:val="0055795B"/>
    <w:rsid w:val="005A411F"/>
    <w:rsid w:val="006314B5"/>
    <w:rsid w:val="007B1A4D"/>
    <w:rsid w:val="00821B3F"/>
    <w:rsid w:val="00BE34E1"/>
    <w:rsid w:val="00FC4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9B7"/>
    <w:pPr>
      <w:spacing w:after="200" w:line="276" w:lineRule="auto"/>
    </w:pPr>
    <w:rPr>
      <w:sz w:val="22"/>
      <w:szCs w:val="22"/>
    </w:rPr>
  </w:style>
  <w:style w:type="paragraph" w:styleId="1">
    <w:name w:val="heading 1"/>
    <w:basedOn w:val="a"/>
    <w:link w:val="10"/>
    <w:uiPriority w:val="9"/>
    <w:qFormat/>
    <w:rsid w:val="0042548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A411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A411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A411F"/>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5A411F"/>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5A411F"/>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5A411F"/>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5A411F"/>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5A411F"/>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25486"/>
    <w:rPr>
      <w:rFonts w:asciiTheme="majorHAnsi" w:eastAsiaTheme="majorEastAsia" w:hAnsiTheme="majorHAnsi" w:cstheme="majorBidi"/>
      <w:b/>
      <w:bCs/>
      <w:kern w:val="32"/>
      <w:sz w:val="32"/>
      <w:szCs w:val="32"/>
    </w:rPr>
  </w:style>
  <w:style w:type="character" w:customStyle="1" w:styleId="20">
    <w:name w:val="Заголовок 2 Знак"/>
    <w:link w:val="2"/>
    <w:uiPriority w:val="9"/>
    <w:semiHidden/>
    <w:rsid w:val="005A411F"/>
    <w:rPr>
      <w:rFonts w:asciiTheme="majorHAnsi" w:eastAsiaTheme="majorEastAsia" w:hAnsiTheme="majorHAnsi" w:cstheme="majorBidi"/>
      <w:b/>
      <w:bCs/>
      <w:i/>
      <w:iCs/>
      <w:sz w:val="28"/>
      <w:szCs w:val="28"/>
    </w:rPr>
  </w:style>
  <w:style w:type="character" w:customStyle="1" w:styleId="30">
    <w:name w:val="Заголовок 3 Знак"/>
    <w:link w:val="3"/>
    <w:uiPriority w:val="9"/>
    <w:semiHidden/>
    <w:rsid w:val="005A411F"/>
    <w:rPr>
      <w:rFonts w:asciiTheme="majorHAnsi" w:eastAsiaTheme="majorEastAsia" w:hAnsiTheme="majorHAnsi" w:cstheme="majorBidi"/>
      <w:b/>
      <w:bCs/>
      <w:sz w:val="26"/>
      <w:szCs w:val="26"/>
    </w:rPr>
  </w:style>
  <w:style w:type="character" w:customStyle="1" w:styleId="40">
    <w:name w:val="Заголовок 4 Знак"/>
    <w:link w:val="4"/>
    <w:uiPriority w:val="9"/>
    <w:semiHidden/>
    <w:rsid w:val="005A411F"/>
    <w:rPr>
      <w:rFonts w:asciiTheme="minorHAnsi" w:eastAsiaTheme="minorEastAsia" w:hAnsiTheme="minorHAnsi" w:cstheme="minorBidi"/>
      <w:b/>
      <w:bCs/>
      <w:sz w:val="28"/>
      <w:szCs w:val="28"/>
    </w:rPr>
  </w:style>
  <w:style w:type="character" w:customStyle="1" w:styleId="50">
    <w:name w:val="Заголовок 5 Знак"/>
    <w:link w:val="5"/>
    <w:uiPriority w:val="9"/>
    <w:semiHidden/>
    <w:rsid w:val="005A411F"/>
    <w:rPr>
      <w:rFonts w:asciiTheme="minorHAnsi" w:eastAsiaTheme="minorEastAsia" w:hAnsiTheme="minorHAnsi" w:cstheme="minorBidi"/>
      <w:b/>
      <w:bCs/>
      <w:i/>
      <w:iCs/>
      <w:sz w:val="26"/>
      <w:szCs w:val="26"/>
    </w:rPr>
  </w:style>
  <w:style w:type="character" w:customStyle="1" w:styleId="60">
    <w:name w:val="Заголовок 6 Знак"/>
    <w:link w:val="6"/>
    <w:uiPriority w:val="9"/>
    <w:semiHidden/>
    <w:rsid w:val="005A411F"/>
    <w:rPr>
      <w:rFonts w:asciiTheme="minorHAnsi" w:eastAsiaTheme="minorEastAsia" w:hAnsiTheme="minorHAnsi" w:cstheme="minorBidi"/>
      <w:b/>
      <w:bCs/>
      <w:sz w:val="22"/>
      <w:szCs w:val="22"/>
    </w:rPr>
  </w:style>
  <w:style w:type="character" w:customStyle="1" w:styleId="70">
    <w:name w:val="Заголовок 7 Знак"/>
    <w:link w:val="7"/>
    <w:uiPriority w:val="9"/>
    <w:semiHidden/>
    <w:rsid w:val="005A411F"/>
    <w:rPr>
      <w:rFonts w:asciiTheme="minorHAnsi" w:eastAsiaTheme="minorEastAsia" w:hAnsiTheme="minorHAnsi" w:cstheme="minorBidi"/>
      <w:sz w:val="24"/>
      <w:szCs w:val="24"/>
    </w:rPr>
  </w:style>
  <w:style w:type="character" w:customStyle="1" w:styleId="80">
    <w:name w:val="Заголовок 8 Знак"/>
    <w:link w:val="8"/>
    <w:uiPriority w:val="9"/>
    <w:semiHidden/>
    <w:rsid w:val="005A411F"/>
    <w:rPr>
      <w:rFonts w:asciiTheme="minorHAnsi" w:eastAsiaTheme="minorEastAsia" w:hAnsiTheme="minorHAnsi" w:cstheme="minorBidi"/>
      <w:i/>
      <w:iCs/>
      <w:sz w:val="24"/>
      <w:szCs w:val="24"/>
    </w:rPr>
  </w:style>
  <w:style w:type="character" w:customStyle="1" w:styleId="90">
    <w:name w:val="Заголовок 9 Знак"/>
    <w:link w:val="9"/>
    <w:uiPriority w:val="9"/>
    <w:semiHidden/>
    <w:rsid w:val="005A411F"/>
    <w:rPr>
      <w:rFonts w:asciiTheme="majorHAnsi" w:eastAsiaTheme="majorEastAsia" w:hAnsiTheme="majorHAnsi" w:cstheme="majorBidi"/>
      <w:sz w:val="22"/>
      <w:szCs w:val="22"/>
    </w:rPr>
  </w:style>
  <w:style w:type="paragraph" w:styleId="a3">
    <w:name w:val="caption"/>
    <w:basedOn w:val="a"/>
    <w:next w:val="a"/>
    <w:uiPriority w:val="35"/>
    <w:semiHidden/>
    <w:unhideWhenUsed/>
    <w:qFormat/>
    <w:rsid w:val="005A411F"/>
    <w:rPr>
      <w:b/>
      <w:bCs/>
      <w:sz w:val="20"/>
      <w:szCs w:val="20"/>
    </w:rPr>
  </w:style>
  <w:style w:type="paragraph" w:styleId="a4">
    <w:name w:val="Title"/>
    <w:basedOn w:val="a"/>
    <w:link w:val="11"/>
    <w:uiPriority w:val="10"/>
    <w:qFormat/>
    <w:rsid w:val="005A411F"/>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uiPriority w:val="10"/>
    <w:rsid w:val="005A411F"/>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4"/>
    <w:uiPriority w:val="10"/>
    <w:locked/>
    <w:rsid w:val="005A411F"/>
    <w:rPr>
      <w:rFonts w:asciiTheme="majorHAnsi" w:eastAsiaTheme="majorEastAsia" w:hAnsiTheme="majorHAnsi" w:cstheme="majorBidi"/>
      <w:b/>
      <w:bCs/>
      <w:kern w:val="28"/>
      <w:sz w:val="32"/>
      <w:szCs w:val="32"/>
    </w:rPr>
  </w:style>
  <w:style w:type="paragraph" w:styleId="a6">
    <w:name w:val="Subtitle"/>
    <w:basedOn w:val="a"/>
    <w:link w:val="12"/>
    <w:uiPriority w:val="11"/>
    <w:qFormat/>
    <w:rsid w:val="005A411F"/>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uiPriority w:val="11"/>
    <w:rsid w:val="005A411F"/>
    <w:rPr>
      <w:rFonts w:asciiTheme="majorHAnsi" w:eastAsiaTheme="majorEastAsia" w:hAnsiTheme="majorHAnsi" w:cstheme="majorBidi"/>
      <w:i/>
      <w:iCs/>
      <w:color w:val="4F81BD" w:themeColor="accent1"/>
      <w:spacing w:val="15"/>
      <w:sz w:val="24"/>
      <w:szCs w:val="24"/>
    </w:rPr>
  </w:style>
  <w:style w:type="character" w:customStyle="1" w:styleId="12">
    <w:name w:val="Подзаголовок Знак1"/>
    <w:link w:val="a6"/>
    <w:uiPriority w:val="11"/>
    <w:locked/>
    <w:rsid w:val="005A411F"/>
    <w:rPr>
      <w:rFonts w:asciiTheme="majorHAnsi" w:eastAsiaTheme="majorEastAsia" w:hAnsiTheme="majorHAnsi" w:cstheme="majorBidi"/>
      <w:sz w:val="24"/>
      <w:szCs w:val="24"/>
    </w:rPr>
  </w:style>
  <w:style w:type="character" w:styleId="a8">
    <w:name w:val="Strong"/>
    <w:uiPriority w:val="22"/>
    <w:qFormat/>
    <w:rsid w:val="005A411F"/>
    <w:rPr>
      <w:b/>
      <w:bCs/>
    </w:rPr>
  </w:style>
  <w:style w:type="paragraph" w:styleId="a9">
    <w:name w:val="List Paragraph"/>
    <w:basedOn w:val="a"/>
    <w:uiPriority w:val="34"/>
    <w:qFormat/>
    <w:rsid w:val="005A411F"/>
    <w:pPr>
      <w:ind w:left="708"/>
    </w:pPr>
  </w:style>
  <w:style w:type="paragraph" w:styleId="aa">
    <w:name w:val="No Spacing"/>
    <w:link w:val="ab"/>
    <w:uiPriority w:val="1"/>
    <w:qFormat/>
    <w:rsid w:val="005019B7"/>
    <w:rPr>
      <w:sz w:val="22"/>
      <w:szCs w:val="22"/>
    </w:rPr>
  </w:style>
  <w:style w:type="character" w:customStyle="1" w:styleId="ab">
    <w:name w:val="Без интервала Знак"/>
    <w:link w:val="aa"/>
    <w:uiPriority w:val="1"/>
    <w:rsid w:val="005019B7"/>
    <w:rPr>
      <w:sz w:val="22"/>
      <w:szCs w:val="22"/>
    </w:rPr>
  </w:style>
  <w:style w:type="paragraph" w:customStyle="1" w:styleId="ConsPlusNormal">
    <w:name w:val="ConsPlusNormal"/>
    <w:rsid w:val="00501CEB"/>
    <w:pPr>
      <w:widowControl w:val="0"/>
      <w:autoSpaceDE w:val="0"/>
      <w:autoSpaceDN w:val="0"/>
    </w:pPr>
    <w:rPr>
      <w:rFonts w:eastAsia="Times New Roman" w:cs="Calibri"/>
      <w:sz w:val="22"/>
      <w:lang w:eastAsia="ru-RU"/>
    </w:rPr>
  </w:style>
  <w:style w:type="paragraph" w:customStyle="1" w:styleId="ConsPlusNonformat">
    <w:name w:val="ConsPlusNonformat"/>
    <w:rsid w:val="00501CEB"/>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501CEB"/>
    <w:pPr>
      <w:widowControl w:val="0"/>
      <w:autoSpaceDE w:val="0"/>
      <w:autoSpaceDN w:val="0"/>
    </w:pPr>
    <w:rPr>
      <w:rFonts w:eastAsia="Times New Roman" w:cs="Calibri"/>
      <w:b/>
      <w:sz w:val="22"/>
      <w:lang w:eastAsia="ru-RU"/>
    </w:rPr>
  </w:style>
  <w:style w:type="paragraph" w:customStyle="1" w:styleId="ConsPlusCell">
    <w:name w:val="ConsPlusCell"/>
    <w:rsid w:val="00501CEB"/>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501CEB"/>
    <w:pPr>
      <w:widowControl w:val="0"/>
      <w:autoSpaceDE w:val="0"/>
      <w:autoSpaceDN w:val="0"/>
    </w:pPr>
    <w:rPr>
      <w:rFonts w:eastAsia="Times New Roman" w:cs="Calibri"/>
      <w:sz w:val="22"/>
      <w:lang w:eastAsia="ru-RU"/>
    </w:rPr>
  </w:style>
  <w:style w:type="paragraph" w:customStyle="1" w:styleId="ConsPlusTitlePage">
    <w:name w:val="ConsPlusTitlePage"/>
    <w:rsid w:val="00501CEB"/>
    <w:pPr>
      <w:widowControl w:val="0"/>
      <w:autoSpaceDE w:val="0"/>
      <w:autoSpaceDN w:val="0"/>
    </w:pPr>
    <w:rPr>
      <w:rFonts w:ascii="Tahoma" w:eastAsia="Times New Roman" w:hAnsi="Tahoma" w:cs="Tahoma"/>
      <w:lang w:eastAsia="ru-RU"/>
    </w:rPr>
  </w:style>
  <w:style w:type="paragraph" w:customStyle="1" w:styleId="ConsPlusJurTerm">
    <w:name w:val="ConsPlusJurTerm"/>
    <w:rsid w:val="00501CEB"/>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501CEB"/>
    <w:pPr>
      <w:widowControl w:val="0"/>
      <w:autoSpaceDE w:val="0"/>
      <w:autoSpaceDN w:val="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9B7"/>
    <w:pPr>
      <w:spacing w:after="200" w:line="276" w:lineRule="auto"/>
    </w:pPr>
    <w:rPr>
      <w:sz w:val="22"/>
      <w:szCs w:val="22"/>
    </w:rPr>
  </w:style>
  <w:style w:type="paragraph" w:styleId="1">
    <w:name w:val="heading 1"/>
    <w:basedOn w:val="a"/>
    <w:link w:val="10"/>
    <w:uiPriority w:val="9"/>
    <w:qFormat/>
    <w:rsid w:val="0042548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A411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A411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A411F"/>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5A411F"/>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5A411F"/>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5A411F"/>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5A411F"/>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5A411F"/>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25486"/>
    <w:rPr>
      <w:rFonts w:asciiTheme="majorHAnsi" w:eastAsiaTheme="majorEastAsia" w:hAnsiTheme="majorHAnsi" w:cstheme="majorBidi"/>
      <w:b/>
      <w:bCs/>
      <w:kern w:val="32"/>
      <w:sz w:val="32"/>
      <w:szCs w:val="32"/>
    </w:rPr>
  </w:style>
  <w:style w:type="character" w:customStyle="1" w:styleId="20">
    <w:name w:val="Заголовок 2 Знак"/>
    <w:link w:val="2"/>
    <w:uiPriority w:val="9"/>
    <w:semiHidden/>
    <w:rsid w:val="005A411F"/>
    <w:rPr>
      <w:rFonts w:asciiTheme="majorHAnsi" w:eastAsiaTheme="majorEastAsia" w:hAnsiTheme="majorHAnsi" w:cstheme="majorBidi"/>
      <w:b/>
      <w:bCs/>
      <w:i/>
      <w:iCs/>
      <w:sz w:val="28"/>
      <w:szCs w:val="28"/>
    </w:rPr>
  </w:style>
  <w:style w:type="character" w:customStyle="1" w:styleId="30">
    <w:name w:val="Заголовок 3 Знак"/>
    <w:link w:val="3"/>
    <w:uiPriority w:val="9"/>
    <w:semiHidden/>
    <w:rsid w:val="005A411F"/>
    <w:rPr>
      <w:rFonts w:asciiTheme="majorHAnsi" w:eastAsiaTheme="majorEastAsia" w:hAnsiTheme="majorHAnsi" w:cstheme="majorBidi"/>
      <w:b/>
      <w:bCs/>
      <w:sz w:val="26"/>
      <w:szCs w:val="26"/>
    </w:rPr>
  </w:style>
  <w:style w:type="character" w:customStyle="1" w:styleId="40">
    <w:name w:val="Заголовок 4 Знак"/>
    <w:link w:val="4"/>
    <w:uiPriority w:val="9"/>
    <w:semiHidden/>
    <w:rsid w:val="005A411F"/>
    <w:rPr>
      <w:rFonts w:asciiTheme="minorHAnsi" w:eastAsiaTheme="minorEastAsia" w:hAnsiTheme="minorHAnsi" w:cstheme="minorBidi"/>
      <w:b/>
      <w:bCs/>
      <w:sz w:val="28"/>
      <w:szCs w:val="28"/>
    </w:rPr>
  </w:style>
  <w:style w:type="character" w:customStyle="1" w:styleId="50">
    <w:name w:val="Заголовок 5 Знак"/>
    <w:link w:val="5"/>
    <w:uiPriority w:val="9"/>
    <w:semiHidden/>
    <w:rsid w:val="005A411F"/>
    <w:rPr>
      <w:rFonts w:asciiTheme="minorHAnsi" w:eastAsiaTheme="minorEastAsia" w:hAnsiTheme="minorHAnsi" w:cstheme="minorBidi"/>
      <w:b/>
      <w:bCs/>
      <w:i/>
      <w:iCs/>
      <w:sz w:val="26"/>
      <w:szCs w:val="26"/>
    </w:rPr>
  </w:style>
  <w:style w:type="character" w:customStyle="1" w:styleId="60">
    <w:name w:val="Заголовок 6 Знак"/>
    <w:link w:val="6"/>
    <w:uiPriority w:val="9"/>
    <w:semiHidden/>
    <w:rsid w:val="005A411F"/>
    <w:rPr>
      <w:rFonts w:asciiTheme="minorHAnsi" w:eastAsiaTheme="minorEastAsia" w:hAnsiTheme="minorHAnsi" w:cstheme="minorBidi"/>
      <w:b/>
      <w:bCs/>
      <w:sz w:val="22"/>
      <w:szCs w:val="22"/>
    </w:rPr>
  </w:style>
  <w:style w:type="character" w:customStyle="1" w:styleId="70">
    <w:name w:val="Заголовок 7 Знак"/>
    <w:link w:val="7"/>
    <w:uiPriority w:val="9"/>
    <w:semiHidden/>
    <w:rsid w:val="005A411F"/>
    <w:rPr>
      <w:rFonts w:asciiTheme="minorHAnsi" w:eastAsiaTheme="minorEastAsia" w:hAnsiTheme="minorHAnsi" w:cstheme="minorBidi"/>
      <w:sz w:val="24"/>
      <w:szCs w:val="24"/>
    </w:rPr>
  </w:style>
  <w:style w:type="character" w:customStyle="1" w:styleId="80">
    <w:name w:val="Заголовок 8 Знак"/>
    <w:link w:val="8"/>
    <w:uiPriority w:val="9"/>
    <w:semiHidden/>
    <w:rsid w:val="005A411F"/>
    <w:rPr>
      <w:rFonts w:asciiTheme="minorHAnsi" w:eastAsiaTheme="minorEastAsia" w:hAnsiTheme="minorHAnsi" w:cstheme="minorBidi"/>
      <w:i/>
      <w:iCs/>
      <w:sz w:val="24"/>
      <w:szCs w:val="24"/>
    </w:rPr>
  </w:style>
  <w:style w:type="character" w:customStyle="1" w:styleId="90">
    <w:name w:val="Заголовок 9 Знак"/>
    <w:link w:val="9"/>
    <w:uiPriority w:val="9"/>
    <w:semiHidden/>
    <w:rsid w:val="005A411F"/>
    <w:rPr>
      <w:rFonts w:asciiTheme="majorHAnsi" w:eastAsiaTheme="majorEastAsia" w:hAnsiTheme="majorHAnsi" w:cstheme="majorBidi"/>
      <w:sz w:val="22"/>
      <w:szCs w:val="22"/>
    </w:rPr>
  </w:style>
  <w:style w:type="paragraph" w:styleId="a3">
    <w:name w:val="caption"/>
    <w:basedOn w:val="a"/>
    <w:next w:val="a"/>
    <w:uiPriority w:val="35"/>
    <w:semiHidden/>
    <w:unhideWhenUsed/>
    <w:qFormat/>
    <w:rsid w:val="005A411F"/>
    <w:rPr>
      <w:b/>
      <w:bCs/>
      <w:sz w:val="20"/>
      <w:szCs w:val="20"/>
    </w:rPr>
  </w:style>
  <w:style w:type="paragraph" w:styleId="a4">
    <w:name w:val="Title"/>
    <w:basedOn w:val="a"/>
    <w:link w:val="11"/>
    <w:uiPriority w:val="10"/>
    <w:qFormat/>
    <w:rsid w:val="005A411F"/>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uiPriority w:val="10"/>
    <w:rsid w:val="005A411F"/>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4"/>
    <w:uiPriority w:val="10"/>
    <w:locked/>
    <w:rsid w:val="005A411F"/>
    <w:rPr>
      <w:rFonts w:asciiTheme="majorHAnsi" w:eastAsiaTheme="majorEastAsia" w:hAnsiTheme="majorHAnsi" w:cstheme="majorBidi"/>
      <w:b/>
      <w:bCs/>
      <w:kern w:val="28"/>
      <w:sz w:val="32"/>
      <w:szCs w:val="32"/>
    </w:rPr>
  </w:style>
  <w:style w:type="paragraph" w:styleId="a6">
    <w:name w:val="Subtitle"/>
    <w:basedOn w:val="a"/>
    <w:link w:val="12"/>
    <w:uiPriority w:val="11"/>
    <w:qFormat/>
    <w:rsid w:val="005A411F"/>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uiPriority w:val="11"/>
    <w:rsid w:val="005A411F"/>
    <w:rPr>
      <w:rFonts w:asciiTheme="majorHAnsi" w:eastAsiaTheme="majorEastAsia" w:hAnsiTheme="majorHAnsi" w:cstheme="majorBidi"/>
      <w:i/>
      <w:iCs/>
      <w:color w:val="4F81BD" w:themeColor="accent1"/>
      <w:spacing w:val="15"/>
      <w:sz w:val="24"/>
      <w:szCs w:val="24"/>
    </w:rPr>
  </w:style>
  <w:style w:type="character" w:customStyle="1" w:styleId="12">
    <w:name w:val="Подзаголовок Знак1"/>
    <w:link w:val="a6"/>
    <w:uiPriority w:val="11"/>
    <w:locked/>
    <w:rsid w:val="005A411F"/>
    <w:rPr>
      <w:rFonts w:asciiTheme="majorHAnsi" w:eastAsiaTheme="majorEastAsia" w:hAnsiTheme="majorHAnsi" w:cstheme="majorBidi"/>
      <w:sz w:val="24"/>
      <w:szCs w:val="24"/>
    </w:rPr>
  </w:style>
  <w:style w:type="character" w:styleId="a8">
    <w:name w:val="Strong"/>
    <w:uiPriority w:val="22"/>
    <w:qFormat/>
    <w:rsid w:val="005A411F"/>
    <w:rPr>
      <w:b/>
      <w:bCs/>
    </w:rPr>
  </w:style>
  <w:style w:type="paragraph" w:styleId="a9">
    <w:name w:val="List Paragraph"/>
    <w:basedOn w:val="a"/>
    <w:uiPriority w:val="34"/>
    <w:qFormat/>
    <w:rsid w:val="005A411F"/>
    <w:pPr>
      <w:ind w:left="708"/>
    </w:pPr>
  </w:style>
  <w:style w:type="paragraph" w:styleId="aa">
    <w:name w:val="No Spacing"/>
    <w:link w:val="ab"/>
    <w:uiPriority w:val="1"/>
    <w:qFormat/>
    <w:rsid w:val="005019B7"/>
    <w:rPr>
      <w:sz w:val="22"/>
      <w:szCs w:val="22"/>
    </w:rPr>
  </w:style>
  <w:style w:type="character" w:customStyle="1" w:styleId="ab">
    <w:name w:val="Без интервала Знак"/>
    <w:link w:val="aa"/>
    <w:uiPriority w:val="1"/>
    <w:rsid w:val="005019B7"/>
    <w:rPr>
      <w:sz w:val="22"/>
      <w:szCs w:val="22"/>
    </w:rPr>
  </w:style>
  <w:style w:type="paragraph" w:customStyle="1" w:styleId="ConsPlusNormal">
    <w:name w:val="ConsPlusNormal"/>
    <w:rsid w:val="00501CEB"/>
    <w:pPr>
      <w:widowControl w:val="0"/>
      <w:autoSpaceDE w:val="0"/>
      <w:autoSpaceDN w:val="0"/>
    </w:pPr>
    <w:rPr>
      <w:rFonts w:eastAsia="Times New Roman" w:cs="Calibri"/>
      <w:sz w:val="22"/>
      <w:lang w:eastAsia="ru-RU"/>
    </w:rPr>
  </w:style>
  <w:style w:type="paragraph" w:customStyle="1" w:styleId="ConsPlusNonformat">
    <w:name w:val="ConsPlusNonformat"/>
    <w:rsid w:val="00501CEB"/>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501CEB"/>
    <w:pPr>
      <w:widowControl w:val="0"/>
      <w:autoSpaceDE w:val="0"/>
      <w:autoSpaceDN w:val="0"/>
    </w:pPr>
    <w:rPr>
      <w:rFonts w:eastAsia="Times New Roman" w:cs="Calibri"/>
      <w:b/>
      <w:sz w:val="22"/>
      <w:lang w:eastAsia="ru-RU"/>
    </w:rPr>
  </w:style>
  <w:style w:type="paragraph" w:customStyle="1" w:styleId="ConsPlusCell">
    <w:name w:val="ConsPlusCell"/>
    <w:rsid w:val="00501CEB"/>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501CEB"/>
    <w:pPr>
      <w:widowControl w:val="0"/>
      <w:autoSpaceDE w:val="0"/>
      <w:autoSpaceDN w:val="0"/>
    </w:pPr>
    <w:rPr>
      <w:rFonts w:eastAsia="Times New Roman" w:cs="Calibri"/>
      <w:sz w:val="22"/>
      <w:lang w:eastAsia="ru-RU"/>
    </w:rPr>
  </w:style>
  <w:style w:type="paragraph" w:customStyle="1" w:styleId="ConsPlusTitlePage">
    <w:name w:val="ConsPlusTitlePage"/>
    <w:rsid w:val="00501CEB"/>
    <w:pPr>
      <w:widowControl w:val="0"/>
      <w:autoSpaceDE w:val="0"/>
      <w:autoSpaceDN w:val="0"/>
    </w:pPr>
    <w:rPr>
      <w:rFonts w:ascii="Tahoma" w:eastAsia="Times New Roman" w:hAnsi="Tahoma" w:cs="Tahoma"/>
      <w:lang w:eastAsia="ru-RU"/>
    </w:rPr>
  </w:style>
  <w:style w:type="paragraph" w:customStyle="1" w:styleId="ConsPlusJurTerm">
    <w:name w:val="ConsPlusJurTerm"/>
    <w:rsid w:val="00501CEB"/>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501CEB"/>
    <w:pPr>
      <w:widowControl w:val="0"/>
      <w:autoSpaceDE w:val="0"/>
      <w:autoSpaceDN w:val="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CFD9537F95D4EE3D5F215786890E2C583C4DDA7DD958D592719458902A96C3237AAB099A783B9053E8E8E545495C2FCF0D66898D02A80FD3F5EE4Fp4P0O" TargetMode="External"/><Relationship Id="rId21" Type="http://schemas.openxmlformats.org/officeDocument/2006/relationships/hyperlink" Target="consultantplus://offline/ref=26CFD9537F95D4EE3D5F3F5A90E5502853321BDF79DB5481CB25920FCF7A9096633AAD5FDC39329A07B9ACB14A420D608A58758B881EpAP9O" TargetMode="External"/><Relationship Id="rId42" Type="http://schemas.openxmlformats.org/officeDocument/2006/relationships/hyperlink" Target="consultantplus://offline/ref=26CFD9537F95D4EE3D5F215786890E2C583C4DDA7DD958D592719458902A96C3237AAB099A783B9053E8E8E640495C2FCF0D66898D02A80FD3F5EE4Fp4P0O" TargetMode="External"/><Relationship Id="rId47" Type="http://schemas.openxmlformats.org/officeDocument/2006/relationships/hyperlink" Target="consultantplus://offline/ref=26CFD9537F95D4EE3D5F215786890E2C583C4DDA7DD958D592719458902A96C3237AAB099A783B9053E8E8E747495C2FCF0D66898D02A80FD3F5EE4Fp4P0O" TargetMode="External"/><Relationship Id="rId63" Type="http://schemas.openxmlformats.org/officeDocument/2006/relationships/hyperlink" Target="consultantplus://offline/ref=26CFD9537F95D4EE3D5F215786890E2C583C4DDA7DD958D592719458902A96C3237AAB099A783B9053E8E8E74E495C2FCF0D66898D02A80FD3F5EE4Fp4P0O" TargetMode="External"/><Relationship Id="rId68" Type="http://schemas.openxmlformats.org/officeDocument/2006/relationships/hyperlink" Target="consultantplus://offline/ref=26CFD9537F95D4EE3D5F3F5A90E5502853321BDF79DB5481CB25920FCF7A9096633AAD5CD93D359756E3BCB50317057E8E466A89961EA90DpCPDO" TargetMode="External"/><Relationship Id="rId84" Type="http://schemas.openxmlformats.org/officeDocument/2006/relationships/hyperlink" Target="consultantplus://offline/ref=26CFD9537F95D4EE3D5F215786890E2C583C4DDA7DD958D592719458902A96C3237AAB099A783B9053E8E8E144495C2FCF0D66898D02A80FD3F5EE4Fp4P0O" TargetMode="External"/><Relationship Id="rId89" Type="http://schemas.openxmlformats.org/officeDocument/2006/relationships/hyperlink" Target="consultantplus://offline/ref=26CFD9537F95D4EE3D5F215786890E2C583C4DDA7DD958D592719458902A96C3237AAB099A783B9053E8EAE041495C2FCF0D66898D02A80FD3F5EE4Fp4P0O" TargetMode="External"/><Relationship Id="rId16" Type="http://schemas.openxmlformats.org/officeDocument/2006/relationships/hyperlink" Target="consultantplus://offline/ref=26CFD9537F95D4EE3D5F215786890E2C583C4DDA7DDA59D696739458902A96C3237AAB099A783B9053E8E8E442495C2FCF0D66898D02A80FD3F5EE4Fp4P0O" TargetMode="External"/><Relationship Id="rId11" Type="http://schemas.openxmlformats.org/officeDocument/2006/relationships/hyperlink" Target="consultantplus://offline/ref=26CFD9537F95D4EE3D5F215786890E2C583C4DDA7DD958DE9E799458902A96C3237AAB099A783B9351E3BCB50317057E8E466A89961EA90DpCPDO" TargetMode="External"/><Relationship Id="rId32" Type="http://schemas.openxmlformats.org/officeDocument/2006/relationships/hyperlink" Target="consultantplus://offline/ref=26CFD9537F95D4EE3D5F3F5A90E5502853321BDF79DB5481CB25920FCF7A9096633AAD5FDC3E369A07B9ACB14A420D608A58758B881EpAP9O" TargetMode="External"/><Relationship Id="rId37" Type="http://schemas.openxmlformats.org/officeDocument/2006/relationships/hyperlink" Target="consultantplus://offline/ref=26CFD9537F95D4EE3D5F215786890E2C583C4DDA7DD958D592719458902A96C3237AAB099A783B9053E8E8E54E495C2FCF0D66898D02A80FD3F5EE4Fp4P0O" TargetMode="External"/><Relationship Id="rId53" Type="http://schemas.openxmlformats.org/officeDocument/2006/relationships/hyperlink" Target="consultantplus://offline/ref=26CFD9537F95D4EE3D5F215786890E2C583C4DDA7DD958DE9E799458902A96C3237AAB099A783B9053E8EFE646495C2FCF0D66898D02A80FD3F5EE4Fp4P0O" TargetMode="External"/><Relationship Id="rId58" Type="http://schemas.openxmlformats.org/officeDocument/2006/relationships/hyperlink" Target="consultantplus://offline/ref=26CFD9537F95D4EE3D5F215786890E2C583C4DDA7DDA56D791769458902A96C3237AAB099A783B9053E8E8E643495C2FCF0D66898D02A80FD3F5EE4Fp4P0O" TargetMode="External"/><Relationship Id="rId74" Type="http://schemas.openxmlformats.org/officeDocument/2006/relationships/hyperlink" Target="consultantplus://offline/ref=26CFD9537F95D4EE3D5F215786890E2C583C4DDA7DDA56D791769458902A96C3237AAB099A783B9053E8E8E745495C2FCF0D66898D02A80FD3F5EE4Fp4P0O" TargetMode="External"/><Relationship Id="rId79" Type="http://schemas.openxmlformats.org/officeDocument/2006/relationships/hyperlink" Target="consultantplus://offline/ref=26CFD9537F95D4EE3D5F3F5A90E5502853321BDF79DB5481CB25920FCF7A9096633AAD5FDC3E369A07B9ACB14A420D608A58758B881EpAP9O" TargetMode="External"/><Relationship Id="rId5" Type="http://schemas.openxmlformats.org/officeDocument/2006/relationships/hyperlink" Target="consultantplus://offline/ref=26CFD9537F95D4EE3D5F215786890E2C583C4DDA7DDA56D791769458902A96C3237AAB099A783B9053E8E8E442495C2FCF0D66898D02A80FD3F5EE4Fp4P0O" TargetMode="External"/><Relationship Id="rId90" Type="http://schemas.openxmlformats.org/officeDocument/2006/relationships/hyperlink" Target="consultantplus://offline/ref=26CFD9537F95D4EE3D5F215786890E2C583C4DDA7DD958D592719458902A96C3237AAB099A783B9053E8EAED44495C2FCF0D66898D02A80FD3F5EE4Fp4P0O" TargetMode="External"/><Relationship Id="rId95" Type="http://schemas.openxmlformats.org/officeDocument/2006/relationships/hyperlink" Target="consultantplus://offline/ref=26CFD9537F95D4EE3D5F215786890E2C583C4DDA7DD958D592719458902A96C3237AAB099A783B9053E8ECE741495C2FCF0D66898D02A80FD3F5EE4Fp4P0O" TargetMode="External"/><Relationship Id="rId22" Type="http://schemas.openxmlformats.org/officeDocument/2006/relationships/hyperlink" Target="consultantplus://offline/ref=26CFD9537F95D4EE3D5F3F5A90E5502853321BDF79DB5481CB25920FCF7A9096633AAD5FDC34319A07B9ACB14A420D608A58758B881EpAP9O" TargetMode="External"/><Relationship Id="rId27" Type="http://schemas.openxmlformats.org/officeDocument/2006/relationships/hyperlink" Target="consultantplus://offline/ref=26CFD9537F95D4EE3D5F215786890E2C583C4DDA7DD958D592719458902A96C3237AAB099A783B9053E8E8E543495C2FCF0D66898D02A80FD3F5EE4Fp4P0O" TargetMode="External"/><Relationship Id="rId43" Type="http://schemas.openxmlformats.org/officeDocument/2006/relationships/hyperlink" Target="consultantplus://offline/ref=26CFD9537F95D4EE3D5F3F5A90E5502853321BDF79DB5481CB25920FCF7A9096713AF550D939289053F6EAE445p4P2O" TargetMode="External"/><Relationship Id="rId48" Type="http://schemas.openxmlformats.org/officeDocument/2006/relationships/hyperlink" Target="consultantplus://offline/ref=26CFD9537F95D4EE3D5F215786890E2C583C4DDA7DDA56D791769458902A96C3237AAB099A783B9053E8E8E54F495C2FCF0D66898D02A80FD3F5EE4Fp4P0O" TargetMode="External"/><Relationship Id="rId64" Type="http://schemas.openxmlformats.org/officeDocument/2006/relationships/hyperlink" Target="consultantplus://offline/ref=26CFD9537F95D4EE3D5F215786890E2C583C4DDA7DD958D592719458902A96C3237AAB099A783B9053E8E8E047495C2FCF0D66898D02A80FD3F5EE4Fp4P0O" TargetMode="External"/><Relationship Id="rId69" Type="http://schemas.openxmlformats.org/officeDocument/2006/relationships/hyperlink" Target="consultantplus://offline/ref=26CFD9537F95D4EE3D5F215786890E2C583C4DDA7DD958D592719458902A96C3237AAB099A783B9053E8E8E044495C2FCF0D66898D02A80FD3F5EE4Fp4P0O" TargetMode="External"/><Relationship Id="rId80" Type="http://schemas.openxmlformats.org/officeDocument/2006/relationships/hyperlink" Target="consultantplus://offline/ref=26CFD9537F95D4EE3D5F215786890E2C583C4DDA7DDB5AD19F709458902A96C3237AAB099A783B9053E8E8E543495C2FCF0D66898D02A80FD3F5EE4Fp4P0O" TargetMode="External"/><Relationship Id="rId85" Type="http://schemas.openxmlformats.org/officeDocument/2006/relationships/hyperlink" Target="consultantplus://offline/ref=26CFD9537F95D4EE3D5F215786890E2C583C4DDA7DD958D592719458902A96C3237AAB099A783B9053E8E8E143495C2FCF0D66898D02A80FD3F5EE4Fp4P0O" TargetMode="External"/><Relationship Id="rId3" Type="http://schemas.openxmlformats.org/officeDocument/2006/relationships/settings" Target="settings.xml"/><Relationship Id="rId12" Type="http://schemas.openxmlformats.org/officeDocument/2006/relationships/hyperlink" Target="consultantplus://offline/ref=26CFD9537F95D4EE3D5F215786890E2C583C4DDA7DD958DE9E799458902A96C3237AAB099A783B945AE3BCB50317057E8E466A89961EA90DpCPDO" TargetMode="External"/><Relationship Id="rId17" Type="http://schemas.openxmlformats.org/officeDocument/2006/relationships/hyperlink" Target="consultantplus://offline/ref=26CFD9537F95D4EE3D5F215786890E2C583C4DDA7DDA59D696709458902A96C3237AAB099A783B9053E8E8E442495C2FCF0D66898D02A80FD3F5EE4Fp4P0O" TargetMode="External"/><Relationship Id="rId25" Type="http://schemas.openxmlformats.org/officeDocument/2006/relationships/hyperlink" Target="consultantplus://offline/ref=26CFD9537F95D4EE3D5F3F5A90E5502853321BDF79DB5481CB25920FCF7A9096633AAD5FDF3E3F9A07B9ACB14A420D608A58758B881EpAP9O" TargetMode="External"/><Relationship Id="rId33" Type="http://schemas.openxmlformats.org/officeDocument/2006/relationships/hyperlink" Target="consultantplus://offline/ref=26CFD9537F95D4EE3D5F215786890E2C583C4DDA7DD958D592719458902A96C3237AAB099A783B9053E8E8E542495C2FCF0D66898D02A80FD3F5EE4Fp4P0O" TargetMode="External"/><Relationship Id="rId38" Type="http://schemas.openxmlformats.org/officeDocument/2006/relationships/hyperlink" Target="consultantplus://offline/ref=26CFD9537F95D4EE3D5F215786890E2C583C4DDA7DD958D592719458902A96C3237AAB099A783B9053E8E8E647495C2FCF0D66898D02A80FD3F5EE4Fp4P0O" TargetMode="External"/><Relationship Id="rId46" Type="http://schemas.openxmlformats.org/officeDocument/2006/relationships/hyperlink" Target="consultantplus://offline/ref=26CFD9537F95D4EE3D5F215786890E2C583C4DDA7DDA56D791769458902A96C3237AAB099A783B9053E8E8E540495C2FCF0D66898D02A80FD3F5EE4Fp4P0O" TargetMode="External"/><Relationship Id="rId59" Type="http://schemas.openxmlformats.org/officeDocument/2006/relationships/hyperlink" Target="consultantplus://offline/ref=26CFD9537F95D4EE3D5F215786890E2C583C4DDA7DD958D592719458902A96C3237AAB099A783B9053E8E8E743495C2FCF0D66898D02A80FD3F5EE4Fp4P0O" TargetMode="External"/><Relationship Id="rId67" Type="http://schemas.openxmlformats.org/officeDocument/2006/relationships/hyperlink" Target="consultantplus://offline/ref=26CFD9537F95D4EE3D5F215786890E2C583C4DDA7DDB5AD19F709458902A96C3237AAB099A783B9053E8EBEC44495C2FCF0D66898D02A80FD3F5EE4Fp4P0O" TargetMode="External"/><Relationship Id="rId20" Type="http://schemas.openxmlformats.org/officeDocument/2006/relationships/hyperlink" Target="consultantplus://offline/ref=26CFD9537F95D4EE3D5F215786890E2C583C4DDA7DD958DE9E799458902A96C3237AAB099A783B9053E8E9E142495C2FCF0D66898D02A80FD3F5EE4Fp4P0O" TargetMode="External"/><Relationship Id="rId41" Type="http://schemas.openxmlformats.org/officeDocument/2006/relationships/hyperlink" Target="consultantplus://offline/ref=26CFD9537F95D4EE3D5F215786890E2C583C4DDA7DD958D592719458902A96C3237AAB099A783B9053E8E8E642495C2FCF0D66898D02A80FD3F5EE4Fp4P0O" TargetMode="External"/><Relationship Id="rId54" Type="http://schemas.openxmlformats.org/officeDocument/2006/relationships/hyperlink" Target="consultantplus://offline/ref=26CFD9537F95D4EE3D5F215786890E2C583C4DDA7DD958DE9E799458902A96C3237AAB099A783B9053E8EFE645495C2FCF0D66898D02A80FD3F5EE4Fp4P0O" TargetMode="External"/><Relationship Id="rId62" Type="http://schemas.openxmlformats.org/officeDocument/2006/relationships/hyperlink" Target="consultantplus://offline/ref=26CFD9537F95D4EE3D5F215786890E2C583C4DDA7DD958D592719458902A96C3237AAB099A783B9053E8E8E74F495C2FCF0D66898D02A80FD3F5EE4Fp4P0O" TargetMode="External"/><Relationship Id="rId70" Type="http://schemas.openxmlformats.org/officeDocument/2006/relationships/hyperlink" Target="consultantplus://offline/ref=26CFD9537F95D4EE3D5F215786890E2C583C4DDA7DD958D592719458902A96C3237AAB099A783B9053E8E8E041495C2FCF0D66898D02A80FD3F5EE4Fp4P0O" TargetMode="External"/><Relationship Id="rId75" Type="http://schemas.openxmlformats.org/officeDocument/2006/relationships/hyperlink" Target="consultantplus://offline/ref=26CFD9537F95D4EE3D5F215786890E2C583C4DDA7DD958D592719458902A96C3237AAB099A783B9053E8E8E04E495C2FCF0D66898D02A80FD3F5EE4Fp4P0O" TargetMode="External"/><Relationship Id="rId83" Type="http://schemas.openxmlformats.org/officeDocument/2006/relationships/hyperlink" Target="consultantplus://offline/ref=26CFD9537F95D4EE3D5F215786890E2C583C4DDA7DD958D592719458902A96C3237AAB099A783B9053E8E8E145495C2FCF0D66898D02A80FD3F5EE4Fp4P0O" TargetMode="External"/><Relationship Id="rId88" Type="http://schemas.openxmlformats.org/officeDocument/2006/relationships/hyperlink" Target="consultantplus://offline/ref=26CFD9537F95D4EE3D5F215786890E2C583C4DDA7DD958D592719458902A96C3237AAB099A783B9053E8E9ED4E495C2FCF0D66898D02A80FD3F5EE4Fp4P0O" TargetMode="External"/><Relationship Id="rId91" Type="http://schemas.openxmlformats.org/officeDocument/2006/relationships/hyperlink" Target="consultantplus://offline/ref=26CFD9537F95D4EE3D5F215786890E2C583C4DDA7DD958D592719458902A96C3237AAB099A783B9053E8EBE545495C2FCF0D66898D02A80FD3F5EE4Fp4P0O" TargetMode="External"/><Relationship Id="rId96" Type="http://schemas.openxmlformats.org/officeDocument/2006/relationships/hyperlink" Target="consultantplus://offline/ref=26CFD9537F95D4EE3D5F215786890E2C583C4DDA7DD958D592719458902A96C3237AAB099A783B9053E8ECEC4F495C2FCF0D66898D02A80FD3F5EE4Fp4P0O" TargetMode="External"/><Relationship Id="rId1" Type="http://schemas.openxmlformats.org/officeDocument/2006/relationships/styles" Target="styles.xml"/><Relationship Id="rId6" Type="http://schemas.openxmlformats.org/officeDocument/2006/relationships/hyperlink" Target="consultantplus://offline/ref=26CFD9537F95D4EE3D5F215786890E2C583C4DDA7DDA59D696739458902A96C3237AAB099A783B9053E8E8E442495C2FCF0D66898D02A80FD3F5EE4Fp4P0O" TargetMode="External"/><Relationship Id="rId15" Type="http://schemas.openxmlformats.org/officeDocument/2006/relationships/hyperlink" Target="consultantplus://offline/ref=26CFD9537F95D4EE3D5F215786890E2C583C4DDA7DDA56D791769458902A96C3237AAB099A783B9053E8E8E442495C2FCF0D66898D02A80FD3F5EE4Fp4P0O" TargetMode="External"/><Relationship Id="rId23" Type="http://schemas.openxmlformats.org/officeDocument/2006/relationships/hyperlink" Target="consultantplus://offline/ref=26CFD9537F95D4EE3D5F3F5A90E5502853321BDF79DB5481CB25920FCF7A9096633AAD5FDF3C379A07B9ACB14A420D608A58758B881EpAP9O" TargetMode="External"/><Relationship Id="rId28" Type="http://schemas.openxmlformats.org/officeDocument/2006/relationships/hyperlink" Target="consultantplus://offline/ref=26CFD9537F95D4EE3D5F215786890E2C583C4DDA7DDA59D696739458902A96C3237AAB099A783B9053E8E8E441495C2FCF0D66898D02A80FD3F5EE4Fp4P0O" TargetMode="External"/><Relationship Id="rId36" Type="http://schemas.openxmlformats.org/officeDocument/2006/relationships/hyperlink" Target="consultantplus://offline/ref=26CFD9537F95D4EE3D5F215786890E2C583C4DDA7DDA56D791769458902A96C3237AAB099A783B9053E8E8E44E495C2FCF0D66898D02A80FD3F5EE4Fp4P0O" TargetMode="External"/><Relationship Id="rId49" Type="http://schemas.openxmlformats.org/officeDocument/2006/relationships/hyperlink" Target="consultantplus://offline/ref=26CFD9537F95D4EE3D5F215786890E2C583C4DDA7DDA56D791769458902A96C3237AAB099A783B9053E8E8E54E495C2FCF0D66898D02A80FD3F5EE4Fp4P0O" TargetMode="External"/><Relationship Id="rId57" Type="http://schemas.openxmlformats.org/officeDocument/2006/relationships/hyperlink" Target="consultantplus://offline/ref=26CFD9537F95D4EE3D5F215786890E2C583C4DDA7DD958D592719458902A96C3237AAB099A783B9053E8E8E744495C2FCF0D66898D02A80FD3F5EE4Fp4P0O" TargetMode="External"/><Relationship Id="rId10" Type="http://schemas.openxmlformats.org/officeDocument/2006/relationships/hyperlink" Target="consultantplus://offline/ref=26CFD9537F95D4EE3D5F3F5A90E5502853321BDF79DB5481CB25920FCF7A9096633AAD5FDF3C349A07B9ACB14A420D608A58758B881EpAP9O" TargetMode="External"/><Relationship Id="rId31" Type="http://schemas.openxmlformats.org/officeDocument/2006/relationships/hyperlink" Target="consultantplus://offline/ref=26CFD9537F95D4EE3D5F3F5A90E5502853321BDF79DB5481CB25920FCF7A9096633AAD5CD93D359756E3BCB50317057E8E466A89961EA90DpCPDO" TargetMode="External"/><Relationship Id="rId44" Type="http://schemas.openxmlformats.org/officeDocument/2006/relationships/hyperlink" Target="consultantplus://offline/ref=26CFD9537F95D4EE3D5F215786890E2C583C4DDA7DD958DE9E799458902A96C3237AAB098878639C53EDF6E5475C0A7E89p5P8O" TargetMode="External"/><Relationship Id="rId52" Type="http://schemas.openxmlformats.org/officeDocument/2006/relationships/hyperlink" Target="consultantplus://offline/ref=26CFD9537F95D4EE3D5F215786890E2C583C4DDA7DD958DE9E799458902A96C3237AAB099A783B9053E8EFE54E495C2FCF0D66898D02A80FD3F5EE4Fp4P0O" TargetMode="External"/><Relationship Id="rId60" Type="http://schemas.openxmlformats.org/officeDocument/2006/relationships/hyperlink" Target="consultantplus://offline/ref=26CFD9537F95D4EE3D5F215786890E2C583C4DDA7DDA56D791769458902A96C3237AAB099A783B9053E8E8E642495C2FCF0D66898D02A80FD3F5EE4Fp4P0O" TargetMode="External"/><Relationship Id="rId65" Type="http://schemas.openxmlformats.org/officeDocument/2006/relationships/hyperlink" Target="consultantplus://offline/ref=26CFD9537F95D4EE3D5F215786890E2C583C4DDA7DD958D592719458902A96C3237AAB099A783B9053E8E8E046495C2FCF0D66898D02A80FD3F5EE4Fp4P0O" TargetMode="External"/><Relationship Id="rId73" Type="http://schemas.openxmlformats.org/officeDocument/2006/relationships/hyperlink" Target="consultantplus://offline/ref=26CFD9537F95D4EE3D5F215786890E2C583C4DDA7DD958D592719458902A96C3237AAB099A783B9053E8E8E040495C2FCF0D66898D02A80FD3F5EE4Fp4P0O" TargetMode="External"/><Relationship Id="rId78" Type="http://schemas.openxmlformats.org/officeDocument/2006/relationships/hyperlink" Target="consultantplus://offline/ref=26CFD9537F95D4EE3D5F3F5A90E5502853321BDF79DB5481CB25920FCF7A9096633AAD5CD93D359756E3BCB50317057E8E466A89961EA90DpCPDO" TargetMode="External"/><Relationship Id="rId81" Type="http://schemas.openxmlformats.org/officeDocument/2006/relationships/hyperlink" Target="consultantplus://offline/ref=26CFD9537F95D4EE3D5F3F5A90E5502853321BDF79DB5481CB25920FCF7A9096713AF550D939289053F6EAE445p4P2O" TargetMode="External"/><Relationship Id="rId86" Type="http://schemas.openxmlformats.org/officeDocument/2006/relationships/hyperlink" Target="consultantplus://offline/ref=26CFD9537F95D4EE3D5F215786890E2C583C4DDA7DD958D592719458902A96C3237AAB099A783B9053E8E9E446495C2FCF0D66898D02A80FD3F5EE4Fp4P0O" TargetMode="External"/><Relationship Id="rId94" Type="http://schemas.openxmlformats.org/officeDocument/2006/relationships/hyperlink" Target="consultantplus://offline/ref=26CFD9537F95D4EE3D5F215786890E2C583C4DDA7DD958D592719458902A96C3237AAB099A783B9053E8EBEC42495C2FCF0D66898D02A80FD3F5EE4Fp4P0O" TargetMode="External"/><Relationship Id="rId4" Type="http://schemas.openxmlformats.org/officeDocument/2006/relationships/webSettings" Target="webSettings.xml"/><Relationship Id="rId9" Type="http://schemas.openxmlformats.org/officeDocument/2006/relationships/hyperlink" Target="consultantplus://offline/ref=26CFD9537F95D4EE3D5F3F5A90E5502853321BDF79DB5481CB25920FCF7A9096633AAD5FDC39339A07B9ACB14A420D608A58758B881EpAP9O" TargetMode="External"/><Relationship Id="rId13" Type="http://schemas.openxmlformats.org/officeDocument/2006/relationships/hyperlink" Target="consultantplus://offline/ref=26CFD9537F95D4EE3D5F215786890E2C583C4DDA7DD958D592719458902A96C3237AAB099A783B9053E8E8E44F495C2FCF0D66898D02A80FD3F5EE4Fp4P0O" TargetMode="External"/><Relationship Id="rId18" Type="http://schemas.openxmlformats.org/officeDocument/2006/relationships/hyperlink" Target="consultantplus://offline/ref=26CFD9537F95D4EE3D5F215786890E2C583C4DDA7DD958D592719458902A96C3237AAB099A783B9053E8E8E44E495C2FCF0D66898D02A80FD3F5EE4Fp4P0O" TargetMode="External"/><Relationship Id="rId39" Type="http://schemas.openxmlformats.org/officeDocument/2006/relationships/hyperlink" Target="consultantplus://offline/ref=26CFD9537F95D4EE3D5F215786890E2C583C4DDA7DDB5AD19F709458902A96C3237AAB099A783B9053E8E8E543495C2FCF0D66898D02A80FD3F5EE4Fp4P0O" TargetMode="External"/><Relationship Id="rId34" Type="http://schemas.openxmlformats.org/officeDocument/2006/relationships/hyperlink" Target="consultantplus://offline/ref=26CFD9537F95D4EE3D5F215786890E2C583C4DDA7DD958D592719458902A96C3237AAB099A783B9053E8E8E540495C2FCF0D66898D02A80FD3F5EE4Fp4P0O" TargetMode="External"/><Relationship Id="rId50" Type="http://schemas.openxmlformats.org/officeDocument/2006/relationships/hyperlink" Target="consultantplus://offline/ref=26CFD9537F95D4EE3D5F215786890E2C583C4DDA7DD958D592719458902A96C3237AAB099A783B9053E8E8E746495C2FCF0D66898D02A80FD3F5EE4Fp4P0O" TargetMode="External"/><Relationship Id="rId55" Type="http://schemas.openxmlformats.org/officeDocument/2006/relationships/hyperlink" Target="consultantplus://offline/ref=26CFD9537F95D4EE3D5F215786890E2C583C4DDA7DD958D592719458902A96C3237AAB099A783B9053E8E8E745495C2FCF0D66898D02A80FD3F5EE4Fp4P0O" TargetMode="External"/><Relationship Id="rId76" Type="http://schemas.openxmlformats.org/officeDocument/2006/relationships/hyperlink" Target="consultantplus://offline/ref=26CFD9537F95D4EE3D5F3F5A90E5502853321BDF79DB5481CB25920FCF7A9096713AF550D939289053F6EAE445p4P2O" TargetMode="External"/><Relationship Id="rId97" Type="http://schemas.openxmlformats.org/officeDocument/2006/relationships/fontTable" Target="fontTable.xml"/><Relationship Id="rId7" Type="http://schemas.openxmlformats.org/officeDocument/2006/relationships/hyperlink" Target="consultantplus://offline/ref=26CFD9537F95D4EE3D5F215786890E2C583C4DDA7DDA59D696709458902A96C3237AAB099A783B9053E8E8E442495C2FCF0D66898D02A80FD3F5EE4Fp4P0O" TargetMode="External"/><Relationship Id="rId71" Type="http://schemas.openxmlformats.org/officeDocument/2006/relationships/hyperlink" Target="consultantplus://offline/ref=26CFD9537F95D4EE3D5F215786890E2C583C4DDA7DDA56D791769458902A96C3237AAB099A783B9053E8E8E64E495C2FCF0D66898D02A80FD3F5EE4Fp4P0O" TargetMode="External"/><Relationship Id="rId92" Type="http://schemas.openxmlformats.org/officeDocument/2006/relationships/hyperlink" Target="consultantplus://offline/ref=26CFD9537F95D4EE3D5F215786890E2C583C4DDA7DD958D592719458902A96C3237AAB099A783B9053E8EBE746495C2FCF0D66898D02A80FD3F5EE4Fp4P0O" TargetMode="External"/><Relationship Id="rId2" Type="http://schemas.microsoft.com/office/2007/relationships/stylesWithEffects" Target="stylesWithEffects.xml"/><Relationship Id="rId29" Type="http://schemas.openxmlformats.org/officeDocument/2006/relationships/hyperlink" Target="consultantplus://offline/ref=26CFD9537F95D4EE3D5F215786890E2C583C4DDA7DDA59D696709458902A96C3237AAB099A783B9053E8E8E441495C2FCF0D66898D02A80FD3F5EE4Fp4P0O" TargetMode="External"/><Relationship Id="rId24" Type="http://schemas.openxmlformats.org/officeDocument/2006/relationships/hyperlink" Target="consultantplus://offline/ref=26CFD9537F95D4EE3D5F3F5A90E5502853321BDF79DB5481CB25920FCF7A9096633AAD5FDF3D369A07B9ACB14A420D608A58758B881EpAP9O" TargetMode="External"/><Relationship Id="rId40" Type="http://schemas.openxmlformats.org/officeDocument/2006/relationships/hyperlink" Target="consultantplus://offline/ref=26CFD9537F95D4EE3D5F215786890E2C583C4DDA7DD958D592719458902A96C3237AAB099A783B9053E8E8E644495C2FCF0D66898D02A80FD3F5EE4Fp4P0O" TargetMode="External"/><Relationship Id="rId45" Type="http://schemas.openxmlformats.org/officeDocument/2006/relationships/hyperlink" Target="consultantplus://offline/ref=26CFD9537F95D4EE3D5F3F5A90E5502853321BDF79DB5481CB25920FCF7A9096633AAD5CD93F309252E3BCB50317057E8E466A89961EA90DpCPDO" TargetMode="External"/><Relationship Id="rId66" Type="http://schemas.openxmlformats.org/officeDocument/2006/relationships/hyperlink" Target="consultantplus://offline/ref=26CFD9537F95D4EE3D5F215786890E2C583C4DDA7DD958D592719458902A96C3237AAB099A783B9053E8E8E045495C2FCF0D66898D02A80FD3F5EE4Fp4P0O" TargetMode="External"/><Relationship Id="rId87" Type="http://schemas.openxmlformats.org/officeDocument/2006/relationships/hyperlink" Target="consultantplus://offline/ref=26CFD9537F95D4EE3D5F215786890E2C583C4DDA7DD958D592719458902A96C3237AAB099A783B9053E8E9E04E495C2FCF0D66898D02A80FD3F5EE4Fp4P0O" TargetMode="External"/><Relationship Id="rId61" Type="http://schemas.openxmlformats.org/officeDocument/2006/relationships/hyperlink" Target="consultantplus://offline/ref=26CFD9537F95D4EE3D5F215786890E2C583C4DDA7DD958D592719458902A96C3237AAB099A783B9053E8E8E741495C2FCF0D66898D02A80FD3F5EE4Fp4P0O" TargetMode="External"/><Relationship Id="rId82" Type="http://schemas.openxmlformats.org/officeDocument/2006/relationships/hyperlink" Target="consultantplus://offline/ref=26CFD9537F95D4EE3D5F215786890E2C583C4DDA7DD958D592719458902A96C3237AAB099A783B9053E8E8E146495C2FCF0D66898D02A80FD3F5EE4Fp4P0O" TargetMode="External"/><Relationship Id="rId19" Type="http://schemas.openxmlformats.org/officeDocument/2006/relationships/hyperlink" Target="consultantplus://offline/ref=26CFD9537F95D4EE3D5F3F5A90E5502853321BDF79DB5481CB25920FCF7A9096713AF550D939289053F6EAE445p4P2O" TargetMode="External"/><Relationship Id="rId14" Type="http://schemas.openxmlformats.org/officeDocument/2006/relationships/hyperlink" Target="consultantplus://offline/ref=26CFD9537F95D4EE3D5F215786890E2C583C4DDA74D258D6917AC95298739AC12475F40C9D693B9156F6E9E45940087Cp8PBO" TargetMode="External"/><Relationship Id="rId30" Type="http://schemas.openxmlformats.org/officeDocument/2006/relationships/hyperlink" Target="consultantplus://offline/ref=26CFD9537F95D4EE3D5F215786890E2C583C4DDA7DDA56D791769458902A96C3237AAB099A783B9053E8E8E440495C2FCF0D66898D02A80FD3F5EE4Fp4P0O" TargetMode="External"/><Relationship Id="rId35" Type="http://schemas.openxmlformats.org/officeDocument/2006/relationships/hyperlink" Target="consultantplus://offline/ref=26CFD9537F95D4EE3D5F215786890E2C583C4DDA7DD958D592719458902A96C3237AAB099A783B9053E8E8E54F495C2FCF0D66898D02A80FD3F5EE4Fp4P0O" TargetMode="External"/><Relationship Id="rId56" Type="http://schemas.openxmlformats.org/officeDocument/2006/relationships/hyperlink" Target="consultantplus://offline/ref=26CFD9537F95D4EE3D5F3F5A90E5502853321BDF79DB5481CB25920FCF7A9096633AAD5CDF3E319A07B9ACB14A420D608A58758B881EpAP9O" TargetMode="External"/><Relationship Id="rId77" Type="http://schemas.openxmlformats.org/officeDocument/2006/relationships/hyperlink" Target="consultantplus://offline/ref=26CFD9537F95D4EE3D5F215786890E2C583C4DDA7DDA56D791769458902A96C3237AAB099A783B9053E8E8E744495C2FCF0D66898D02A80FD3F5EE4Fp4P0O" TargetMode="External"/><Relationship Id="rId8" Type="http://schemas.openxmlformats.org/officeDocument/2006/relationships/hyperlink" Target="consultantplus://offline/ref=26CFD9537F95D4EE3D5F215786890E2C583C4DDA7DD958D592719458902A96C3237AAB099A783B9053E8E8E442495C2FCF0D66898D02A80FD3F5EE4Fp4P0O" TargetMode="External"/><Relationship Id="rId51" Type="http://schemas.openxmlformats.org/officeDocument/2006/relationships/hyperlink" Target="consultantplus://offline/ref=26CFD9537F95D4EE3D5F215786890E2C583C4DDA7DDA56D791769458902A96C3237AAB099A783B9053E8E8E646495C2FCF0D66898D02A80FD3F5EE4Fp4P0O" TargetMode="External"/><Relationship Id="rId72" Type="http://schemas.openxmlformats.org/officeDocument/2006/relationships/hyperlink" Target="consultantplus://offline/ref=26CFD9537F95D4EE3D5F215786890E2C583C4DDA7DDA56D791769458902A96C3237AAB099A783B9053E8E8E746495C2FCF0D66898D02A80FD3F5EE4Fp4P0O" TargetMode="External"/><Relationship Id="rId93" Type="http://schemas.openxmlformats.org/officeDocument/2006/relationships/hyperlink" Target="consultantplus://offline/ref=26CFD9537F95D4EE3D5F215786890E2C583C4DDA7DD958D592719458902A96C3237AAB099A783B9053E8EBE043495C2FCF0D66898D02A80FD3F5EE4Fp4P0O"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44</Pages>
  <Words>12518</Words>
  <Characters>71357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Марина Валерьевна</dc:creator>
  <cp:lastModifiedBy>Данилова Марина Валерьевна</cp:lastModifiedBy>
  <cp:revision>10</cp:revision>
  <dcterms:created xsi:type="dcterms:W3CDTF">2020-10-05T14:15:00Z</dcterms:created>
  <dcterms:modified xsi:type="dcterms:W3CDTF">2020-10-05T14:37:00Z</dcterms:modified>
</cp:coreProperties>
</file>