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72" w:rsidRDefault="00E12272" w:rsidP="006067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3FD" w:rsidRDefault="007763FD" w:rsidP="006067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4200" w:rsidRDefault="001F4200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Pr="007763FD" w:rsidRDefault="00352B42" w:rsidP="00352B42">
      <w:pPr>
        <w:tabs>
          <w:tab w:val="left" w:pos="2835"/>
        </w:tabs>
        <w:spacing w:after="0" w:line="240" w:lineRule="auto"/>
        <w:ind w:right="529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постановление администрации города Чебоксары от 03.08.2020 № </w:t>
      </w:r>
      <w:r w:rsidR="000F5875">
        <w:rPr>
          <w:rFonts w:ascii="Times New Roman" w:hAnsi="Times New Roman" w:cs="Times New Roman"/>
          <w:snapToGrid w:val="0"/>
          <w:sz w:val="28"/>
          <w:szCs w:val="28"/>
        </w:rPr>
        <w:t>1374</w:t>
      </w:r>
    </w:p>
    <w:p w:rsidR="007763FD" w:rsidRPr="007763FD" w:rsidRDefault="007763FD" w:rsidP="007763F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12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121 Бюджетного кодекса Российской Федерации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и пунктом 11 Положения о бюджетных правоотношениях </w:t>
      </w:r>
      <w:proofErr w:type="gramStart"/>
      <w:r w:rsidR="00A85BF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муниципальном</w:t>
      </w:r>
      <w:proofErr w:type="gramEnd"/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образовании городе Чебоксары, утвержденного решением Чебоксарского городского Собрания депутатов от 22.05.2008 №</w:t>
      </w:r>
      <w:r w:rsidR="008A71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1011, администрация города Чебоксары </w:t>
      </w:r>
      <w:r w:rsidR="005859D6" w:rsidRPr="000F5875">
        <w:rPr>
          <w:rFonts w:ascii="Times New Roman" w:hAnsi="Times New Roman" w:cs="Times New Roman"/>
          <w:snapToGrid w:val="0"/>
          <w:spacing w:val="100"/>
          <w:sz w:val="28"/>
          <w:szCs w:val="28"/>
        </w:rPr>
        <w:t>постановляет:</w:t>
      </w:r>
    </w:p>
    <w:p w:rsidR="00D9702C" w:rsidRDefault="00D9702C" w:rsidP="00622C69">
      <w:pPr>
        <w:pStyle w:val="BodyTextIndent2"/>
        <w:numPr>
          <w:ilvl w:val="0"/>
          <w:numId w:val="1"/>
        </w:numPr>
        <w:spacing w:line="312" w:lineRule="auto"/>
        <w:ind w:left="0" w:firstLine="851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Пункт 2.2 Порядка</w:t>
      </w: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ведения муниципальной долговой книги города Чебоксары, утверждённо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го</w:t>
      </w: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постановлением администрации города </w:t>
      </w:r>
      <w:r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Чебоксары от 03.08.2020 № 1374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, изложить в новой редакции: 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«2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.2. Долговая книга состоит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семи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разделов: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I. Муниципальные ценные бумаги города Чебоксары; 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II. Бюджетные кредиты, привлеченные в валюте Российской Федерации в бюджет город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 из других бюджетов бюджетной системы Российской Федерации;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иностранной</w:t>
      </w:r>
      <w:proofErr w:type="gramEnd"/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валюте в рамках использования целевых иностранных кредитов;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валюте Российской Федерации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V. Муниципальные гарантии города Чебоксары, выраженные в валюте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VI. Муниципальные гарантии города Чебоксары, предоставленные Российской Федерации в иностранной валюте в рамках использования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lastRenderedPageBreak/>
        <w:t>целевых иностранных кредитов;</w:t>
      </w:r>
    </w:p>
    <w:p w:rsidR="00D9702C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</w:t>
      </w:r>
      <w:proofErr w:type="gramEnd"/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долг города Чебоксары.</w:t>
      </w:r>
    </w:p>
    <w:p w:rsidR="00D9702C" w:rsidRPr="00EE31CE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31CE">
        <w:rPr>
          <w:rFonts w:ascii="Times New Roman" w:hAnsi="Times New Roman" w:cs="Times New Roman"/>
          <w:snapToGrid w:val="0"/>
          <w:sz w:val="28"/>
          <w:szCs w:val="28"/>
        </w:rPr>
        <w:t>В объем муниципального внутреннего долга включа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ется 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>общий объем долговых обязательств, указанных в разделах I, II, IV, V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Долговой книги. </w:t>
      </w:r>
    </w:p>
    <w:p w:rsidR="00D9702C" w:rsidRDefault="00D9702C" w:rsidP="00D9702C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В объем муниципального внешнего долга включа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ется</w:t>
      </w: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общий объем долговых обязательств, указанных в разделах III, VI Долговой книги. 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»</w:t>
      </w:r>
    </w:p>
    <w:p w:rsidR="00A85BFC" w:rsidRPr="00352B42" w:rsidRDefault="00C928CF" w:rsidP="00622C69">
      <w:pPr>
        <w:pStyle w:val="BodyTextIndent2"/>
        <w:numPr>
          <w:ilvl w:val="0"/>
          <w:numId w:val="1"/>
        </w:numPr>
        <w:spacing w:line="312" w:lineRule="auto"/>
        <w:ind w:left="0" w:firstLine="851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Приложение к Порядку ведения муниципальной долговой книги города Чебоксары, утверждённому постановлением администрации города </w:t>
      </w:r>
      <w:r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Чебоксары от 03.08.2020 №</w:t>
      </w:r>
      <w:r w:rsidR="000F5875"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1374</w:t>
      </w:r>
      <w:r w:rsidR="00650D9B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,</w:t>
      </w:r>
      <w:r w:rsidR="000F5875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352B42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изложить в редакции </w:t>
      </w:r>
      <w:r w:rsidR="00A85BFC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согласно </w:t>
      </w:r>
      <w:proofErr w:type="gramStart"/>
      <w:r w:rsidR="000F5875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приложению</w:t>
      </w:r>
      <w:proofErr w:type="gramEnd"/>
      <w:r w:rsidR="00A85BFC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к настоящему постановлению. </w:t>
      </w:r>
    </w:p>
    <w:p w:rsidR="001F4200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5BFC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5BFC" w:rsidRDefault="00A85BFC" w:rsidP="0034167C">
      <w:pPr>
        <w:pStyle w:val="ListParagraph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</w:t>
      </w:r>
      <w:proofErr w:type="gramStart"/>
      <w:r w:rsidRPr="001F420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финансам</w:t>
      </w:r>
      <w:proofErr w:type="gramEnd"/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В.Г. Яковлева.</w:t>
      </w:r>
    </w:p>
    <w:p w:rsidR="0034167C" w:rsidRPr="0034167C" w:rsidRDefault="0034167C" w:rsidP="0034167C">
      <w:pPr>
        <w:pStyle w:val="ListParagraph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8"/>
        </w:rPr>
      </w:pPr>
    </w:p>
    <w:p w:rsidR="000F5875" w:rsidRDefault="001F4200" w:rsidP="001F4200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Чебоксары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F5875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А.О. </w:t>
      </w:r>
      <w:proofErr w:type="spellStart"/>
      <w:r w:rsidRPr="001F4200">
        <w:rPr>
          <w:rFonts w:ascii="Times New Roman" w:hAnsi="Times New Roman" w:cs="Times New Roman"/>
          <w:snapToGrid w:val="0"/>
          <w:sz w:val="28"/>
          <w:szCs w:val="28"/>
        </w:rPr>
        <w:t>Ладыков</w:t>
      </w:r>
      <w:proofErr w:type="spellEnd"/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F5875" w:rsidRDefault="000F5875" w:rsidP="001F4200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0F5875" w:rsidRDefault="000F5875" w:rsidP="000E0AD2">
      <w:pPr>
        <w:spacing w:after="0" w:line="360" w:lineRule="auto"/>
        <w:ind w:left="10348"/>
        <w:jc w:val="center"/>
        <w:rPr>
          <w:rFonts w:ascii="Times New Roman" w:hAnsi="Times New Roman" w:cs="Times New Roman"/>
          <w:snapToGrid w:val="0"/>
          <w:sz w:val="28"/>
          <w:szCs w:val="28"/>
        </w:rPr>
        <w:sectPr w:rsidR="000F5875" w:rsidSect="000F58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200" w:rsidRPr="001F4200" w:rsidRDefault="000E0AD2" w:rsidP="000E0AD2">
      <w:pPr>
        <w:spacing w:after="0" w:line="360" w:lineRule="auto"/>
        <w:ind w:left="1034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1F4200" w:rsidRPr="001F4200" w:rsidRDefault="000E0AD2" w:rsidP="000E0AD2">
      <w:pPr>
        <w:spacing w:after="0" w:line="240" w:lineRule="auto"/>
        <w:ind w:left="1034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</w:t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________ 20__ № ____</w:t>
      </w: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Default="000E0AD2" w:rsidP="009C1AF2">
      <w:pPr>
        <w:spacing w:after="0" w:line="240" w:lineRule="auto"/>
        <w:ind w:left="963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bookmarkStart w:id="0" w:name="_Toc59440035"/>
      <w:bookmarkStart w:id="1" w:name="_Toc72235328"/>
      <w:r w:rsidR="00E12272">
        <w:rPr>
          <w:rFonts w:ascii="Times New Roman" w:hAnsi="Times New Roman"/>
          <w:snapToGrid w:val="0"/>
          <w:sz w:val="24"/>
          <w:szCs w:val="24"/>
        </w:rPr>
        <w:t>Приложение</w:t>
      </w:r>
      <w:r w:rsidR="000F603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12272">
        <w:rPr>
          <w:rFonts w:ascii="Times New Roman" w:hAnsi="Times New Roman"/>
          <w:snapToGrid w:val="0"/>
          <w:sz w:val="24"/>
          <w:szCs w:val="24"/>
        </w:rPr>
        <w:t>к Порядку ведения муниципальной долговой книги города Чебоксары</w:t>
      </w:r>
    </w:p>
    <w:bookmarkEnd w:id="0"/>
    <w:bookmarkEnd w:id="1"/>
    <w:p w:rsidR="00E12272" w:rsidRPr="00D948EB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B8" w:rsidRDefault="002009B8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009B8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E12272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состоянию на 01.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_____</w:t>
      </w:r>
      <w:r w:rsidR="00D73574">
        <w:rPr>
          <w:rFonts w:ascii="Times New Roman" w:hAnsi="Times New Roman" w:cs="Times New Roman"/>
          <w:b/>
          <w:snapToGrid w:val="0"/>
          <w:sz w:val="28"/>
          <w:szCs w:val="28"/>
        </w:rPr>
        <w:t>. 20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350DF5" w:rsidRPr="00D948EB" w:rsidRDefault="00350DF5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96C69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96C69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154CDF" w:rsidRPr="00D948EB">
        <w:rPr>
          <w:rFonts w:ascii="Times New Roman" w:hAnsi="Times New Roman" w:cs="Times New Roman"/>
          <w:sz w:val="28"/>
          <w:szCs w:val="28"/>
        </w:rPr>
        <w:t>Муниципальные ценные бумаг</w:t>
      </w:r>
      <w:r w:rsidR="00467668">
        <w:rPr>
          <w:rFonts w:ascii="Times New Roman" w:hAnsi="Times New Roman" w:cs="Times New Roman"/>
          <w:sz w:val="28"/>
          <w:szCs w:val="28"/>
        </w:rPr>
        <w:t>и</w:t>
      </w:r>
      <w:r w:rsidR="00154CDF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BE65E6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54CDF" w:rsidRPr="00350DF5" w:rsidRDefault="00154CDF" w:rsidP="00350DF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350DF5">
        <w:rPr>
          <w:rFonts w:ascii="Times New Roman" w:hAnsi="Times New Roman" w:cs="Times New Roman"/>
          <w:szCs w:val="28"/>
        </w:rPr>
        <w:t>рубл</w:t>
      </w:r>
      <w:r w:rsidR="003123DC" w:rsidRPr="00350DF5">
        <w:rPr>
          <w:rFonts w:ascii="Times New Roman" w:hAnsi="Times New Roman" w:cs="Times New Roman"/>
          <w:szCs w:val="28"/>
        </w:rPr>
        <w:t>ей</w:t>
      </w:r>
    </w:p>
    <w:tbl>
      <w:tblPr>
        <w:tblW w:w="15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23"/>
        <w:gridCol w:w="1229"/>
        <w:gridCol w:w="1717"/>
        <w:gridCol w:w="1417"/>
        <w:gridCol w:w="1846"/>
        <w:gridCol w:w="1418"/>
        <w:gridCol w:w="1285"/>
        <w:gridCol w:w="1275"/>
        <w:gridCol w:w="1134"/>
        <w:gridCol w:w="1133"/>
        <w:gridCol w:w="1419"/>
      </w:tblGrid>
      <w:tr w:rsidR="003123DC" w:rsidRPr="00350DF5" w:rsidTr="003C692A">
        <w:trPr>
          <w:cantSplit/>
          <w:trHeight w:val="20"/>
        </w:trPr>
        <w:tc>
          <w:tcPr>
            <w:tcW w:w="59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 w:rsidR="00240B6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3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122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417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государственной регистрации Условий эмиссии, регистрационный номер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утверждено Решение 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418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Ограничения на владельцев ценных бумаг (при наличии таковых)</w:t>
            </w:r>
          </w:p>
        </w:tc>
        <w:tc>
          <w:tcPr>
            <w:tcW w:w="1285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eastAsia="Times New Roman" w:hAnsi="Times New Roman" w:cs="Times New Roman"/>
                <w:lang w:eastAsia="ru-RU"/>
              </w:rPr>
              <w:t>Дата начала размещения ценных бумаг</w:t>
            </w:r>
          </w:p>
        </w:tc>
        <w:tc>
          <w:tcPr>
            <w:tcW w:w="1133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погашения ценных бумаг</w:t>
            </w:r>
          </w:p>
        </w:tc>
        <w:tc>
          <w:tcPr>
            <w:tcW w:w="141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</w:t>
            </w: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3C692A">
        <w:trPr>
          <w:trHeight w:val="20"/>
        </w:trPr>
        <w:tc>
          <w:tcPr>
            <w:tcW w:w="597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3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cantSplit/>
          <w:trHeight w:val="20"/>
        </w:trPr>
        <w:tc>
          <w:tcPr>
            <w:tcW w:w="2849" w:type="dxa"/>
            <w:gridSpan w:val="3"/>
            <w:vAlign w:val="center"/>
          </w:tcPr>
          <w:p w:rsidR="003123DC" w:rsidRPr="00350DF5" w:rsidRDefault="003123DC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DF5" w:rsidRDefault="00350DF5" w:rsidP="00E12272">
      <w:pPr>
        <w:rPr>
          <w:sz w:val="24"/>
          <w:szCs w:val="24"/>
        </w:rPr>
      </w:pPr>
    </w:p>
    <w:p w:rsidR="00240B6C" w:rsidRDefault="00240B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B6C" w:rsidRDefault="00240B6C" w:rsidP="00E12272">
      <w:pPr>
        <w:rPr>
          <w:sz w:val="24"/>
          <w:szCs w:val="24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22"/>
        <w:gridCol w:w="992"/>
        <w:gridCol w:w="1134"/>
        <w:gridCol w:w="1276"/>
        <w:gridCol w:w="1133"/>
        <w:gridCol w:w="1133"/>
        <w:gridCol w:w="1278"/>
        <w:gridCol w:w="1006"/>
        <w:gridCol w:w="1262"/>
        <w:gridCol w:w="1559"/>
        <w:gridCol w:w="851"/>
        <w:gridCol w:w="1559"/>
        <w:gridCol w:w="994"/>
      </w:tblGrid>
      <w:tr w:rsidR="00DF1E5D" w:rsidRPr="00350DF5" w:rsidTr="00240B6C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DF1E5D" w:rsidRPr="00350DF5" w:rsidRDefault="00240B6C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Процентная ставка купонного дохода</w:t>
            </w:r>
            <w:r w:rsidR="00DF27AE" w:rsidRPr="00350DF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Merge w:val="restart"/>
          </w:tcPr>
          <w:p w:rsidR="00DF1E5D" w:rsidRPr="00350DF5" w:rsidRDefault="00DF1E5D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Купонный доход в расчете на одну ценную бумагу</w:t>
            </w:r>
          </w:p>
        </w:tc>
        <w:tc>
          <w:tcPr>
            <w:tcW w:w="1134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127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регистратора или депозитария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организатора торговли на рынке ценных бумаг</w:t>
            </w:r>
          </w:p>
        </w:tc>
        <w:tc>
          <w:tcPr>
            <w:tcW w:w="1278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Периодичность выплаты купонного дохода</w:t>
            </w:r>
          </w:p>
        </w:tc>
        <w:tc>
          <w:tcPr>
            <w:tcW w:w="2268" w:type="dxa"/>
            <w:gridSpan w:val="2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559" w:type="dxa"/>
            <w:vMerge w:val="restart"/>
          </w:tcPr>
          <w:p w:rsidR="00DF1E5D" w:rsidRPr="00350DF5" w:rsidRDefault="00DF1E5D" w:rsidP="00DF1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3404" w:type="dxa"/>
            <w:gridSpan w:val="3"/>
          </w:tcPr>
          <w:p w:rsidR="00DF1E5D" w:rsidRPr="00350DF5" w:rsidRDefault="00DF1E5D" w:rsidP="0028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Объем долга по муниципальным ценным бумагам по номинальной стоимости </w:t>
            </w:r>
          </w:p>
          <w:p w:rsidR="00DF1E5D" w:rsidRPr="00350DF5" w:rsidRDefault="00DF1E5D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50DF5">
              <w:rPr>
                <w:rFonts w:ascii="Times New Roman" w:hAnsi="Times New Roman" w:cs="Times New Roman"/>
              </w:rPr>
              <w:t>01._</w:t>
            </w:r>
            <w:proofErr w:type="gramEnd"/>
            <w:r w:rsidRPr="00350DF5">
              <w:rPr>
                <w:rFonts w:ascii="Times New Roman" w:hAnsi="Times New Roman" w:cs="Times New Roman"/>
              </w:rPr>
              <w:t>___.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DF1E5D" w:rsidRPr="00350DF5" w:rsidTr="00240B6C">
        <w:trPr>
          <w:cantSplit/>
          <w:trHeight w:val="450"/>
          <w:jc w:val="center"/>
        </w:trPr>
        <w:tc>
          <w:tcPr>
            <w:tcW w:w="562" w:type="dxa"/>
            <w:vMerge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Выплаченная сумма купонного дохода</w:t>
            </w:r>
          </w:p>
        </w:tc>
        <w:tc>
          <w:tcPr>
            <w:tcW w:w="126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2"/>
            <w:tcBorders>
              <w:lef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1E5D" w:rsidRPr="00350DF5" w:rsidTr="00240B6C">
        <w:trPr>
          <w:cantSplit/>
          <w:trHeight w:val="118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F1E5D" w:rsidRPr="00350DF5" w:rsidRDefault="00467668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1E5D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F1E5D" w:rsidRPr="00350DF5" w:rsidRDefault="006E3F9A" w:rsidP="00482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20DD">
              <w:rPr>
                <w:rFonts w:ascii="Times New Roman" w:hAnsi="Times New Roman" w:cs="Times New Roman"/>
              </w:rPr>
              <w:t>росроченный</w:t>
            </w: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4D61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4905F2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CDF" w:rsidRDefault="00154CDF" w:rsidP="00E12272">
      <w:pPr>
        <w:rPr>
          <w:sz w:val="24"/>
          <w:szCs w:val="24"/>
        </w:rPr>
      </w:pPr>
    </w:p>
    <w:p w:rsidR="00154CDF" w:rsidRDefault="0015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7AE" w:rsidRPr="00DF27AE" w:rsidRDefault="00DF27AE" w:rsidP="00E7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AE">
        <w:rPr>
          <w:rFonts w:ascii="Times New Roman" w:hAnsi="Times New Roman" w:cs="Times New Roman"/>
          <w:sz w:val="28"/>
          <w:szCs w:val="28"/>
        </w:rPr>
        <w:lastRenderedPageBreak/>
        <w:t xml:space="preserve">Раздел II. Бюджетные кредиты, привлеченные 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</w:t>
      </w:r>
      <w:r w:rsidR="0046766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 из других бюджетов бюджетной системы Российской Федерации</w:t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</w:p>
    <w:p w:rsidR="00174E33" w:rsidRDefault="00174E33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F27AE" w:rsidRPr="00DF27AE" w:rsidRDefault="00DF27AE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DF27AE">
        <w:rPr>
          <w:rFonts w:ascii="Times New Roman" w:hAnsi="Times New Roman" w:cs="Times New Roman"/>
        </w:rPr>
        <w:t>рублей</w:t>
      </w:r>
    </w:p>
    <w:tbl>
      <w:tblPr>
        <w:tblW w:w="14863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50"/>
        <w:gridCol w:w="1242"/>
        <w:gridCol w:w="1559"/>
        <w:gridCol w:w="1559"/>
        <w:gridCol w:w="1559"/>
        <w:gridCol w:w="1843"/>
        <w:gridCol w:w="1701"/>
        <w:gridCol w:w="1418"/>
        <w:gridCol w:w="1275"/>
      </w:tblGrid>
      <w:tr w:rsidR="00DF27AE" w:rsidRPr="00DF27AE" w:rsidTr="00240B6C">
        <w:trPr>
          <w:cantSplit/>
          <w:trHeight w:val="2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240B6C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Бюджет, из которого предоставлен бюджетный кредит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53" w:right="-76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F27AE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 xml:space="preserve">ым </w:t>
            </w:r>
            <w:r w:rsidRPr="00DF27AE">
              <w:rPr>
                <w:rFonts w:ascii="Times New Roman" w:hAnsi="Times New Roman" w:cs="Times New Roman"/>
              </w:rPr>
              <w:t>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="006B43A8">
              <w:rPr>
                <w:rFonts w:ascii="Times New Roman" w:hAnsi="Times New Roman" w:cs="Times New Roman"/>
              </w:rPr>
              <w:br/>
            </w:r>
            <w:r w:rsidRPr="00DF27A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</w:t>
            </w:r>
            <w:r w:rsidR="006B43A8">
              <w:rPr>
                <w:rFonts w:ascii="Times New Roman" w:hAnsi="Times New Roman" w:cs="Times New Roman"/>
              </w:rPr>
              <w:t>_</w:t>
            </w:r>
            <w:proofErr w:type="gramEnd"/>
            <w:r w:rsidR="006B43A8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</w:t>
            </w:r>
            <w:r w:rsidR="006C66CA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_г.</w:t>
            </w:r>
          </w:p>
        </w:tc>
      </w:tr>
      <w:tr w:rsidR="00DF27AE" w:rsidRPr="00DF27AE" w:rsidTr="00240B6C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948EB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4820DD">
              <w:rPr>
                <w:rFonts w:ascii="Times New Roman" w:hAnsi="Times New Roman" w:cs="Times New Roman"/>
              </w:rPr>
              <w:t>:</w:t>
            </w:r>
          </w:p>
        </w:tc>
      </w:tr>
      <w:tr w:rsidR="00DF27AE" w:rsidRPr="00DF27AE" w:rsidTr="00240B6C">
        <w:trPr>
          <w:cantSplit/>
          <w:trHeight w:val="105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467668" w:rsidP="00E74569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7AE"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27AE" w:rsidRPr="00DF27AE" w:rsidRDefault="006E3F9A" w:rsidP="00482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7AE" w:rsidRPr="00DF27AE">
              <w:rPr>
                <w:rFonts w:ascii="Times New Roman" w:hAnsi="Times New Roman" w:cs="Times New Roman"/>
              </w:rPr>
              <w:t>росроченн</w:t>
            </w:r>
            <w:r w:rsidR="004820DD">
              <w:rPr>
                <w:rFonts w:ascii="Times New Roman" w:hAnsi="Times New Roman" w:cs="Times New Roman"/>
              </w:rPr>
              <w:t>ый</w:t>
            </w: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D61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240B6C">
        <w:trPr>
          <w:cantSplit/>
          <w:trHeight w:val="20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7AE" w:rsidRDefault="00DF27AE" w:rsidP="00E74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DF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 иностранной валюте в рамках использования целевых иностранных кредитов</w:t>
      </w:r>
      <w:r w:rsidR="00DF27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4167C" w:rsidRPr="0034167C" w:rsidRDefault="0034167C" w:rsidP="0034167C">
      <w:pPr>
        <w:spacing w:after="0" w:line="240" w:lineRule="auto"/>
        <w:jc w:val="right"/>
        <w:rPr>
          <w:rFonts w:ascii="Times New Roman" w:hAnsi="Times New Roman" w:cs="Times New Roman"/>
          <w:snapToGrid w:val="0"/>
          <w:szCs w:val="28"/>
        </w:rPr>
      </w:pPr>
      <w:r w:rsidRPr="0034167C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49"/>
        <w:gridCol w:w="1395"/>
        <w:gridCol w:w="1418"/>
        <w:gridCol w:w="1134"/>
        <w:gridCol w:w="1112"/>
        <w:gridCol w:w="1112"/>
        <w:gridCol w:w="1276"/>
        <w:gridCol w:w="31"/>
        <w:gridCol w:w="1288"/>
        <w:gridCol w:w="1134"/>
        <w:gridCol w:w="1559"/>
        <w:gridCol w:w="993"/>
      </w:tblGrid>
      <w:tr w:rsidR="00174E33" w:rsidRPr="00DF27AE" w:rsidTr="00174E33">
        <w:trPr>
          <w:cantSplit/>
          <w:trHeight w:val="117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240B6C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привлечения </w:t>
            </w:r>
            <w:r w:rsidRPr="00DF27AE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8EB">
              <w:rPr>
                <w:rFonts w:ascii="Times New Roman" w:hAnsi="Times New Roman" w:cs="Times New Roman"/>
              </w:rPr>
              <w:t>Валюта обязательств</w:t>
            </w:r>
            <w:r w:rsidR="004676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E67F99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 xml:space="preserve">в валюте обязательства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>ым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br/>
            </w:r>
            <w:r w:rsidRPr="00D948EB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DF27AE">
              <w:rPr>
                <w:rFonts w:ascii="Times New Roman" w:hAnsi="Times New Roman" w:cs="Times New Roman"/>
              </w:rPr>
              <w:t xml:space="preserve"> 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20__г.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33" w:rsidRPr="00DF27AE" w:rsidRDefault="00174E33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668">
              <w:rPr>
                <w:rFonts w:ascii="Times New Roman" w:hAnsi="Times New Roman" w:cs="Times New Roman"/>
              </w:rPr>
              <w:t>2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cantSplit/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4D5BF7">
      <w:pPr>
        <w:pStyle w:val="ListParagraph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74569" w:rsidRDefault="004D5BF7" w:rsidP="004D5BF7">
      <w:pPr>
        <w:pStyle w:val="ListParagraph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="00E74569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574" w:rsidRPr="00606718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350DF5" w:rsidRPr="00350DF5" w:rsidRDefault="00350DF5" w:rsidP="00E74569">
      <w:pPr>
        <w:spacing w:after="0" w:line="240" w:lineRule="auto"/>
        <w:ind w:firstLine="708"/>
        <w:jc w:val="right"/>
        <w:rPr>
          <w:sz w:val="20"/>
          <w:szCs w:val="24"/>
        </w:rPr>
      </w:pPr>
      <w:r w:rsidRPr="00350DF5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5171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700"/>
        <w:gridCol w:w="1417"/>
        <w:gridCol w:w="13"/>
        <w:gridCol w:w="1477"/>
        <w:gridCol w:w="13"/>
        <w:gridCol w:w="1546"/>
        <w:gridCol w:w="13"/>
        <w:gridCol w:w="1049"/>
        <w:gridCol w:w="13"/>
        <w:gridCol w:w="1263"/>
        <w:gridCol w:w="13"/>
        <w:gridCol w:w="1121"/>
        <w:gridCol w:w="13"/>
        <w:gridCol w:w="1406"/>
        <w:gridCol w:w="13"/>
        <w:gridCol w:w="1263"/>
        <w:gridCol w:w="13"/>
        <w:gridCol w:w="1241"/>
        <w:gridCol w:w="13"/>
        <w:gridCol w:w="1001"/>
        <w:gridCol w:w="13"/>
      </w:tblGrid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240B6C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Основание возникновения обязательства</w:t>
            </w:r>
            <w:r>
              <w:rPr>
                <w:rFonts w:ascii="Times New Roman" w:hAnsi="Times New Roman" w:cs="Times New Roman"/>
              </w:rPr>
              <w:t xml:space="preserve"> (дата и номер контракта</w:t>
            </w:r>
            <w:r w:rsidRPr="00350DF5">
              <w:rPr>
                <w:rFonts w:ascii="Times New Roman" w:hAnsi="Times New Roman" w:cs="Times New Roman"/>
              </w:rPr>
              <w:t xml:space="preserve">, дата </w:t>
            </w:r>
            <w:r>
              <w:rPr>
                <w:rFonts w:ascii="Times New Roman" w:hAnsi="Times New Roman" w:cs="Times New Roman"/>
              </w:rPr>
              <w:t>и номер дополнительного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Pr="00350DF5">
              <w:rPr>
                <w:rFonts w:ascii="Times New Roman" w:hAnsi="Times New Roman" w:cs="Times New Roman"/>
              </w:rPr>
              <w:t>долговых обязательств</w:t>
            </w:r>
            <w:r>
              <w:rPr>
                <w:rFonts w:ascii="Times New Roman" w:hAnsi="Times New Roman" w:cs="Times New Roman"/>
              </w:rPr>
              <w:t xml:space="preserve"> по контракту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0DF5">
              <w:rPr>
                <w:rFonts w:ascii="Times New Roman" w:hAnsi="Times New Roman" w:cs="Times New Roman"/>
              </w:rPr>
              <w:t>роцентная ставка</w:t>
            </w:r>
            <w:r>
              <w:rPr>
                <w:rFonts w:ascii="Times New Roman" w:hAnsi="Times New Roman" w:cs="Times New Roman"/>
              </w:rPr>
              <w:t xml:space="preserve"> по кредиту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олучение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огашение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6B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>на 01.__</w:t>
            </w:r>
            <w:r w:rsidR="00B217B1">
              <w:rPr>
                <w:rFonts w:ascii="Times New Roman" w:hAnsi="Times New Roman" w:cs="Times New Roman"/>
              </w:rPr>
              <w:t>__</w:t>
            </w:r>
            <w:r w:rsidRPr="00350DF5">
              <w:rPr>
                <w:rFonts w:ascii="Times New Roman" w:hAnsi="Times New Roman" w:cs="Times New Roman"/>
              </w:rPr>
              <w:t xml:space="preserve">_.20__г.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(ы)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(ы)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05F2" w:rsidRPr="00350DF5">
              <w:rPr>
                <w:rFonts w:ascii="Times New Roman" w:hAnsi="Times New Roman" w:cs="Times New Roman"/>
              </w:rPr>
              <w:t xml:space="preserve">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trHeight w:val="2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74569" w:rsidRDefault="00E745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272" w:rsidRDefault="00E12272" w:rsidP="00E12272">
      <w:pPr>
        <w:rPr>
          <w:sz w:val="28"/>
          <w:szCs w:val="28"/>
        </w:rPr>
      </w:pPr>
    </w:p>
    <w:p w:rsidR="00E12272" w:rsidRPr="004905F2" w:rsidRDefault="00E12272" w:rsidP="00E6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6E3F9A">
        <w:rPr>
          <w:rFonts w:ascii="Times New Roman" w:hAnsi="Times New Roman" w:cs="Times New Roman"/>
          <w:sz w:val="28"/>
          <w:szCs w:val="28"/>
        </w:rPr>
        <w:t>Муниципальные гарантии города Чебоксары</w:t>
      </w:r>
      <w:r w:rsidR="004905F2" w:rsidRPr="004905F2">
        <w:rPr>
          <w:rFonts w:ascii="Times New Roman" w:hAnsi="Times New Roman" w:cs="Times New Roman"/>
          <w:sz w:val="28"/>
          <w:szCs w:val="28"/>
        </w:rPr>
        <w:t xml:space="preserve">, выраженные в валюте Российской Федерации </w:t>
      </w:r>
    </w:p>
    <w:p w:rsidR="004905F2" w:rsidRPr="004905F2" w:rsidRDefault="004905F2" w:rsidP="00E67F99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516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832"/>
        <w:gridCol w:w="1843"/>
        <w:gridCol w:w="1559"/>
        <w:gridCol w:w="1560"/>
        <w:gridCol w:w="1559"/>
        <w:gridCol w:w="2410"/>
        <w:gridCol w:w="1276"/>
        <w:gridCol w:w="1744"/>
        <w:gridCol w:w="1176"/>
      </w:tblGrid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240B6C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467668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4676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Наименование бенефициара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 w:rsidR="00200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</w:tr>
      <w:tr w:rsidR="00544D61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7F99" w:rsidRPr="00E67F99" w:rsidTr="00240B6C">
        <w:trPr>
          <w:trHeight w:val="2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jc w:val="center"/>
        <w:rPr>
          <w:sz w:val="28"/>
          <w:szCs w:val="28"/>
        </w:rPr>
      </w:pPr>
    </w:p>
    <w:tbl>
      <w:tblPr>
        <w:tblW w:w="1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49"/>
        <w:gridCol w:w="2126"/>
        <w:gridCol w:w="1941"/>
        <w:gridCol w:w="1833"/>
        <w:gridCol w:w="13"/>
        <w:gridCol w:w="1741"/>
        <w:gridCol w:w="1134"/>
        <w:gridCol w:w="1516"/>
        <w:gridCol w:w="1134"/>
        <w:gridCol w:w="24"/>
        <w:gridCol w:w="9"/>
      </w:tblGrid>
      <w:tr w:rsidR="00E67F99" w:rsidRPr="00E67F99" w:rsidTr="00240B6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67F99" w:rsidRPr="00E67F99" w:rsidRDefault="00240B6C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49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2126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</w:t>
            </w:r>
            <w:r w:rsidR="002009B8" w:rsidRPr="00E67F99">
              <w:rPr>
                <w:rFonts w:ascii="Times New Roman" w:hAnsi="Times New Roman" w:cs="Times New Roman"/>
              </w:rPr>
              <w:t xml:space="preserve"> гаранта к принципалу</w:t>
            </w:r>
          </w:p>
        </w:tc>
        <w:tc>
          <w:tcPr>
            <w:tcW w:w="1941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833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754" w:type="dxa"/>
            <w:gridSpan w:val="2"/>
            <w:vMerge w:val="restart"/>
          </w:tcPr>
          <w:p w:rsidR="00E67F99" w:rsidRPr="00E67F99" w:rsidRDefault="00E67F99" w:rsidP="009A2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</w:t>
            </w:r>
            <w:r w:rsidR="009A24B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17" w:type="dxa"/>
            <w:gridSpan w:val="5"/>
            <w:vAlign w:val="center"/>
          </w:tcPr>
          <w:p w:rsidR="00E67F99" w:rsidRPr="00E67F99" w:rsidRDefault="00E67F99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</w:t>
            </w:r>
            <w:r w:rsidRPr="00E67F99">
              <w:rPr>
                <w:rFonts w:ascii="Times New Roman" w:hAnsi="Times New Roman" w:cs="Times New Roman"/>
              </w:rPr>
              <w:t>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E67F99" w:rsidRPr="00E67F99" w:rsidTr="00240B6C">
        <w:trPr>
          <w:gridAfter w:val="1"/>
          <w:wAfter w:w="9" w:type="dxa"/>
          <w:cantSplit/>
          <w:trHeight w:val="20"/>
        </w:trPr>
        <w:tc>
          <w:tcPr>
            <w:tcW w:w="567" w:type="dxa"/>
            <w:vMerge/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74" w:type="dxa"/>
            <w:gridSpan w:val="3"/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7F99" w:rsidRPr="00E67F99">
              <w:rPr>
                <w:rFonts w:ascii="Times New Roman" w:hAnsi="Times New Roman" w:cs="Times New Roman"/>
              </w:rPr>
              <w:t xml:space="preserve">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  <w:r w:rsidR="00E67F99"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F99" w:rsidRPr="00E67F99" w:rsidTr="00240B6C">
        <w:trPr>
          <w:gridAfter w:val="2"/>
          <w:wAfter w:w="33" w:type="dxa"/>
          <w:cantSplit/>
          <w:trHeight w:val="97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F99" w:rsidRPr="00E67F99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544D61" w:rsidRPr="00E67F99" w:rsidTr="00240B6C">
        <w:trPr>
          <w:gridAfter w:val="2"/>
          <w:wAfter w:w="33" w:type="dxa"/>
          <w:cantSplit/>
          <w:trHeight w:val="1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7F99" w:rsidRPr="00E67F99" w:rsidTr="00240B6C">
        <w:trPr>
          <w:gridAfter w:val="2"/>
          <w:wAfter w:w="33" w:type="dxa"/>
          <w:trHeight w:val="307"/>
        </w:trPr>
        <w:tc>
          <w:tcPr>
            <w:tcW w:w="567" w:type="dxa"/>
            <w:vAlign w:val="center"/>
          </w:tcPr>
          <w:p w:rsidR="00E67F99" w:rsidRPr="00E67F99" w:rsidRDefault="00E67F99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283"/>
        </w:trPr>
        <w:tc>
          <w:tcPr>
            <w:tcW w:w="567" w:type="dxa"/>
            <w:vAlign w:val="center"/>
          </w:tcPr>
          <w:p w:rsidR="00E67F99" w:rsidRPr="00E67F99" w:rsidRDefault="00E67F99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117"/>
        </w:trPr>
        <w:tc>
          <w:tcPr>
            <w:tcW w:w="567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117"/>
        </w:trPr>
        <w:tc>
          <w:tcPr>
            <w:tcW w:w="567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7668" w:rsidRDefault="00467668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68" w:rsidRDefault="0046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1CE" w:rsidRPr="004905F2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92F">
        <w:rPr>
          <w:rFonts w:ascii="Times New Roman" w:hAnsi="Times New Roman" w:cs="Times New Roman"/>
          <w:sz w:val="28"/>
          <w:szCs w:val="28"/>
        </w:rPr>
        <w:t>.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EE31CE" w:rsidRPr="004905F2" w:rsidRDefault="00EE31CE" w:rsidP="00EE31CE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190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832"/>
        <w:gridCol w:w="1843"/>
        <w:gridCol w:w="1559"/>
        <w:gridCol w:w="1560"/>
        <w:gridCol w:w="1559"/>
        <w:gridCol w:w="1276"/>
        <w:gridCol w:w="1984"/>
        <w:gridCol w:w="1276"/>
        <w:gridCol w:w="1744"/>
      </w:tblGrid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240B6C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85022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Валюта обязательства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 w:rsidR="00544D61">
              <w:rPr>
                <w:rFonts w:ascii="Times New Roman" w:hAnsi="Times New Roman" w:cs="Times New Roman"/>
              </w:rPr>
              <w:t xml:space="preserve"> в валюте обязательства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544D61" w:rsidP="004D5B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D61">
              <w:rPr>
                <w:rFonts w:ascii="Times New Roman" w:hAnsi="Times New Roman" w:cs="Times New Roman"/>
                <w:snapToGrid w:val="0"/>
                <w:szCs w:val="28"/>
              </w:rPr>
              <w:t xml:space="preserve">в валюте Российской Федерации </w:t>
            </w:r>
            <w:r w:rsidR="004D5BF7">
              <w:rPr>
                <w:rFonts w:ascii="Times New Roman" w:hAnsi="Times New Roman" w:cs="Times New Roman"/>
                <w:snapToGrid w:val="0"/>
                <w:szCs w:val="28"/>
              </w:rPr>
              <w:t>*</w:t>
            </w:r>
          </w:p>
        </w:tc>
      </w:tr>
      <w:tr w:rsidR="0077792F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229" w:rsidRPr="00E67F99" w:rsidTr="00240B6C">
        <w:trPr>
          <w:trHeight w:val="2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240B6C">
      <w:pPr>
        <w:spacing w:after="0"/>
        <w:jc w:val="center"/>
        <w:rPr>
          <w:sz w:val="28"/>
          <w:szCs w:val="28"/>
        </w:rPr>
      </w:pPr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82"/>
        <w:gridCol w:w="1179"/>
        <w:gridCol w:w="2932"/>
        <w:gridCol w:w="1754"/>
        <w:gridCol w:w="1470"/>
        <w:gridCol w:w="1081"/>
        <w:gridCol w:w="1134"/>
        <w:gridCol w:w="851"/>
        <w:gridCol w:w="1516"/>
        <w:gridCol w:w="983"/>
        <w:gridCol w:w="15"/>
      </w:tblGrid>
      <w:tr w:rsidR="00544D61" w:rsidRPr="00E67F99" w:rsidTr="00240B6C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544D61" w:rsidRPr="00E67F99" w:rsidRDefault="00240B6C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82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2932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75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470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08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134" w:type="dxa"/>
            <w:vMerge w:val="restart"/>
          </w:tcPr>
          <w:p w:rsidR="00544D61" w:rsidRPr="00E67F99" w:rsidRDefault="009A24B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гарантии</w:t>
            </w:r>
          </w:p>
        </w:tc>
        <w:tc>
          <w:tcPr>
            <w:tcW w:w="3365" w:type="dxa"/>
            <w:gridSpan w:val="4"/>
            <w:vAlign w:val="center"/>
          </w:tcPr>
          <w:p w:rsidR="00544D61" w:rsidRPr="00E67F99" w:rsidRDefault="00544D61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="004D5BF7">
              <w:rPr>
                <w:rFonts w:ascii="Times New Roman" w:hAnsi="Times New Roman" w:cs="Times New Roman"/>
              </w:rPr>
              <w:t>*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E67F99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9" w:type="dxa"/>
            <w:gridSpan w:val="2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24B1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97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Pr="00E67F99" w:rsidRDefault="00544D61" w:rsidP="009A2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росроченн</w:t>
            </w:r>
            <w:r w:rsidR="009A24B1">
              <w:rPr>
                <w:rFonts w:ascii="Times New Roman" w:hAnsi="Times New Roman" w:cs="Times New Roman"/>
              </w:rPr>
              <w:t>ый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24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44D61" w:rsidRDefault="00240B6C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Default="00240B6C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4D61" w:rsidRPr="00E67F99" w:rsidTr="00240B6C">
        <w:trPr>
          <w:gridAfter w:val="1"/>
          <w:wAfter w:w="15" w:type="dxa"/>
          <w:trHeight w:val="307"/>
          <w:jc w:val="center"/>
        </w:trPr>
        <w:tc>
          <w:tcPr>
            <w:tcW w:w="562" w:type="dxa"/>
            <w:vAlign w:val="center"/>
          </w:tcPr>
          <w:p w:rsidR="00544D61" w:rsidRPr="00E67F99" w:rsidRDefault="003C692A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240B6C">
        <w:trPr>
          <w:gridAfter w:val="1"/>
          <w:wAfter w:w="15" w:type="dxa"/>
          <w:trHeight w:val="283"/>
          <w:jc w:val="center"/>
        </w:trPr>
        <w:tc>
          <w:tcPr>
            <w:tcW w:w="562" w:type="dxa"/>
            <w:vAlign w:val="center"/>
          </w:tcPr>
          <w:p w:rsidR="00544D61" w:rsidRPr="00E67F99" w:rsidRDefault="00544D61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240B6C">
        <w:trPr>
          <w:gridAfter w:val="1"/>
          <w:wAfter w:w="15" w:type="dxa"/>
          <w:trHeight w:val="117"/>
          <w:jc w:val="center"/>
        </w:trPr>
        <w:tc>
          <w:tcPr>
            <w:tcW w:w="562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5BF7" w:rsidRPr="00E67F99" w:rsidTr="00240B6C">
        <w:trPr>
          <w:trHeight w:val="117"/>
          <w:jc w:val="center"/>
        </w:trPr>
        <w:tc>
          <w:tcPr>
            <w:tcW w:w="562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932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>
      <w:pPr>
        <w:rPr>
          <w:rFonts w:ascii="Times New Roman" w:hAnsi="Times New Roman" w:cs="Times New Roman"/>
          <w:sz w:val="24"/>
          <w:szCs w:val="24"/>
        </w:rPr>
      </w:pPr>
    </w:p>
    <w:p w:rsidR="004D5BF7" w:rsidRDefault="004D5BF7" w:rsidP="004D5BF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4D5BF7" w:rsidRDefault="004D5BF7" w:rsidP="004D5BF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7792F" w:rsidRPr="004D5BF7" w:rsidRDefault="0077792F" w:rsidP="004D5BF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D5BF7">
        <w:rPr>
          <w:rFonts w:ascii="Times New Roman" w:hAnsi="Times New Roman" w:cs="Times New Roman"/>
          <w:sz w:val="24"/>
          <w:szCs w:val="24"/>
        </w:rPr>
        <w:br w:type="page"/>
      </w:r>
    </w:p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2F" w:rsidRDefault="0077792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</w:r>
    </w:p>
    <w:p w:rsidR="0034167C" w:rsidRDefault="0034167C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Default="0034167C" w:rsidP="0034167C">
      <w:pPr>
        <w:spacing w:after="0" w:line="240" w:lineRule="auto"/>
        <w:ind w:right="85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905F2">
        <w:rPr>
          <w:rFonts w:ascii="Times New Roman" w:hAnsi="Times New Roman" w:cs="Times New Roman"/>
          <w:szCs w:val="28"/>
        </w:rPr>
        <w:t>рублей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664"/>
        <w:gridCol w:w="1664"/>
        <w:gridCol w:w="1664"/>
        <w:gridCol w:w="1665"/>
        <w:gridCol w:w="1668"/>
        <w:gridCol w:w="1767"/>
        <w:gridCol w:w="1652"/>
        <w:gridCol w:w="1581"/>
      </w:tblGrid>
      <w:tr w:rsidR="0077792F" w:rsidRPr="0077792F" w:rsidTr="00544D61">
        <w:trPr>
          <w:jc w:val="center"/>
        </w:trPr>
        <w:tc>
          <w:tcPr>
            <w:tcW w:w="436" w:type="dxa"/>
            <w:vMerge w:val="restart"/>
          </w:tcPr>
          <w:p w:rsidR="0077792F" w:rsidRPr="00544D61" w:rsidRDefault="00240B6C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Указание на форму долгового обязательства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Валюта долгового обязательства</w:t>
            </w:r>
          </w:p>
        </w:tc>
        <w:tc>
          <w:tcPr>
            <w:tcW w:w="1665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668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4417" w:type="dxa"/>
            <w:gridSpan w:val="3"/>
          </w:tcPr>
          <w:p w:rsidR="0077792F" w:rsidRPr="00544D61" w:rsidRDefault="0077792F" w:rsidP="00240B6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 xml:space="preserve">Объем долга по </w:t>
            </w:r>
            <w:r w:rsidR="00240B6C">
              <w:rPr>
                <w:rFonts w:ascii="Times New Roman" w:hAnsi="Times New Roman" w:cs="Times New Roman"/>
              </w:rPr>
              <w:t>иным долговым обязательствам</w:t>
            </w:r>
            <w:r w:rsidRPr="00544D61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544D61">
              <w:rPr>
                <w:rFonts w:ascii="Times New Roman" w:hAnsi="Times New Roman" w:cs="Times New Roman"/>
              </w:rPr>
              <w:t>01._</w:t>
            </w:r>
            <w:proofErr w:type="gramEnd"/>
            <w:r w:rsidR="0034167C">
              <w:rPr>
                <w:rFonts w:ascii="Times New Roman" w:hAnsi="Times New Roman" w:cs="Times New Roman"/>
              </w:rPr>
              <w:t>__</w:t>
            </w:r>
            <w:r w:rsidRPr="00544D61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544D61">
              <w:rPr>
                <w:rFonts w:ascii="Times New Roman" w:hAnsi="Times New Roman" w:cs="Times New Roman"/>
              </w:rPr>
              <w:t>20__г.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50" w:type="dxa"/>
            <w:gridSpan w:val="2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8" w:type="dxa"/>
          </w:tcPr>
          <w:p w:rsidR="0077792F" w:rsidRPr="00544D61" w:rsidRDefault="0077792F" w:rsidP="009A24B1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просроченн</w:t>
            </w:r>
            <w:bookmarkStart w:id="2" w:name="_GoBack"/>
            <w:bookmarkEnd w:id="2"/>
            <w:r w:rsidR="009A24B1">
              <w:rPr>
                <w:rFonts w:ascii="Times New Roman" w:hAnsi="Times New Roman" w:cs="Times New Roman"/>
              </w:rPr>
              <w:t>ый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544D61" w:rsidRDefault="0077792F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665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66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767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9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3C692A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3C692A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28" w:type="dxa"/>
            <w:gridSpan w:val="2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664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внутреннего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составляет в сумме _______________ рублей. </w:t>
      </w:r>
    </w:p>
    <w:p w:rsidR="00052D7F" w:rsidRPr="002A588C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5BF7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внешнего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составляет в сумме _______________ рублей.</w:t>
      </w:r>
    </w:p>
    <w:p w:rsidR="004D5BF7" w:rsidRDefault="004D5BF7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52D7F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2272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E67F99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E12272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99" w:rsidRPr="00E67F99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E12272" w:rsidP="007763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>Гл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авный </w:t>
      </w:r>
      <w:r w:rsidRPr="0077792F">
        <w:rPr>
          <w:rFonts w:ascii="Times New Roman" w:hAnsi="Times New Roman" w:cs="Times New Roman"/>
          <w:sz w:val="28"/>
          <w:szCs w:val="24"/>
        </w:rPr>
        <w:t>бухгалтер</w:t>
      </w:r>
    </w:p>
    <w:p w:rsidR="00E12272" w:rsidRDefault="009C1AF2" w:rsidP="009C1AF2">
      <w:pPr>
        <w:spacing w:after="0" w:line="240" w:lineRule="auto"/>
        <w:jc w:val="right"/>
        <w:rPr>
          <w:rFonts w:ascii="Arial" w:hAnsi="Arial" w:cs="Arial"/>
          <w:color w:val="2626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».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 </w:t>
      </w:r>
      <w:r w:rsidR="00E12272">
        <w:rPr>
          <w:rFonts w:ascii="Arial" w:hAnsi="Arial" w:cs="Arial"/>
          <w:color w:val="262626"/>
          <w:shd w:val="clear" w:color="auto" w:fill="FFFFFF"/>
        </w:rPr>
        <w:br w:type="page"/>
      </w:r>
    </w:p>
    <w:p w:rsidR="009C1AF2" w:rsidRDefault="009C1AF2" w:rsidP="007763FD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</w:p>
    <w:p w:rsidR="000F603C" w:rsidRDefault="000F603C">
      <w:pPr>
        <w:rPr>
          <w:rFonts w:ascii="Arial" w:hAnsi="Arial" w:cs="Arial"/>
          <w:color w:val="262626"/>
          <w:shd w:val="clear" w:color="auto" w:fill="FFFFFF"/>
        </w:rPr>
        <w:sectPr w:rsidR="000F603C" w:rsidSect="00467668">
          <w:pgSz w:w="16838" w:h="11906" w:orient="landscape"/>
          <w:pgMar w:top="851" w:right="678" w:bottom="284" w:left="1134" w:header="709" w:footer="709" w:gutter="0"/>
          <w:cols w:space="708"/>
          <w:docGrid w:linePitch="360"/>
        </w:sectPr>
      </w:pPr>
    </w:p>
    <w:p w:rsidR="00E12272" w:rsidRDefault="00E12272" w:rsidP="00582FAD"/>
    <w:sectPr w:rsidR="00E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102634"/>
    <w:multiLevelType w:val="hybridMultilevel"/>
    <w:tmpl w:val="1784861E"/>
    <w:lvl w:ilvl="0" w:tplc="9ED24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5BD4"/>
    <w:multiLevelType w:val="multilevel"/>
    <w:tmpl w:val="45C2B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77916"/>
    <w:multiLevelType w:val="hybridMultilevel"/>
    <w:tmpl w:val="19A4187A"/>
    <w:lvl w:ilvl="0" w:tplc="ADA05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2"/>
    <w:rsid w:val="00052D7F"/>
    <w:rsid w:val="00075219"/>
    <w:rsid w:val="000979D1"/>
    <w:rsid w:val="000B7CA3"/>
    <w:rsid w:val="000E0AD2"/>
    <w:rsid w:val="000F5875"/>
    <w:rsid w:val="000F603C"/>
    <w:rsid w:val="00106A3A"/>
    <w:rsid w:val="0013074D"/>
    <w:rsid w:val="00131F2E"/>
    <w:rsid w:val="00154CDF"/>
    <w:rsid w:val="00174E33"/>
    <w:rsid w:val="001A2CEF"/>
    <w:rsid w:val="001C627F"/>
    <w:rsid w:val="001F4200"/>
    <w:rsid w:val="002009B8"/>
    <w:rsid w:val="00225C44"/>
    <w:rsid w:val="00226ABA"/>
    <w:rsid w:val="00240B6C"/>
    <w:rsid w:val="0026034C"/>
    <w:rsid w:val="002812C9"/>
    <w:rsid w:val="002A588C"/>
    <w:rsid w:val="003123DC"/>
    <w:rsid w:val="00330DCB"/>
    <w:rsid w:val="00336F96"/>
    <w:rsid w:val="0034167C"/>
    <w:rsid w:val="003419B9"/>
    <w:rsid w:val="00350DF5"/>
    <w:rsid w:val="00352B42"/>
    <w:rsid w:val="00376393"/>
    <w:rsid w:val="00382740"/>
    <w:rsid w:val="003A7E38"/>
    <w:rsid w:val="003C692A"/>
    <w:rsid w:val="00444554"/>
    <w:rsid w:val="00467668"/>
    <w:rsid w:val="00480472"/>
    <w:rsid w:val="004820DD"/>
    <w:rsid w:val="004905F2"/>
    <w:rsid w:val="004D2B0A"/>
    <w:rsid w:val="004D5BF7"/>
    <w:rsid w:val="00544D61"/>
    <w:rsid w:val="00574A52"/>
    <w:rsid w:val="00582FAD"/>
    <w:rsid w:val="005859D6"/>
    <w:rsid w:val="00596411"/>
    <w:rsid w:val="005A22CB"/>
    <w:rsid w:val="00606718"/>
    <w:rsid w:val="00650D9B"/>
    <w:rsid w:val="0068762E"/>
    <w:rsid w:val="006B43A8"/>
    <w:rsid w:val="006C66CA"/>
    <w:rsid w:val="006E3F9A"/>
    <w:rsid w:val="0074297C"/>
    <w:rsid w:val="00774B2B"/>
    <w:rsid w:val="007763FD"/>
    <w:rsid w:val="0077792F"/>
    <w:rsid w:val="007A6F8E"/>
    <w:rsid w:val="007F4F8B"/>
    <w:rsid w:val="0080140A"/>
    <w:rsid w:val="00850229"/>
    <w:rsid w:val="008923B1"/>
    <w:rsid w:val="008A7101"/>
    <w:rsid w:val="008B3867"/>
    <w:rsid w:val="00907C39"/>
    <w:rsid w:val="009613A6"/>
    <w:rsid w:val="009644B2"/>
    <w:rsid w:val="00970A0E"/>
    <w:rsid w:val="00990F19"/>
    <w:rsid w:val="009A2127"/>
    <w:rsid w:val="009A24B1"/>
    <w:rsid w:val="009C1AF2"/>
    <w:rsid w:val="00A06E66"/>
    <w:rsid w:val="00A578F2"/>
    <w:rsid w:val="00A85BFC"/>
    <w:rsid w:val="00A96C69"/>
    <w:rsid w:val="00AC399F"/>
    <w:rsid w:val="00AF781A"/>
    <w:rsid w:val="00B217B1"/>
    <w:rsid w:val="00BE65E6"/>
    <w:rsid w:val="00C27363"/>
    <w:rsid w:val="00C928CF"/>
    <w:rsid w:val="00C961C9"/>
    <w:rsid w:val="00CF7FB2"/>
    <w:rsid w:val="00D1596A"/>
    <w:rsid w:val="00D672D5"/>
    <w:rsid w:val="00D73574"/>
    <w:rsid w:val="00D948EB"/>
    <w:rsid w:val="00D9702C"/>
    <w:rsid w:val="00DA651A"/>
    <w:rsid w:val="00DE0933"/>
    <w:rsid w:val="00DF1E5D"/>
    <w:rsid w:val="00DF27AE"/>
    <w:rsid w:val="00E12272"/>
    <w:rsid w:val="00E16B4D"/>
    <w:rsid w:val="00E62FC0"/>
    <w:rsid w:val="00E67F99"/>
    <w:rsid w:val="00E74569"/>
    <w:rsid w:val="00ED1004"/>
    <w:rsid w:val="00EE31CE"/>
    <w:rsid w:val="00F63215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D220-6065-4508-A6B1-143BE039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12272"/>
    <w:pPr>
      <w:widowControl w:val="0"/>
      <w:autoSpaceDE w:val="0"/>
      <w:autoSpaceDN w:val="0"/>
      <w:spacing w:after="0" w:line="240" w:lineRule="auto"/>
      <w:jc w:val="right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2272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semiHidden/>
    <w:rsid w:val="00E12272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12272"/>
    <w:rPr>
      <w:rFonts w:ascii="TimesET" w:eastAsia="Times New Roman" w:hAnsi="TimesET" w:cs="TimesET"/>
      <w:sz w:val="20"/>
      <w:szCs w:val="20"/>
      <w:lang w:eastAsia="ru-RU"/>
    </w:rPr>
  </w:style>
  <w:style w:type="paragraph" w:styleId="BlockText">
    <w:name w:val="Block Text"/>
    <w:basedOn w:val="Normal"/>
    <w:semiHidden/>
    <w:rsid w:val="00E12272"/>
    <w:pPr>
      <w:autoSpaceDE w:val="0"/>
      <w:autoSpaceDN w:val="0"/>
      <w:spacing w:after="0" w:line="240" w:lineRule="auto"/>
      <w:ind w:left="-108" w:right="-75" w:firstLine="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B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85BFC"/>
    <w:pPr>
      <w:ind w:left="720"/>
      <w:contextualSpacing/>
    </w:pPr>
  </w:style>
  <w:style w:type="table" w:styleId="TableGrid">
    <w:name w:val="Table Grid"/>
    <w:basedOn w:val="TableNormal"/>
    <w:uiPriority w:val="39"/>
    <w:rsid w:val="007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41">
    <w:name w:val="pt-a0-000041"/>
    <w:basedOn w:val="DefaultParagraphFont"/>
    <w:rsid w:val="001A2CEF"/>
  </w:style>
  <w:style w:type="paragraph" w:styleId="Header">
    <w:name w:val="header"/>
    <w:basedOn w:val="Normal"/>
    <w:link w:val="HeaderChar"/>
    <w:uiPriority w:val="99"/>
    <w:semiHidden/>
    <w:unhideWhenUsed/>
    <w:rsid w:val="006876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EB08-614F-4574-91D5-EC85A638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Дениска</dc:creator>
  <cp:keywords/>
  <dc:description/>
  <cp:lastModifiedBy>Григорьева Анжелика Львовна</cp:lastModifiedBy>
  <cp:revision>19</cp:revision>
  <cp:lastPrinted>2020-09-16T05:32:00Z</cp:lastPrinted>
  <dcterms:created xsi:type="dcterms:W3CDTF">2020-07-22T15:05:00Z</dcterms:created>
  <dcterms:modified xsi:type="dcterms:W3CDTF">2020-10-01T09:33:00Z</dcterms:modified>
</cp:coreProperties>
</file>