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01" w:rsidRDefault="00CD5801">
      <w:pPr>
        <w:pStyle w:val="ConsPlusNormal"/>
        <w:jc w:val="both"/>
        <w:outlineLvl w:val="0"/>
      </w:pPr>
    </w:p>
    <w:p w:rsidR="00CD5801" w:rsidRDefault="00CD5801">
      <w:pPr>
        <w:pStyle w:val="ConsPlusTitle"/>
        <w:jc w:val="center"/>
        <w:outlineLvl w:val="0"/>
      </w:pPr>
      <w:r>
        <w:t>АДМИНИСТРАЦИЯ ГОРОДА ЧЕБОКСАРЫ</w:t>
      </w:r>
    </w:p>
    <w:p w:rsidR="00CD5801" w:rsidRDefault="00CD5801">
      <w:pPr>
        <w:pStyle w:val="ConsPlusTitle"/>
        <w:jc w:val="center"/>
      </w:pPr>
      <w:r>
        <w:t>ЧУВАШСКОЙ РЕСПУБЛИКИ</w:t>
      </w:r>
    </w:p>
    <w:p w:rsidR="00CD5801" w:rsidRDefault="00CD5801">
      <w:pPr>
        <w:pStyle w:val="ConsPlusTitle"/>
        <w:jc w:val="center"/>
      </w:pPr>
    </w:p>
    <w:p w:rsidR="00CD5801" w:rsidRDefault="00CD5801">
      <w:pPr>
        <w:pStyle w:val="ConsPlusTitle"/>
        <w:jc w:val="center"/>
      </w:pPr>
      <w:r>
        <w:t>ПОСТАНОВЛЕНИЕ</w:t>
      </w:r>
    </w:p>
    <w:p w:rsidR="00CD5801" w:rsidRDefault="00CD5801">
      <w:pPr>
        <w:pStyle w:val="ConsPlusTitle"/>
        <w:jc w:val="center"/>
      </w:pPr>
      <w:r>
        <w:t>от 10 июня 2013 г. N 1823</w:t>
      </w:r>
    </w:p>
    <w:p w:rsidR="00CD5801" w:rsidRDefault="00CD5801">
      <w:pPr>
        <w:pStyle w:val="ConsPlusTitle"/>
        <w:jc w:val="center"/>
      </w:pPr>
    </w:p>
    <w:p w:rsidR="00CD5801" w:rsidRDefault="00CD5801">
      <w:pPr>
        <w:pStyle w:val="ConsPlusTitle"/>
        <w:jc w:val="center"/>
      </w:pPr>
      <w:r>
        <w:t>О ПОРЯДКЕ СОСТАВЛЕНИЯ ПРОЕКТА БЮДЖЕТА ГОРОДА ЧЕБОКСАРЫ</w:t>
      </w:r>
    </w:p>
    <w:p w:rsidR="00CD5801" w:rsidRDefault="00CD5801">
      <w:pPr>
        <w:pStyle w:val="ConsPlusTitle"/>
        <w:jc w:val="center"/>
      </w:pPr>
      <w:r>
        <w:t>НА ОЧЕРЕДНОЙ ФИНАНСОВЫЙ ГОД И ПЛАНОВЫЙ ПЕРИОД</w:t>
      </w:r>
    </w:p>
    <w:p w:rsidR="00CD5801" w:rsidRDefault="00CD580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D58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D5801" w:rsidRDefault="00CD58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5801" w:rsidRDefault="00CD580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Чебоксары ЧР</w:t>
            </w:r>
            <w:proofErr w:type="gramEnd"/>
          </w:p>
          <w:p w:rsidR="00CD5801" w:rsidRDefault="00CD58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29.08.2013 </w:t>
            </w:r>
            <w:hyperlink r:id="rId5" w:history="1">
              <w:r>
                <w:rPr>
                  <w:color w:val="0000FF"/>
                </w:rPr>
                <w:t>N 2786</w:t>
              </w:r>
            </w:hyperlink>
            <w:r>
              <w:rPr>
                <w:color w:val="392C69"/>
              </w:rPr>
              <w:t xml:space="preserve">, от 15.07.2015 </w:t>
            </w:r>
            <w:hyperlink r:id="rId6" w:history="1">
              <w:r>
                <w:rPr>
                  <w:color w:val="0000FF"/>
                </w:rPr>
                <w:t>N 2352</w:t>
              </w:r>
            </w:hyperlink>
            <w:r>
              <w:rPr>
                <w:color w:val="392C69"/>
              </w:rPr>
              <w:t xml:space="preserve">, от 06.10.2016 </w:t>
            </w:r>
            <w:hyperlink r:id="rId7" w:history="1">
              <w:r>
                <w:rPr>
                  <w:color w:val="0000FF"/>
                </w:rPr>
                <w:t>N 2708</w:t>
              </w:r>
            </w:hyperlink>
            <w:r>
              <w:rPr>
                <w:color w:val="392C69"/>
              </w:rPr>
              <w:t>,</w:t>
            </w:r>
          </w:p>
          <w:p w:rsidR="00CD5801" w:rsidRDefault="00CD58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13.12.2017 </w:t>
            </w:r>
            <w:hyperlink r:id="rId8" w:history="1">
              <w:r>
                <w:rPr>
                  <w:color w:val="0000FF"/>
                </w:rPr>
                <w:t>N 2888</w:t>
              </w:r>
            </w:hyperlink>
            <w:r>
              <w:rPr>
                <w:color w:val="392C69"/>
              </w:rPr>
              <w:t>,</w:t>
            </w:r>
          </w:p>
          <w:p w:rsidR="00CD5801" w:rsidRDefault="00CD5801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Чебоксары ЧР</w:t>
            </w:r>
          </w:p>
          <w:p w:rsidR="00CD5801" w:rsidRDefault="00CD5801">
            <w:pPr>
              <w:pStyle w:val="ConsPlusNormal"/>
              <w:jc w:val="center"/>
            </w:pPr>
            <w:r>
              <w:rPr>
                <w:color w:val="392C69"/>
              </w:rPr>
              <w:t>от 16.11.2015 N 3462)</w:t>
            </w:r>
          </w:p>
        </w:tc>
      </w:tr>
    </w:tbl>
    <w:p w:rsidR="00CD5801" w:rsidRDefault="00CD5801">
      <w:pPr>
        <w:pStyle w:val="ConsPlusNormal"/>
        <w:jc w:val="both"/>
      </w:pPr>
    </w:p>
    <w:p w:rsidR="00CD5801" w:rsidRDefault="00CD5801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статьями 169</w:t>
        </w:r>
      </w:hyperlink>
      <w:r>
        <w:t xml:space="preserve"> и </w:t>
      </w:r>
      <w:hyperlink r:id="rId11" w:history="1">
        <w:r>
          <w:rPr>
            <w:color w:val="0000FF"/>
          </w:rPr>
          <w:t>184</w:t>
        </w:r>
      </w:hyperlink>
      <w:r>
        <w:t xml:space="preserve"> Бюджетного кодекса Российской Федерации постановляю: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Порядок</w:t>
        </w:r>
      </w:hyperlink>
      <w:r>
        <w:t xml:space="preserve"> составления проекта бюджета города Чебоксары на очередной финансовый год и плановый период.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>2. Финансовому управлению администрации города Чебоксары совместно с отделом экономики, прогнозирования и социально-экономического развития администрации города Чебоксары организовать и координировать работу по составлению проекта бюджета города Чебоксары на очередной финансовый год и плановый период и формированию прогноза социально-экономического развития города Чебоксары.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>3. Управлениям, отделам и иным структурным подразделениям администрации города Чебоксары при необходимости внести предложения о приведении муниципальных правовых актов города Чебоксары в соответствие с настоящим постановлением.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23 июня 2010 года N 120 "О порядке составления проекта бюджета города Чебоксары на очередной финансовый год".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Чебоксары по экономическому развитию и финансам </w:t>
      </w:r>
      <w:proofErr w:type="spellStart"/>
      <w:r>
        <w:t>М.Л.Семенова</w:t>
      </w:r>
      <w:proofErr w:type="spellEnd"/>
      <w:r>
        <w:t>.</w:t>
      </w:r>
    </w:p>
    <w:p w:rsidR="00CD5801" w:rsidRDefault="00CD5801">
      <w:pPr>
        <w:pStyle w:val="ConsPlusNormal"/>
        <w:jc w:val="both"/>
      </w:pPr>
    </w:p>
    <w:p w:rsidR="00CD5801" w:rsidRDefault="00CD5801">
      <w:pPr>
        <w:pStyle w:val="ConsPlusNormal"/>
        <w:jc w:val="right"/>
      </w:pPr>
      <w:r>
        <w:t>Глава администрации</w:t>
      </w:r>
    </w:p>
    <w:p w:rsidR="00CD5801" w:rsidRDefault="00CD5801">
      <w:pPr>
        <w:pStyle w:val="ConsPlusNormal"/>
        <w:jc w:val="right"/>
      </w:pPr>
      <w:r>
        <w:t>города Чебоксары</w:t>
      </w:r>
    </w:p>
    <w:p w:rsidR="00CD5801" w:rsidRDefault="00CD5801">
      <w:pPr>
        <w:pStyle w:val="ConsPlusNormal"/>
        <w:jc w:val="right"/>
      </w:pPr>
      <w:r>
        <w:t>А.О.ЛАДЫКОВ</w:t>
      </w:r>
    </w:p>
    <w:p w:rsidR="00CD5801" w:rsidRDefault="00CD5801">
      <w:pPr>
        <w:pStyle w:val="ConsPlusNormal"/>
        <w:jc w:val="both"/>
      </w:pPr>
    </w:p>
    <w:p w:rsidR="00CD5801" w:rsidRDefault="00CD5801">
      <w:pPr>
        <w:pStyle w:val="ConsPlusNormal"/>
        <w:jc w:val="both"/>
      </w:pPr>
    </w:p>
    <w:p w:rsidR="00CD5801" w:rsidRDefault="00CD5801">
      <w:pPr>
        <w:pStyle w:val="ConsPlusNormal"/>
        <w:jc w:val="both"/>
      </w:pPr>
    </w:p>
    <w:p w:rsidR="00CD5801" w:rsidRDefault="00CD5801">
      <w:pPr>
        <w:pStyle w:val="ConsPlusNormal"/>
        <w:jc w:val="both"/>
      </w:pPr>
    </w:p>
    <w:p w:rsidR="00CD5801" w:rsidRDefault="00CD5801">
      <w:pPr>
        <w:pStyle w:val="ConsPlusNormal"/>
        <w:jc w:val="both"/>
      </w:pPr>
    </w:p>
    <w:p w:rsidR="00CD5801" w:rsidRDefault="00CD5801">
      <w:pPr>
        <w:pStyle w:val="ConsPlusNormal"/>
        <w:jc w:val="right"/>
        <w:outlineLvl w:val="0"/>
      </w:pPr>
    </w:p>
    <w:p w:rsidR="00CD5801" w:rsidRDefault="00CD5801">
      <w:pPr>
        <w:pStyle w:val="ConsPlusNormal"/>
        <w:jc w:val="right"/>
        <w:outlineLvl w:val="0"/>
      </w:pPr>
    </w:p>
    <w:p w:rsidR="00CD5801" w:rsidRDefault="00CD5801">
      <w:pPr>
        <w:pStyle w:val="ConsPlusNormal"/>
        <w:jc w:val="right"/>
        <w:outlineLvl w:val="0"/>
      </w:pPr>
    </w:p>
    <w:p w:rsidR="00CD5801" w:rsidRDefault="00CD5801">
      <w:pPr>
        <w:pStyle w:val="ConsPlusNormal"/>
        <w:jc w:val="right"/>
        <w:outlineLvl w:val="0"/>
      </w:pPr>
    </w:p>
    <w:p w:rsidR="00CD5801" w:rsidRDefault="00CD5801">
      <w:pPr>
        <w:pStyle w:val="ConsPlusNormal"/>
        <w:jc w:val="right"/>
        <w:outlineLvl w:val="0"/>
      </w:pPr>
    </w:p>
    <w:p w:rsidR="00CD5801" w:rsidRDefault="00CD5801">
      <w:pPr>
        <w:pStyle w:val="ConsPlusNormal"/>
        <w:jc w:val="right"/>
        <w:outlineLvl w:val="0"/>
      </w:pPr>
    </w:p>
    <w:p w:rsidR="00CD5801" w:rsidRDefault="00CD5801">
      <w:pPr>
        <w:pStyle w:val="ConsPlusNormal"/>
        <w:jc w:val="right"/>
        <w:outlineLvl w:val="0"/>
      </w:pPr>
      <w:r>
        <w:lastRenderedPageBreak/>
        <w:t>Утверж</w:t>
      </w:r>
      <w:bookmarkStart w:id="0" w:name="_GoBack"/>
      <w:bookmarkEnd w:id="0"/>
      <w:r>
        <w:t>ден</w:t>
      </w:r>
    </w:p>
    <w:p w:rsidR="00CD5801" w:rsidRDefault="00CD5801">
      <w:pPr>
        <w:pStyle w:val="ConsPlusNormal"/>
        <w:jc w:val="right"/>
      </w:pPr>
      <w:r>
        <w:t>постановлением</w:t>
      </w:r>
    </w:p>
    <w:p w:rsidR="00CD5801" w:rsidRDefault="00CD5801">
      <w:pPr>
        <w:pStyle w:val="ConsPlusNormal"/>
        <w:jc w:val="right"/>
      </w:pPr>
      <w:r>
        <w:t>администрации</w:t>
      </w:r>
    </w:p>
    <w:p w:rsidR="00CD5801" w:rsidRDefault="00CD5801">
      <w:pPr>
        <w:pStyle w:val="ConsPlusNormal"/>
        <w:jc w:val="right"/>
      </w:pPr>
      <w:r>
        <w:t>города Чебоксары</w:t>
      </w:r>
    </w:p>
    <w:p w:rsidR="00CD5801" w:rsidRDefault="00CD5801">
      <w:pPr>
        <w:pStyle w:val="ConsPlusNormal"/>
        <w:jc w:val="right"/>
      </w:pPr>
      <w:r>
        <w:t>от 10.06.2013 N 1823</w:t>
      </w:r>
    </w:p>
    <w:p w:rsidR="00CD5801" w:rsidRDefault="00CD5801">
      <w:pPr>
        <w:pStyle w:val="ConsPlusNormal"/>
        <w:jc w:val="both"/>
      </w:pPr>
    </w:p>
    <w:p w:rsidR="00CD5801" w:rsidRDefault="00CD5801">
      <w:pPr>
        <w:pStyle w:val="ConsPlusTitle"/>
        <w:jc w:val="center"/>
      </w:pPr>
      <w:bookmarkStart w:id="1" w:name="P37"/>
      <w:bookmarkEnd w:id="1"/>
      <w:r>
        <w:t>ПОРЯДОК</w:t>
      </w:r>
    </w:p>
    <w:p w:rsidR="00CD5801" w:rsidRDefault="00CD5801">
      <w:pPr>
        <w:pStyle w:val="ConsPlusTitle"/>
        <w:jc w:val="center"/>
      </w:pPr>
      <w:r>
        <w:t xml:space="preserve">СОСТАВЛЕНИЯ ПРОЕКТА БЮДЖЕТА ГОРОДА ЧЕБОКСАРЫ НА </w:t>
      </w:r>
      <w:proofErr w:type="gramStart"/>
      <w:r>
        <w:t>ОЧЕРЕДНОЙ</w:t>
      </w:r>
      <w:proofErr w:type="gramEnd"/>
    </w:p>
    <w:p w:rsidR="00CD5801" w:rsidRDefault="00CD5801">
      <w:pPr>
        <w:pStyle w:val="ConsPlusTitle"/>
        <w:jc w:val="center"/>
      </w:pPr>
      <w:r>
        <w:t>ФИНАНСОВЫЙ ГОД И ПЛАНОВЫЙ ПЕРИОД</w:t>
      </w:r>
    </w:p>
    <w:p w:rsidR="00CD5801" w:rsidRDefault="00CD580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D58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D5801" w:rsidRDefault="00CD58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5801" w:rsidRDefault="00CD580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Чебоксары ЧР</w:t>
            </w:r>
            <w:proofErr w:type="gramEnd"/>
          </w:p>
          <w:p w:rsidR="00CD5801" w:rsidRDefault="00CD58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29.08.2013 </w:t>
            </w:r>
            <w:hyperlink r:id="rId13" w:history="1">
              <w:r>
                <w:rPr>
                  <w:color w:val="0000FF"/>
                </w:rPr>
                <w:t>N 2786</w:t>
              </w:r>
            </w:hyperlink>
            <w:r>
              <w:rPr>
                <w:color w:val="392C69"/>
              </w:rPr>
              <w:t xml:space="preserve">, от 15.07.2015 </w:t>
            </w:r>
            <w:hyperlink r:id="rId14" w:history="1">
              <w:r>
                <w:rPr>
                  <w:color w:val="0000FF"/>
                </w:rPr>
                <w:t>N 2352</w:t>
              </w:r>
            </w:hyperlink>
            <w:r>
              <w:rPr>
                <w:color w:val="392C69"/>
              </w:rPr>
              <w:t xml:space="preserve">, от 06.10.2016 </w:t>
            </w:r>
            <w:hyperlink r:id="rId15" w:history="1">
              <w:r>
                <w:rPr>
                  <w:color w:val="0000FF"/>
                </w:rPr>
                <w:t>N 2708</w:t>
              </w:r>
            </w:hyperlink>
            <w:r>
              <w:rPr>
                <w:color w:val="392C69"/>
              </w:rPr>
              <w:t>,</w:t>
            </w:r>
          </w:p>
          <w:p w:rsidR="00CD5801" w:rsidRDefault="00CD58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13.12.2017 </w:t>
            </w:r>
            <w:hyperlink r:id="rId16" w:history="1">
              <w:r>
                <w:rPr>
                  <w:color w:val="0000FF"/>
                </w:rPr>
                <w:t>N 2888</w:t>
              </w:r>
            </w:hyperlink>
            <w:r>
              <w:rPr>
                <w:color w:val="392C69"/>
              </w:rPr>
              <w:t>,</w:t>
            </w:r>
          </w:p>
          <w:p w:rsidR="00CD5801" w:rsidRDefault="00CD5801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1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Чебоксары ЧР</w:t>
            </w:r>
          </w:p>
          <w:p w:rsidR="00CD5801" w:rsidRDefault="00CD5801">
            <w:pPr>
              <w:pStyle w:val="ConsPlusNormal"/>
              <w:jc w:val="center"/>
            </w:pPr>
            <w:r>
              <w:rPr>
                <w:color w:val="392C69"/>
              </w:rPr>
              <w:t>от 16.11.2015 N 3462)</w:t>
            </w:r>
          </w:p>
        </w:tc>
      </w:tr>
    </w:tbl>
    <w:p w:rsidR="00CD5801" w:rsidRDefault="00CD5801">
      <w:pPr>
        <w:pStyle w:val="ConsPlusNormal"/>
        <w:jc w:val="both"/>
      </w:pPr>
    </w:p>
    <w:p w:rsidR="00CD5801" w:rsidRDefault="00CD5801">
      <w:pPr>
        <w:pStyle w:val="ConsPlusNormal"/>
        <w:ind w:firstLine="540"/>
        <w:jc w:val="both"/>
      </w:pPr>
      <w:r>
        <w:t>1. Администрация города Чебоксары при составлении проекта бюджета города Чебоксары на очередной финансовый год и плановый период: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>1.1. одобряет основные направления бюджетной и налоговой политики города Чебоксары на очередной финансовый год и плановый период;</w:t>
      </w:r>
    </w:p>
    <w:p w:rsidR="00CD5801" w:rsidRDefault="00CD580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1.1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13.12.2017 N 2888)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>1.2. одобряет основные показатели прогноза социально-экономического развития города Чебоксары на очередной финансовый год и плановый период, прогноз социально-экономического развития города Чебоксары на очередной финансовый год и плановый период, содержащий основные макроэкономические показатели, характеризующие состояние экономики;</w:t>
      </w:r>
    </w:p>
    <w:p w:rsidR="00CD5801" w:rsidRDefault="00CD5801">
      <w:pPr>
        <w:pStyle w:val="ConsPlusNormal"/>
        <w:jc w:val="both"/>
      </w:pPr>
      <w:r>
        <w:t xml:space="preserve">(в ред. Постановлений администрации г. Чебоксары ЧР от 29.08.2013 </w:t>
      </w:r>
      <w:hyperlink r:id="rId19" w:history="1">
        <w:r>
          <w:rPr>
            <w:color w:val="0000FF"/>
          </w:rPr>
          <w:t>N 2786</w:t>
        </w:r>
      </w:hyperlink>
      <w:r>
        <w:t xml:space="preserve">, от 15.07.2015 </w:t>
      </w:r>
      <w:hyperlink r:id="rId20" w:history="1">
        <w:r>
          <w:rPr>
            <w:color w:val="0000FF"/>
          </w:rPr>
          <w:t>N 2352</w:t>
        </w:r>
      </w:hyperlink>
      <w:r>
        <w:t>)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>утверждает прогноз социально-экономического развития города Чебоксары на долгосрочный период;</w:t>
      </w:r>
    </w:p>
    <w:p w:rsidR="00CD5801" w:rsidRDefault="00CD5801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15.07.2015 N 2352)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>1.3. рассматривает и принимает нормативные правовые акты, представляемые субъектами бюджетного планирования в процессе составления проекта бюджета города Чебоксары и формирования прогноза социально-экономического развития города Чебоксары на очередной финансовый год и плановый период;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>1.4. одобряет проект решения Чебоксарского городского Собрания депутатов "О бюджете города Чебоксары на очередной финансовый год и плановый период", а также документы и материалы, обязательные для предоставления в Чебоксарское городское Собрание депутатов одновременно с указанным проектом.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>2. Финансовое управление администрации города Чебоксары организует составление и составляет проект бюджета города Чебоксары на очередной финансовый год и плановый период, в том числе: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>2.1. разрабатывает основные направления бюджетной и налоговой политики города Чебоксары на очередной финансовый год и плановый период;</w:t>
      </w:r>
    </w:p>
    <w:p w:rsidR="00CD5801" w:rsidRDefault="00CD580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13.12.2017 N 2888)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 xml:space="preserve">2.2. осуществляет разработку основных характеристик бюджета города Чебоксары, а также распределение расходов бюджета города Чебоксары на исполнение действующих и </w:t>
      </w:r>
      <w:r>
        <w:lastRenderedPageBreak/>
        <w:t>принимаемых расходных обязательств на очередной финансовый год и плановый период в соответствии с бюджетной классификацией Российской Федерации;</w:t>
      </w:r>
    </w:p>
    <w:p w:rsidR="00CD5801" w:rsidRDefault="00CD5801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29.08.2013 N 2786)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>2.3. разрабатывает прогноз основных параметров (общий объем доходов, общий объем расходов, дефицита (профицита)) бюджета города Чебоксары на очередной финансовый год и плановый период;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>разрабатывает проект бюджетного прогноза (проект изменений бюджетного прогноза) города Чебоксары на долгосрочный период;</w:t>
      </w:r>
    </w:p>
    <w:p w:rsidR="00CD5801" w:rsidRDefault="00CD5801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15.07.2015 N 2352)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 xml:space="preserve">2.4. формирует перечень главных администраторов доходов бюджета города Чебоксары и главных администраторов </w:t>
      </w:r>
      <w:proofErr w:type="gramStart"/>
      <w:r>
        <w:t>источников финансирования дефицита бюджета города</w:t>
      </w:r>
      <w:proofErr w:type="gramEnd"/>
      <w:r>
        <w:t xml:space="preserve"> Чебоксары, подготавливает совместно с ними прогноз по статьям классификации доходов бюджета города Чебоксары и источникам финансирования дефицита бюджета города Чебоксары на очередной финансовый год и плановый период;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 xml:space="preserve">2.5. разрабатывает и направляет до 1 сентября текущего финансового года органам местного самоуправления города Чебоксары, являющимся главными распорядителями средств бюджета города Чебоксары и (или) главными администраторами доходов бюджета города Чебоксары (главными администраторами </w:t>
      </w:r>
      <w:proofErr w:type="gramStart"/>
      <w:r>
        <w:t>источников финансирования дефицита бюджета города</w:t>
      </w:r>
      <w:proofErr w:type="gramEnd"/>
      <w:r>
        <w:t xml:space="preserve"> Чебоксары) (далее - субъекты бюджетного планирования):</w:t>
      </w:r>
    </w:p>
    <w:p w:rsidR="00CD5801" w:rsidRDefault="00CD5801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06.10.2016 N 2708)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 xml:space="preserve">проектировки </w:t>
      </w:r>
      <w:proofErr w:type="gramStart"/>
      <w:r>
        <w:t>изменений предельных объемов бюджетных ассигнований бюджета города</w:t>
      </w:r>
      <w:proofErr w:type="gramEnd"/>
      <w:r>
        <w:t xml:space="preserve"> Чебоксары на исполнение действующих расходных обязательств в очередном финансовом году и первом году планового периода;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>проектировки предельных объемов бюджетных ассигнований бюджета города Чебоксары на исполнение действующих расходных обязательств во втором году планового периода;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>проектировки распределения бюджетных ассигнований бюджета города Чебоксары на исполнение принимаемых расходных обязательств в очередном финансовом году и плановом периоде;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>2.6. осуществляет методологическое руководство подготовкой проектировок бюджетных ассигнований бюджета города Чебоксары субъектами бюджетного планирования на очередной финансовый год и плановый период;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>2.7. ведет реестр расходных обязательств муниципального образования города Чебоксары и представляет реестр расходных обязательств муниципального образования города Чебоксары в Министерство финансов Чувашской Республики в установленные им сроки;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>2.8. представляет в Министерство финансов Чувашской Республики отчет об исполнении бюджета города Чебоксары за предыдущий год в установленные им сроки;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>2.9. разрабатывает проект программы муниципальных внутренних заимствований муниципального образования города Чебоксары на очередной финансовый год и плановый период;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>2.10. разрабатывает проект программы муниципальных гарантий муниципального образования города Чебоксары в валюте Российской Федерации на очередной финансовый год и плановый период;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 xml:space="preserve">2.11. осуществляет оценку ожидаемого исполнения бюджета города Чебоксары за текущий </w:t>
      </w:r>
      <w:r>
        <w:lastRenderedPageBreak/>
        <w:t>финансовый год;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>2.12. формирует и представляет в администрацию города Чебоксары проект решения Чебоксарского городского Собрания депутатов о бюджете города Чебоксары на очередной финансовый год и плановый период, а также документы и материалы, подлежащие представлению в Чебоксарское городское Собрание депутатов одновременно с указанным проектом, до 15 ноября текущего финансового года;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>2.13. разрабатывает предложения о мерах по реализации решения Чебоксарского городского Собрания депутатов о бюджете города Чебоксары на очередной финансовый год и плановый период до 27 декабря текущего финансового года;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>2.14. организует и координирует работу субъектов бюджетного планирования по подготовке проектов постановлений администрации города Чебоксары об утверждении и/или внесении изменений в Правила предоставления средств из бюджета города Чебоксары;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>2.15. разрабатывает и направляет в администрацию города Чебоксары проект постановления администрации города Чебоксары об утверждении бюджетного прогноза (изменений бюджетного прогноза) города Чебоксары на долгосрочный период в двухмесячный срок со дня официального опубликования решения Чебоксарского городского Собрания депутатов о бюджете города Чебоксары на очередной финансовый год и плановый период.</w:t>
      </w:r>
    </w:p>
    <w:p w:rsidR="00CD5801" w:rsidRDefault="00CD580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2.15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15.07.2015 N 2352)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>3. Отдел экономики, прогнозирования и социально-экономического развития совместно с отделом инвестиций, промышленности и внешнеэкономических связей администрации города Чебоксары при составлении проекта бюджета города Чебоксары на очередной финансовый год и плановый период: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>3.1. организует и координирует работу субъектов бюджетного планирования по подготовке и представлению в соответствующие республиканские органы исполнительной власти предложений о выделении субсидий из республиканского бюджета Чувашской Республики на реализацию на территории города Чебоксары государственных программ Чувашской Республики, бюджетных инвестиций в объекты капитального строительства в сроки, установленные Кабинетом Министров Чувашской Республики;</w:t>
      </w:r>
    </w:p>
    <w:p w:rsidR="00CD5801" w:rsidRDefault="00CD5801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29.08.2013 N 2786)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>3.2. подготавливает и представляет в администрацию города Чебоксары в срок до 15 апреля текущего финансового года сводный отчет о ходе реализации и оценке эффективности муниципальных программ города Чебоксары;</w:t>
      </w:r>
    </w:p>
    <w:p w:rsidR="00CD5801" w:rsidRDefault="00CD580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3.2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15.07.2015 N 2352)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>3.3. разрабатывает и представляет на рассмотрение администрации города Чебоксары: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>основные показатели прогноза социально-экономического развития города Чебоксары на очередной финансовый год и плановый период не позднее 25 июля текущего финансового года;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>прогноз социально-экономического развития (изменения прогноза социально-экономического развития) города Чебоксары на долгосрочный период не позднее 15 сентября текущего года;</w:t>
      </w:r>
    </w:p>
    <w:p w:rsidR="00CD5801" w:rsidRDefault="00CD580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3.3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15.07.2015 N 2352)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 xml:space="preserve">3.4. </w:t>
      </w:r>
      <w:proofErr w:type="gramStart"/>
      <w:r>
        <w:t>рассматривает в соответствии с нормативными правовыми актами города Чебоксары предложения, представленные субъектами бюджетного планирования для реализации за счет средств бюджета города Чебоксары начиная</w:t>
      </w:r>
      <w:proofErr w:type="gramEnd"/>
      <w:r>
        <w:t xml:space="preserve"> с очередного финансового года о: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 xml:space="preserve">проектах муниципальных </w:t>
      </w:r>
      <w:proofErr w:type="gramStart"/>
      <w:r>
        <w:t>программ</w:t>
      </w:r>
      <w:proofErr w:type="gramEnd"/>
      <w:r>
        <w:t xml:space="preserve"> в том числе бюджетных инвестициях в объекты </w:t>
      </w:r>
      <w:r>
        <w:lastRenderedPageBreak/>
        <w:t>капитального строительства;</w:t>
      </w:r>
    </w:p>
    <w:p w:rsidR="00CD5801" w:rsidRDefault="00CD5801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29.08.2013 N 2786)</w:t>
      </w:r>
    </w:p>
    <w:p w:rsidR="00CD5801" w:rsidRDefault="00CD5801">
      <w:pPr>
        <w:pStyle w:val="ConsPlusNormal"/>
        <w:spacing w:before="220"/>
        <w:ind w:firstLine="540"/>
        <w:jc w:val="both"/>
      </w:pPr>
      <w:proofErr w:type="gramStart"/>
      <w:r>
        <w:t>внесении</w:t>
      </w:r>
      <w:proofErr w:type="gramEnd"/>
      <w:r>
        <w:t xml:space="preserve"> изменений в муниципальные программы с учетом их социальной и экономической эффективности;</w:t>
      </w:r>
    </w:p>
    <w:p w:rsidR="00CD5801" w:rsidRDefault="00CD5801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29.08.2013 N 2786)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>реализации бюджетных инвестиций из бюджета города Чебоксары в объекты капитального строительства муниципальной собственности города Чебоксары, не включенные в муниципальные программы;</w:t>
      </w:r>
    </w:p>
    <w:p w:rsidR="00CD5801" w:rsidRDefault="00CD5801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29.08.2013 N 2786)</w:t>
      </w:r>
    </w:p>
    <w:p w:rsidR="00CD5801" w:rsidRDefault="00CD5801">
      <w:pPr>
        <w:pStyle w:val="ConsPlusNormal"/>
        <w:spacing w:before="220"/>
        <w:ind w:firstLine="540"/>
        <w:jc w:val="both"/>
      </w:pPr>
      <w:proofErr w:type="gramStart"/>
      <w:r>
        <w:t>3.5. представляет в Финансовое управление администрации города Чебоксары не позднее 20 сентября текущего финансового года проекты распределения бюджетных ассигнований на реализацию муниципальных программ города Чебоксары, адресной инвестиционной программы города Чебоксары с разбивкой по видам экономической деятельности (отраслям) и формам собственности объектов капитального строительства, проект бюджетных инвестиций из республиканского бюджета на очередной финансовый год и плановый период;</w:t>
      </w:r>
      <w:proofErr w:type="gramEnd"/>
    </w:p>
    <w:p w:rsidR="00CD5801" w:rsidRDefault="00CD5801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29.08.2013 N 2786)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>3.6. направляет в Финансовое управление администрации города Чебоксары не позднее 20 сентября текущего финансового года: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>предварительные итоги социально-экономического развития города Чебоксары за истекший период текущего финансового года и ожидаемые итоги социально-экономического развития города Чебоксары за текущий финансовый год;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>прогноз социально-экономического развития города Чебоксары на очередной финансовый год и плановый период;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>не позднее 5 октября текущего финансового года - паспорта (проекты паспортов) муниципальных программ города Чебоксары, проекты изменений указанных паспортов.</w:t>
      </w:r>
    </w:p>
    <w:p w:rsidR="00CD5801" w:rsidRDefault="00CD5801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15.07.2015 N 2352)</w:t>
      </w:r>
    </w:p>
    <w:p w:rsidR="00CD5801" w:rsidRDefault="00CD580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3.6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29.08.2013 N 2786)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>4. Городской комитет по управлению имуществом при составлении проекта бюджета города Чебоксары на очередной финансовый год и плановый период: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 xml:space="preserve">4.1. утратил силу. -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13.12.2017 N 2888;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>4.2. разрабатывает прогнозный план (программу) приватизации муниципального имущества города Чебоксары на очередной финансовый год и плановый период и представляет на рассмотрение администрации города Чебоксары до 1 сентября текущего финансового года.</w:t>
      </w:r>
    </w:p>
    <w:p w:rsidR="00CD5801" w:rsidRDefault="00CD5801">
      <w:pPr>
        <w:pStyle w:val="ConsPlusNormal"/>
        <w:spacing w:before="220"/>
        <w:ind w:firstLine="540"/>
        <w:jc w:val="both"/>
      </w:pPr>
      <w:bookmarkStart w:id="2" w:name="P108"/>
      <w:bookmarkEnd w:id="2"/>
      <w:r>
        <w:t>5. При составлении проекта бюджета города Чебоксары на очередной финансовый год и плановый период субъекты бюджетного планирования подготавливают и представляют:</w:t>
      </w:r>
    </w:p>
    <w:p w:rsidR="00CD5801" w:rsidRDefault="00CD5801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06.10.2016 N 2708)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>5.1. в отдел экономики, прогнозирования и социально-экономического развития до 15 марта текущего финансового года годовые отчеты о ходе реализации муниципальных программ города Чебоксары;</w:t>
      </w:r>
    </w:p>
    <w:p w:rsidR="00CD5801" w:rsidRDefault="00CD580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5.1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15.07.2015 N 2352)</w:t>
      </w:r>
    </w:p>
    <w:p w:rsidR="00CD5801" w:rsidRDefault="00CD5801">
      <w:pPr>
        <w:pStyle w:val="ConsPlusNormal"/>
        <w:spacing w:before="220"/>
        <w:ind w:firstLine="540"/>
        <w:jc w:val="both"/>
      </w:pPr>
      <w:proofErr w:type="gramStart"/>
      <w:r>
        <w:t xml:space="preserve">5.2. в отдел экономики, прогнозирования и социально-экономического развития и в отдел инвестиций, промышленности и внешнеэкономических связей администрации города Чебоксары до 15 июля текущего финансового года предложения о финансировании в очередном </w:t>
      </w:r>
      <w:r>
        <w:lastRenderedPageBreak/>
        <w:t>финансовом году и плановом периоде за счет средств республиканского бюджета Чувашской Республики государственных программ Чувашской Республики, реализуемых на территории города Чебоксары, а также заявки для получения субсидий из республиканского бюджета</w:t>
      </w:r>
      <w:proofErr w:type="gramEnd"/>
      <w:r>
        <w:t xml:space="preserve"> Чувашской Республики на </w:t>
      </w:r>
      <w:proofErr w:type="spellStart"/>
      <w:r>
        <w:t>софинансирование</w:t>
      </w:r>
      <w:proofErr w:type="spellEnd"/>
      <w:r>
        <w:t xml:space="preserve"> расходов бюджета города Чебоксары по реализации инвестиционных программ (проектов) развития общественной инфраструктуры города Чебоксары в соответствии с </w:t>
      </w:r>
      <w:hyperlink r:id="rId39" w:history="1">
        <w:r>
          <w:rPr>
            <w:color w:val="0000FF"/>
          </w:rPr>
          <w:t>Законом</w:t>
        </w:r>
      </w:hyperlink>
      <w:r>
        <w:t xml:space="preserve"> Чувашской Республики от 4 июня 2007 г. N 33 "О предоставлении субсидий из республиканского фонда </w:t>
      </w:r>
      <w:proofErr w:type="spellStart"/>
      <w:r>
        <w:t>софинансирования</w:t>
      </w:r>
      <w:proofErr w:type="spellEnd"/>
      <w:r>
        <w:t xml:space="preserve"> расходов";</w:t>
      </w:r>
    </w:p>
    <w:p w:rsidR="00CD5801" w:rsidRDefault="00CD5801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29.08.2013 N 2786)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>5.3. в отдел экономики, прогнозирования и социально-экономического развития администрации города Чебоксары не позднее 1 августа текущего финансового года в соответствии с муниципальными правовыми актами города Чебоксары предложения для реализации за счет средств бюджета города Чебоксары начиная с очередного финансового года и/или планового периода о:</w:t>
      </w:r>
    </w:p>
    <w:p w:rsidR="00CD5801" w:rsidRDefault="00CD5801">
      <w:pPr>
        <w:pStyle w:val="ConsPlusNormal"/>
        <w:spacing w:before="220"/>
        <w:ind w:firstLine="540"/>
        <w:jc w:val="both"/>
      </w:pPr>
      <w:proofErr w:type="gramStart"/>
      <w:r>
        <w:t>проектах</w:t>
      </w:r>
      <w:proofErr w:type="gramEnd"/>
      <w:r>
        <w:t xml:space="preserve"> муниципальных программ, в том числе бюджетных инвестициях в объекты капитального строительства;</w:t>
      </w:r>
    </w:p>
    <w:p w:rsidR="00CD5801" w:rsidRDefault="00CD5801">
      <w:pPr>
        <w:pStyle w:val="ConsPlusNormal"/>
        <w:spacing w:before="220"/>
        <w:ind w:firstLine="540"/>
        <w:jc w:val="both"/>
      </w:pPr>
      <w:proofErr w:type="gramStart"/>
      <w:r>
        <w:t>внесении</w:t>
      </w:r>
      <w:proofErr w:type="gramEnd"/>
      <w:r>
        <w:t xml:space="preserve"> изменений в муниципальные программы с учетом их социальной и экономической эффективности;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>реализации бюджетных инвестиций из бюджета города Чебоксары в объекты капитального строительства муниципальной собственности города Чебоксары, не включенные в муниципальные программы;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>не позднее 25 сентября текущего финансового года - паспорта муниципальных программ города Чебоксары;</w:t>
      </w:r>
    </w:p>
    <w:p w:rsidR="00CD5801" w:rsidRDefault="00CD5801">
      <w:pPr>
        <w:pStyle w:val="ConsPlusNormal"/>
        <w:jc w:val="both"/>
      </w:pPr>
      <w:r>
        <w:t xml:space="preserve">(п. 5.3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29.08.2013 N 2786)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>5.4. в финансовое управление администрации города Чебоксары и отдел муниципальных услуг администрации города Чебоксары не позднее 1 июня текущего финансового года результаты проведения оценки качества оказанных муниципальных услуг муниципальными учреждениями города Чебоксары за отчетный финансовый год;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>5.5. в финансовое управление администрации города Чебоксары в электронном виде не позднее 1 июля текущего финансового года: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>проекты муниципальных заданий на оказание муниципальных услуг (выполнение работ) муниципальными учреждениями города Чебоксары на очередной финансовый год и плановый период;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>расчеты предварительного объема бюджетных ассигнований на финансовое обеспечение выполнения муниципального задания на оказание муниципальных услуг (выполнение работ) муниципальными учреждениями города Чебоксары на очередной финансовый год и плановый период (в отношении бюджетных и автономных учреждений города Чебоксары с учетом проведенной оценки качества оказания муниципальных услуг);</w:t>
      </w:r>
    </w:p>
    <w:p w:rsidR="00CD5801" w:rsidRDefault="00CD5801">
      <w:pPr>
        <w:pStyle w:val="ConsPlusNormal"/>
        <w:spacing w:before="220"/>
        <w:ind w:firstLine="540"/>
        <w:jc w:val="both"/>
      </w:pPr>
      <w:proofErr w:type="gramStart"/>
      <w:r>
        <w:t>5.6. в финансовое управление администрации города Чебоксары до 15 сентября текущего финансового года предложения о распределении предельных объемов бюджетного финансирования на очередной финансовый год и плановый период в соответствии с бюджетной классификацией Российской Федерации и по соответствующим главным распорядителям, получателям средств бюджета города Чебоксары и согласно объемам бюджетных ассигнований, доведенным финансовым управлением администрации города Чебоксары, с пояснительной запиской;</w:t>
      </w:r>
      <w:proofErr w:type="gramEnd"/>
    </w:p>
    <w:p w:rsidR="00CD5801" w:rsidRDefault="00CD5801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29.08.2013 N 2786)</w:t>
      </w:r>
    </w:p>
    <w:p w:rsidR="00CD5801" w:rsidRDefault="00CD5801">
      <w:pPr>
        <w:pStyle w:val="ConsPlusNormal"/>
        <w:spacing w:before="220"/>
        <w:ind w:firstLine="540"/>
        <w:jc w:val="both"/>
      </w:pPr>
      <w:proofErr w:type="gramStart"/>
      <w:r>
        <w:lastRenderedPageBreak/>
        <w:t>5.7. в администрацию города Чебоксары до 15 августа текущего финансового года предложения о проведении структурных и организационных преобразований в соответствующих отраслях, об отмене муниципальных правовых актов города Чебоксары, исполнение которых влечет расходование бюджетных средств, не обеспеченное реальными источниками финансирования в очередном финансовом году и плановым периоде, о приостановлении действия указанных муниципальных правовых актов города Чебоксары или об их поэтапном введении;</w:t>
      </w:r>
      <w:proofErr w:type="gramEnd"/>
    </w:p>
    <w:p w:rsidR="00CD5801" w:rsidRDefault="00CD5801">
      <w:pPr>
        <w:pStyle w:val="ConsPlusNormal"/>
        <w:spacing w:before="220"/>
        <w:ind w:firstLine="540"/>
        <w:jc w:val="both"/>
      </w:pPr>
      <w:r>
        <w:t>5.8. в финансовое управление администрации города Чебоксары не позднее 20 августа текущего финансового года предложения к проекту программы муниципальных гарантий муниципального образования города Чебоксары на очередной финансовый год и плановый период;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 xml:space="preserve">5.9. утратил силу с 15 июля 2015 года. -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15.07.2015 N 2352;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 xml:space="preserve">5.10. составляют и представляют на рассмотрение в финансовое управление администрации города Чебоксары реестр расходных </w:t>
      </w:r>
      <w:proofErr w:type="gramStart"/>
      <w:r>
        <w:t>обязательств главного распорядителя средств бюджета города</w:t>
      </w:r>
      <w:proofErr w:type="gramEnd"/>
      <w:r>
        <w:t xml:space="preserve"> Чебоксары не позднее 15 октября текущего финансового года;</w:t>
      </w:r>
    </w:p>
    <w:p w:rsidR="00CD5801" w:rsidRDefault="00CD580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5.10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06.10.2016 N 2708)</w:t>
      </w:r>
    </w:p>
    <w:p w:rsidR="00CD5801" w:rsidRDefault="00CD5801">
      <w:pPr>
        <w:pStyle w:val="ConsPlusNormal"/>
        <w:spacing w:before="220"/>
        <w:ind w:firstLine="540"/>
        <w:jc w:val="both"/>
      </w:pPr>
      <w:proofErr w:type="gramStart"/>
      <w:r>
        <w:t>5.11. формируют в порядке, установленном администрацией города Чебоксары, муниципальные задания на оказание муниципальных услуг (выполнение работ) на очередной финансовый год и плановый период и утверждают их в срок не позднее одного месяца со дня официального опубликования Решения Чебоксарского городского Собрания депутатов "О бюджете города Чебоксары на очередной финансовый год и плановый период";</w:t>
      </w:r>
      <w:proofErr w:type="gramEnd"/>
    </w:p>
    <w:p w:rsidR="00CD5801" w:rsidRDefault="00CD5801">
      <w:pPr>
        <w:pStyle w:val="ConsPlusNormal"/>
        <w:spacing w:before="220"/>
        <w:ind w:firstLine="540"/>
        <w:jc w:val="both"/>
      </w:pPr>
      <w:r>
        <w:t xml:space="preserve">5.12. утратил силу с 15 июля 2015 года.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15.07.2015 N 2352;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>5.13. подготавливают проекты постановлений администрации города Чебоксары об утверждении и/или внесении изменений в Правила предоставления средств из бюджета города Чебоксары до начала очередного финансового года;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>5.14. подготавливают другие данные и материалы, необходимые для составления проекта бюджета города Чебоксары на очередной финансовый год и плановый период.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 xml:space="preserve">6. Взаимодействие субъекта бюджетного планирования с находящимися в его ведении получателями средств бюджета города Чебоксары при осуществлении полномочий, предусмотренных </w:t>
      </w:r>
      <w:hyperlink w:anchor="P108" w:history="1">
        <w:r>
          <w:rPr>
            <w:color w:val="0000FF"/>
          </w:rPr>
          <w:t>пунктом 5</w:t>
        </w:r>
      </w:hyperlink>
      <w:r>
        <w:t xml:space="preserve"> настоящего Порядка, осуществляется в соответствии с муниципальными правовыми актами города Чебоксары и порядком, установленным соответствующим субъектом бюджетного планирования.</w:t>
      </w:r>
    </w:p>
    <w:p w:rsidR="00CD5801" w:rsidRDefault="00CD580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06.10.2016 N 2708)</w:t>
      </w:r>
    </w:p>
    <w:p w:rsidR="00CD5801" w:rsidRDefault="00CD5801">
      <w:pPr>
        <w:pStyle w:val="ConsPlusNormal"/>
        <w:spacing w:before="220"/>
        <w:ind w:firstLine="540"/>
        <w:jc w:val="both"/>
      </w:pPr>
      <w:r>
        <w:t xml:space="preserve">7. При составлении проекта бюджета города Чебоксары на очередной финансовый год и плановый </w:t>
      </w:r>
      <w:proofErr w:type="gramStart"/>
      <w:r>
        <w:t>период</w:t>
      </w:r>
      <w:proofErr w:type="gramEnd"/>
      <w:r>
        <w:t xml:space="preserve"> главные администраторы доходов бюджета города Чебоксары и главные администраторы источников финансирования дефицита бюджета города Чебоксары до 1 августа текущего финансового года разрабатывают и представляют в Финансовое управление администрации города Чебоксары прогноз (прогноз изменений) объемов поступлений в бюджет города Чебоксары по соответствующим видам (подвидам) доходов бюджета города Чебоксары и источникам финансирования дефицита бюджета города Чебоксары.</w:t>
      </w:r>
    </w:p>
    <w:p w:rsidR="00CD5801" w:rsidRDefault="00CD5801">
      <w:pPr>
        <w:pStyle w:val="ConsPlusNormal"/>
        <w:jc w:val="both"/>
      </w:pPr>
    </w:p>
    <w:p w:rsidR="00CD5801" w:rsidRDefault="00CD5801">
      <w:pPr>
        <w:pStyle w:val="ConsPlusNormal"/>
        <w:jc w:val="both"/>
      </w:pPr>
    </w:p>
    <w:p w:rsidR="00CD5801" w:rsidRDefault="00CD58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4003" w:rsidRDefault="00FC4003"/>
    <w:sectPr w:rsidR="00FC4003" w:rsidSect="00F61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01"/>
    <w:rsid w:val="00425486"/>
    <w:rsid w:val="005019B7"/>
    <w:rsid w:val="005A411F"/>
    <w:rsid w:val="00CD5801"/>
    <w:rsid w:val="00FC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B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42548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1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1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11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11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11F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11F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11F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11F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254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A41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A41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A411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A411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A411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5A411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A411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A411F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5A411F"/>
    <w:rPr>
      <w:b/>
      <w:bCs/>
      <w:sz w:val="20"/>
      <w:szCs w:val="20"/>
    </w:rPr>
  </w:style>
  <w:style w:type="paragraph" w:styleId="a4">
    <w:name w:val="Title"/>
    <w:basedOn w:val="a"/>
    <w:link w:val="11"/>
    <w:uiPriority w:val="10"/>
    <w:qFormat/>
    <w:rsid w:val="005A41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uiPriority w:val="10"/>
    <w:rsid w:val="005A41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link w:val="a4"/>
    <w:uiPriority w:val="10"/>
    <w:locked/>
    <w:rsid w:val="005A41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link w:val="12"/>
    <w:uiPriority w:val="11"/>
    <w:qFormat/>
    <w:rsid w:val="005A411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uiPriority w:val="11"/>
    <w:rsid w:val="005A41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2">
    <w:name w:val="Подзаголовок Знак1"/>
    <w:link w:val="a6"/>
    <w:uiPriority w:val="11"/>
    <w:locked/>
    <w:rsid w:val="005A411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5A411F"/>
    <w:rPr>
      <w:b/>
      <w:bCs/>
    </w:rPr>
  </w:style>
  <w:style w:type="paragraph" w:styleId="a9">
    <w:name w:val="List Paragraph"/>
    <w:basedOn w:val="a"/>
    <w:uiPriority w:val="34"/>
    <w:qFormat/>
    <w:rsid w:val="005A411F"/>
    <w:pPr>
      <w:ind w:left="708"/>
    </w:pPr>
  </w:style>
  <w:style w:type="paragraph" w:styleId="aa">
    <w:name w:val="No Spacing"/>
    <w:link w:val="ab"/>
    <w:uiPriority w:val="1"/>
    <w:qFormat/>
    <w:rsid w:val="005019B7"/>
    <w:rPr>
      <w:sz w:val="22"/>
      <w:szCs w:val="22"/>
    </w:rPr>
  </w:style>
  <w:style w:type="character" w:customStyle="1" w:styleId="ab">
    <w:name w:val="Без интервала Знак"/>
    <w:link w:val="aa"/>
    <w:uiPriority w:val="1"/>
    <w:rsid w:val="005019B7"/>
    <w:rPr>
      <w:sz w:val="22"/>
      <w:szCs w:val="22"/>
    </w:rPr>
  </w:style>
  <w:style w:type="paragraph" w:customStyle="1" w:styleId="ConsPlusNormal">
    <w:name w:val="ConsPlusNormal"/>
    <w:rsid w:val="00CD5801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rsid w:val="00CD5801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ConsPlusTitlePage">
    <w:name w:val="ConsPlusTitlePage"/>
    <w:rsid w:val="00CD5801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B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42548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1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1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11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11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11F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11F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11F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11F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254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A41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A41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A411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A411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A411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5A411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A411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A411F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5A411F"/>
    <w:rPr>
      <w:b/>
      <w:bCs/>
      <w:sz w:val="20"/>
      <w:szCs w:val="20"/>
    </w:rPr>
  </w:style>
  <w:style w:type="paragraph" w:styleId="a4">
    <w:name w:val="Title"/>
    <w:basedOn w:val="a"/>
    <w:link w:val="11"/>
    <w:uiPriority w:val="10"/>
    <w:qFormat/>
    <w:rsid w:val="005A41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uiPriority w:val="10"/>
    <w:rsid w:val="005A41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link w:val="a4"/>
    <w:uiPriority w:val="10"/>
    <w:locked/>
    <w:rsid w:val="005A41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link w:val="12"/>
    <w:uiPriority w:val="11"/>
    <w:qFormat/>
    <w:rsid w:val="005A411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uiPriority w:val="11"/>
    <w:rsid w:val="005A41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2">
    <w:name w:val="Подзаголовок Знак1"/>
    <w:link w:val="a6"/>
    <w:uiPriority w:val="11"/>
    <w:locked/>
    <w:rsid w:val="005A411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5A411F"/>
    <w:rPr>
      <w:b/>
      <w:bCs/>
    </w:rPr>
  </w:style>
  <w:style w:type="paragraph" w:styleId="a9">
    <w:name w:val="List Paragraph"/>
    <w:basedOn w:val="a"/>
    <w:uiPriority w:val="34"/>
    <w:qFormat/>
    <w:rsid w:val="005A411F"/>
    <w:pPr>
      <w:ind w:left="708"/>
    </w:pPr>
  </w:style>
  <w:style w:type="paragraph" w:styleId="aa">
    <w:name w:val="No Spacing"/>
    <w:link w:val="ab"/>
    <w:uiPriority w:val="1"/>
    <w:qFormat/>
    <w:rsid w:val="005019B7"/>
    <w:rPr>
      <w:sz w:val="22"/>
      <w:szCs w:val="22"/>
    </w:rPr>
  </w:style>
  <w:style w:type="character" w:customStyle="1" w:styleId="ab">
    <w:name w:val="Без интервала Знак"/>
    <w:link w:val="aa"/>
    <w:uiPriority w:val="1"/>
    <w:rsid w:val="005019B7"/>
    <w:rPr>
      <w:sz w:val="22"/>
      <w:szCs w:val="22"/>
    </w:rPr>
  </w:style>
  <w:style w:type="paragraph" w:customStyle="1" w:styleId="ConsPlusNormal">
    <w:name w:val="ConsPlusNormal"/>
    <w:rsid w:val="00CD5801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rsid w:val="00CD5801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ConsPlusTitlePage">
    <w:name w:val="ConsPlusTitlePage"/>
    <w:rsid w:val="00CD5801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C5B6DCDB86176F5208264EB74F31EE64470C1F6CD259B4FDE30F044FDF282E4F47DFC8621614C800CCF9F1E971432F4F9067429FBC6B8C406F23FHFJ6K" TargetMode="External"/><Relationship Id="rId18" Type="http://schemas.openxmlformats.org/officeDocument/2006/relationships/hyperlink" Target="consultantplus://offline/ref=FC5B6DCDB86176F5208264EB74F31EE64470C1F6C22C9E46D630F044FDF282E4F47DFC8621614C800CCF9F10971432F4F9067429FBC6B8C406F23FHFJ6K" TargetMode="External"/><Relationship Id="rId26" Type="http://schemas.openxmlformats.org/officeDocument/2006/relationships/hyperlink" Target="consultantplus://offline/ref=FC5B6DCDB86176F5208264EB74F31EE64470C1F6CC2D9C47D630F044FDF282E4F47DFC8621614C800CCF9E18971432F4F9067429FBC6B8C406F23FHFJ6K" TargetMode="External"/><Relationship Id="rId39" Type="http://schemas.openxmlformats.org/officeDocument/2006/relationships/hyperlink" Target="consultantplus://offline/ref=FC5B6DCDB86176F5208264EB74F31EE64470C1F6C32C994CDE30F044FDF282E4F47DFC94213940820FD19F1F824263B2HAJCK" TargetMode="External"/><Relationship Id="rId21" Type="http://schemas.openxmlformats.org/officeDocument/2006/relationships/hyperlink" Target="consultantplus://offline/ref=FC5B6DCDB86176F5208264EB74F31EE64470C1F6CC2D9C47D630F044FDF282E4F47DFC8621614C800CCF9F10971432F4F9067429FBC6B8C406F23FHFJ6K" TargetMode="External"/><Relationship Id="rId34" Type="http://schemas.openxmlformats.org/officeDocument/2006/relationships/hyperlink" Target="consultantplus://offline/ref=FC5B6DCDB86176F5208264EB74F31EE64470C1F6CC2D9C47D630F044FDF282E4F47DFC8621614C800CCF9E11971432F4F9067429FBC6B8C406F23FHFJ6K" TargetMode="External"/><Relationship Id="rId42" Type="http://schemas.openxmlformats.org/officeDocument/2006/relationships/hyperlink" Target="consultantplus://offline/ref=FC5B6DCDB86176F5208264EB74F31EE64470C1F6CD259B4FDE30F044FDF282E4F47DFC8621614C800CCF9C1D971432F4F9067429FBC6B8C406F23FHFJ6K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FC5B6DCDB86176F5208264EB74F31EE64470C1F6C32D9F4ED630F044FDF282E4F47DFC8621614C800CCF9F1D971432F4F9067429FBC6B8C406F23FHFJ6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C5B6DCDB86176F5208264EB74F31EE64470C1F6C22C9E46D630F044FDF282E4F47DFC8621614C800CCF9F1F971432F4F9067429FBC6B8C406F23FHFJ6K" TargetMode="External"/><Relationship Id="rId29" Type="http://schemas.openxmlformats.org/officeDocument/2006/relationships/hyperlink" Target="consultantplus://offline/ref=FC5B6DCDB86176F5208264EB74F31EE64470C1F6CC2D9C47D630F044FDF282E4F47DFC8621614C800CCF9E1E971432F4F9067429FBC6B8C406F23FHFJ6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5B6DCDB86176F5208264EB74F31EE64470C1F6CC2D9C47D630F044FDF282E4F47DFC8621614C800CCF9F1D971432F4F9067429FBC6B8C406F23FHFJ6K" TargetMode="External"/><Relationship Id="rId11" Type="http://schemas.openxmlformats.org/officeDocument/2006/relationships/hyperlink" Target="consultantplus://offline/ref=FC5B6DCDB86176F520827AE6629F40E24F7F9BF2C3229218836FAB19AAFB88B3B332A5C4656E4B870DC4CB49D8156EB2AF15762DFBC4BFD8H0J4K" TargetMode="External"/><Relationship Id="rId24" Type="http://schemas.openxmlformats.org/officeDocument/2006/relationships/hyperlink" Target="consultantplus://offline/ref=FC5B6DCDB86176F5208264EB74F31EE64470C1F6CC2D9C47D630F044FDF282E4F47DFC8621614C800CCF9E1A971432F4F9067429FBC6B8C406F23FHFJ6K" TargetMode="External"/><Relationship Id="rId32" Type="http://schemas.openxmlformats.org/officeDocument/2006/relationships/hyperlink" Target="consultantplus://offline/ref=FC5B6DCDB86176F5208264EB74F31EE64470C1F6CD259B4FDE30F044FDF282E4F47DFC8621614C800CCF9E10971432F4F9067429FBC6B8C406F23FHFJ6K" TargetMode="External"/><Relationship Id="rId37" Type="http://schemas.openxmlformats.org/officeDocument/2006/relationships/hyperlink" Target="consultantplus://offline/ref=FC5B6DCDB86176F5208264EB74F31EE64470C1F6C32D9F4ED630F044FDF282E4F47DFC8621614C800CCF9F1F971432F4F9067429FBC6B8C406F23FHFJ6K" TargetMode="External"/><Relationship Id="rId40" Type="http://schemas.openxmlformats.org/officeDocument/2006/relationships/hyperlink" Target="consultantplus://offline/ref=FC5B6DCDB86176F5208264EB74F31EE64470C1F6CD259B4FDE30F044FDF282E4F47DFC8621614C800CCF9D10971432F4F9067429FBC6B8C406F23FHFJ6K" TargetMode="External"/><Relationship Id="rId45" Type="http://schemas.openxmlformats.org/officeDocument/2006/relationships/hyperlink" Target="consultantplus://offline/ref=FC5B6DCDB86176F5208264EB74F31EE64470C1F6CC2D9C47D630F044FDF282E4F47DFC8621614C800CCF9D1B971432F4F9067429FBC6B8C406F23FHFJ6K" TargetMode="External"/><Relationship Id="rId5" Type="http://schemas.openxmlformats.org/officeDocument/2006/relationships/hyperlink" Target="consultantplus://offline/ref=FC5B6DCDB86176F5208264EB74F31EE64470C1F6CD259B4FDE30F044FDF282E4F47DFC8621614C800CCF9F1D971432F4F9067429FBC6B8C406F23FHFJ6K" TargetMode="External"/><Relationship Id="rId15" Type="http://schemas.openxmlformats.org/officeDocument/2006/relationships/hyperlink" Target="consultantplus://offline/ref=FC5B6DCDB86176F5208264EB74F31EE64470C1F6C32D9F4ED630F044FDF282E4F47DFC8621614C800CCF9F1D971432F4F9067429FBC6B8C406F23FHFJ6K" TargetMode="External"/><Relationship Id="rId23" Type="http://schemas.openxmlformats.org/officeDocument/2006/relationships/hyperlink" Target="consultantplus://offline/ref=FC5B6DCDB86176F5208264EB74F31EE64470C1F6CD259B4FDE30F044FDF282E4F47DFC8621614C800CCF9E1A971432F4F9067429FBC6B8C406F23FHFJ6K" TargetMode="External"/><Relationship Id="rId28" Type="http://schemas.openxmlformats.org/officeDocument/2006/relationships/hyperlink" Target="consultantplus://offline/ref=FC5B6DCDB86176F5208264EB74F31EE64470C1F6CC2D9C47D630F044FDF282E4F47DFC8621614C800CCF9E1C971432F4F9067429FBC6B8C406F23FHFJ6K" TargetMode="External"/><Relationship Id="rId36" Type="http://schemas.openxmlformats.org/officeDocument/2006/relationships/hyperlink" Target="consultantplus://offline/ref=FC5B6DCDB86176F5208264EB74F31EE64470C1F6C22C9E46D630F044FDF282E4F47DFC8621614C800CCF9E1A971432F4F9067429FBC6B8C406F23FHFJ6K" TargetMode="External"/><Relationship Id="rId10" Type="http://schemas.openxmlformats.org/officeDocument/2006/relationships/hyperlink" Target="consultantplus://offline/ref=FC5B6DCDB86176F520827AE6629F40E24F7F9BF2C3229218836FAB19AAFB88B3B332A5C4656E4B8108C4CB49D8156EB2AF15762DFBC4BFD8H0J4K" TargetMode="External"/><Relationship Id="rId19" Type="http://schemas.openxmlformats.org/officeDocument/2006/relationships/hyperlink" Target="consultantplus://offline/ref=FC5B6DCDB86176F5208264EB74F31EE64470C1F6CD259B4FDE30F044FDF282E4F47DFC8621614C800CCF9F11971432F4F9067429FBC6B8C406F23FHFJ6K" TargetMode="External"/><Relationship Id="rId31" Type="http://schemas.openxmlformats.org/officeDocument/2006/relationships/hyperlink" Target="consultantplus://offline/ref=FC5B6DCDB86176F5208264EB74F31EE64470C1F6CD259B4FDE30F044FDF282E4F47DFC8621614C800CCF9E10971432F4F9067429FBC6B8C406F23FHFJ6K" TargetMode="External"/><Relationship Id="rId44" Type="http://schemas.openxmlformats.org/officeDocument/2006/relationships/hyperlink" Target="consultantplus://offline/ref=FC5B6DCDB86176F5208264EB74F31EE64470C1F6C32D9F4ED630F044FDF282E4F47DFC8621614C800CCF9F11971432F4F9067429FBC6B8C406F23FHFJ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5B6DCDB86176F5208264EB74F31EE64470C1F6C3249D46D730F044FDF282E4F47DFC8621614C800CCF9F1E971432F4F9067429FBC6B8C406F23FHFJ6K" TargetMode="External"/><Relationship Id="rId14" Type="http://schemas.openxmlformats.org/officeDocument/2006/relationships/hyperlink" Target="consultantplus://offline/ref=FC5B6DCDB86176F5208264EB74F31EE64470C1F6CC2D9C47D630F044FDF282E4F47DFC8621614C800CCF9F1D971432F4F9067429FBC6B8C406F23FHFJ6K" TargetMode="External"/><Relationship Id="rId22" Type="http://schemas.openxmlformats.org/officeDocument/2006/relationships/hyperlink" Target="consultantplus://offline/ref=FC5B6DCDB86176F5208264EB74F31EE64470C1F6C22C9E46D630F044FDF282E4F47DFC8621614C800CCF9E18971432F4F9067429FBC6B8C406F23FHFJ6K" TargetMode="External"/><Relationship Id="rId27" Type="http://schemas.openxmlformats.org/officeDocument/2006/relationships/hyperlink" Target="consultantplus://offline/ref=FC5B6DCDB86176F5208264EB74F31EE64470C1F6CD259B4FDE30F044FDF282E4F47DFC8621614C800CCF9E1C971432F4F9067429FBC6B8C406F23FHFJ6K" TargetMode="External"/><Relationship Id="rId30" Type="http://schemas.openxmlformats.org/officeDocument/2006/relationships/hyperlink" Target="consultantplus://offline/ref=FC5B6DCDB86176F5208264EB74F31EE64470C1F6CD259B4FDE30F044FDF282E4F47DFC8621614C800CCF9E1F971432F4F9067429FBC6B8C406F23FHFJ6K" TargetMode="External"/><Relationship Id="rId35" Type="http://schemas.openxmlformats.org/officeDocument/2006/relationships/hyperlink" Target="consultantplus://offline/ref=FC5B6DCDB86176F5208264EB74F31EE64470C1F6CD259B4FDE30F044FDF282E4F47DFC8621614C800CCF9D18971432F4F9067429FBC6B8C406F23FHFJ6K" TargetMode="External"/><Relationship Id="rId43" Type="http://schemas.openxmlformats.org/officeDocument/2006/relationships/hyperlink" Target="consultantplus://offline/ref=FC5B6DCDB86176F5208264EB74F31EE64470C1F6CC2D9C47D630F044FDF282E4F47DFC8621614C800CCF9D1B971432F4F9067429FBC6B8C406F23FHFJ6K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FC5B6DCDB86176F5208264EB74F31EE64470C1F6C22C9E46D630F044FDF282E4F47DFC8621614C800CCF9F1E971432F4F9067429FBC6B8C406F23FHFJ6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C5B6DCDB86176F5208264EB74F31EE64470C1F6CD259B47D830F044FDF282E4F47DFC94213940820FD19F1F824263B2HAJCK" TargetMode="External"/><Relationship Id="rId17" Type="http://schemas.openxmlformats.org/officeDocument/2006/relationships/hyperlink" Target="consultantplus://offline/ref=FC5B6DCDB86176F5208264EB74F31EE64470C1F6C3249D46D730F044FDF282E4F47DFC8621614C800CCF9F1F971432F4F9067429FBC6B8C406F23FHFJ6K" TargetMode="External"/><Relationship Id="rId25" Type="http://schemas.openxmlformats.org/officeDocument/2006/relationships/hyperlink" Target="consultantplus://offline/ref=FC5B6DCDB86176F5208264EB74F31EE64470C1F6C32D9F4ED630F044FDF282E4F47DFC8621614C800CCF9F1E971432F4F9067429FBC6B8C406F23FHFJ6K" TargetMode="External"/><Relationship Id="rId33" Type="http://schemas.openxmlformats.org/officeDocument/2006/relationships/hyperlink" Target="consultantplus://offline/ref=FC5B6DCDB86176F5208264EB74F31EE64470C1F6CD259B4FDE30F044FDF282E4F47DFC8621614C800CCF9E11971432F4F9067429FBC6B8C406F23FHFJ6K" TargetMode="External"/><Relationship Id="rId38" Type="http://schemas.openxmlformats.org/officeDocument/2006/relationships/hyperlink" Target="consultantplus://offline/ref=FC5B6DCDB86176F5208264EB74F31EE64470C1F6CC2D9C47D630F044FDF282E4F47DFC8621614C800CCF9D19971432F4F9067429FBC6B8C406F23FHFJ6K" TargetMode="External"/><Relationship Id="rId46" Type="http://schemas.openxmlformats.org/officeDocument/2006/relationships/hyperlink" Target="consultantplus://offline/ref=FC5B6DCDB86176F5208264EB74F31EE64470C1F6C32D9F4ED630F044FDF282E4F47DFC8621614C800CCF9E19971432F4F9067429FBC6B8C406F23FHFJ6K" TargetMode="External"/><Relationship Id="rId20" Type="http://schemas.openxmlformats.org/officeDocument/2006/relationships/hyperlink" Target="consultantplus://offline/ref=FC5B6DCDB86176F5208264EB74F31EE64470C1F6CC2D9C47D630F044FDF282E4F47DFC8621614C800CCF9F1F971432F4F9067429FBC6B8C406F23FHFJ6K" TargetMode="External"/><Relationship Id="rId41" Type="http://schemas.openxmlformats.org/officeDocument/2006/relationships/hyperlink" Target="consultantplus://offline/ref=FC5B6DCDB86176F5208264EB74F31EE64470C1F6CD259B4FDE30F044FDF282E4F47DFC8621614C800CCF9D11971432F4F9067429FBC6B8C406F23FHFJ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4015</Words>
  <Characters>22887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Марина Валерьевна</dc:creator>
  <cp:lastModifiedBy>Данилова Марина Валерьевна</cp:lastModifiedBy>
  <cp:revision>1</cp:revision>
  <dcterms:created xsi:type="dcterms:W3CDTF">2020-07-23T10:09:00Z</dcterms:created>
  <dcterms:modified xsi:type="dcterms:W3CDTF">2020-07-23T10:12:00Z</dcterms:modified>
</cp:coreProperties>
</file>