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05" w:rsidRPr="00547764" w:rsidRDefault="00247093" w:rsidP="0019787F">
      <w:pPr>
        <w:widowControl/>
        <w:suppressAutoHyphens/>
        <w:ind w:left="4800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Утвержден</w:t>
      </w:r>
    </w:p>
    <w:p w:rsidR="004C5905" w:rsidRDefault="004C5905" w:rsidP="0019787F">
      <w:pPr>
        <w:pStyle w:val="ConsPlusNonformat"/>
        <w:suppressAutoHyphens/>
        <w:ind w:left="4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12B5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12B5"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z w:val="28"/>
          <w:szCs w:val="28"/>
        </w:rPr>
        <w:t>ерств</w:t>
      </w:r>
      <w:r w:rsidRPr="00B012B5">
        <w:rPr>
          <w:rFonts w:ascii="Times New Roman" w:hAnsi="Times New Roman" w:cs="Times New Roman"/>
          <w:sz w:val="28"/>
          <w:szCs w:val="28"/>
        </w:rPr>
        <w:t>а природных ресурсов</w:t>
      </w:r>
      <w:r w:rsidRPr="004F7BA5">
        <w:rPr>
          <w:rFonts w:ascii="Times New Roman" w:hAnsi="Times New Roman" w:cs="Times New Roman"/>
          <w:sz w:val="28"/>
          <w:szCs w:val="28"/>
        </w:rPr>
        <w:t xml:space="preserve"> </w:t>
      </w:r>
      <w:r w:rsidRPr="00B012B5">
        <w:rPr>
          <w:rFonts w:ascii="Times New Roman" w:hAnsi="Times New Roman" w:cs="Times New Roman"/>
          <w:sz w:val="28"/>
          <w:szCs w:val="28"/>
        </w:rPr>
        <w:t xml:space="preserve">и </w:t>
      </w:r>
      <w:r w:rsidR="004C4D16">
        <w:rPr>
          <w:rFonts w:ascii="Times New Roman" w:hAnsi="Times New Roman" w:cs="Times New Roman"/>
          <w:sz w:val="28"/>
          <w:szCs w:val="28"/>
        </w:rPr>
        <w:t>экологии</w:t>
      </w:r>
    </w:p>
    <w:p w:rsidR="004C5905" w:rsidRPr="00B012B5" w:rsidRDefault="004C4D16" w:rsidP="0019787F">
      <w:pPr>
        <w:pStyle w:val="ConsPlusNonformat"/>
        <w:suppressAutoHyphens/>
        <w:ind w:left="4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</w:p>
    <w:p w:rsidR="004C5905" w:rsidRPr="00A34FE3" w:rsidRDefault="004C5905" w:rsidP="0019787F">
      <w:pPr>
        <w:pStyle w:val="ConsPlusNonformat"/>
        <w:suppressAutoHyphens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34FE3">
        <w:rPr>
          <w:rFonts w:ascii="Times New Roman" w:hAnsi="Times New Roman" w:cs="Times New Roman"/>
          <w:sz w:val="28"/>
          <w:szCs w:val="28"/>
        </w:rPr>
        <w:t>от «</w:t>
      </w:r>
      <w:r w:rsidR="004C4D16">
        <w:rPr>
          <w:rFonts w:ascii="Times New Roman" w:hAnsi="Times New Roman" w:cs="Times New Roman"/>
          <w:sz w:val="28"/>
          <w:szCs w:val="28"/>
        </w:rPr>
        <w:t>___</w:t>
      </w:r>
      <w:r w:rsidRPr="00A34FE3">
        <w:rPr>
          <w:rFonts w:ascii="Times New Roman" w:hAnsi="Times New Roman" w:cs="Times New Roman"/>
          <w:sz w:val="28"/>
          <w:szCs w:val="28"/>
        </w:rPr>
        <w:t>»</w:t>
      </w:r>
      <w:r w:rsidR="00464F36">
        <w:rPr>
          <w:rFonts w:ascii="Times New Roman" w:hAnsi="Times New Roman" w:cs="Times New Roman"/>
          <w:sz w:val="28"/>
          <w:szCs w:val="28"/>
        </w:rPr>
        <w:t xml:space="preserve"> </w:t>
      </w:r>
      <w:r w:rsidR="004C4D16">
        <w:rPr>
          <w:rFonts w:ascii="Times New Roman" w:hAnsi="Times New Roman" w:cs="Times New Roman"/>
          <w:sz w:val="28"/>
          <w:szCs w:val="28"/>
        </w:rPr>
        <w:t>__________</w:t>
      </w:r>
      <w:r w:rsidRPr="00A34FE3">
        <w:rPr>
          <w:rFonts w:ascii="Times New Roman" w:hAnsi="Times New Roman" w:cs="Times New Roman"/>
          <w:sz w:val="28"/>
          <w:szCs w:val="28"/>
        </w:rPr>
        <w:t xml:space="preserve"> 20</w:t>
      </w:r>
      <w:r w:rsidR="00952195">
        <w:rPr>
          <w:rFonts w:ascii="Times New Roman" w:hAnsi="Times New Roman" w:cs="Times New Roman"/>
          <w:sz w:val="28"/>
          <w:szCs w:val="28"/>
        </w:rPr>
        <w:t>2</w:t>
      </w:r>
      <w:r w:rsidR="004C4D16">
        <w:rPr>
          <w:rFonts w:ascii="Times New Roman" w:hAnsi="Times New Roman" w:cs="Times New Roman"/>
          <w:sz w:val="28"/>
          <w:szCs w:val="28"/>
        </w:rPr>
        <w:t>1</w:t>
      </w:r>
      <w:r w:rsidRPr="00A34FE3">
        <w:rPr>
          <w:rFonts w:ascii="Times New Roman" w:hAnsi="Times New Roman" w:cs="Times New Roman"/>
          <w:sz w:val="28"/>
          <w:szCs w:val="28"/>
        </w:rPr>
        <w:t xml:space="preserve"> г.</w:t>
      </w:r>
      <w:r w:rsidR="00AC7393">
        <w:rPr>
          <w:rFonts w:ascii="Times New Roman" w:hAnsi="Times New Roman" w:cs="Times New Roman"/>
          <w:sz w:val="28"/>
          <w:szCs w:val="28"/>
        </w:rPr>
        <w:t xml:space="preserve"> №</w:t>
      </w:r>
      <w:r w:rsidR="00F956EB">
        <w:rPr>
          <w:rFonts w:ascii="Times New Roman" w:hAnsi="Times New Roman" w:cs="Times New Roman"/>
          <w:sz w:val="28"/>
          <w:szCs w:val="28"/>
        </w:rPr>
        <w:t xml:space="preserve"> </w:t>
      </w:r>
      <w:r w:rsidR="004C4D16">
        <w:rPr>
          <w:rFonts w:ascii="Times New Roman" w:hAnsi="Times New Roman" w:cs="Times New Roman"/>
          <w:sz w:val="28"/>
          <w:szCs w:val="28"/>
        </w:rPr>
        <w:t>_____</w:t>
      </w:r>
    </w:p>
    <w:p w:rsidR="004C5905" w:rsidRDefault="004C5905" w:rsidP="00071B6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05" w:rsidRDefault="004C5905" w:rsidP="00071B6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05" w:rsidRDefault="007F0184" w:rsidP="00D458D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8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25C33" w:rsidRDefault="007F0184" w:rsidP="00D458D4">
      <w:pPr>
        <w:widowControl/>
        <w:suppressAutoHyphens/>
        <w:overflowPunct/>
        <w:jc w:val="center"/>
        <w:textAlignment w:val="auto"/>
        <w:rPr>
          <w:b/>
          <w:bCs/>
          <w:sz w:val="28"/>
          <w:szCs w:val="28"/>
          <w:lang w:val="ru-RU"/>
        </w:rPr>
      </w:pPr>
      <w:r w:rsidRPr="007F0184">
        <w:rPr>
          <w:b/>
          <w:bCs/>
          <w:sz w:val="28"/>
          <w:szCs w:val="28"/>
          <w:lang w:val="ru-RU"/>
        </w:rPr>
        <w:t xml:space="preserve">профилактики </w:t>
      </w:r>
      <w:r w:rsidR="004C4D16">
        <w:rPr>
          <w:b/>
          <w:bCs/>
          <w:sz w:val="28"/>
          <w:szCs w:val="28"/>
          <w:lang w:val="ru-RU"/>
        </w:rPr>
        <w:t xml:space="preserve">рисков причинения вреда (ущерба) охраняемым законом ценностям </w:t>
      </w:r>
      <w:r w:rsidRPr="007F0184">
        <w:rPr>
          <w:b/>
          <w:bCs/>
          <w:sz w:val="28"/>
          <w:szCs w:val="28"/>
          <w:lang w:val="ru-RU"/>
        </w:rPr>
        <w:t>в области охраны и использования объектов животного мира</w:t>
      </w:r>
      <w:r w:rsidR="00760868">
        <w:rPr>
          <w:b/>
          <w:bCs/>
          <w:sz w:val="28"/>
          <w:szCs w:val="28"/>
          <w:lang w:val="ru-RU"/>
        </w:rPr>
        <w:t xml:space="preserve"> и среды их обитания</w:t>
      </w:r>
      <w:r w:rsidRPr="007F0184">
        <w:rPr>
          <w:b/>
          <w:bCs/>
          <w:sz w:val="28"/>
          <w:szCs w:val="28"/>
          <w:lang w:val="ru-RU"/>
        </w:rPr>
        <w:t>, охоты и сохранения охотничьих ресурсов на 20</w:t>
      </w:r>
      <w:r w:rsidR="00304FFF">
        <w:rPr>
          <w:b/>
          <w:bCs/>
          <w:sz w:val="28"/>
          <w:szCs w:val="28"/>
          <w:lang w:val="ru-RU"/>
        </w:rPr>
        <w:t>2</w:t>
      </w:r>
      <w:r w:rsidR="004C4D16">
        <w:rPr>
          <w:b/>
          <w:bCs/>
          <w:sz w:val="28"/>
          <w:szCs w:val="28"/>
          <w:lang w:val="ru-RU"/>
        </w:rPr>
        <w:t>2</w:t>
      </w:r>
      <w:r w:rsidRPr="007F0184">
        <w:rPr>
          <w:b/>
          <w:bCs/>
          <w:sz w:val="28"/>
          <w:szCs w:val="28"/>
          <w:lang w:val="ru-RU"/>
        </w:rPr>
        <w:t xml:space="preserve"> год</w:t>
      </w:r>
      <w:r w:rsidR="004C4D16">
        <w:rPr>
          <w:b/>
          <w:bCs/>
          <w:sz w:val="28"/>
          <w:szCs w:val="28"/>
          <w:lang w:val="ru-RU"/>
        </w:rPr>
        <w:t>.</w:t>
      </w:r>
    </w:p>
    <w:p w:rsidR="00047381" w:rsidRDefault="00047381" w:rsidP="00D458D4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C4D16" w:rsidRPr="00760868" w:rsidRDefault="007F0184" w:rsidP="00D458D4">
      <w:pPr>
        <w:widowControl/>
        <w:suppressAutoHyphens/>
        <w:overflowPunct/>
        <w:ind w:firstLine="993"/>
        <w:jc w:val="both"/>
        <w:textAlignment w:val="auto"/>
        <w:rPr>
          <w:b/>
          <w:bCs/>
          <w:i/>
          <w:sz w:val="28"/>
          <w:szCs w:val="28"/>
          <w:lang w:val="ru-RU"/>
        </w:rPr>
      </w:pPr>
      <w:r w:rsidRPr="00760868">
        <w:rPr>
          <w:b/>
          <w:i/>
          <w:sz w:val="28"/>
          <w:szCs w:val="28"/>
          <w:lang w:val="ru-RU"/>
        </w:rPr>
        <w:t xml:space="preserve">I. </w:t>
      </w:r>
      <w:r w:rsidR="004C4D16" w:rsidRPr="00760868">
        <w:rPr>
          <w:b/>
          <w:i/>
          <w:sz w:val="28"/>
          <w:szCs w:val="28"/>
          <w:lang w:val="ru-RU"/>
        </w:rPr>
        <w:t>А</w:t>
      </w:r>
      <w:r w:rsidR="004C4D16" w:rsidRPr="00760868">
        <w:rPr>
          <w:b/>
          <w:bCs/>
          <w:i/>
          <w:sz w:val="28"/>
          <w:szCs w:val="28"/>
          <w:lang w:val="ru-RU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835D78" w:rsidRPr="00760868">
        <w:rPr>
          <w:b/>
          <w:bCs/>
          <w:i/>
          <w:sz w:val="28"/>
          <w:szCs w:val="28"/>
          <w:lang w:val="ru-RU"/>
        </w:rPr>
        <w:t>.</w:t>
      </w:r>
    </w:p>
    <w:p w:rsidR="007F0184" w:rsidRDefault="007F0184" w:rsidP="00D458D4">
      <w:pPr>
        <w:suppressAutoHyphens/>
        <w:overflowPunct/>
        <w:adjustRightInd/>
        <w:contextualSpacing/>
        <w:jc w:val="center"/>
        <w:textAlignment w:val="auto"/>
        <w:outlineLvl w:val="1"/>
        <w:rPr>
          <w:sz w:val="28"/>
          <w:szCs w:val="28"/>
          <w:lang w:val="ru-RU"/>
        </w:rPr>
      </w:pPr>
    </w:p>
    <w:p w:rsidR="004C4D16" w:rsidRDefault="004C4D16" w:rsidP="00D458D4">
      <w:pPr>
        <w:suppressAutoHyphens/>
        <w:overflowPunct/>
        <w:adjustRightInd/>
        <w:contextualSpacing/>
        <w:textAlignment w:val="auto"/>
        <w:rPr>
          <w:sz w:val="28"/>
          <w:szCs w:val="28"/>
          <w:lang w:val="ru-RU"/>
        </w:rPr>
      </w:pPr>
    </w:p>
    <w:p w:rsidR="007F0184" w:rsidRPr="00F956EB" w:rsidRDefault="00835D78" w:rsidP="00D458D4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7F0184" w:rsidRPr="00F956EB">
        <w:rPr>
          <w:sz w:val="28"/>
          <w:szCs w:val="28"/>
          <w:lang w:val="ru-RU"/>
        </w:rPr>
        <w:t xml:space="preserve"> </w:t>
      </w:r>
      <w:proofErr w:type="gramStart"/>
      <w:r w:rsidR="00D458D4" w:rsidRPr="00D458D4">
        <w:rPr>
          <w:sz w:val="28"/>
          <w:szCs w:val="28"/>
          <w:lang w:val="ru-RU"/>
        </w:rPr>
        <w:t>П</w:t>
      </w:r>
      <w:r w:rsidR="00D458D4">
        <w:rPr>
          <w:sz w:val="28"/>
          <w:szCs w:val="28"/>
          <w:lang w:val="ru-RU"/>
        </w:rPr>
        <w:t xml:space="preserve">рограмма </w:t>
      </w:r>
      <w:r w:rsidR="00D458D4" w:rsidRPr="00D458D4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в области охраны и использования объектов животного мира и среды их обитания, охоты и сохранения охотничьих ресурсов на 2022 год</w:t>
      </w:r>
      <w:r w:rsidR="00D458D4">
        <w:rPr>
          <w:sz w:val="28"/>
          <w:szCs w:val="28"/>
          <w:lang w:val="ru-RU"/>
        </w:rPr>
        <w:t xml:space="preserve"> (далее – Программа </w:t>
      </w:r>
      <w:r w:rsidR="00E30854">
        <w:rPr>
          <w:sz w:val="28"/>
          <w:szCs w:val="28"/>
          <w:lang w:val="ru-RU"/>
        </w:rPr>
        <w:t>профилактики</w:t>
      </w:r>
      <w:r w:rsidR="00D458D4">
        <w:rPr>
          <w:sz w:val="28"/>
          <w:szCs w:val="28"/>
          <w:lang w:val="ru-RU"/>
        </w:rPr>
        <w:t>)</w:t>
      </w:r>
      <w:r w:rsidR="00E30854">
        <w:rPr>
          <w:sz w:val="28"/>
          <w:szCs w:val="28"/>
          <w:lang w:val="ru-RU"/>
        </w:rPr>
        <w:t xml:space="preserve"> </w:t>
      </w:r>
      <w:r w:rsidR="007F0184" w:rsidRPr="00F956EB">
        <w:rPr>
          <w:sz w:val="28"/>
          <w:szCs w:val="28"/>
          <w:lang w:val="ru-RU"/>
        </w:rPr>
        <w:t xml:space="preserve">предусматривает комплекс мероприятий по профилактике нарушений обязательных требований законодательства </w:t>
      </w:r>
      <w:r w:rsidR="007F0184" w:rsidRPr="007F0184">
        <w:rPr>
          <w:sz w:val="28"/>
          <w:szCs w:val="28"/>
          <w:lang w:val="ru-RU"/>
        </w:rPr>
        <w:t>в области охраны и использования объектов животного мира, охоты и сохранения охотничьих ресурсов,</w:t>
      </w:r>
      <w:r w:rsidR="007F0184" w:rsidRPr="00F956EB">
        <w:rPr>
          <w:sz w:val="28"/>
          <w:szCs w:val="28"/>
          <w:lang w:val="ru-RU"/>
        </w:rPr>
        <w:t xml:space="preserve"> осуществляемых Министерством природных ресурсов и </w:t>
      </w:r>
      <w:r>
        <w:rPr>
          <w:sz w:val="28"/>
          <w:szCs w:val="28"/>
          <w:lang w:val="ru-RU"/>
        </w:rPr>
        <w:t>экологии</w:t>
      </w:r>
      <w:proofErr w:type="gramEnd"/>
      <w:r>
        <w:rPr>
          <w:sz w:val="28"/>
          <w:szCs w:val="28"/>
          <w:lang w:val="ru-RU"/>
        </w:rPr>
        <w:t xml:space="preserve"> Чувашской Республики </w:t>
      </w:r>
      <w:r w:rsidR="007F0184" w:rsidRPr="00F956EB">
        <w:rPr>
          <w:sz w:val="28"/>
          <w:szCs w:val="28"/>
          <w:lang w:val="ru-RU"/>
        </w:rPr>
        <w:t>(далее - Министер</w:t>
      </w:r>
      <w:r>
        <w:rPr>
          <w:sz w:val="28"/>
          <w:szCs w:val="28"/>
          <w:lang w:val="ru-RU"/>
        </w:rPr>
        <w:t>ство</w:t>
      </w:r>
      <w:r w:rsidR="007F0184" w:rsidRPr="00F956EB">
        <w:rPr>
          <w:sz w:val="28"/>
          <w:szCs w:val="28"/>
          <w:lang w:val="ru-RU"/>
        </w:rPr>
        <w:t>).</w:t>
      </w:r>
    </w:p>
    <w:p w:rsidR="007F0184" w:rsidRPr="00F956EB" w:rsidRDefault="00835D78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7F0184" w:rsidRPr="00F956EB">
        <w:rPr>
          <w:sz w:val="28"/>
          <w:szCs w:val="28"/>
          <w:lang w:val="ru-RU"/>
        </w:rPr>
        <w:t>Виды осуществляемого государственного контроля (надзора):</w:t>
      </w:r>
    </w:p>
    <w:p w:rsidR="007F0184" w:rsidRPr="00F956EB" w:rsidRDefault="007F018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 w:rsidRPr="00F956EB">
        <w:rPr>
          <w:sz w:val="28"/>
          <w:szCs w:val="28"/>
          <w:lang w:val="ru-RU"/>
        </w:rPr>
        <w:t>а) Федеральный государственный надзор в области охраны, воспроизводства и использования объектов животного мира и среды их обитания;</w:t>
      </w:r>
    </w:p>
    <w:p w:rsidR="007F0184" w:rsidRPr="00F956EB" w:rsidRDefault="007F018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 w:rsidRPr="00F956EB">
        <w:rPr>
          <w:sz w:val="28"/>
          <w:szCs w:val="28"/>
          <w:lang w:val="ru-RU"/>
        </w:rPr>
        <w:t>б) Федеральный государственный охотничий надзор.</w:t>
      </w:r>
    </w:p>
    <w:p w:rsidR="007F0184" w:rsidRDefault="007F0184" w:rsidP="00690CBE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 w:rsidRPr="00F956EB">
        <w:rPr>
          <w:sz w:val="28"/>
          <w:szCs w:val="28"/>
          <w:lang w:val="ru-RU"/>
        </w:rPr>
        <w:t>Федеральный государственный надзор в области охраны, воспроизводства и использования объектов животного мира и среды их обитания осуществляется при осуществлении федерального государственного охотничьего надзора.</w:t>
      </w:r>
    </w:p>
    <w:p w:rsidR="007F0184" w:rsidRDefault="007F0184" w:rsidP="00690CBE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 w:rsidRPr="00F956EB">
        <w:rPr>
          <w:sz w:val="28"/>
          <w:szCs w:val="28"/>
          <w:lang w:val="ru-RU"/>
        </w:rPr>
        <w:t>1.3. Краткий анализ текущего состояния подконтрольной сферы.</w:t>
      </w:r>
    </w:p>
    <w:p w:rsidR="00690CBE" w:rsidRDefault="00690CBE" w:rsidP="00690CBE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 w:rsidRPr="00690CBE">
        <w:rPr>
          <w:sz w:val="28"/>
          <w:szCs w:val="28"/>
          <w:lang w:val="ru-RU"/>
        </w:rPr>
        <w:t>На территории Чувашской Республики  обитают 275 - птиц (из них 160 гнездящихся), более 60 видов млекопитающих.</w:t>
      </w:r>
    </w:p>
    <w:p w:rsidR="00F1591A" w:rsidRPr="00F1591A" w:rsidRDefault="00F1591A" w:rsidP="00690CBE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 w:rsidRPr="00F1591A">
        <w:rPr>
          <w:sz w:val="28"/>
          <w:szCs w:val="28"/>
          <w:lang w:val="ru-RU"/>
        </w:rPr>
        <w:t>Общая площадь охотничьих угодий Чувашской Ре</w:t>
      </w:r>
      <w:r w:rsidR="00D458D4">
        <w:rPr>
          <w:sz w:val="28"/>
          <w:szCs w:val="28"/>
          <w:lang w:val="ru-RU"/>
        </w:rPr>
        <w:t xml:space="preserve">спублики составляет 1596,4 тыс. </w:t>
      </w:r>
      <w:r w:rsidRPr="00F1591A">
        <w:rPr>
          <w:sz w:val="28"/>
          <w:szCs w:val="28"/>
          <w:lang w:val="ru-RU"/>
        </w:rPr>
        <w:t>га, из них площадь общедоступных охотничьих угодий – 492,303 тыс.</w:t>
      </w:r>
      <w:r>
        <w:rPr>
          <w:sz w:val="28"/>
          <w:szCs w:val="28"/>
          <w:lang w:val="ru-RU"/>
        </w:rPr>
        <w:t xml:space="preserve"> га</w:t>
      </w:r>
      <w:r w:rsidRPr="00F1591A">
        <w:rPr>
          <w:sz w:val="28"/>
          <w:szCs w:val="28"/>
          <w:lang w:val="ru-RU"/>
        </w:rPr>
        <w:t>, закрепленных охотничьих угодий – 1104,048 тыс. га</w:t>
      </w:r>
      <w:r>
        <w:rPr>
          <w:sz w:val="28"/>
          <w:szCs w:val="28"/>
          <w:lang w:val="ru-RU"/>
        </w:rPr>
        <w:t>.</w:t>
      </w:r>
      <w:r w:rsidRPr="00F1591A">
        <w:rPr>
          <w:sz w:val="28"/>
          <w:szCs w:val="28"/>
          <w:lang w:val="ru-RU"/>
        </w:rPr>
        <w:t xml:space="preserve"> Количество закрепленных охотничьих угодий – 41.</w:t>
      </w:r>
    </w:p>
    <w:p w:rsidR="00F1591A" w:rsidRDefault="00F1591A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r w:rsidRPr="00F1591A">
        <w:rPr>
          <w:sz w:val="28"/>
          <w:szCs w:val="28"/>
          <w:lang w:val="ru-RU"/>
        </w:rPr>
        <w:t xml:space="preserve">Охотничьи угодья закреплены за 24 </w:t>
      </w:r>
      <w:proofErr w:type="spellStart"/>
      <w:r w:rsidRPr="00F1591A">
        <w:rPr>
          <w:sz w:val="28"/>
          <w:szCs w:val="28"/>
          <w:lang w:val="ru-RU"/>
        </w:rPr>
        <w:t>охотпользователями</w:t>
      </w:r>
      <w:proofErr w:type="spellEnd"/>
      <w:r w:rsidRPr="00F1591A">
        <w:rPr>
          <w:sz w:val="28"/>
          <w:szCs w:val="28"/>
          <w:lang w:val="ru-RU"/>
        </w:rPr>
        <w:t xml:space="preserve"> (20 юридических лиц, </w:t>
      </w:r>
      <w:r w:rsidR="00D458D4">
        <w:rPr>
          <w:sz w:val="28"/>
          <w:szCs w:val="28"/>
          <w:lang w:val="ru-RU"/>
        </w:rPr>
        <w:t>4</w:t>
      </w:r>
      <w:r w:rsidRPr="00F1591A">
        <w:rPr>
          <w:sz w:val="28"/>
          <w:szCs w:val="28"/>
          <w:lang w:val="ru-RU"/>
        </w:rPr>
        <w:t xml:space="preserve"> индивидуальных предпринимателя).</w:t>
      </w:r>
    </w:p>
    <w:p w:rsidR="006D74F4" w:rsidRDefault="00F1591A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Преимущественное большинство ю</w:t>
      </w:r>
      <w:r w:rsidR="006D74F4" w:rsidRPr="007F7CA2">
        <w:rPr>
          <w:sz w:val="28"/>
          <w:szCs w:val="28"/>
          <w:lang w:val="ru-RU"/>
        </w:rPr>
        <w:t>ридически</w:t>
      </w:r>
      <w:r>
        <w:rPr>
          <w:sz w:val="28"/>
          <w:szCs w:val="28"/>
          <w:lang w:val="ru-RU"/>
        </w:rPr>
        <w:t>х</w:t>
      </w:r>
      <w:r w:rsidR="006D74F4" w:rsidRPr="007F7CA2">
        <w:rPr>
          <w:sz w:val="28"/>
          <w:szCs w:val="28"/>
          <w:lang w:val="ru-RU"/>
        </w:rPr>
        <w:t xml:space="preserve"> лиц и индивидуальны</w:t>
      </w:r>
      <w:r>
        <w:rPr>
          <w:sz w:val="28"/>
          <w:szCs w:val="28"/>
          <w:lang w:val="ru-RU"/>
        </w:rPr>
        <w:t xml:space="preserve">х </w:t>
      </w:r>
      <w:r w:rsidR="006D74F4" w:rsidRPr="007F7CA2">
        <w:rPr>
          <w:sz w:val="28"/>
          <w:szCs w:val="28"/>
          <w:lang w:val="ru-RU"/>
        </w:rPr>
        <w:t>предпринимате</w:t>
      </w:r>
      <w:r>
        <w:rPr>
          <w:sz w:val="28"/>
          <w:szCs w:val="28"/>
          <w:lang w:val="ru-RU"/>
        </w:rPr>
        <w:t>лей</w:t>
      </w:r>
      <w:r w:rsidR="006D74F4" w:rsidRPr="007F7CA2">
        <w:rPr>
          <w:sz w:val="28"/>
          <w:szCs w:val="28"/>
          <w:lang w:val="ru-RU"/>
        </w:rPr>
        <w:t>,</w:t>
      </w:r>
      <w:r w:rsidR="006D74F4" w:rsidRPr="006D74F4">
        <w:rPr>
          <w:sz w:val="28"/>
          <w:szCs w:val="28"/>
          <w:lang w:val="ru-RU"/>
        </w:rPr>
        <w:t xml:space="preserve"> заключивши</w:t>
      </w:r>
      <w:r>
        <w:rPr>
          <w:sz w:val="28"/>
          <w:szCs w:val="28"/>
          <w:lang w:val="ru-RU"/>
        </w:rPr>
        <w:t>х</w:t>
      </w:r>
      <w:r w:rsidR="006D74F4" w:rsidRPr="006D74F4">
        <w:rPr>
          <w:sz w:val="28"/>
          <w:szCs w:val="28"/>
          <w:lang w:val="ru-RU"/>
        </w:rPr>
        <w:t xml:space="preserve"> </w:t>
      </w:r>
      <w:proofErr w:type="spellStart"/>
      <w:r w:rsidR="006D74F4" w:rsidRPr="006D74F4">
        <w:rPr>
          <w:sz w:val="28"/>
          <w:szCs w:val="28"/>
          <w:lang w:val="ru-RU"/>
        </w:rPr>
        <w:t>охотхозяйственные</w:t>
      </w:r>
      <w:proofErr w:type="spellEnd"/>
      <w:r w:rsidR="006D74F4" w:rsidRPr="006D74F4">
        <w:rPr>
          <w:sz w:val="28"/>
          <w:szCs w:val="28"/>
          <w:lang w:val="ru-RU"/>
        </w:rPr>
        <w:t xml:space="preserve"> соглашения или имеющи</w:t>
      </w:r>
      <w:r>
        <w:rPr>
          <w:sz w:val="28"/>
          <w:szCs w:val="28"/>
          <w:lang w:val="ru-RU"/>
        </w:rPr>
        <w:t>х</w:t>
      </w:r>
      <w:r w:rsidR="006D74F4" w:rsidRPr="006D74F4">
        <w:rPr>
          <w:sz w:val="28"/>
          <w:szCs w:val="28"/>
          <w:lang w:val="ru-RU"/>
        </w:rPr>
        <w:t xml:space="preserve"> </w:t>
      </w:r>
      <w:r w:rsidR="006D74F4" w:rsidRPr="006D74F4">
        <w:rPr>
          <w:sz w:val="28"/>
          <w:szCs w:val="28"/>
          <w:lang w:val="ru-RU"/>
        </w:rPr>
        <w:lastRenderedPageBreak/>
        <w:t xml:space="preserve">долгосрочные лицензии на право пользования объектами животного мира на территории </w:t>
      </w:r>
      <w:r w:rsidR="00D458D4">
        <w:rPr>
          <w:sz w:val="28"/>
          <w:szCs w:val="28"/>
          <w:lang w:val="ru-RU"/>
        </w:rPr>
        <w:t>р</w:t>
      </w:r>
      <w:r w:rsidR="006D74F4" w:rsidRPr="006D74F4">
        <w:rPr>
          <w:sz w:val="28"/>
          <w:szCs w:val="28"/>
          <w:lang w:val="ru-RU"/>
        </w:rPr>
        <w:t xml:space="preserve">еспублики, в соответствии со </w:t>
      </w:r>
      <w:r w:rsidR="00853156">
        <w:fldChar w:fldCharType="begin"/>
      </w:r>
      <w:r w:rsidR="00853156" w:rsidRPr="001E2114">
        <w:rPr>
          <w:lang w:val="ru-RU"/>
        </w:rPr>
        <w:instrText xml:space="preserve"> </w:instrText>
      </w:r>
      <w:r w:rsidR="00853156">
        <w:instrText>HYPERLINK</w:instrText>
      </w:r>
      <w:r w:rsidR="00853156" w:rsidRPr="001E2114">
        <w:rPr>
          <w:lang w:val="ru-RU"/>
        </w:rPr>
        <w:instrText xml:space="preserve"> "</w:instrText>
      </w:r>
      <w:r w:rsidR="00853156">
        <w:instrText>consultantplus</w:instrText>
      </w:r>
      <w:r w:rsidR="00853156" w:rsidRPr="001E2114">
        <w:rPr>
          <w:lang w:val="ru-RU"/>
        </w:rPr>
        <w:instrText>://</w:instrText>
      </w:r>
      <w:r w:rsidR="00853156">
        <w:instrText>offline</w:instrText>
      </w:r>
      <w:r w:rsidR="00853156" w:rsidRPr="001E2114">
        <w:rPr>
          <w:lang w:val="ru-RU"/>
        </w:rPr>
        <w:instrText>/</w:instrText>
      </w:r>
      <w:r w:rsidR="00853156">
        <w:instrText>ref</w:instrText>
      </w:r>
      <w:r w:rsidR="00853156" w:rsidRPr="001E2114">
        <w:rPr>
          <w:lang w:val="ru-RU"/>
        </w:rPr>
        <w:instrText>=32940</w:instrText>
      </w:r>
      <w:r w:rsidR="00853156">
        <w:instrText>DBA</w:instrText>
      </w:r>
      <w:r w:rsidR="00853156" w:rsidRPr="001E2114">
        <w:rPr>
          <w:lang w:val="ru-RU"/>
        </w:rPr>
        <w:instrText>1</w:instrText>
      </w:r>
      <w:r w:rsidR="00853156">
        <w:instrText>B</w:instrText>
      </w:r>
      <w:r w:rsidR="00853156" w:rsidRPr="001E2114">
        <w:rPr>
          <w:lang w:val="ru-RU"/>
        </w:rPr>
        <w:instrText>220</w:instrText>
      </w:r>
      <w:r w:rsidR="00853156">
        <w:instrText>D</w:instrText>
      </w:r>
      <w:r w:rsidR="00853156" w:rsidRPr="001E2114">
        <w:rPr>
          <w:lang w:val="ru-RU"/>
        </w:rPr>
        <w:instrText>36</w:instrText>
      </w:r>
      <w:r w:rsidR="00853156">
        <w:instrText>B</w:instrText>
      </w:r>
      <w:r w:rsidR="00853156" w:rsidRPr="001E2114">
        <w:rPr>
          <w:lang w:val="ru-RU"/>
        </w:rPr>
        <w:instrText>720481</w:instrText>
      </w:r>
      <w:r w:rsidR="00853156">
        <w:instrText>DD</w:instrText>
      </w:r>
      <w:r w:rsidR="00853156" w:rsidRPr="001E2114">
        <w:rPr>
          <w:lang w:val="ru-RU"/>
        </w:rPr>
        <w:instrText>3437</w:instrText>
      </w:r>
      <w:r w:rsidR="00853156">
        <w:instrText>C</w:instrText>
      </w:r>
      <w:r w:rsidR="00853156" w:rsidRPr="001E2114">
        <w:rPr>
          <w:lang w:val="ru-RU"/>
        </w:rPr>
        <w:instrText>1578</w:instrText>
      </w:r>
      <w:r w:rsidR="00853156">
        <w:instrText>DD</w:instrText>
      </w:r>
      <w:r w:rsidR="00853156" w:rsidRPr="001E2114">
        <w:rPr>
          <w:lang w:val="ru-RU"/>
        </w:rPr>
        <w:instrText>2</w:instrText>
      </w:r>
      <w:r w:rsidR="00853156">
        <w:instrText>F</w:instrText>
      </w:r>
      <w:r w:rsidR="00853156" w:rsidRPr="001E2114">
        <w:rPr>
          <w:lang w:val="ru-RU"/>
        </w:rPr>
        <w:instrText>2</w:instrText>
      </w:r>
      <w:r w:rsidR="00853156">
        <w:instrText>ABB</w:instrText>
      </w:r>
      <w:r w:rsidR="00853156" w:rsidRPr="001E2114">
        <w:rPr>
          <w:lang w:val="ru-RU"/>
        </w:rPr>
        <w:instrText>37</w:instrText>
      </w:r>
      <w:r w:rsidR="00853156">
        <w:instrText>C</w:instrText>
      </w:r>
      <w:r w:rsidR="00853156" w:rsidRPr="001E2114">
        <w:rPr>
          <w:lang w:val="ru-RU"/>
        </w:rPr>
        <w:instrText>8</w:instrText>
      </w:r>
      <w:r w:rsidR="00853156">
        <w:instrText>D</w:instrText>
      </w:r>
      <w:r w:rsidR="00853156" w:rsidRPr="001E2114">
        <w:rPr>
          <w:lang w:val="ru-RU"/>
        </w:rPr>
        <w:instrText>3</w:instrText>
      </w:r>
      <w:r w:rsidR="00853156">
        <w:instrText>CBD</w:instrText>
      </w:r>
      <w:r w:rsidR="00853156" w:rsidRPr="001E2114">
        <w:rPr>
          <w:lang w:val="ru-RU"/>
        </w:rPr>
        <w:instrText>463</w:instrText>
      </w:r>
      <w:r w:rsidR="00853156">
        <w:instrText>A</w:instrText>
      </w:r>
      <w:r w:rsidR="00853156" w:rsidRPr="001E2114">
        <w:rPr>
          <w:lang w:val="ru-RU"/>
        </w:rPr>
        <w:instrText>7</w:instrText>
      </w:r>
      <w:r w:rsidR="00853156">
        <w:instrText>F</w:instrText>
      </w:r>
      <w:r w:rsidR="00853156" w:rsidRPr="001E2114">
        <w:rPr>
          <w:lang w:val="ru-RU"/>
        </w:rPr>
        <w:instrText>3499883</w:instrText>
      </w:r>
      <w:r w:rsidR="00853156">
        <w:instrText>E</w:instrText>
      </w:r>
      <w:r w:rsidR="00853156" w:rsidRPr="001E2114">
        <w:rPr>
          <w:lang w:val="ru-RU"/>
        </w:rPr>
        <w:instrText>7</w:instrText>
      </w:r>
      <w:r w:rsidR="00853156">
        <w:instrText>DD</w:instrText>
      </w:r>
      <w:r w:rsidR="00853156" w:rsidRPr="001E2114">
        <w:rPr>
          <w:lang w:val="ru-RU"/>
        </w:rPr>
        <w:instrText>238</w:instrText>
      </w:r>
      <w:r w:rsidR="00853156">
        <w:instrText>EFD</w:instrText>
      </w:r>
      <w:r w:rsidR="00853156" w:rsidRPr="001E2114">
        <w:rPr>
          <w:lang w:val="ru-RU"/>
        </w:rPr>
        <w:instrText>7</w:instrText>
      </w:r>
      <w:r w:rsidR="00853156">
        <w:instrText>F</w:instrText>
      </w:r>
      <w:r w:rsidR="00853156" w:rsidRPr="001E2114">
        <w:rPr>
          <w:lang w:val="ru-RU"/>
        </w:rPr>
        <w:instrText>138</w:instrText>
      </w:r>
      <w:r w:rsidR="00853156">
        <w:instrText>CF</w:instrText>
      </w:r>
      <w:r w:rsidR="00853156" w:rsidRPr="001E2114">
        <w:rPr>
          <w:lang w:val="ru-RU"/>
        </w:rPr>
        <w:instrText>35</w:instrText>
      </w:r>
      <w:r w:rsidR="00853156">
        <w:instrText>AD</w:instrText>
      </w:r>
      <w:r w:rsidR="00853156" w:rsidRPr="001E2114">
        <w:rPr>
          <w:lang w:val="ru-RU"/>
        </w:rPr>
        <w:instrText>9065338</w:instrText>
      </w:r>
      <w:r w:rsidR="00853156">
        <w:instrText>ADAB</w:instrText>
      </w:r>
      <w:r w:rsidR="00853156" w:rsidRPr="001E2114">
        <w:rPr>
          <w:lang w:val="ru-RU"/>
        </w:rPr>
        <w:instrText>4</w:instrText>
      </w:r>
      <w:r w:rsidR="00853156">
        <w:instrText>CD</w:instrText>
      </w:r>
      <w:r w:rsidR="00853156" w:rsidRPr="001E2114">
        <w:rPr>
          <w:lang w:val="ru-RU"/>
        </w:rPr>
        <w:instrText>9515152</w:instrText>
      </w:r>
      <w:r w:rsidR="00853156">
        <w:instrText>CFA</w:instrText>
      </w:r>
      <w:r w:rsidR="00853156" w:rsidRPr="001E2114">
        <w:rPr>
          <w:lang w:val="ru-RU"/>
        </w:rPr>
        <w:instrText>82</w:instrText>
      </w:r>
      <w:r w:rsidR="00853156">
        <w:instrText>CG</w:instrText>
      </w:r>
      <w:r w:rsidR="00853156" w:rsidRPr="001E2114">
        <w:rPr>
          <w:lang w:val="ru-RU"/>
        </w:rPr>
        <w:instrText>0</w:instrText>
      </w:r>
      <w:r w:rsidR="00853156">
        <w:instrText>f</w:instrText>
      </w:r>
      <w:r w:rsidR="00853156" w:rsidRPr="001E2114">
        <w:rPr>
          <w:lang w:val="ru-RU"/>
        </w:rPr>
        <w:instrText>2</w:instrText>
      </w:r>
      <w:r w:rsidR="00853156">
        <w:instrText>L</w:instrText>
      </w:r>
      <w:r w:rsidR="00853156" w:rsidRPr="001E2114">
        <w:rPr>
          <w:lang w:val="ru-RU"/>
        </w:rPr>
        <w:instrText xml:space="preserve">" </w:instrText>
      </w:r>
      <w:r w:rsidR="00853156">
        <w:fldChar w:fldCharType="separate"/>
      </w:r>
      <w:r w:rsidR="006D74F4" w:rsidRPr="006D74F4">
        <w:rPr>
          <w:sz w:val="28"/>
          <w:szCs w:val="28"/>
          <w:lang w:val="ru-RU"/>
        </w:rPr>
        <w:t>статьей 4</w:t>
      </w:r>
      <w:r w:rsidR="00853156">
        <w:rPr>
          <w:sz w:val="28"/>
          <w:szCs w:val="28"/>
          <w:lang w:val="ru-RU"/>
        </w:rPr>
        <w:fldChar w:fldCharType="end"/>
      </w:r>
      <w:r w:rsidR="006D74F4" w:rsidRPr="006D74F4">
        <w:rPr>
          <w:sz w:val="28"/>
          <w:szCs w:val="28"/>
          <w:lang w:val="ru-RU"/>
        </w:rPr>
        <w:t xml:space="preserve"> Федерального закона от 24 июля 2007 г</w:t>
      </w:r>
      <w:r w:rsidR="00D458D4">
        <w:rPr>
          <w:sz w:val="28"/>
          <w:szCs w:val="28"/>
          <w:lang w:val="ru-RU"/>
        </w:rPr>
        <w:t>.</w:t>
      </w:r>
      <w:r w:rsidR="006D74F4" w:rsidRPr="006D74F4">
        <w:rPr>
          <w:sz w:val="28"/>
          <w:szCs w:val="28"/>
          <w:lang w:val="ru-RU"/>
        </w:rPr>
        <w:t xml:space="preserve"> </w:t>
      </w:r>
      <w:r w:rsidR="00D458D4">
        <w:rPr>
          <w:sz w:val="28"/>
          <w:szCs w:val="28"/>
          <w:lang w:val="ru-RU"/>
        </w:rPr>
        <w:t>№</w:t>
      </w:r>
      <w:r w:rsidR="006D74F4" w:rsidRPr="006D74F4">
        <w:rPr>
          <w:sz w:val="28"/>
          <w:szCs w:val="28"/>
          <w:lang w:val="ru-RU"/>
        </w:rPr>
        <w:t xml:space="preserve"> 209-ФЗ «О развитии малого и среднего предпринимательства в Российской Федерации» относятся к субъектам малого предпринимательства (среднесписочная численность работников до ста человек).</w:t>
      </w:r>
      <w:proofErr w:type="gramEnd"/>
    </w:p>
    <w:p w:rsidR="00E30854" w:rsidRDefault="00E3085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</w:p>
    <w:p w:rsidR="00E30854" w:rsidRDefault="00E3085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</w:p>
    <w:p w:rsidR="00760868" w:rsidRPr="00760868" w:rsidRDefault="00760868" w:rsidP="00D458D4">
      <w:pPr>
        <w:widowControl/>
        <w:suppressAutoHyphens/>
        <w:overflowPunct/>
        <w:jc w:val="center"/>
        <w:textAlignment w:val="auto"/>
        <w:rPr>
          <w:b/>
          <w:i/>
          <w:sz w:val="28"/>
          <w:szCs w:val="28"/>
          <w:lang w:val="ru-RU"/>
        </w:rPr>
      </w:pPr>
      <w:r w:rsidRPr="00760868">
        <w:rPr>
          <w:b/>
          <w:i/>
          <w:sz w:val="28"/>
          <w:szCs w:val="28"/>
        </w:rPr>
        <w:t>I</w:t>
      </w:r>
      <w:r w:rsidRPr="00760868">
        <w:rPr>
          <w:b/>
          <w:i/>
          <w:sz w:val="28"/>
          <w:szCs w:val="28"/>
          <w:lang w:val="ru-RU"/>
        </w:rPr>
        <w:t xml:space="preserve">I. Цели и задачи реализации </w:t>
      </w:r>
      <w:r w:rsidR="00E30854">
        <w:rPr>
          <w:b/>
          <w:i/>
          <w:sz w:val="28"/>
          <w:szCs w:val="28"/>
          <w:lang w:val="ru-RU"/>
        </w:rPr>
        <w:t>П</w:t>
      </w:r>
      <w:r w:rsidRPr="00760868">
        <w:rPr>
          <w:b/>
          <w:i/>
          <w:sz w:val="28"/>
          <w:szCs w:val="28"/>
          <w:lang w:val="ru-RU"/>
        </w:rPr>
        <w:t>рограммы профилактики</w:t>
      </w:r>
    </w:p>
    <w:p w:rsidR="00760868" w:rsidRDefault="00760868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8"/>
          <w:szCs w:val="28"/>
          <w:lang w:val="ru-RU"/>
        </w:rPr>
      </w:pP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Цели Программы</w:t>
      </w:r>
      <w:r w:rsidR="00E30854">
        <w:rPr>
          <w:sz w:val="28"/>
          <w:szCs w:val="28"/>
          <w:lang w:val="ru-RU"/>
        </w:rPr>
        <w:t xml:space="preserve"> профилактики</w:t>
      </w:r>
      <w:r w:rsidRPr="00995B12">
        <w:rPr>
          <w:sz w:val="28"/>
          <w:szCs w:val="28"/>
          <w:lang w:val="ru-RU"/>
        </w:rPr>
        <w:t>:</w:t>
      </w: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а) повышение прозрачности системы федерального государственного надзоры в области охраны, воспроизводства и использования объектов животного мира и среды их обитания и федерального государственного охотничьего надзора и в целом контрольно-на</w:t>
      </w:r>
      <w:r w:rsidR="00F1591A">
        <w:rPr>
          <w:sz w:val="28"/>
          <w:szCs w:val="28"/>
          <w:lang w:val="ru-RU"/>
        </w:rPr>
        <w:t>дзорной деятельности М</w:t>
      </w:r>
      <w:r w:rsidRPr="00995B12">
        <w:rPr>
          <w:sz w:val="28"/>
          <w:szCs w:val="28"/>
          <w:lang w:val="ru-RU"/>
        </w:rPr>
        <w:t>и</w:t>
      </w:r>
      <w:r w:rsidR="00F1591A">
        <w:rPr>
          <w:sz w:val="28"/>
          <w:szCs w:val="28"/>
          <w:lang w:val="ru-RU"/>
        </w:rPr>
        <w:t>нистерства</w:t>
      </w:r>
      <w:r w:rsidRPr="00995B12">
        <w:rPr>
          <w:sz w:val="28"/>
          <w:szCs w:val="28"/>
          <w:lang w:val="ru-RU"/>
        </w:rPr>
        <w:t>;</w:t>
      </w: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 xml:space="preserve">б) профилактика и предупреждение </w:t>
      </w:r>
      <w:proofErr w:type="gramStart"/>
      <w:r w:rsidRPr="00995B12">
        <w:rPr>
          <w:sz w:val="28"/>
          <w:szCs w:val="28"/>
          <w:lang w:val="ru-RU"/>
        </w:rPr>
        <w:t>нарушений</w:t>
      </w:r>
      <w:proofErr w:type="gramEnd"/>
      <w:r w:rsidRPr="00995B12">
        <w:rPr>
          <w:sz w:val="28"/>
          <w:szCs w:val="28"/>
          <w:lang w:val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в) мотивация к добросовестному поведению и, как следствие, снижение уровня вреда (ущерба) охраняемым законом ценностям;</w:t>
      </w:r>
    </w:p>
    <w:p w:rsidR="00760868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г) формирование единого понимания обязательных требований у всех участников</w:t>
      </w: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Задачи Программы</w:t>
      </w:r>
      <w:r w:rsidR="00E30854">
        <w:rPr>
          <w:sz w:val="28"/>
          <w:szCs w:val="28"/>
          <w:lang w:val="ru-RU"/>
        </w:rPr>
        <w:t xml:space="preserve"> профилактики</w:t>
      </w:r>
      <w:r w:rsidRPr="00995B12">
        <w:rPr>
          <w:sz w:val="28"/>
          <w:szCs w:val="28"/>
          <w:lang w:val="ru-RU"/>
        </w:rPr>
        <w:t>:</w:t>
      </w: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а) инвентаризация состава и особенностей подконтрольных субъектов и оценки состояния подконтрольной сферы;</w:t>
      </w: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б)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F0184" w:rsidRPr="00995B12" w:rsidRDefault="007F0184" w:rsidP="00D458D4">
      <w:pPr>
        <w:pStyle w:val="af"/>
        <w:suppressAutoHyphens/>
        <w:ind w:firstLine="720"/>
        <w:jc w:val="both"/>
        <w:rPr>
          <w:sz w:val="28"/>
          <w:szCs w:val="28"/>
          <w:lang w:val="ru-RU"/>
        </w:rPr>
      </w:pPr>
      <w:r w:rsidRPr="00995B12">
        <w:rPr>
          <w:sz w:val="28"/>
          <w:szCs w:val="28"/>
          <w:lang w:val="ru-RU"/>
        </w:rPr>
        <w:t>в)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F0184" w:rsidRPr="00F956EB" w:rsidRDefault="007F0184" w:rsidP="00D458D4">
      <w:pPr>
        <w:pStyle w:val="af"/>
        <w:suppressAutoHyphens/>
        <w:ind w:firstLine="720"/>
        <w:jc w:val="both"/>
        <w:rPr>
          <w:lang w:val="ru-RU"/>
        </w:rPr>
      </w:pPr>
      <w:r w:rsidRPr="00995B12">
        <w:rPr>
          <w:sz w:val="28"/>
          <w:szCs w:val="28"/>
          <w:lang w:val="ru-RU"/>
        </w:rPr>
        <w:t xml:space="preserve">г) обеспечение единства практики применения </w:t>
      </w:r>
      <w:r w:rsidR="00760868">
        <w:rPr>
          <w:sz w:val="28"/>
          <w:szCs w:val="28"/>
          <w:lang w:val="ru-RU"/>
        </w:rPr>
        <w:t>Министерством</w:t>
      </w:r>
      <w:r w:rsidRPr="00995B12">
        <w:rPr>
          <w:sz w:val="28"/>
          <w:szCs w:val="28"/>
          <w:lang w:val="ru-RU"/>
        </w:rPr>
        <w:t xml:space="preserve"> обязательных требований.</w:t>
      </w:r>
    </w:p>
    <w:p w:rsidR="007F0184" w:rsidRDefault="007F0184" w:rsidP="00D458D4">
      <w:pPr>
        <w:suppressAutoHyphens/>
        <w:overflowPunct/>
        <w:adjustRightInd/>
        <w:contextualSpacing/>
        <w:textAlignment w:val="auto"/>
        <w:rPr>
          <w:sz w:val="28"/>
          <w:szCs w:val="28"/>
          <w:lang w:val="ru-RU"/>
        </w:rPr>
      </w:pPr>
    </w:p>
    <w:p w:rsidR="00760868" w:rsidRDefault="00760868" w:rsidP="00D458D4">
      <w:pPr>
        <w:suppressAutoHyphens/>
        <w:overflowPunct/>
        <w:adjustRightInd/>
        <w:contextualSpacing/>
        <w:textAlignment w:val="auto"/>
        <w:rPr>
          <w:sz w:val="28"/>
          <w:szCs w:val="28"/>
          <w:lang w:val="ru-RU"/>
        </w:rPr>
      </w:pPr>
    </w:p>
    <w:p w:rsidR="00760868" w:rsidRPr="00760868" w:rsidRDefault="00760868" w:rsidP="00D458D4">
      <w:pPr>
        <w:widowControl/>
        <w:suppressAutoHyphens/>
        <w:overflowPunct/>
        <w:jc w:val="center"/>
        <w:textAlignment w:val="auto"/>
        <w:rPr>
          <w:b/>
          <w:i/>
          <w:sz w:val="28"/>
          <w:szCs w:val="28"/>
          <w:lang w:val="ru-RU"/>
        </w:rPr>
      </w:pPr>
      <w:r w:rsidRPr="00760868">
        <w:rPr>
          <w:b/>
          <w:i/>
          <w:sz w:val="28"/>
          <w:szCs w:val="28"/>
        </w:rPr>
        <w:t>II</w:t>
      </w:r>
      <w:r w:rsidRPr="00760868">
        <w:rPr>
          <w:b/>
          <w:i/>
          <w:sz w:val="28"/>
          <w:szCs w:val="28"/>
          <w:lang w:val="ru-RU"/>
        </w:rPr>
        <w:t>I. Перечень профилактических мероприятий, сроки (периодичность)</w:t>
      </w:r>
    </w:p>
    <w:p w:rsidR="00760868" w:rsidRPr="00760868" w:rsidRDefault="00760868" w:rsidP="00D458D4">
      <w:pPr>
        <w:widowControl/>
        <w:suppressAutoHyphens/>
        <w:overflowPunct/>
        <w:jc w:val="center"/>
        <w:textAlignment w:val="auto"/>
        <w:rPr>
          <w:b/>
          <w:i/>
          <w:sz w:val="28"/>
          <w:szCs w:val="28"/>
          <w:lang w:val="ru-RU"/>
        </w:rPr>
      </w:pPr>
      <w:r w:rsidRPr="00760868">
        <w:rPr>
          <w:b/>
          <w:i/>
          <w:sz w:val="28"/>
          <w:szCs w:val="28"/>
          <w:lang w:val="ru-RU"/>
        </w:rPr>
        <w:t xml:space="preserve"> их проведения</w:t>
      </w:r>
    </w:p>
    <w:p w:rsidR="00760868" w:rsidRPr="00760868" w:rsidRDefault="00760868" w:rsidP="00D458D4">
      <w:pPr>
        <w:suppressAutoHyphens/>
        <w:overflowPunct/>
        <w:adjustRightInd/>
        <w:contextualSpacing/>
        <w:textAlignment w:val="auto"/>
        <w:rPr>
          <w:i/>
          <w:sz w:val="28"/>
          <w:szCs w:val="28"/>
          <w:lang w:val="ru-RU"/>
        </w:rPr>
      </w:pP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0868">
        <w:rPr>
          <w:sz w:val="28"/>
          <w:szCs w:val="28"/>
          <w:lang w:val="ru-RU"/>
        </w:rPr>
        <w:t xml:space="preserve">Порядок проведения профилактических мероприятий </w:t>
      </w:r>
      <w:r w:rsidRPr="00D458D4">
        <w:rPr>
          <w:bCs/>
          <w:sz w:val="28"/>
          <w:szCs w:val="28"/>
          <w:lang w:val="ru-RU"/>
        </w:rPr>
        <w:t>в области охраны и использования объектов животного мира и среды их обитания</w:t>
      </w:r>
      <w:r>
        <w:rPr>
          <w:b/>
          <w:bCs/>
          <w:sz w:val="28"/>
          <w:szCs w:val="28"/>
          <w:lang w:val="ru-RU"/>
        </w:rPr>
        <w:t xml:space="preserve"> </w:t>
      </w:r>
      <w:r w:rsidRPr="00760868">
        <w:rPr>
          <w:sz w:val="28"/>
          <w:szCs w:val="28"/>
          <w:lang w:val="ru-RU"/>
        </w:rPr>
        <w:t xml:space="preserve">определяется </w:t>
      </w:r>
      <w:r w:rsidR="00E30854">
        <w:rPr>
          <w:sz w:val="28"/>
          <w:szCs w:val="28"/>
          <w:lang w:val="ru-RU"/>
        </w:rPr>
        <w:t>п</w:t>
      </w:r>
      <w:r w:rsidRPr="00760868">
        <w:rPr>
          <w:sz w:val="28"/>
          <w:szCs w:val="28"/>
          <w:lang w:val="ru-RU"/>
        </w:rPr>
        <w:t>остановлением Правительства Р</w:t>
      </w:r>
      <w:r w:rsidR="00E30854">
        <w:rPr>
          <w:sz w:val="28"/>
          <w:szCs w:val="28"/>
          <w:lang w:val="ru-RU"/>
        </w:rPr>
        <w:t xml:space="preserve">оссийской </w:t>
      </w:r>
      <w:r w:rsidRPr="00760868">
        <w:rPr>
          <w:sz w:val="28"/>
          <w:szCs w:val="28"/>
          <w:lang w:val="ru-RU"/>
        </w:rPr>
        <w:t>Ф</w:t>
      </w:r>
      <w:r w:rsidR="00E30854">
        <w:rPr>
          <w:sz w:val="28"/>
          <w:szCs w:val="28"/>
          <w:lang w:val="ru-RU"/>
        </w:rPr>
        <w:t>едерации</w:t>
      </w:r>
      <w:r w:rsidRPr="00760868">
        <w:rPr>
          <w:sz w:val="28"/>
          <w:szCs w:val="28"/>
          <w:lang w:val="ru-RU"/>
        </w:rPr>
        <w:t xml:space="preserve"> от 30</w:t>
      </w:r>
      <w:r w:rsidR="00E30854">
        <w:rPr>
          <w:sz w:val="28"/>
          <w:szCs w:val="28"/>
          <w:lang w:val="ru-RU"/>
        </w:rPr>
        <w:t xml:space="preserve"> июня </w:t>
      </w:r>
      <w:r w:rsidRPr="00760868">
        <w:rPr>
          <w:sz w:val="28"/>
          <w:szCs w:val="28"/>
          <w:lang w:val="ru-RU"/>
        </w:rPr>
        <w:t xml:space="preserve">2021 </w:t>
      </w:r>
      <w:r w:rsidR="00E30854">
        <w:rPr>
          <w:sz w:val="28"/>
          <w:szCs w:val="28"/>
          <w:lang w:val="ru-RU"/>
        </w:rPr>
        <w:t xml:space="preserve">г. </w:t>
      </w:r>
      <w:r w:rsidRPr="00760868">
        <w:rPr>
          <w:sz w:val="28"/>
          <w:szCs w:val="28"/>
          <w:lang w:val="ru-RU"/>
        </w:rPr>
        <w:t xml:space="preserve">№ 1094 </w:t>
      </w:r>
      <w:r>
        <w:rPr>
          <w:sz w:val="28"/>
          <w:szCs w:val="28"/>
          <w:lang w:val="ru-RU"/>
        </w:rPr>
        <w:t>«</w:t>
      </w:r>
      <w:r w:rsidRPr="00760868">
        <w:rPr>
          <w:sz w:val="28"/>
          <w:szCs w:val="28"/>
          <w:lang w:val="ru-RU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обитания</w:t>
      </w:r>
      <w:r>
        <w:rPr>
          <w:sz w:val="28"/>
          <w:szCs w:val="28"/>
          <w:lang w:val="ru-RU"/>
        </w:rPr>
        <w:t>»</w:t>
      </w:r>
      <w:r w:rsidRPr="00760868">
        <w:rPr>
          <w:sz w:val="28"/>
          <w:szCs w:val="28"/>
          <w:lang w:val="ru-RU"/>
        </w:rPr>
        <w:t>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В рамках осуществления государственного надзора проводятся следующие профилактические мероприятия: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lastRenderedPageBreak/>
        <w:t>а) информирование;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б) обобщение правоприменительной практики;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в) объявление предостережения;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г) консультирование;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д) профилактический визит.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Доклад о правоприменительной практике государственного надзора готовится орган</w:t>
      </w:r>
      <w:r w:rsidR="00743D95">
        <w:rPr>
          <w:sz w:val="28"/>
          <w:szCs w:val="28"/>
          <w:lang w:val="ru-RU"/>
        </w:rPr>
        <w:t>о</w:t>
      </w:r>
      <w:r w:rsidRPr="00760868">
        <w:rPr>
          <w:sz w:val="28"/>
          <w:szCs w:val="28"/>
          <w:lang w:val="ru-RU"/>
        </w:rPr>
        <w:t>м государственного надзора с периодичностью не реже одного раза в год.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Орган государственного надзора обеспечива</w:t>
      </w:r>
      <w:r w:rsidR="00743D95">
        <w:rPr>
          <w:sz w:val="28"/>
          <w:szCs w:val="28"/>
          <w:lang w:val="ru-RU"/>
        </w:rPr>
        <w:t>е</w:t>
      </w:r>
      <w:r w:rsidRPr="00760868">
        <w:rPr>
          <w:sz w:val="28"/>
          <w:szCs w:val="28"/>
          <w:lang w:val="ru-RU"/>
        </w:rPr>
        <w:t>т публичное обсуждение доклада о правоприменительной практике. 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информационно-телекоммуникационной сети "Интернет" (далее - сеть Интернет) до 1 апреля года, следующего за отчетным годом.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Контролируемое лицо вправе после получения предостережения о недопустимости нарушения обязательных требований подать в орган государственного надзора возражение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органом государственного надзора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Консультирование осуществляется должностными лицами органа государственного надзора по телефону, посредством видео-конференц-связи, на личном приеме еже</w:t>
      </w:r>
      <w:r w:rsidR="009C1C59">
        <w:rPr>
          <w:sz w:val="28"/>
          <w:szCs w:val="28"/>
          <w:lang w:val="ru-RU"/>
        </w:rPr>
        <w:t xml:space="preserve">месячно в установленные сроки, </w:t>
      </w:r>
      <w:r w:rsidRPr="00760868">
        <w:rPr>
          <w:sz w:val="28"/>
          <w:szCs w:val="28"/>
          <w:lang w:val="ru-RU"/>
        </w:rPr>
        <w:t xml:space="preserve">либо в ходе проведения профилактического мероприятия, контрольного (надзорного) мероприятия. При проведении консультирования </w:t>
      </w:r>
      <w:r w:rsidR="009C1C59">
        <w:rPr>
          <w:sz w:val="28"/>
          <w:szCs w:val="28"/>
          <w:lang w:val="ru-RU"/>
        </w:rPr>
        <w:t xml:space="preserve">может </w:t>
      </w:r>
      <w:r w:rsidRPr="00760868">
        <w:rPr>
          <w:sz w:val="28"/>
          <w:szCs w:val="28"/>
          <w:lang w:val="ru-RU"/>
        </w:rPr>
        <w:t>осуществлят</w:t>
      </w:r>
      <w:r w:rsidR="009C1C59">
        <w:rPr>
          <w:sz w:val="28"/>
          <w:szCs w:val="28"/>
          <w:lang w:val="ru-RU"/>
        </w:rPr>
        <w:t>ь</w:t>
      </w:r>
      <w:r w:rsidRPr="00760868">
        <w:rPr>
          <w:sz w:val="28"/>
          <w:szCs w:val="28"/>
          <w:lang w:val="ru-RU"/>
        </w:rPr>
        <w:t>ся аудио- и видеозапись.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Консультирование, в том числе в письменной форме, осуществляется по вопросам соблюдения обязательных требований в области охраны, воспроизводства и использования объектов животного мира и среды их обитания.</w:t>
      </w:r>
      <w:r w:rsidR="009C1C59">
        <w:rPr>
          <w:sz w:val="28"/>
          <w:szCs w:val="28"/>
          <w:lang w:val="ru-RU"/>
        </w:rPr>
        <w:t xml:space="preserve"> </w:t>
      </w:r>
      <w:r w:rsidRPr="00760868">
        <w:rPr>
          <w:sz w:val="28"/>
          <w:szCs w:val="28"/>
          <w:lang w:val="ru-RU"/>
        </w:rPr>
        <w:t xml:space="preserve"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Федеральным законом </w:t>
      </w:r>
      <w:r w:rsidR="009C1C59">
        <w:rPr>
          <w:sz w:val="28"/>
          <w:szCs w:val="28"/>
          <w:lang w:val="ru-RU"/>
        </w:rPr>
        <w:t>от 2 мая 2006 г. № 59-ФЗ «</w:t>
      </w:r>
      <w:r w:rsidRPr="00760868">
        <w:rPr>
          <w:sz w:val="28"/>
          <w:szCs w:val="28"/>
          <w:lang w:val="ru-RU"/>
        </w:rPr>
        <w:t>О порядке рассмотрения обращений граждан Российской Федерации</w:t>
      </w:r>
      <w:r w:rsidR="009C1C59">
        <w:rPr>
          <w:sz w:val="28"/>
          <w:szCs w:val="28"/>
          <w:lang w:val="ru-RU"/>
        </w:rPr>
        <w:t>»</w:t>
      </w:r>
      <w:r w:rsidRPr="00760868">
        <w:rPr>
          <w:sz w:val="28"/>
          <w:szCs w:val="28"/>
          <w:lang w:val="ru-RU"/>
        </w:rPr>
        <w:t>.</w:t>
      </w:r>
      <w:r w:rsidR="009C1C59">
        <w:rPr>
          <w:sz w:val="28"/>
          <w:szCs w:val="28"/>
          <w:lang w:val="ru-RU"/>
        </w:rPr>
        <w:t xml:space="preserve"> </w:t>
      </w:r>
      <w:proofErr w:type="gramStart"/>
      <w:r w:rsidRPr="00760868">
        <w:rPr>
          <w:sz w:val="28"/>
          <w:szCs w:val="28"/>
          <w:lang w:val="ru-RU"/>
        </w:rPr>
        <w:t xml:space="preserve">В случае поступления 10 и более однотипных обращений контролируемых лиц </w:t>
      </w:r>
      <w:r w:rsidR="009C1C59">
        <w:rPr>
          <w:sz w:val="28"/>
          <w:szCs w:val="28"/>
          <w:lang w:val="ru-RU"/>
        </w:rPr>
        <w:t>(</w:t>
      </w:r>
      <w:r w:rsidRPr="00760868">
        <w:rPr>
          <w:sz w:val="28"/>
          <w:szCs w:val="28"/>
          <w:lang w:val="ru-RU"/>
        </w:rPr>
        <w:t>их представителей</w:t>
      </w:r>
      <w:r w:rsidR="009C1C59">
        <w:rPr>
          <w:sz w:val="28"/>
          <w:szCs w:val="28"/>
          <w:lang w:val="ru-RU"/>
        </w:rPr>
        <w:t>)</w:t>
      </w:r>
      <w:r w:rsidRPr="00760868">
        <w:rPr>
          <w:sz w:val="28"/>
          <w:szCs w:val="28"/>
          <w:lang w:val="ru-RU"/>
        </w:rPr>
        <w:t xml:space="preserve"> консультирование осуществляется посредством размещения на официальных сайт</w:t>
      </w:r>
      <w:r w:rsidR="004E3DFF">
        <w:rPr>
          <w:sz w:val="28"/>
          <w:szCs w:val="28"/>
          <w:lang w:val="ru-RU"/>
        </w:rPr>
        <w:t>е</w:t>
      </w:r>
      <w:r w:rsidRPr="00760868">
        <w:rPr>
          <w:sz w:val="28"/>
          <w:szCs w:val="28"/>
          <w:lang w:val="ru-RU"/>
        </w:rPr>
        <w:t xml:space="preserve"> орган</w:t>
      </w:r>
      <w:r w:rsidR="004E3DFF">
        <w:rPr>
          <w:sz w:val="28"/>
          <w:szCs w:val="28"/>
          <w:lang w:val="ru-RU"/>
        </w:rPr>
        <w:t>а</w:t>
      </w:r>
      <w:r w:rsidRPr="00760868">
        <w:rPr>
          <w:sz w:val="28"/>
          <w:szCs w:val="28"/>
          <w:lang w:val="ru-RU"/>
        </w:rPr>
        <w:t xml:space="preserve"> государственного надзора в сети Интернет письменного разъяснения, подписанного уполномоченным должностным лицом органа государственного надзора.</w:t>
      </w:r>
      <w:proofErr w:type="gramEnd"/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 w:rsidRPr="00760868">
        <w:rPr>
          <w:sz w:val="28"/>
          <w:szCs w:val="28"/>
          <w:lang w:val="ru-RU"/>
        </w:rPr>
        <w:t xml:space="preserve">Обязательные профилактические визиты проводятся в отношении </w:t>
      </w:r>
      <w:r w:rsidRPr="00760868">
        <w:rPr>
          <w:sz w:val="28"/>
          <w:szCs w:val="28"/>
          <w:lang w:val="ru-RU"/>
        </w:rPr>
        <w:lastRenderedPageBreak/>
        <w:t>контролируемых лиц, приступивших к осуществлению деятельности в области охраны, воспроизводства и использования объектов животного мира и среды их обитания в течение одного года, предшествующего принятию решения о проведении профилактического визита, а также в отношении объектов государственного надзора, отнесенных к категориям чрезвычайно высокого, высокого и значительного риска.</w:t>
      </w:r>
      <w:proofErr w:type="gramEnd"/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Обязательный профилактический визит проводится в течение одного рабочего дня. По ходатайству должностного лица, проводящего профилактический визит, руководитель (заместитель руководителя) органа государственного надзора может продлить срок проведения обязательного профилактического визита не более чем на 3 рабочих дня.</w:t>
      </w:r>
      <w:r w:rsidR="004E3DFF">
        <w:rPr>
          <w:sz w:val="28"/>
          <w:szCs w:val="28"/>
          <w:lang w:val="ru-RU"/>
        </w:rPr>
        <w:t xml:space="preserve"> </w:t>
      </w:r>
      <w:proofErr w:type="gramStart"/>
      <w:r w:rsidRPr="00760868">
        <w:rPr>
          <w:sz w:val="28"/>
          <w:szCs w:val="28"/>
          <w:lang w:val="ru-RU"/>
        </w:rPr>
        <w:t xml:space="preserve">В случае если при проведении профилактических мероприятий установлено, что объекты государственного надзора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E3DFF" w:rsidRPr="00760868">
        <w:rPr>
          <w:sz w:val="28"/>
          <w:szCs w:val="28"/>
          <w:lang w:val="ru-RU"/>
        </w:rPr>
        <w:t>должностно</w:t>
      </w:r>
      <w:r w:rsidR="004E3DFF">
        <w:rPr>
          <w:sz w:val="28"/>
          <w:szCs w:val="28"/>
          <w:lang w:val="ru-RU"/>
        </w:rPr>
        <w:t>е</w:t>
      </w:r>
      <w:r w:rsidR="004E3DFF" w:rsidRPr="00760868">
        <w:rPr>
          <w:sz w:val="28"/>
          <w:szCs w:val="28"/>
          <w:lang w:val="ru-RU"/>
        </w:rPr>
        <w:t xml:space="preserve"> лиц</w:t>
      </w:r>
      <w:r w:rsidR="004E3DFF">
        <w:rPr>
          <w:sz w:val="28"/>
          <w:szCs w:val="28"/>
          <w:lang w:val="ru-RU"/>
        </w:rPr>
        <w:t>о</w:t>
      </w:r>
      <w:r w:rsidRPr="00760868">
        <w:rPr>
          <w:sz w:val="28"/>
          <w:szCs w:val="28"/>
          <w:lang w:val="ru-RU"/>
        </w:rPr>
        <w:t xml:space="preserve"> </w:t>
      </w:r>
      <w:r w:rsidR="004E3DFF" w:rsidRPr="00760868">
        <w:rPr>
          <w:sz w:val="28"/>
          <w:szCs w:val="28"/>
          <w:lang w:val="ru-RU"/>
        </w:rPr>
        <w:t xml:space="preserve">органа государственного надзора </w:t>
      </w:r>
      <w:r w:rsidRPr="00760868">
        <w:rPr>
          <w:sz w:val="28"/>
          <w:szCs w:val="28"/>
          <w:lang w:val="ru-RU"/>
        </w:rPr>
        <w:t>незамедлительно направляет информацию об этом руководителю (заместителю руководителя) органа государственного надзора, который является уполномоченным на принятие решений о проведении контрольных (надзорных) мероприятий, для принятия решения о проведении контрольных</w:t>
      </w:r>
      <w:proofErr w:type="gramEnd"/>
      <w:r w:rsidRPr="00760868">
        <w:rPr>
          <w:sz w:val="28"/>
          <w:szCs w:val="28"/>
          <w:lang w:val="ru-RU"/>
        </w:rPr>
        <w:t xml:space="preserve"> (надзорных) мероприятий.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Жалоба на решение </w:t>
      </w:r>
      <w:r w:rsidR="004E3DFF">
        <w:rPr>
          <w:sz w:val="28"/>
          <w:szCs w:val="28"/>
          <w:lang w:val="ru-RU"/>
        </w:rPr>
        <w:t>Министерства</w:t>
      </w:r>
      <w:r w:rsidRPr="00760868">
        <w:rPr>
          <w:sz w:val="28"/>
          <w:szCs w:val="28"/>
          <w:lang w:val="ru-RU"/>
        </w:rPr>
        <w:t xml:space="preserve">, осуществляющего переданные полномочия Российской Федерации, действия (бездействие) должностных лиц указанного органа рассматривается </w:t>
      </w:r>
      <w:r w:rsidR="004E3DFF" w:rsidRPr="00760868">
        <w:rPr>
          <w:sz w:val="28"/>
          <w:szCs w:val="28"/>
          <w:lang w:val="ru-RU"/>
        </w:rPr>
        <w:t xml:space="preserve">в течение не более 20 рабочих дней со дня ее регистрации </w:t>
      </w:r>
      <w:r w:rsidRPr="00760868">
        <w:rPr>
          <w:sz w:val="28"/>
          <w:szCs w:val="28"/>
          <w:lang w:val="ru-RU"/>
        </w:rPr>
        <w:t>руководителем (заместителем руководителя</w:t>
      </w:r>
      <w:r w:rsidR="004E3DFF">
        <w:rPr>
          <w:sz w:val="28"/>
          <w:szCs w:val="28"/>
          <w:lang w:val="ru-RU"/>
        </w:rPr>
        <w:t>)</w:t>
      </w:r>
      <w:r w:rsidRPr="00760868">
        <w:rPr>
          <w:sz w:val="28"/>
          <w:szCs w:val="28"/>
          <w:lang w:val="ru-RU"/>
        </w:rPr>
        <w:t xml:space="preserve"> </w:t>
      </w:r>
      <w:r w:rsidR="004E3DFF">
        <w:rPr>
          <w:sz w:val="28"/>
          <w:szCs w:val="28"/>
          <w:lang w:val="ru-RU"/>
        </w:rPr>
        <w:t>Министерства</w:t>
      </w:r>
      <w:r w:rsidRPr="00760868">
        <w:rPr>
          <w:sz w:val="28"/>
          <w:szCs w:val="28"/>
          <w:lang w:val="ru-RU"/>
        </w:rPr>
        <w:t>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2</w:t>
      </w:r>
      <w:r w:rsidRPr="00760868">
        <w:rPr>
          <w:sz w:val="28"/>
          <w:szCs w:val="28"/>
          <w:lang w:val="ru-RU"/>
        </w:rPr>
        <w:t xml:space="preserve">. Порядок проведения профилактических мероприятий в области охоты и сохранения охотничьих ресурсов определяется </w:t>
      </w:r>
      <w:r w:rsidR="004E3DFF">
        <w:rPr>
          <w:sz w:val="28"/>
          <w:szCs w:val="28"/>
          <w:lang w:val="ru-RU"/>
        </w:rPr>
        <w:t>п</w:t>
      </w:r>
      <w:r w:rsidRPr="00760868">
        <w:rPr>
          <w:sz w:val="28"/>
          <w:szCs w:val="28"/>
          <w:lang w:val="ru-RU"/>
        </w:rPr>
        <w:t>остановлением Правительства Р</w:t>
      </w:r>
      <w:r w:rsidR="004E3DFF">
        <w:rPr>
          <w:sz w:val="28"/>
          <w:szCs w:val="28"/>
          <w:lang w:val="ru-RU"/>
        </w:rPr>
        <w:t xml:space="preserve">оссийской </w:t>
      </w:r>
      <w:r w:rsidRPr="00760868">
        <w:rPr>
          <w:sz w:val="28"/>
          <w:szCs w:val="28"/>
          <w:lang w:val="ru-RU"/>
        </w:rPr>
        <w:t>Ф</w:t>
      </w:r>
      <w:r w:rsidR="004E3DFF">
        <w:rPr>
          <w:sz w:val="28"/>
          <w:szCs w:val="28"/>
          <w:lang w:val="ru-RU"/>
        </w:rPr>
        <w:t>едерации</w:t>
      </w:r>
      <w:r w:rsidRPr="00760868">
        <w:rPr>
          <w:sz w:val="28"/>
          <w:szCs w:val="28"/>
          <w:lang w:val="ru-RU"/>
        </w:rPr>
        <w:t xml:space="preserve"> от 30</w:t>
      </w:r>
      <w:r w:rsidR="004E3DFF">
        <w:rPr>
          <w:sz w:val="28"/>
          <w:szCs w:val="28"/>
          <w:lang w:val="ru-RU"/>
        </w:rPr>
        <w:t xml:space="preserve"> июня </w:t>
      </w:r>
      <w:r w:rsidRPr="00760868">
        <w:rPr>
          <w:sz w:val="28"/>
          <w:szCs w:val="28"/>
          <w:lang w:val="ru-RU"/>
        </w:rPr>
        <w:t>2021</w:t>
      </w:r>
      <w:r w:rsidR="004E3DFF">
        <w:rPr>
          <w:sz w:val="28"/>
          <w:szCs w:val="28"/>
          <w:lang w:val="ru-RU"/>
        </w:rPr>
        <w:t xml:space="preserve"> г.</w:t>
      </w:r>
      <w:r w:rsidRPr="00760868">
        <w:rPr>
          <w:sz w:val="28"/>
          <w:szCs w:val="28"/>
          <w:lang w:val="ru-RU"/>
        </w:rPr>
        <w:t xml:space="preserve"> № 1065 «О федеральном государственном охотничьем контроле (надзоре)».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В рамках осуществления государственного надзора проводятся следующие профилактические мероприятия: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а) информирование;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б) обобщение правоприменительной практики;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в) объявление предостережения;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г) консультирование;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д) профилактический визит.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Профилактические мероприятия проводятся должностными лицами, уполномоченными на осуществление контроля (надзора) в соответствии с требованиями Федеральн</w:t>
      </w:r>
      <w:r w:rsidR="004E3DFF">
        <w:rPr>
          <w:sz w:val="28"/>
          <w:szCs w:val="28"/>
          <w:lang w:val="ru-RU"/>
        </w:rPr>
        <w:t xml:space="preserve">ого </w:t>
      </w:r>
      <w:r w:rsidRPr="00760868">
        <w:rPr>
          <w:sz w:val="28"/>
          <w:szCs w:val="28"/>
          <w:lang w:val="ru-RU"/>
        </w:rPr>
        <w:t>закон</w:t>
      </w:r>
      <w:r w:rsidR="004E3DFF">
        <w:rPr>
          <w:sz w:val="28"/>
          <w:szCs w:val="28"/>
          <w:lang w:val="ru-RU"/>
        </w:rPr>
        <w:t>а</w:t>
      </w:r>
      <w:r w:rsidRPr="00760868">
        <w:rPr>
          <w:sz w:val="28"/>
          <w:szCs w:val="28"/>
          <w:lang w:val="ru-RU"/>
        </w:rPr>
        <w:t xml:space="preserve"> от 31</w:t>
      </w:r>
      <w:r w:rsidR="004E3DFF">
        <w:rPr>
          <w:sz w:val="28"/>
          <w:szCs w:val="28"/>
          <w:lang w:val="ru-RU"/>
        </w:rPr>
        <w:t xml:space="preserve"> июля </w:t>
      </w:r>
      <w:r w:rsidRPr="00760868">
        <w:rPr>
          <w:sz w:val="28"/>
          <w:szCs w:val="28"/>
          <w:lang w:val="ru-RU"/>
        </w:rPr>
        <w:t xml:space="preserve">2020 г. № 248-ФЗ </w:t>
      </w:r>
      <w:r w:rsidR="004E3DFF">
        <w:rPr>
          <w:sz w:val="28"/>
          <w:szCs w:val="28"/>
          <w:lang w:val="ru-RU"/>
        </w:rPr>
        <w:t>«</w:t>
      </w:r>
      <w:r w:rsidRPr="00760868">
        <w:rPr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="004E3DFF">
        <w:rPr>
          <w:sz w:val="28"/>
          <w:szCs w:val="28"/>
          <w:lang w:val="ru-RU"/>
        </w:rPr>
        <w:t>»</w:t>
      </w:r>
      <w:r w:rsidRPr="00760868">
        <w:rPr>
          <w:sz w:val="28"/>
          <w:szCs w:val="28"/>
          <w:lang w:val="ru-RU"/>
        </w:rPr>
        <w:t xml:space="preserve">. 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Министерство предлагает проведение профилактического визита лицам, приступающим к осуществлению деятельности в сфере охоты, в течение одного года с момента начала такой деятельности.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proofErr w:type="spellStart"/>
      <w:r w:rsidRPr="00760868">
        <w:rPr>
          <w:sz w:val="28"/>
          <w:szCs w:val="28"/>
          <w:lang w:val="ru-RU"/>
        </w:rPr>
        <w:t>Охотпользователь</w:t>
      </w:r>
      <w:proofErr w:type="spellEnd"/>
      <w:r w:rsidRPr="00760868">
        <w:rPr>
          <w:sz w:val="28"/>
          <w:szCs w:val="28"/>
          <w:lang w:val="ru-RU"/>
        </w:rPr>
        <w:t xml:space="preserve"> может самостоятельно проверить исполнение обязательных требований на портале самопроверок «Электронный инспектор».</w:t>
      </w:r>
    </w:p>
    <w:p w:rsidR="00760868" w:rsidRPr="00760868" w:rsidRDefault="004E3DFF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Министерство </w:t>
      </w:r>
      <w:r w:rsidR="00760868" w:rsidRPr="00760868">
        <w:rPr>
          <w:sz w:val="28"/>
          <w:szCs w:val="28"/>
          <w:lang w:val="ru-RU"/>
        </w:rPr>
        <w:t>осуществля</w:t>
      </w:r>
      <w:r>
        <w:rPr>
          <w:sz w:val="28"/>
          <w:szCs w:val="28"/>
          <w:lang w:val="ru-RU"/>
        </w:rPr>
        <w:t>е</w:t>
      </w:r>
      <w:r w:rsidR="00760868" w:rsidRPr="00760868">
        <w:rPr>
          <w:sz w:val="28"/>
          <w:szCs w:val="28"/>
          <w:lang w:val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Информирование осуществляется посредством размещения соответствующих сведений на официальных сайтах надзорных органов в информационно-телекоммуникационной сети Интернет (далее - сеть Интернет),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Министерство обеспечивает ежегодное обобщение правоприменительной практики осуществления государственного надзора.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По итогам обобщения правоприменительной практики </w:t>
      </w:r>
      <w:r w:rsidR="004E3DFF">
        <w:rPr>
          <w:sz w:val="28"/>
          <w:szCs w:val="28"/>
          <w:lang w:val="ru-RU"/>
        </w:rPr>
        <w:t>М</w:t>
      </w:r>
      <w:r w:rsidRPr="00760868">
        <w:rPr>
          <w:sz w:val="28"/>
          <w:szCs w:val="28"/>
          <w:lang w:val="ru-RU"/>
        </w:rPr>
        <w:t>инистерство обеспечивает подготовку доклада, содержащего результаты обобщения правоприменительной практики надзорного органа (далее - доклад о правоприменительной практике) и его публичное обсуждение.</w:t>
      </w:r>
    </w:p>
    <w:p w:rsidR="00743D95" w:rsidRPr="00760868" w:rsidRDefault="00743D95" w:rsidP="00743D9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Доклад о правоприменительной практике государственного надзора готовится орган</w:t>
      </w:r>
      <w:r>
        <w:rPr>
          <w:sz w:val="28"/>
          <w:szCs w:val="28"/>
          <w:lang w:val="ru-RU"/>
        </w:rPr>
        <w:t>о</w:t>
      </w:r>
      <w:r w:rsidRPr="00760868">
        <w:rPr>
          <w:sz w:val="28"/>
          <w:szCs w:val="28"/>
          <w:lang w:val="ru-RU"/>
        </w:rPr>
        <w:t>м государственного надзора с периодичностью не реже одного раза в год.</w:t>
      </w:r>
    </w:p>
    <w:p w:rsidR="00743D95" w:rsidRPr="00760868" w:rsidRDefault="00743D95" w:rsidP="00743D9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информационно-телекоммуникационной сети "Интернет" (далее - сеть Интернет) до 1 апреля года, следующего за отчетным годом.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760868">
        <w:rPr>
          <w:sz w:val="28"/>
          <w:szCs w:val="28"/>
          <w:lang w:val="ru-RU"/>
        </w:rPr>
        <w:t xml:space="preserve">надзорный) </w:t>
      </w:r>
      <w:proofErr w:type="gramEnd"/>
      <w:r w:rsidRPr="00760868">
        <w:rPr>
          <w:sz w:val="28"/>
          <w:szCs w:val="28"/>
          <w:lang w:val="ru-RU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60868" w:rsidRPr="00743D95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43D95">
        <w:rPr>
          <w:sz w:val="28"/>
          <w:szCs w:val="28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743D95">
        <w:rPr>
          <w:sz w:val="28"/>
          <w:szCs w:val="28"/>
          <w:lang w:val="ru-RU"/>
        </w:rPr>
        <w:t xml:space="preserve">Федеральным законом </w:t>
      </w:r>
      <w:r w:rsidR="00743D95" w:rsidRPr="00743D95">
        <w:rPr>
          <w:sz w:val="28"/>
          <w:szCs w:val="28"/>
          <w:lang w:val="ru-RU"/>
        </w:rPr>
        <w:t>от 31 июля 2020 г. № 248-ФЗ «О государственном контроле (надзоре) и муниципальном контроле в Российской Федерации»</w:t>
      </w:r>
      <w:r w:rsidR="00743D95">
        <w:rPr>
          <w:sz w:val="28"/>
          <w:szCs w:val="28"/>
          <w:lang w:val="ru-RU"/>
        </w:rPr>
        <w:t>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предостережения, в котором указываются следующие сведения: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 w:rsidRPr="00760868">
        <w:rPr>
          <w:sz w:val="28"/>
          <w:szCs w:val="28"/>
          <w:lang w:val="ru-RU"/>
        </w:rPr>
        <w:t>наименование юридического лица, фамилия, имя, отчество (при наличии) индивидуального предпринимателя, гражданина;</w:t>
      </w:r>
      <w:proofErr w:type="gramEnd"/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идентификационный номер налогоплательщика - юридического лица, индивидуального предпринимателя, гражданина;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дата и номер предостережения;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lastRenderedPageBreak/>
        <w:t>способ получения ответа.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Возражения направляются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="00743D95">
        <w:rPr>
          <w:sz w:val="28"/>
          <w:szCs w:val="28"/>
          <w:lang w:val="ru-RU"/>
        </w:rPr>
        <w:t xml:space="preserve">действующим </w:t>
      </w:r>
      <w:r w:rsidRPr="00760868">
        <w:rPr>
          <w:sz w:val="28"/>
          <w:szCs w:val="28"/>
          <w:lang w:val="ru-RU"/>
        </w:rPr>
        <w:t>законодательством, на указанный в предостережении адрес электронной почты.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Результат рассмотрения возражения на предостережение направляется контролируемому лицу в течение 20 рабочих дней со дня получения возражения на адрес, указанный в возражении.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Учет предостережений о недопустимости нарушения обязательных требований осуществляется </w:t>
      </w:r>
      <w:r w:rsidR="00B22266">
        <w:rPr>
          <w:sz w:val="28"/>
          <w:szCs w:val="28"/>
          <w:lang w:val="ru-RU"/>
        </w:rPr>
        <w:t>Министерством</w:t>
      </w:r>
      <w:r w:rsidRPr="00760868">
        <w:rPr>
          <w:sz w:val="28"/>
          <w:szCs w:val="28"/>
          <w:lang w:val="ru-RU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 по форме, обеспечивающей учет указанной информации.</w:t>
      </w:r>
    </w:p>
    <w:p w:rsidR="00760868" w:rsidRPr="00760868" w:rsidRDefault="00B22266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Должностные лица </w:t>
      </w:r>
      <w:r w:rsidRPr="00760868">
        <w:rPr>
          <w:sz w:val="28"/>
          <w:szCs w:val="28"/>
          <w:lang w:val="ru-RU"/>
        </w:rPr>
        <w:t>орган</w:t>
      </w:r>
      <w:r>
        <w:rPr>
          <w:sz w:val="28"/>
          <w:szCs w:val="28"/>
          <w:lang w:val="ru-RU"/>
        </w:rPr>
        <w:t xml:space="preserve">а </w:t>
      </w:r>
      <w:r w:rsidRPr="00760868">
        <w:rPr>
          <w:sz w:val="28"/>
          <w:szCs w:val="28"/>
          <w:lang w:val="ru-RU"/>
        </w:rPr>
        <w:t xml:space="preserve">государственного надзора </w:t>
      </w:r>
      <w:r w:rsidR="00760868" w:rsidRPr="00760868">
        <w:rPr>
          <w:sz w:val="28"/>
          <w:szCs w:val="28"/>
          <w:lang w:val="ru-RU"/>
        </w:rPr>
        <w:t>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Консультирование осуществляется по следующим вопросам: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разъяснение положений нормативных правовых актов, регламентирующих порядок осуществления государственного надзора;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порядок обжалования решений надзорных органов, действий (бездействия) государственных охотничьих инспекторов.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Консультирование контролируемых лиц при личном обращении осуществляется в специальных помещениях, оборудованных средствами ауди</w:t>
      </w:r>
      <w:proofErr w:type="gramStart"/>
      <w:r w:rsidRPr="00760868">
        <w:rPr>
          <w:sz w:val="28"/>
          <w:szCs w:val="28"/>
          <w:lang w:val="ru-RU"/>
        </w:rPr>
        <w:t>о-</w:t>
      </w:r>
      <w:proofErr w:type="gramEnd"/>
      <w:r w:rsidRPr="00760868">
        <w:rPr>
          <w:sz w:val="28"/>
          <w:szCs w:val="28"/>
          <w:lang w:val="ru-RU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Срок ожидания в очереди при личном обращении контролируемых лиц не должен превышать 15 минут.</w:t>
      </w:r>
    </w:p>
    <w:p w:rsidR="00760868" w:rsidRPr="00760868" w:rsidRDefault="00B22266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Должностное лицо </w:t>
      </w:r>
      <w:r w:rsidRPr="00760868">
        <w:rPr>
          <w:sz w:val="28"/>
          <w:szCs w:val="28"/>
          <w:lang w:val="ru-RU"/>
        </w:rPr>
        <w:t>орган</w:t>
      </w:r>
      <w:r>
        <w:rPr>
          <w:sz w:val="28"/>
          <w:szCs w:val="28"/>
          <w:lang w:val="ru-RU"/>
        </w:rPr>
        <w:t xml:space="preserve">а </w:t>
      </w:r>
      <w:r w:rsidRPr="00760868">
        <w:rPr>
          <w:sz w:val="28"/>
          <w:szCs w:val="28"/>
          <w:lang w:val="ru-RU"/>
        </w:rPr>
        <w:t>государственного надзора</w:t>
      </w:r>
      <w:r w:rsidR="00760868" w:rsidRPr="00760868">
        <w:rPr>
          <w:sz w:val="28"/>
          <w:szCs w:val="28"/>
          <w:lang w:val="ru-RU"/>
        </w:rPr>
        <w:t>, осуществляющ</w:t>
      </w:r>
      <w:r>
        <w:rPr>
          <w:sz w:val="28"/>
          <w:szCs w:val="28"/>
          <w:lang w:val="ru-RU"/>
        </w:rPr>
        <w:t>ее</w:t>
      </w:r>
      <w:r w:rsidR="00760868" w:rsidRPr="00760868">
        <w:rPr>
          <w:sz w:val="28"/>
          <w:szCs w:val="28"/>
          <w:lang w:val="ru-RU"/>
        </w:rPr>
        <w:t xml:space="preserve"> консультирование, </w:t>
      </w:r>
      <w:r>
        <w:rPr>
          <w:sz w:val="28"/>
          <w:szCs w:val="28"/>
          <w:lang w:val="ru-RU"/>
        </w:rPr>
        <w:t>предоставляет</w:t>
      </w:r>
      <w:r w:rsidR="00760868" w:rsidRPr="00760868">
        <w:rPr>
          <w:sz w:val="28"/>
          <w:szCs w:val="28"/>
          <w:lang w:val="ru-RU"/>
        </w:rPr>
        <w:t xml:space="preserve"> ответ по существу </w:t>
      </w:r>
      <w:r w:rsidR="00B47431">
        <w:rPr>
          <w:sz w:val="28"/>
          <w:szCs w:val="28"/>
          <w:lang w:val="ru-RU"/>
        </w:rPr>
        <w:t xml:space="preserve">на </w:t>
      </w:r>
      <w:r w:rsidR="00760868" w:rsidRPr="00760868">
        <w:rPr>
          <w:sz w:val="28"/>
          <w:szCs w:val="28"/>
          <w:lang w:val="ru-RU"/>
        </w:rPr>
        <w:t>кажд</w:t>
      </w:r>
      <w:r w:rsidR="00B47431">
        <w:rPr>
          <w:sz w:val="28"/>
          <w:szCs w:val="28"/>
          <w:lang w:val="ru-RU"/>
        </w:rPr>
        <w:t>ый</w:t>
      </w:r>
      <w:r w:rsidR="00760868" w:rsidRPr="00760868">
        <w:rPr>
          <w:sz w:val="28"/>
          <w:szCs w:val="28"/>
          <w:lang w:val="ru-RU"/>
        </w:rPr>
        <w:t xml:space="preserve"> поставленн</w:t>
      </w:r>
      <w:r w:rsidR="00B47431">
        <w:rPr>
          <w:sz w:val="28"/>
          <w:szCs w:val="28"/>
          <w:lang w:val="ru-RU"/>
        </w:rPr>
        <w:t>ый</w:t>
      </w:r>
      <w:r w:rsidR="00760868" w:rsidRPr="00760868">
        <w:rPr>
          <w:sz w:val="28"/>
          <w:szCs w:val="28"/>
          <w:lang w:val="ru-RU"/>
        </w:rPr>
        <w:t xml:space="preserve"> вопрос.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lastRenderedPageBreak/>
        <w:t xml:space="preserve">По итогам консультирования информация в письменной форме контролируемым лицам </w:t>
      </w:r>
      <w:r w:rsidR="00B47431">
        <w:rPr>
          <w:sz w:val="28"/>
          <w:szCs w:val="28"/>
          <w:lang w:val="ru-RU"/>
        </w:rPr>
        <w:t>(</w:t>
      </w:r>
      <w:r w:rsidRPr="00760868">
        <w:rPr>
          <w:sz w:val="28"/>
          <w:szCs w:val="28"/>
          <w:lang w:val="ru-RU"/>
        </w:rPr>
        <w:t>их представителям</w:t>
      </w:r>
      <w:r w:rsidR="00B47431">
        <w:rPr>
          <w:sz w:val="28"/>
          <w:szCs w:val="28"/>
          <w:lang w:val="ru-RU"/>
        </w:rPr>
        <w:t>)</w:t>
      </w:r>
      <w:r w:rsidRPr="00760868">
        <w:rPr>
          <w:sz w:val="28"/>
          <w:szCs w:val="28"/>
          <w:lang w:val="ru-RU"/>
        </w:rPr>
        <w:t xml:space="preserve"> не направляется, за исключением случаев представления письменного ответа на обращение, поданное в соответствии с Федеральным законом </w:t>
      </w:r>
      <w:r w:rsidR="00B47431">
        <w:rPr>
          <w:sz w:val="28"/>
          <w:szCs w:val="28"/>
          <w:lang w:val="ru-RU"/>
        </w:rPr>
        <w:t>от 2 мая 2006 г. № 59-ФЗ «</w:t>
      </w:r>
      <w:r w:rsidR="00B47431" w:rsidRPr="00760868">
        <w:rPr>
          <w:sz w:val="28"/>
          <w:szCs w:val="28"/>
          <w:lang w:val="ru-RU"/>
        </w:rPr>
        <w:t>О порядке рассмотрения обращений граждан Российской Федерации</w:t>
      </w:r>
      <w:r w:rsidR="00B47431">
        <w:rPr>
          <w:sz w:val="28"/>
          <w:szCs w:val="28"/>
          <w:lang w:val="ru-RU"/>
        </w:rPr>
        <w:t>»</w:t>
      </w:r>
      <w:r w:rsidRPr="00760868">
        <w:rPr>
          <w:sz w:val="28"/>
          <w:szCs w:val="28"/>
          <w:lang w:val="ru-RU"/>
        </w:rPr>
        <w:t>. Учет консультирований осуществляется в порядке, определяемом надзорным органом.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При осуществлении консультирования </w:t>
      </w:r>
      <w:r w:rsidR="00B47431">
        <w:rPr>
          <w:sz w:val="28"/>
          <w:szCs w:val="28"/>
          <w:lang w:val="ru-RU"/>
        </w:rPr>
        <w:t xml:space="preserve">должностное лицо </w:t>
      </w:r>
      <w:r w:rsidR="00B47431" w:rsidRPr="00760868">
        <w:rPr>
          <w:sz w:val="28"/>
          <w:szCs w:val="28"/>
          <w:lang w:val="ru-RU"/>
        </w:rPr>
        <w:t>орган</w:t>
      </w:r>
      <w:r w:rsidR="00B47431">
        <w:rPr>
          <w:sz w:val="28"/>
          <w:szCs w:val="28"/>
          <w:lang w:val="ru-RU"/>
        </w:rPr>
        <w:t xml:space="preserve">а </w:t>
      </w:r>
      <w:r w:rsidR="00B47431" w:rsidRPr="00760868">
        <w:rPr>
          <w:sz w:val="28"/>
          <w:szCs w:val="28"/>
          <w:lang w:val="ru-RU"/>
        </w:rPr>
        <w:t>государственного надзора</w:t>
      </w:r>
      <w:r w:rsidRPr="00760868">
        <w:rPr>
          <w:sz w:val="28"/>
          <w:szCs w:val="28"/>
          <w:lang w:val="ru-RU"/>
        </w:rPr>
        <w:t xml:space="preserve"> обязан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</w:t>
      </w:r>
      <w:r w:rsidR="00B47431">
        <w:rPr>
          <w:sz w:val="28"/>
          <w:szCs w:val="28"/>
          <w:lang w:val="ru-RU"/>
        </w:rPr>
        <w:t xml:space="preserve">Федеральным законом </w:t>
      </w:r>
      <w:r w:rsidR="00B47431" w:rsidRPr="00743D95">
        <w:rPr>
          <w:sz w:val="28"/>
          <w:szCs w:val="28"/>
          <w:lang w:val="ru-RU"/>
        </w:rPr>
        <w:t>от 31 июля 2020 г. № 248-ФЗ «О государственном контроле (надзоре) и муниципальном контроле в Российской Федерации»</w:t>
      </w:r>
      <w:r w:rsidR="00B47431">
        <w:rPr>
          <w:sz w:val="28"/>
          <w:szCs w:val="28"/>
          <w:lang w:val="ru-RU"/>
        </w:rPr>
        <w:t>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Профилактический визит проводится </w:t>
      </w:r>
      <w:r w:rsidR="00B47431">
        <w:rPr>
          <w:sz w:val="28"/>
          <w:szCs w:val="28"/>
          <w:lang w:val="ru-RU"/>
        </w:rPr>
        <w:t xml:space="preserve">должностным лицом </w:t>
      </w:r>
      <w:r w:rsidR="00B47431" w:rsidRPr="00760868">
        <w:rPr>
          <w:sz w:val="28"/>
          <w:szCs w:val="28"/>
          <w:lang w:val="ru-RU"/>
        </w:rPr>
        <w:t>орган</w:t>
      </w:r>
      <w:r w:rsidR="00B47431">
        <w:rPr>
          <w:sz w:val="28"/>
          <w:szCs w:val="28"/>
          <w:lang w:val="ru-RU"/>
        </w:rPr>
        <w:t xml:space="preserve">а </w:t>
      </w:r>
      <w:r w:rsidR="00B47431" w:rsidRPr="00760868">
        <w:rPr>
          <w:sz w:val="28"/>
          <w:szCs w:val="28"/>
          <w:lang w:val="ru-RU"/>
        </w:rPr>
        <w:t>государственного надзора</w:t>
      </w:r>
      <w:r w:rsidRPr="00760868">
        <w:rPr>
          <w:sz w:val="28"/>
          <w:szCs w:val="28"/>
          <w:lang w:val="ru-RU"/>
        </w:rPr>
        <w:t xml:space="preserve"> в форме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760868">
        <w:rPr>
          <w:sz w:val="28"/>
          <w:szCs w:val="28"/>
          <w:lang w:val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  <w:r w:rsidR="00B47431" w:rsidRPr="00B47431">
        <w:rPr>
          <w:sz w:val="28"/>
          <w:szCs w:val="28"/>
          <w:lang w:val="ru-RU"/>
        </w:rPr>
        <w:t xml:space="preserve"> </w:t>
      </w:r>
      <w:proofErr w:type="gramStart"/>
      <w:r w:rsidR="00B47431" w:rsidRPr="00EF7324">
        <w:rPr>
          <w:sz w:val="28"/>
          <w:szCs w:val="28"/>
          <w:lang w:val="ru-RU"/>
        </w:rPr>
        <w:t>Консультирование контролируемого лица осуществ</w:t>
      </w:r>
      <w:r w:rsidR="00EF7324">
        <w:rPr>
          <w:sz w:val="28"/>
          <w:szCs w:val="28"/>
          <w:lang w:val="ru-RU"/>
        </w:rPr>
        <w:t>л</w:t>
      </w:r>
      <w:r w:rsidR="00B47431" w:rsidRPr="00EF7324">
        <w:rPr>
          <w:sz w:val="28"/>
          <w:szCs w:val="28"/>
          <w:lang w:val="ru-RU"/>
        </w:rPr>
        <w:t>яется в порядке, установленн</w:t>
      </w:r>
      <w:r w:rsidR="00EF7324">
        <w:rPr>
          <w:sz w:val="28"/>
          <w:szCs w:val="28"/>
          <w:lang w:val="ru-RU"/>
        </w:rPr>
        <w:t>ы</w:t>
      </w:r>
      <w:r w:rsidR="00B47431" w:rsidRPr="00EF7324">
        <w:rPr>
          <w:sz w:val="28"/>
          <w:szCs w:val="28"/>
          <w:lang w:val="ru-RU"/>
        </w:rPr>
        <w:t xml:space="preserve">м пунктом 16 </w:t>
      </w:r>
      <w:r w:rsidR="00EF7324" w:rsidRPr="00EF7324">
        <w:rPr>
          <w:sz w:val="28"/>
          <w:szCs w:val="28"/>
          <w:lang w:val="ru-RU"/>
        </w:rPr>
        <w:t>Положения</w:t>
      </w:r>
      <w:r w:rsidR="00EF7324" w:rsidRPr="00EF7324">
        <w:rPr>
          <w:lang w:val="ru-RU"/>
        </w:rPr>
        <w:t xml:space="preserve"> </w:t>
      </w:r>
      <w:r w:rsidR="00EF7324" w:rsidRPr="00EF7324">
        <w:rPr>
          <w:sz w:val="28"/>
          <w:szCs w:val="28"/>
          <w:lang w:val="ru-RU"/>
        </w:rPr>
        <w:t>о федеральном государственном охотничьем контроле (надзоре)</w:t>
      </w:r>
      <w:r w:rsidR="00EF7324">
        <w:rPr>
          <w:sz w:val="28"/>
          <w:szCs w:val="28"/>
          <w:lang w:val="ru-RU"/>
        </w:rPr>
        <w:t>, утвержденного</w:t>
      </w:r>
      <w:r w:rsidR="00EF7324">
        <w:rPr>
          <w:color w:val="FF0000"/>
          <w:sz w:val="28"/>
          <w:szCs w:val="28"/>
          <w:lang w:val="ru-RU"/>
        </w:rPr>
        <w:t xml:space="preserve"> </w:t>
      </w:r>
      <w:r w:rsidR="00EF7324">
        <w:rPr>
          <w:sz w:val="28"/>
          <w:szCs w:val="28"/>
          <w:lang w:val="ru-RU"/>
        </w:rPr>
        <w:t>п</w:t>
      </w:r>
      <w:r w:rsidR="00EF7324" w:rsidRPr="00760868">
        <w:rPr>
          <w:sz w:val="28"/>
          <w:szCs w:val="28"/>
          <w:lang w:val="ru-RU"/>
        </w:rPr>
        <w:t>остановлением Правительства Р</w:t>
      </w:r>
      <w:r w:rsidR="00EF7324">
        <w:rPr>
          <w:sz w:val="28"/>
          <w:szCs w:val="28"/>
          <w:lang w:val="ru-RU"/>
        </w:rPr>
        <w:t xml:space="preserve">оссийской </w:t>
      </w:r>
      <w:r w:rsidR="00EF7324" w:rsidRPr="00760868">
        <w:rPr>
          <w:sz w:val="28"/>
          <w:szCs w:val="28"/>
          <w:lang w:val="ru-RU"/>
        </w:rPr>
        <w:t>Ф</w:t>
      </w:r>
      <w:r w:rsidR="00EF7324">
        <w:rPr>
          <w:sz w:val="28"/>
          <w:szCs w:val="28"/>
          <w:lang w:val="ru-RU"/>
        </w:rPr>
        <w:t>едерации</w:t>
      </w:r>
      <w:r w:rsidR="00EF7324" w:rsidRPr="00760868">
        <w:rPr>
          <w:sz w:val="28"/>
          <w:szCs w:val="28"/>
          <w:lang w:val="ru-RU"/>
        </w:rPr>
        <w:t xml:space="preserve"> от 30</w:t>
      </w:r>
      <w:r w:rsidR="00EF7324">
        <w:rPr>
          <w:sz w:val="28"/>
          <w:szCs w:val="28"/>
          <w:lang w:val="ru-RU"/>
        </w:rPr>
        <w:t xml:space="preserve"> июня </w:t>
      </w:r>
      <w:r w:rsidR="00EF7324" w:rsidRPr="00760868">
        <w:rPr>
          <w:sz w:val="28"/>
          <w:szCs w:val="28"/>
          <w:lang w:val="ru-RU"/>
        </w:rPr>
        <w:t>2021</w:t>
      </w:r>
      <w:r w:rsidR="00EF7324">
        <w:rPr>
          <w:sz w:val="28"/>
          <w:szCs w:val="28"/>
          <w:lang w:val="ru-RU"/>
        </w:rPr>
        <w:t xml:space="preserve"> г.</w:t>
      </w:r>
      <w:r w:rsidR="00EF7324" w:rsidRPr="00760868">
        <w:rPr>
          <w:sz w:val="28"/>
          <w:szCs w:val="28"/>
          <w:lang w:val="ru-RU"/>
        </w:rPr>
        <w:t xml:space="preserve"> № 1065 «О федеральном государственном охотничьем контроле (надзоре</w:t>
      </w:r>
      <w:r w:rsidR="00EF7324" w:rsidRPr="00EF7324">
        <w:rPr>
          <w:sz w:val="28"/>
          <w:szCs w:val="28"/>
          <w:lang w:val="ru-RU"/>
        </w:rPr>
        <w:t>)»</w:t>
      </w:r>
      <w:r w:rsidR="00B47431" w:rsidRPr="00EF7324">
        <w:rPr>
          <w:sz w:val="28"/>
          <w:szCs w:val="28"/>
          <w:lang w:val="ru-RU"/>
        </w:rPr>
        <w:t>, а также статьей 50</w:t>
      </w:r>
      <w:r w:rsidR="00EF7324" w:rsidRPr="00EF7324">
        <w:rPr>
          <w:sz w:val="28"/>
          <w:szCs w:val="28"/>
          <w:lang w:val="ru-RU"/>
        </w:rPr>
        <w:t xml:space="preserve"> </w:t>
      </w:r>
      <w:r w:rsidR="00EF7324">
        <w:rPr>
          <w:sz w:val="28"/>
          <w:szCs w:val="28"/>
          <w:lang w:val="ru-RU"/>
        </w:rPr>
        <w:t xml:space="preserve">Федерального закона </w:t>
      </w:r>
      <w:r w:rsidR="00EF7324" w:rsidRPr="00EF7324">
        <w:rPr>
          <w:sz w:val="28"/>
          <w:szCs w:val="28"/>
          <w:lang w:val="ru-RU"/>
        </w:rPr>
        <w:t>о</w:t>
      </w:r>
      <w:r w:rsidR="00EF7324" w:rsidRPr="00743D95">
        <w:rPr>
          <w:sz w:val="28"/>
          <w:szCs w:val="28"/>
          <w:lang w:val="ru-RU"/>
        </w:rPr>
        <w:t>т 31 июля 2020 г. № 248-ФЗ «О государственном контроле (надзоре) и муниципальном контроле в Российской Федерации</w:t>
      </w:r>
      <w:r w:rsidR="00EF7324">
        <w:rPr>
          <w:sz w:val="28"/>
          <w:szCs w:val="28"/>
          <w:lang w:val="ru-RU"/>
        </w:rPr>
        <w:t>».</w:t>
      </w:r>
      <w:proofErr w:type="gramEnd"/>
    </w:p>
    <w:p w:rsidR="00B47431" w:rsidRPr="00760868" w:rsidRDefault="00760868" w:rsidP="00B4743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Профилактический визит проводится в порядке и объеме, определенном статьей 52 Федерального закона </w:t>
      </w:r>
      <w:r w:rsidR="00B47431" w:rsidRPr="00743D95">
        <w:rPr>
          <w:sz w:val="28"/>
          <w:szCs w:val="28"/>
          <w:lang w:val="ru-RU"/>
        </w:rPr>
        <w:t>от 31 июля 2020 г. № 248-ФЗ «О государственном контроле (надзоре) и муниципальном контроле в Российской Федерации»</w:t>
      </w:r>
      <w:r w:rsidR="00B47431">
        <w:rPr>
          <w:sz w:val="28"/>
          <w:szCs w:val="28"/>
          <w:lang w:val="ru-RU"/>
        </w:rPr>
        <w:t>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Обязательные профилактические визиты проводятся в отношении контролируемых лиц, приступающих к осуществлению деятельности в сфере охотничьего хозяйства, а также в отношении объектов контроля, отнесенных к категориям риска - чрезвычайно высокий и значительный.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Надзорный орган обязан предложить проведение профилактического визита лицам, приступающим к осуществлению деятельности в сфере охотничьего хозяйства, не позднее 1 года со дня начала такой деятельности.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760868">
        <w:rPr>
          <w:sz w:val="28"/>
          <w:szCs w:val="28"/>
          <w:lang w:val="ru-RU"/>
        </w:rPr>
        <w:t>позднее</w:t>
      </w:r>
      <w:proofErr w:type="gramEnd"/>
      <w:r w:rsidRPr="00760868">
        <w:rPr>
          <w:sz w:val="28"/>
          <w:szCs w:val="28"/>
          <w:lang w:val="ru-RU"/>
        </w:rPr>
        <w:t xml:space="preserve"> чем за 5 рабочих дней до даты его проведения.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lastRenderedPageBreak/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760868">
        <w:rPr>
          <w:sz w:val="28"/>
          <w:szCs w:val="28"/>
          <w:lang w:val="ru-RU"/>
        </w:rPr>
        <w:t>позднее</w:t>
      </w:r>
      <w:proofErr w:type="gramEnd"/>
      <w:r w:rsidRPr="00760868">
        <w:rPr>
          <w:sz w:val="28"/>
          <w:szCs w:val="28"/>
          <w:lang w:val="ru-RU"/>
        </w:rPr>
        <w:t xml:space="preserve"> чем за 3 рабочих дня до даты его проведения.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760868" w:rsidRP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Профилактический визит (обязательный профилактический визит) проводится не менее чем за 20 рабочих дней до начала проведения плановой и внеплановой проверки.</w:t>
      </w:r>
    </w:p>
    <w:p w:rsid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  <w:r w:rsidRPr="00760868">
        <w:rPr>
          <w:sz w:val="28"/>
          <w:szCs w:val="28"/>
          <w:lang w:val="ru-RU"/>
        </w:rPr>
        <w:t>Учет профилактических визитов, в том числе обязательных, осуществляется в порядке, определяемом</w:t>
      </w:r>
      <w:r w:rsidR="00EF7324">
        <w:rPr>
          <w:sz w:val="28"/>
          <w:szCs w:val="28"/>
          <w:lang w:val="ru-RU"/>
        </w:rPr>
        <w:t xml:space="preserve"> Министерством</w:t>
      </w:r>
      <w:r w:rsidRPr="00760868">
        <w:rPr>
          <w:sz w:val="28"/>
          <w:szCs w:val="28"/>
          <w:lang w:val="ru-RU"/>
        </w:rPr>
        <w:t>.</w:t>
      </w:r>
    </w:p>
    <w:p w:rsid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760868" w:rsidRDefault="00760868" w:rsidP="00D458D4">
      <w:pPr>
        <w:widowControl/>
        <w:suppressAutoHyphens/>
        <w:overflowPunct/>
        <w:jc w:val="center"/>
        <w:textAlignment w:val="auto"/>
        <w:rPr>
          <w:b/>
          <w:i/>
          <w:sz w:val="28"/>
          <w:szCs w:val="28"/>
          <w:lang w:val="ru-RU"/>
        </w:rPr>
      </w:pPr>
      <w:r w:rsidRPr="00760868">
        <w:rPr>
          <w:b/>
          <w:i/>
          <w:sz w:val="28"/>
          <w:szCs w:val="28"/>
        </w:rPr>
        <w:t>IV</w:t>
      </w:r>
      <w:r w:rsidRPr="00760868">
        <w:rPr>
          <w:b/>
          <w:i/>
          <w:sz w:val="28"/>
          <w:szCs w:val="28"/>
          <w:lang w:val="ru-RU"/>
        </w:rPr>
        <w:t>. Показатели результативности и эффективности</w:t>
      </w:r>
    </w:p>
    <w:p w:rsidR="00760868" w:rsidRPr="00760868" w:rsidRDefault="00D45600" w:rsidP="00D458D4">
      <w:pPr>
        <w:widowControl/>
        <w:suppressAutoHyphens/>
        <w:overflowPunct/>
        <w:jc w:val="center"/>
        <w:textAlignment w:val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="00760868" w:rsidRPr="00760868">
        <w:rPr>
          <w:b/>
          <w:i/>
          <w:sz w:val="28"/>
          <w:szCs w:val="28"/>
          <w:lang w:val="ru-RU"/>
        </w:rPr>
        <w:t>рограммы профилактики</w:t>
      </w:r>
    </w:p>
    <w:p w:rsidR="00760868" w:rsidRDefault="00760868" w:rsidP="00D458D4">
      <w:pPr>
        <w:suppressAutoHyphens/>
        <w:overflowPunct/>
        <w:adjustRightInd/>
        <w:contextualSpacing/>
        <w:textAlignment w:val="auto"/>
        <w:rPr>
          <w:sz w:val="28"/>
          <w:szCs w:val="28"/>
          <w:lang w:val="ru-RU"/>
        </w:rPr>
      </w:pP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t>Оценка эффективности Программы</w:t>
      </w:r>
      <w:r w:rsidR="00D45600" w:rsidRPr="004F01ED">
        <w:rPr>
          <w:rFonts w:eastAsia="Calibri"/>
          <w:sz w:val="28"/>
          <w:szCs w:val="28"/>
          <w:lang w:val="ru-RU" w:eastAsia="en-US"/>
        </w:rPr>
        <w:t xml:space="preserve"> профилактики</w:t>
      </w:r>
      <w:r w:rsidRPr="004F01ED">
        <w:rPr>
          <w:rFonts w:eastAsia="Calibri"/>
          <w:sz w:val="28"/>
          <w:szCs w:val="28"/>
          <w:lang w:val="ru-RU" w:eastAsia="en-US"/>
        </w:rPr>
        <w:t xml:space="preserve"> осуществляется по итогам соответствующего года ее реализации.</w:t>
      </w: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t>Результатом</w:t>
      </w:r>
      <w:r w:rsidRPr="004F01ED">
        <w:rPr>
          <w:rFonts w:eastAsia="Calibri"/>
          <w:sz w:val="28"/>
          <w:szCs w:val="28"/>
          <w:u w:val="single"/>
          <w:lang w:val="ru-RU" w:eastAsia="en-US"/>
        </w:rPr>
        <w:t>,</w:t>
      </w:r>
      <w:r w:rsidRPr="004F01ED">
        <w:rPr>
          <w:rFonts w:eastAsia="Calibri"/>
          <w:sz w:val="28"/>
          <w:szCs w:val="28"/>
          <w:lang w:val="ru-RU" w:eastAsia="en-US"/>
        </w:rPr>
        <w:t xml:space="preserve"> ожидаемым от реализации Программы</w:t>
      </w:r>
      <w:r w:rsidR="00D45600" w:rsidRPr="004F01ED">
        <w:rPr>
          <w:rFonts w:eastAsia="Calibri"/>
          <w:sz w:val="28"/>
          <w:szCs w:val="28"/>
          <w:lang w:val="ru-RU" w:eastAsia="en-US"/>
        </w:rPr>
        <w:t xml:space="preserve"> профилактики</w:t>
      </w:r>
      <w:r w:rsidRPr="004F01ED">
        <w:rPr>
          <w:rFonts w:eastAsia="Calibri"/>
          <w:sz w:val="28"/>
          <w:szCs w:val="28"/>
          <w:lang w:val="ru-RU" w:eastAsia="en-US"/>
        </w:rPr>
        <w:t xml:space="preserve">, является увеличение доли законопослушных подконтрольных субъектов, повышение прозрачности деятельности </w:t>
      </w:r>
      <w:r w:rsidR="00D45600" w:rsidRPr="004F01ED">
        <w:rPr>
          <w:rFonts w:eastAsia="Calibri"/>
          <w:sz w:val="28"/>
          <w:szCs w:val="28"/>
          <w:lang w:val="ru-RU" w:eastAsia="en-US"/>
        </w:rPr>
        <w:t>М</w:t>
      </w:r>
      <w:r w:rsidRPr="004F01ED">
        <w:rPr>
          <w:rFonts w:eastAsia="Calibri"/>
          <w:sz w:val="28"/>
          <w:szCs w:val="28"/>
          <w:lang w:val="ru-RU" w:eastAsia="en-US"/>
        </w:rPr>
        <w:t xml:space="preserve">инистерства, уменьшение административной нагрузки на подконтрольные субъекты, повышение уровня правовой грамотности подконтрольных субъектов, обеспечение единообразия понимания предмета контроля подконтрольными субъектами, мотивация подконтрольных субъектов к </w:t>
      </w:r>
      <w:r w:rsidR="00D45600" w:rsidRPr="004F01ED">
        <w:rPr>
          <w:rFonts w:eastAsia="Calibri"/>
          <w:sz w:val="28"/>
          <w:szCs w:val="28"/>
          <w:lang w:val="ru-RU" w:eastAsia="en-US"/>
        </w:rPr>
        <w:t xml:space="preserve">правомерному </w:t>
      </w:r>
      <w:r w:rsidRPr="004F01ED">
        <w:rPr>
          <w:rFonts w:eastAsia="Calibri"/>
          <w:sz w:val="28"/>
          <w:szCs w:val="28"/>
          <w:lang w:val="ru-RU" w:eastAsia="en-US"/>
        </w:rPr>
        <w:t>поведению.</w:t>
      </w: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t xml:space="preserve">Профилактическое воздействие осуществляется путем информирования юридических лиц, индивидуальных предпринимателей и граждан по вопросам соблюдения обязательных требований </w:t>
      </w:r>
      <w:proofErr w:type="gramStart"/>
      <w:r w:rsidRPr="004F01ED">
        <w:rPr>
          <w:rFonts w:eastAsia="Calibri"/>
          <w:sz w:val="28"/>
          <w:szCs w:val="28"/>
          <w:lang w:val="ru-RU" w:eastAsia="en-US"/>
        </w:rPr>
        <w:t>законодательства</w:t>
      </w:r>
      <w:proofErr w:type="gramEnd"/>
      <w:r w:rsidRPr="004F01ED">
        <w:rPr>
          <w:rFonts w:eastAsia="Calibri"/>
          <w:sz w:val="28"/>
          <w:szCs w:val="28"/>
          <w:lang w:val="ru-RU" w:eastAsia="en-US"/>
        </w:rPr>
        <w:t xml:space="preserve"> по видам осуществляемых </w:t>
      </w:r>
      <w:r w:rsidR="00D45600" w:rsidRPr="004F01ED">
        <w:rPr>
          <w:rFonts w:eastAsia="Calibri"/>
          <w:sz w:val="28"/>
          <w:szCs w:val="28"/>
          <w:lang w:val="ru-RU" w:eastAsia="en-US"/>
        </w:rPr>
        <w:t>М</w:t>
      </w:r>
      <w:r w:rsidRPr="004F01ED">
        <w:rPr>
          <w:rFonts w:eastAsia="Calibri"/>
          <w:sz w:val="28"/>
          <w:szCs w:val="28"/>
          <w:lang w:val="ru-RU" w:eastAsia="en-US"/>
        </w:rPr>
        <w:t>инистерством надзоров.</w:t>
      </w: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среды:</w:t>
      </w: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t>1) минимизация ресурсных затрат всех участников контрольно-надзорной деятельности за счет снижения административного давления</w:t>
      </w:r>
      <w:r w:rsidR="00D45600" w:rsidRPr="004F01ED">
        <w:rPr>
          <w:rFonts w:eastAsia="Calibri"/>
          <w:sz w:val="28"/>
          <w:szCs w:val="28"/>
          <w:lang w:val="ru-RU" w:eastAsia="en-US"/>
        </w:rPr>
        <w:t>,</w:t>
      </w:r>
      <w:r w:rsidRPr="004F01ED">
        <w:rPr>
          <w:rFonts w:eastAsia="Calibri"/>
          <w:sz w:val="28"/>
          <w:szCs w:val="28"/>
          <w:lang w:val="ru-RU" w:eastAsia="en-US"/>
        </w:rPr>
        <w:t xml:space="preserve">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требований;</w:t>
      </w: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t>2) снижение количества зафиксированных нарушений обязательных требований;</w:t>
      </w: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t>3) увеличение числа подконтрольных субъектов, вовлеченных в регулярное взаимодействие с министерством (за исключением взаимодействия по вопросам несоблюдения подконтрольными субъектами обязательных требований);</w:t>
      </w:r>
    </w:p>
    <w:p w:rsidR="00870948" w:rsidRPr="004F01ED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val="ru-RU" w:eastAsia="en-US"/>
        </w:rPr>
      </w:pPr>
      <w:r w:rsidRPr="004F01ED">
        <w:rPr>
          <w:rFonts w:eastAsia="Calibri"/>
          <w:sz w:val="28"/>
          <w:szCs w:val="28"/>
          <w:lang w:val="ru-RU" w:eastAsia="en-US"/>
        </w:rPr>
        <w:lastRenderedPageBreak/>
        <w:t xml:space="preserve">4) повышение уровня доверия подконтрольных субъектов к </w:t>
      </w:r>
      <w:r w:rsidR="00D45600" w:rsidRPr="004F01ED">
        <w:rPr>
          <w:rFonts w:eastAsia="Calibri"/>
          <w:sz w:val="28"/>
          <w:szCs w:val="28"/>
          <w:lang w:val="ru-RU" w:eastAsia="en-US"/>
        </w:rPr>
        <w:t>М</w:t>
      </w:r>
      <w:r w:rsidRPr="004F01ED">
        <w:rPr>
          <w:rFonts w:eastAsia="Calibri"/>
          <w:sz w:val="28"/>
          <w:szCs w:val="28"/>
          <w:lang w:val="ru-RU" w:eastAsia="en-US"/>
        </w:rPr>
        <w:t>инистерству.</w:t>
      </w:r>
    </w:p>
    <w:p w:rsidR="00870948" w:rsidRPr="004F01ED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8"/>
          <w:szCs w:val="28"/>
          <w:lang w:val="ru-RU"/>
        </w:rPr>
      </w:pPr>
      <w:r w:rsidRPr="004F01ED">
        <w:rPr>
          <w:spacing w:val="-4"/>
          <w:sz w:val="28"/>
          <w:szCs w:val="28"/>
          <w:lang w:val="ru-RU"/>
        </w:rPr>
        <w:t xml:space="preserve">Для оценки результативности и эффективности Программы </w:t>
      </w:r>
      <w:r w:rsidR="004F01ED" w:rsidRPr="004F01ED">
        <w:rPr>
          <w:spacing w:val="-4"/>
          <w:sz w:val="28"/>
          <w:szCs w:val="28"/>
          <w:lang w:val="ru-RU"/>
        </w:rPr>
        <w:t xml:space="preserve">профилактики </w:t>
      </w:r>
      <w:r w:rsidRPr="004F01ED">
        <w:rPr>
          <w:spacing w:val="-4"/>
          <w:sz w:val="28"/>
          <w:szCs w:val="28"/>
          <w:lang w:val="ru-RU"/>
        </w:rPr>
        <w:t>устанавливаются следующие показатели результативности и эффективности:</w:t>
      </w:r>
    </w:p>
    <w:p w:rsidR="00870948" w:rsidRPr="004F01ED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8"/>
          <w:szCs w:val="28"/>
          <w:lang w:val="ru-RU"/>
        </w:rPr>
      </w:pPr>
      <w:r w:rsidRPr="004F01ED">
        <w:rPr>
          <w:spacing w:val="-4"/>
          <w:sz w:val="28"/>
          <w:szCs w:val="28"/>
          <w:lang w:val="ru-RU"/>
        </w:rPr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</w:t>
      </w:r>
      <w:r w:rsidR="004F01ED" w:rsidRPr="004F01ED">
        <w:rPr>
          <w:spacing w:val="-4"/>
          <w:sz w:val="28"/>
          <w:szCs w:val="28"/>
          <w:lang w:val="ru-RU"/>
        </w:rPr>
        <w:t>.</w:t>
      </w:r>
    </w:p>
    <w:p w:rsidR="00870948" w:rsidRPr="004F01ED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8"/>
          <w:szCs w:val="28"/>
          <w:lang w:val="ru-RU"/>
        </w:rPr>
      </w:pPr>
      <w:r w:rsidRPr="004F01ED">
        <w:rPr>
          <w:spacing w:val="-4"/>
          <w:sz w:val="28"/>
          <w:szCs w:val="28"/>
          <w:lang w:val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70948" w:rsidRPr="004F01ED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8"/>
          <w:szCs w:val="28"/>
          <w:lang w:val="ru-RU"/>
        </w:rPr>
      </w:pPr>
      <w:r w:rsidRPr="004F01ED">
        <w:rPr>
          <w:spacing w:val="-4"/>
          <w:sz w:val="28"/>
          <w:szCs w:val="28"/>
          <w:lang w:val="ru-RU"/>
        </w:rPr>
        <w:t>б) доля профилактических мероприятий в объеме контрольных мероприятий - ____ %.</w:t>
      </w:r>
    </w:p>
    <w:p w:rsidR="00870948" w:rsidRDefault="004F01ED" w:rsidP="004F01ED">
      <w:pPr>
        <w:ind w:firstLine="709"/>
        <w:jc w:val="both"/>
        <w:rPr>
          <w:rStyle w:val="af0"/>
          <w:i w:val="0"/>
          <w:sz w:val="28"/>
          <w:szCs w:val="28"/>
          <w:lang w:val="ru-RU"/>
        </w:rPr>
      </w:pPr>
      <w:r w:rsidRPr="004F01ED">
        <w:rPr>
          <w:rStyle w:val="af0"/>
          <w:i w:val="0"/>
          <w:sz w:val="28"/>
          <w:szCs w:val="28"/>
          <w:lang w:val="ru-RU"/>
        </w:rPr>
        <w:t>Показатель рассчитывается как отношение количества проведенных проф</w:t>
      </w:r>
      <w:r w:rsidRPr="004F01ED">
        <w:rPr>
          <w:rStyle w:val="af0"/>
          <w:i w:val="0"/>
          <w:sz w:val="28"/>
          <w:szCs w:val="28"/>
          <w:lang w:val="ru-RU"/>
        </w:rPr>
        <w:t>и</w:t>
      </w:r>
      <w:r w:rsidRPr="004F01ED">
        <w:rPr>
          <w:rStyle w:val="af0"/>
          <w:i w:val="0"/>
          <w:sz w:val="28"/>
          <w:szCs w:val="28"/>
          <w:lang w:val="ru-RU"/>
        </w:rPr>
        <w:t>лактических мероприятий к количеству проведенных контрольных мероприятий. Ожидается ежегодный рост указанного показателя.</w:t>
      </w:r>
    </w:p>
    <w:sectPr w:rsidR="00870948" w:rsidSect="00247093">
      <w:headerReference w:type="default" r:id="rId9"/>
      <w:endnotePr>
        <w:numFmt w:val="decimal"/>
      </w:endnotePr>
      <w:pgSz w:w="12240" w:h="15840"/>
      <w:pgMar w:top="568" w:right="99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56" w:rsidRDefault="00853156">
      <w:r>
        <w:separator/>
      </w:r>
    </w:p>
  </w:endnote>
  <w:endnote w:type="continuationSeparator" w:id="0">
    <w:p w:rsidR="00853156" w:rsidRDefault="008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56" w:rsidRDefault="00853156">
      <w:r>
        <w:separator/>
      </w:r>
    </w:p>
  </w:footnote>
  <w:footnote w:type="continuationSeparator" w:id="0">
    <w:p w:rsidR="00853156" w:rsidRDefault="0085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F" w:rsidRPr="0019787F" w:rsidRDefault="004E3DFF">
    <w:pPr>
      <w:pStyle w:val="aa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86D"/>
    <w:multiLevelType w:val="singleLevel"/>
    <w:tmpl w:val="A76437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70F6D81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5E5F0B"/>
    <w:multiLevelType w:val="singleLevel"/>
    <w:tmpl w:val="D98EB6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3F13191"/>
    <w:multiLevelType w:val="hybridMultilevel"/>
    <w:tmpl w:val="9568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2F43DB"/>
    <w:multiLevelType w:val="singleLevel"/>
    <w:tmpl w:val="BADE734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95D1E40"/>
    <w:multiLevelType w:val="singleLevel"/>
    <w:tmpl w:val="A76437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2E6E7E3C"/>
    <w:multiLevelType w:val="singleLevel"/>
    <w:tmpl w:val="44909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86B1326"/>
    <w:multiLevelType w:val="singleLevel"/>
    <w:tmpl w:val="8AA0904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D411F56"/>
    <w:multiLevelType w:val="singleLevel"/>
    <w:tmpl w:val="9C3C23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135422B"/>
    <w:multiLevelType w:val="singleLevel"/>
    <w:tmpl w:val="585AFE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14129FA"/>
    <w:multiLevelType w:val="hybridMultilevel"/>
    <w:tmpl w:val="EF3A04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1994BEB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1C71DA"/>
    <w:multiLevelType w:val="singleLevel"/>
    <w:tmpl w:val="BE3C852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4CD4395D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7334EE"/>
    <w:multiLevelType w:val="hybridMultilevel"/>
    <w:tmpl w:val="5476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05A4A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D635FD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815356"/>
    <w:multiLevelType w:val="singleLevel"/>
    <w:tmpl w:val="BE3C852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3B53211"/>
    <w:multiLevelType w:val="hybridMultilevel"/>
    <w:tmpl w:val="01DA84E4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7B3C7CC0"/>
    <w:multiLevelType w:val="singleLevel"/>
    <w:tmpl w:val="48789A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C73760"/>
    <w:multiLevelType w:val="singleLevel"/>
    <w:tmpl w:val="2BA81F6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EFD14EC"/>
    <w:multiLevelType w:val="singleLevel"/>
    <w:tmpl w:val="8930675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1"/>
  </w:num>
  <w:num w:numId="8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7"/>
  </w:num>
  <w:num w:numId="10">
    <w:abstractNumId w:val="20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2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"/>
  </w:num>
  <w:num w:numId="22">
    <w:abstractNumId w:val="11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71"/>
    <w:rsid w:val="00000743"/>
    <w:rsid w:val="00015352"/>
    <w:rsid w:val="00017FC6"/>
    <w:rsid w:val="00020322"/>
    <w:rsid w:val="00022D0A"/>
    <w:rsid w:val="00031031"/>
    <w:rsid w:val="0004323D"/>
    <w:rsid w:val="00043453"/>
    <w:rsid w:val="00043C05"/>
    <w:rsid w:val="00045F11"/>
    <w:rsid w:val="00047381"/>
    <w:rsid w:val="000511C8"/>
    <w:rsid w:val="00057D3E"/>
    <w:rsid w:val="00071B6C"/>
    <w:rsid w:val="00077DE9"/>
    <w:rsid w:val="000816A4"/>
    <w:rsid w:val="00083C6D"/>
    <w:rsid w:val="0008614A"/>
    <w:rsid w:val="00090576"/>
    <w:rsid w:val="000934E4"/>
    <w:rsid w:val="00094ECA"/>
    <w:rsid w:val="00095131"/>
    <w:rsid w:val="000A0AD6"/>
    <w:rsid w:val="000B0E2C"/>
    <w:rsid w:val="000C023E"/>
    <w:rsid w:val="000C0B47"/>
    <w:rsid w:val="000C1A61"/>
    <w:rsid w:val="000C236F"/>
    <w:rsid w:val="000C78E0"/>
    <w:rsid w:val="000D219C"/>
    <w:rsid w:val="000D3C70"/>
    <w:rsid w:val="000D41E1"/>
    <w:rsid w:val="000D64AC"/>
    <w:rsid w:val="000D67CE"/>
    <w:rsid w:val="000E51AC"/>
    <w:rsid w:val="001013CB"/>
    <w:rsid w:val="00105585"/>
    <w:rsid w:val="00111663"/>
    <w:rsid w:val="00114D63"/>
    <w:rsid w:val="001205E8"/>
    <w:rsid w:val="00122212"/>
    <w:rsid w:val="00122948"/>
    <w:rsid w:val="0012385D"/>
    <w:rsid w:val="00132943"/>
    <w:rsid w:val="00132A2E"/>
    <w:rsid w:val="00135B7F"/>
    <w:rsid w:val="00142526"/>
    <w:rsid w:val="00142A9F"/>
    <w:rsid w:val="00153E2B"/>
    <w:rsid w:val="00164D4C"/>
    <w:rsid w:val="00166BF3"/>
    <w:rsid w:val="00172423"/>
    <w:rsid w:val="0017262E"/>
    <w:rsid w:val="00175C51"/>
    <w:rsid w:val="00177900"/>
    <w:rsid w:val="00190766"/>
    <w:rsid w:val="0019787F"/>
    <w:rsid w:val="001A70F6"/>
    <w:rsid w:val="001A7CC5"/>
    <w:rsid w:val="001B028B"/>
    <w:rsid w:val="001B39E2"/>
    <w:rsid w:val="001B76EE"/>
    <w:rsid w:val="001C3279"/>
    <w:rsid w:val="001C3491"/>
    <w:rsid w:val="001D28DE"/>
    <w:rsid w:val="001D5466"/>
    <w:rsid w:val="001E2114"/>
    <w:rsid w:val="001F79A1"/>
    <w:rsid w:val="002142E0"/>
    <w:rsid w:val="00221EA1"/>
    <w:rsid w:val="002234F5"/>
    <w:rsid w:val="00236698"/>
    <w:rsid w:val="00240687"/>
    <w:rsid w:val="00241826"/>
    <w:rsid w:val="00247093"/>
    <w:rsid w:val="00262C06"/>
    <w:rsid w:val="00262D4C"/>
    <w:rsid w:val="0026351B"/>
    <w:rsid w:val="00264395"/>
    <w:rsid w:val="00265CA2"/>
    <w:rsid w:val="00266A13"/>
    <w:rsid w:val="002706B3"/>
    <w:rsid w:val="00271511"/>
    <w:rsid w:val="00274E9F"/>
    <w:rsid w:val="00275075"/>
    <w:rsid w:val="0027659B"/>
    <w:rsid w:val="002805E7"/>
    <w:rsid w:val="0028114F"/>
    <w:rsid w:val="00284A3E"/>
    <w:rsid w:val="0028665B"/>
    <w:rsid w:val="00292CC0"/>
    <w:rsid w:val="00294CFA"/>
    <w:rsid w:val="002A284A"/>
    <w:rsid w:val="002C1310"/>
    <w:rsid w:val="002D1B35"/>
    <w:rsid w:val="002D2AA6"/>
    <w:rsid w:val="002D454C"/>
    <w:rsid w:val="002D5B7E"/>
    <w:rsid w:val="002D7457"/>
    <w:rsid w:val="002E1250"/>
    <w:rsid w:val="002E74F0"/>
    <w:rsid w:val="002E7F32"/>
    <w:rsid w:val="002F219B"/>
    <w:rsid w:val="002F45F3"/>
    <w:rsid w:val="002F4A63"/>
    <w:rsid w:val="002F7238"/>
    <w:rsid w:val="003037E4"/>
    <w:rsid w:val="00304FFF"/>
    <w:rsid w:val="003058D7"/>
    <w:rsid w:val="00305B69"/>
    <w:rsid w:val="00307C1D"/>
    <w:rsid w:val="00307FC7"/>
    <w:rsid w:val="00313459"/>
    <w:rsid w:val="00320070"/>
    <w:rsid w:val="00324202"/>
    <w:rsid w:val="00325C33"/>
    <w:rsid w:val="00332511"/>
    <w:rsid w:val="00332BD7"/>
    <w:rsid w:val="0033327A"/>
    <w:rsid w:val="003367A4"/>
    <w:rsid w:val="00351AF4"/>
    <w:rsid w:val="0035580A"/>
    <w:rsid w:val="003578EE"/>
    <w:rsid w:val="00363A07"/>
    <w:rsid w:val="003760A8"/>
    <w:rsid w:val="00385993"/>
    <w:rsid w:val="003A20A7"/>
    <w:rsid w:val="003A4813"/>
    <w:rsid w:val="003B1F49"/>
    <w:rsid w:val="003C3313"/>
    <w:rsid w:val="003C58F9"/>
    <w:rsid w:val="003D46A1"/>
    <w:rsid w:val="003D7955"/>
    <w:rsid w:val="003D7D0C"/>
    <w:rsid w:val="003E3911"/>
    <w:rsid w:val="003E4FF3"/>
    <w:rsid w:val="003F09C0"/>
    <w:rsid w:val="003F66BF"/>
    <w:rsid w:val="004015F7"/>
    <w:rsid w:val="004025EC"/>
    <w:rsid w:val="004119DD"/>
    <w:rsid w:val="00411CFE"/>
    <w:rsid w:val="004124B5"/>
    <w:rsid w:val="00420C4D"/>
    <w:rsid w:val="0042208A"/>
    <w:rsid w:val="0042499B"/>
    <w:rsid w:val="00425E90"/>
    <w:rsid w:val="00430DDF"/>
    <w:rsid w:val="00433C34"/>
    <w:rsid w:val="004352DB"/>
    <w:rsid w:val="004445D7"/>
    <w:rsid w:val="00445721"/>
    <w:rsid w:val="00450104"/>
    <w:rsid w:val="0046064B"/>
    <w:rsid w:val="00460F6A"/>
    <w:rsid w:val="00461B3F"/>
    <w:rsid w:val="00464F36"/>
    <w:rsid w:val="004735E0"/>
    <w:rsid w:val="00474DFD"/>
    <w:rsid w:val="00477643"/>
    <w:rsid w:val="004838A5"/>
    <w:rsid w:val="00484E35"/>
    <w:rsid w:val="004A04EF"/>
    <w:rsid w:val="004A3231"/>
    <w:rsid w:val="004B5EDD"/>
    <w:rsid w:val="004B76FE"/>
    <w:rsid w:val="004C4D16"/>
    <w:rsid w:val="004C56AC"/>
    <w:rsid w:val="004C5905"/>
    <w:rsid w:val="004D1105"/>
    <w:rsid w:val="004D1B0F"/>
    <w:rsid w:val="004D6C0B"/>
    <w:rsid w:val="004E3DFF"/>
    <w:rsid w:val="004F00A1"/>
    <w:rsid w:val="004F01ED"/>
    <w:rsid w:val="0050418A"/>
    <w:rsid w:val="00504E24"/>
    <w:rsid w:val="00505B7C"/>
    <w:rsid w:val="0051137F"/>
    <w:rsid w:val="005206C7"/>
    <w:rsid w:val="005230E7"/>
    <w:rsid w:val="00523194"/>
    <w:rsid w:val="00525845"/>
    <w:rsid w:val="005415F5"/>
    <w:rsid w:val="00554DAA"/>
    <w:rsid w:val="00565F52"/>
    <w:rsid w:val="00573924"/>
    <w:rsid w:val="00574AE2"/>
    <w:rsid w:val="005752EB"/>
    <w:rsid w:val="00580386"/>
    <w:rsid w:val="005A305E"/>
    <w:rsid w:val="005B192C"/>
    <w:rsid w:val="005B6C4E"/>
    <w:rsid w:val="005C22B3"/>
    <w:rsid w:val="005E237A"/>
    <w:rsid w:val="005E33B3"/>
    <w:rsid w:val="005E3878"/>
    <w:rsid w:val="005E49D6"/>
    <w:rsid w:val="005F583A"/>
    <w:rsid w:val="005F7869"/>
    <w:rsid w:val="006013A1"/>
    <w:rsid w:val="006111C3"/>
    <w:rsid w:val="006118A5"/>
    <w:rsid w:val="00611981"/>
    <w:rsid w:val="006277B6"/>
    <w:rsid w:val="00630A91"/>
    <w:rsid w:val="00633F5F"/>
    <w:rsid w:val="00641BFA"/>
    <w:rsid w:val="00643E17"/>
    <w:rsid w:val="006470F3"/>
    <w:rsid w:val="00656C64"/>
    <w:rsid w:val="00656C98"/>
    <w:rsid w:val="00661217"/>
    <w:rsid w:val="006663F4"/>
    <w:rsid w:val="00667AAD"/>
    <w:rsid w:val="00677570"/>
    <w:rsid w:val="00690CBE"/>
    <w:rsid w:val="006933A8"/>
    <w:rsid w:val="006938D7"/>
    <w:rsid w:val="00693C0F"/>
    <w:rsid w:val="0069587D"/>
    <w:rsid w:val="00697C4E"/>
    <w:rsid w:val="006A458C"/>
    <w:rsid w:val="006A679E"/>
    <w:rsid w:val="006B2CF4"/>
    <w:rsid w:val="006C5F36"/>
    <w:rsid w:val="006D4CFA"/>
    <w:rsid w:val="006D60D1"/>
    <w:rsid w:val="006D74F4"/>
    <w:rsid w:val="006E4552"/>
    <w:rsid w:val="006E5BBC"/>
    <w:rsid w:val="006F2FB3"/>
    <w:rsid w:val="006F5C4A"/>
    <w:rsid w:val="0070427E"/>
    <w:rsid w:val="00704C46"/>
    <w:rsid w:val="0071323F"/>
    <w:rsid w:val="0071536E"/>
    <w:rsid w:val="007214DC"/>
    <w:rsid w:val="007254B6"/>
    <w:rsid w:val="00727A7A"/>
    <w:rsid w:val="00731ADA"/>
    <w:rsid w:val="00742349"/>
    <w:rsid w:val="00742A6B"/>
    <w:rsid w:val="00743D95"/>
    <w:rsid w:val="0075162A"/>
    <w:rsid w:val="00754D20"/>
    <w:rsid w:val="00760868"/>
    <w:rsid w:val="00760F83"/>
    <w:rsid w:val="00771BDC"/>
    <w:rsid w:val="0077254A"/>
    <w:rsid w:val="00786306"/>
    <w:rsid w:val="007875E7"/>
    <w:rsid w:val="00794A12"/>
    <w:rsid w:val="007A0B01"/>
    <w:rsid w:val="007A135D"/>
    <w:rsid w:val="007A4B3D"/>
    <w:rsid w:val="007B465F"/>
    <w:rsid w:val="007C1DB9"/>
    <w:rsid w:val="007C1F02"/>
    <w:rsid w:val="007C3560"/>
    <w:rsid w:val="007C3A26"/>
    <w:rsid w:val="007C736E"/>
    <w:rsid w:val="007E6DF8"/>
    <w:rsid w:val="007F0184"/>
    <w:rsid w:val="007F150C"/>
    <w:rsid w:val="007F3499"/>
    <w:rsid w:val="007F48C3"/>
    <w:rsid w:val="007F7CA2"/>
    <w:rsid w:val="0081305C"/>
    <w:rsid w:val="00814DEF"/>
    <w:rsid w:val="00815B1D"/>
    <w:rsid w:val="008165D3"/>
    <w:rsid w:val="0081787E"/>
    <w:rsid w:val="00822AEC"/>
    <w:rsid w:val="0082343A"/>
    <w:rsid w:val="00824EEB"/>
    <w:rsid w:val="0082658B"/>
    <w:rsid w:val="00830EF4"/>
    <w:rsid w:val="00832A58"/>
    <w:rsid w:val="00835D78"/>
    <w:rsid w:val="008409D1"/>
    <w:rsid w:val="00841D25"/>
    <w:rsid w:val="00853156"/>
    <w:rsid w:val="00870948"/>
    <w:rsid w:val="00871A25"/>
    <w:rsid w:val="00890D11"/>
    <w:rsid w:val="00895B6C"/>
    <w:rsid w:val="008A1DD8"/>
    <w:rsid w:val="008A2366"/>
    <w:rsid w:val="008A69D2"/>
    <w:rsid w:val="008D1AF2"/>
    <w:rsid w:val="008E152D"/>
    <w:rsid w:val="008E73DB"/>
    <w:rsid w:val="008E79EA"/>
    <w:rsid w:val="008F662E"/>
    <w:rsid w:val="00906953"/>
    <w:rsid w:val="00910734"/>
    <w:rsid w:val="00915056"/>
    <w:rsid w:val="00915C46"/>
    <w:rsid w:val="0092487C"/>
    <w:rsid w:val="00932D6D"/>
    <w:rsid w:val="009347EC"/>
    <w:rsid w:val="00934FF1"/>
    <w:rsid w:val="009403E2"/>
    <w:rsid w:val="00941BCE"/>
    <w:rsid w:val="00942B2F"/>
    <w:rsid w:val="00946AB6"/>
    <w:rsid w:val="009501F9"/>
    <w:rsid w:val="00952195"/>
    <w:rsid w:val="00957684"/>
    <w:rsid w:val="009616AB"/>
    <w:rsid w:val="0096241D"/>
    <w:rsid w:val="0096464C"/>
    <w:rsid w:val="00964D82"/>
    <w:rsid w:val="00965376"/>
    <w:rsid w:val="0098328F"/>
    <w:rsid w:val="00987031"/>
    <w:rsid w:val="009903AC"/>
    <w:rsid w:val="00995149"/>
    <w:rsid w:val="00995B12"/>
    <w:rsid w:val="00997BC6"/>
    <w:rsid w:val="009B0580"/>
    <w:rsid w:val="009B09B2"/>
    <w:rsid w:val="009B51FF"/>
    <w:rsid w:val="009C1C59"/>
    <w:rsid w:val="009C65D8"/>
    <w:rsid w:val="009C768D"/>
    <w:rsid w:val="009E1BD8"/>
    <w:rsid w:val="009E5EA0"/>
    <w:rsid w:val="009F5E0C"/>
    <w:rsid w:val="00A10339"/>
    <w:rsid w:val="00A11710"/>
    <w:rsid w:val="00A141A4"/>
    <w:rsid w:val="00A15820"/>
    <w:rsid w:val="00A16927"/>
    <w:rsid w:val="00A20416"/>
    <w:rsid w:val="00A24092"/>
    <w:rsid w:val="00A26935"/>
    <w:rsid w:val="00A309CB"/>
    <w:rsid w:val="00A32E38"/>
    <w:rsid w:val="00A35B40"/>
    <w:rsid w:val="00A448F9"/>
    <w:rsid w:val="00A45971"/>
    <w:rsid w:val="00A52456"/>
    <w:rsid w:val="00A53039"/>
    <w:rsid w:val="00A55E9E"/>
    <w:rsid w:val="00A75776"/>
    <w:rsid w:val="00A768FD"/>
    <w:rsid w:val="00A7773D"/>
    <w:rsid w:val="00A82FC5"/>
    <w:rsid w:val="00A87534"/>
    <w:rsid w:val="00A949D0"/>
    <w:rsid w:val="00A95481"/>
    <w:rsid w:val="00A9678F"/>
    <w:rsid w:val="00A97309"/>
    <w:rsid w:val="00AA14A2"/>
    <w:rsid w:val="00AA1A73"/>
    <w:rsid w:val="00AB08C2"/>
    <w:rsid w:val="00AB21C9"/>
    <w:rsid w:val="00AB43BA"/>
    <w:rsid w:val="00AC7393"/>
    <w:rsid w:val="00AE7042"/>
    <w:rsid w:val="00AF0E71"/>
    <w:rsid w:val="00AF6533"/>
    <w:rsid w:val="00B06503"/>
    <w:rsid w:val="00B13D20"/>
    <w:rsid w:val="00B13FEA"/>
    <w:rsid w:val="00B22266"/>
    <w:rsid w:val="00B23ED3"/>
    <w:rsid w:val="00B259D6"/>
    <w:rsid w:val="00B31DC1"/>
    <w:rsid w:val="00B410F9"/>
    <w:rsid w:val="00B45F05"/>
    <w:rsid w:val="00B47222"/>
    <w:rsid w:val="00B47431"/>
    <w:rsid w:val="00B70932"/>
    <w:rsid w:val="00B738AF"/>
    <w:rsid w:val="00B77D4E"/>
    <w:rsid w:val="00B812F9"/>
    <w:rsid w:val="00BB4C6D"/>
    <w:rsid w:val="00BB63B4"/>
    <w:rsid w:val="00BB65C9"/>
    <w:rsid w:val="00BB6928"/>
    <w:rsid w:val="00BC0719"/>
    <w:rsid w:val="00BC2681"/>
    <w:rsid w:val="00BC2A9C"/>
    <w:rsid w:val="00BC49F6"/>
    <w:rsid w:val="00BC4DF4"/>
    <w:rsid w:val="00BD23E8"/>
    <w:rsid w:val="00BD7A7E"/>
    <w:rsid w:val="00BE21AF"/>
    <w:rsid w:val="00BE2524"/>
    <w:rsid w:val="00BE2E81"/>
    <w:rsid w:val="00BE3262"/>
    <w:rsid w:val="00BE5588"/>
    <w:rsid w:val="00BE5BAB"/>
    <w:rsid w:val="00BF3CB7"/>
    <w:rsid w:val="00BF40A2"/>
    <w:rsid w:val="00BF7E27"/>
    <w:rsid w:val="00C021B7"/>
    <w:rsid w:val="00C06D4E"/>
    <w:rsid w:val="00C107DD"/>
    <w:rsid w:val="00C22900"/>
    <w:rsid w:val="00C22A14"/>
    <w:rsid w:val="00C22B17"/>
    <w:rsid w:val="00C25121"/>
    <w:rsid w:val="00C30B51"/>
    <w:rsid w:val="00C40CA9"/>
    <w:rsid w:val="00C514A4"/>
    <w:rsid w:val="00C62785"/>
    <w:rsid w:val="00C70B15"/>
    <w:rsid w:val="00C739B9"/>
    <w:rsid w:val="00C7667E"/>
    <w:rsid w:val="00C80BFB"/>
    <w:rsid w:val="00C8153D"/>
    <w:rsid w:val="00C816D4"/>
    <w:rsid w:val="00C9501B"/>
    <w:rsid w:val="00CA165C"/>
    <w:rsid w:val="00CA27F7"/>
    <w:rsid w:val="00CA369B"/>
    <w:rsid w:val="00CB0605"/>
    <w:rsid w:val="00CB12C9"/>
    <w:rsid w:val="00CC51E3"/>
    <w:rsid w:val="00CD7060"/>
    <w:rsid w:val="00CE2CEC"/>
    <w:rsid w:val="00CE300A"/>
    <w:rsid w:val="00D01EBC"/>
    <w:rsid w:val="00D02982"/>
    <w:rsid w:val="00D03A65"/>
    <w:rsid w:val="00D0531A"/>
    <w:rsid w:val="00D07DB5"/>
    <w:rsid w:val="00D165F8"/>
    <w:rsid w:val="00D20BD3"/>
    <w:rsid w:val="00D2600B"/>
    <w:rsid w:val="00D3080B"/>
    <w:rsid w:val="00D34B10"/>
    <w:rsid w:val="00D37F31"/>
    <w:rsid w:val="00D4302A"/>
    <w:rsid w:val="00D44924"/>
    <w:rsid w:val="00D45600"/>
    <w:rsid w:val="00D458D4"/>
    <w:rsid w:val="00D46A08"/>
    <w:rsid w:val="00D50F4E"/>
    <w:rsid w:val="00D5128A"/>
    <w:rsid w:val="00D51F26"/>
    <w:rsid w:val="00D52CDB"/>
    <w:rsid w:val="00D701E0"/>
    <w:rsid w:val="00D71A45"/>
    <w:rsid w:val="00D73C0F"/>
    <w:rsid w:val="00D73F86"/>
    <w:rsid w:val="00D760AC"/>
    <w:rsid w:val="00D76925"/>
    <w:rsid w:val="00D7715B"/>
    <w:rsid w:val="00D772C0"/>
    <w:rsid w:val="00D805D2"/>
    <w:rsid w:val="00D81197"/>
    <w:rsid w:val="00D87FAB"/>
    <w:rsid w:val="00D91DAE"/>
    <w:rsid w:val="00D97DBD"/>
    <w:rsid w:val="00DA5F25"/>
    <w:rsid w:val="00DB0C56"/>
    <w:rsid w:val="00DC38CE"/>
    <w:rsid w:val="00DD2E3D"/>
    <w:rsid w:val="00DD2F8A"/>
    <w:rsid w:val="00DD307C"/>
    <w:rsid w:val="00DF0832"/>
    <w:rsid w:val="00DF2FB2"/>
    <w:rsid w:val="00DF3218"/>
    <w:rsid w:val="00E0721E"/>
    <w:rsid w:val="00E164B9"/>
    <w:rsid w:val="00E30854"/>
    <w:rsid w:val="00E413D6"/>
    <w:rsid w:val="00E423EB"/>
    <w:rsid w:val="00E51FB2"/>
    <w:rsid w:val="00E570BD"/>
    <w:rsid w:val="00E63004"/>
    <w:rsid w:val="00E6771F"/>
    <w:rsid w:val="00E836D7"/>
    <w:rsid w:val="00E854B1"/>
    <w:rsid w:val="00E972A5"/>
    <w:rsid w:val="00EA0CD0"/>
    <w:rsid w:val="00EA373F"/>
    <w:rsid w:val="00EA4487"/>
    <w:rsid w:val="00EA5466"/>
    <w:rsid w:val="00EA5A31"/>
    <w:rsid w:val="00EB010B"/>
    <w:rsid w:val="00EB0EB0"/>
    <w:rsid w:val="00EB3081"/>
    <w:rsid w:val="00EB5F92"/>
    <w:rsid w:val="00EC2A85"/>
    <w:rsid w:val="00EC2C80"/>
    <w:rsid w:val="00EC4A38"/>
    <w:rsid w:val="00EC5E05"/>
    <w:rsid w:val="00ED0DB5"/>
    <w:rsid w:val="00EE02AA"/>
    <w:rsid w:val="00EE048F"/>
    <w:rsid w:val="00EE23FC"/>
    <w:rsid w:val="00EE266E"/>
    <w:rsid w:val="00EE2FEF"/>
    <w:rsid w:val="00EE6B62"/>
    <w:rsid w:val="00EF429D"/>
    <w:rsid w:val="00EF7324"/>
    <w:rsid w:val="00F04D79"/>
    <w:rsid w:val="00F05A62"/>
    <w:rsid w:val="00F07E8B"/>
    <w:rsid w:val="00F1591A"/>
    <w:rsid w:val="00F17C92"/>
    <w:rsid w:val="00F17E5B"/>
    <w:rsid w:val="00F24B43"/>
    <w:rsid w:val="00F26C22"/>
    <w:rsid w:val="00F30F7B"/>
    <w:rsid w:val="00F41F9F"/>
    <w:rsid w:val="00F450B6"/>
    <w:rsid w:val="00F47013"/>
    <w:rsid w:val="00F57EFE"/>
    <w:rsid w:val="00F60928"/>
    <w:rsid w:val="00F60BCE"/>
    <w:rsid w:val="00F63099"/>
    <w:rsid w:val="00F63F32"/>
    <w:rsid w:val="00F801D1"/>
    <w:rsid w:val="00F836CD"/>
    <w:rsid w:val="00F916A2"/>
    <w:rsid w:val="00F92EF4"/>
    <w:rsid w:val="00F94BC3"/>
    <w:rsid w:val="00F956EB"/>
    <w:rsid w:val="00F96124"/>
    <w:rsid w:val="00FA431D"/>
    <w:rsid w:val="00FA535A"/>
    <w:rsid w:val="00FB3B3C"/>
    <w:rsid w:val="00FC4377"/>
    <w:rsid w:val="00FC7A15"/>
    <w:rsid w:val="00FC7AC8"/>
    <w:rsid w:val="00FD1224"/>
    <w:rsid w:val="00FD4023"/>
    <w:rsid w:val="00FE0E70"/>
    <w:rsid w:val="00FE4C46"/>
    <w:rsid w:val="00FE60E8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E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DF0832"/>
    <w:pPr>
      <w:keepNext/>
      <w:widowControl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DF0832"/>
    <w:pPr>
      <w:keepNext/>
      <w:widowControl/>
      <w:spacing w:line="360" w:lineRule="auto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DF0832"/>
    <w:pPr>
      <w:keepNext/>
      <w:widowControl/>
      <w:jc w:val="right"/>
      <w:outlineLvl w:val="2"/>
    </w:pPr>
    <w:rPr>
      <w:bCs/>
      <w:i/>
      <w:sz w:val="28"/>
      <w:lang w:val="ru-RU"/>
    </w:rPr>
  </w:style>
  <w:style w:type="paragraph" w:styleId="4">
    <w:name w:val="heading 4"/>
    <w:basedOn w:val="a"/>
    <w:next w:val="a"/>
    <w:qFormat/>
    <w:rsid w:val="00DF0832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DF0832"/>
    <w:pPr>
      <w:keepNext/>
      <w:ind w:firstLine="720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DF0832"/>
    <w:pPr>
      <w:keepNext/>
      <w:ind w:firstLine="720"/>
      <w:outlineLvl w:val="5"/>
    </w:pPr>
    <w:rPr>
      <w:b/>
      <w:bCs/>
      <w:i/>
      <w:iCs/>
      <w:sz w:val="28"/>
      <w:lang w:val="ru-RU"/>
    </w:rPr>
  </w:style>
  <w:style w:type="paragraph" w:styleId="7">
    <w:name w:val="heading 7"/>
    <w:basedOn w:val="a"/>
    <w:next w:val="a"/>
    <w:qFormat/>
    <w:rsid w:val="00DF0832"/>
    <w:pPr>
      <w:keepNext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rsid w:val="00DF0832"/>
    <w:pPr>
      <w:keepNext/>
      <w:ind w:firstLine="720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qFormat/>
    <w:rsid w:val="00DF0832"/>
    <w:pPr>
      <w:keepNext/>
      <w:jc w:val="center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DF083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a"/>
    <w:next w:val="a"/>
    <w:rsid w:val="00DF0832"/>
    <w:pPr>
      <w:keepNext/>
      <w:spacing w:before="240" w:after="60"/>
    </w:pPr>
    <w:rPr>
      <w:rFonts w:ascii="Arial" w:hAnsi="Arial"/>
      <w:b/>
      <w:i/>
    </w:rPr>
  </w:style>
  <w:style w:type="paragraph" w:customStyle="1" w:styleId="31">
    <w:name w:val="Заголовок 31"/>
    <w:basedOn w:val="a"/>
    <w:next w:val="a"/>
    <w:rsid w:val="00DF0832"/>
    <w:pPr>
      <w:keepNext/>
      <w:spacing w:before="240" w:after="60"/>
    </w:pPr>
    <w:rPr>
      <w:b/>
    </w:rPr>
  </w:style>
  <w:style w:type="paragraph" w:styleId="a3">
    <w:name w:val="Body Text Indent"/>
    <w:basedOn w:val="a"/>
    <w:rsid w:val="00DF0832"/>
    <w:pPr>
      <w:spacing w:line="360" w:lineRule="auto"/>
      <w:ind w:right="45"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DF0832"/>
    <w:pPr>
      <w:spacing w:line="360" w:lineRule="auto"/>
      <w:ind w:firstLine="720"/>
      <w:jc w:val="both"/>
    </w:pPr>
    <w:rPr>
      <w:sz w:val="28"/>
      <w:lang w:val="ru-RU"/>
    </w:rPr>
  </w:style>
  <w:style w:type="paragraph" w:styleId="a4">
    <w:name w:val="caption"/>
    <w:basedOn w:val="a"/>
    <w:next w:val="a"/>
    <w:qFormat/>
    <w:rsid w:val="00DF0832"/>
    <w:pPr>
      <w:ind w:firstLine="720"/>
    </w:pPr>
    <w:rPr>
      <w:b/>
      <w:bCs/>
      <w:i/>
      <w:iCs/>
      <w:sz w:val="28"/>
      <w:lang w:val="ru-RU"/>
    </w:rPr>
  </w:style>
  <w:style w:type="paragraph" w:styleId="a5">
    <w:name w:val="Block Text"/>
    <w:basedOn w:val="a"/>
    <w:rsid w:val="00DF0832"/>
    <w:pPr>
      <w:widowControl/>
      <w:overflowPunct/>
      <w:autoSpaceDE/>
      <w:autoSpaceDN/>
      <w:adjustRightInd/>
      <w:ind w:left="720" w:right="964" w:hanging="720"/>
      <w:jc w:val="center"/>
      <w:textAlignment w:val="auto"/>
    </w:pPr>
    <w:rPr>
      <w:b/>
      <w:bCs/>
      <w:sz w:val="28"/>
      <w:szCs w:val="24"/>
      <w:lang w:val="ru-RU"/>
    </w:rPr>
  </w:style>
  <w:style w:type="table" w:styleId="a6">
    <w:name w:val="Table Grid"/>
    <w:basedOn w:val="a1"/>
    <w:rsid w:val="0024068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4A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D1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4D1B0F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rsid w:val="004D1B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9">
    <w:name w:val="Balloon Text"/>
    <w:basedOn w:val="a"/>
    <w:semiHidden/>
    <w:rsid w:val="00E570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B4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B4C6D"/>
    <w:rPr>
      <w:lang w:val="en-US"/>
    </w:rPr>
  </w:style>
  <w:style w:type="paragraph" w:styleId="ac">
    <w:name w:val="footer"/>
    <w:basedOn w:val="a"/>
    <w:link w:val="ad"/>
    <w:rsid w:val="00BB4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4C6D"/>
    <w:rPr>
      <w:lang w:val="en-US"/>
    </w:rPr>
  </w:style>
  <w:style w:type="character" w:styleId="ae">
    <w:name w:val="Hyperlink"/>
    <w:unhideWhenUsed/>
    <w:rsid w:val="00B47222"/>
    <w:rPr>
      <w:color w:val="0000FF"/>
      <w:u w:val="single"/>
    </w:rPr>
  </w:style>
  <w:style w:type="paragraph" w:customStyle="1" w:styleId="ConsPlusNormal">
    <w:name w:val="ConsPlusNormal"/>
    <w:rsid w:val="00B472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7F0184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af0">
    <w:name w:val="Emphasis"/>
    <w:qFormat/>
    <w:rsid w:val="004F01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E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DF0832"/>
    <w:pPr>
      <w:keepNext/>
      <w:widowControl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DF0832"/>
    <w:pPr>
      <w:keepNext/>
      <w:widowControl/>
      <w:spacing w:line="360" w:lineRule="auto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DF0832"/>
    <w:pPr>
      <w:keepNext/>
      <w:widowControl/>
      <w:jc w:val="right"/>
      <w:outlineLvl w:val="2"/>
    </w:pPr>
    <w:rPr>
      <w:bCs/>
      <w:i/>
      <w:sz w:val="28"/>
      <w:lang w:val="ru-RU"/>
    </w:rPr>
  </w:style>
  <w:style w:type="paragraph" w:styleId="4">
    <w:name w:val="heading 4"/>
    <w:basedOn w:val="a"/>
    <w:next w:val="a"/>
    <w:qFormat/>
    <w:rsid w:val="00DF0832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DF0832"/>
    <w:pPr>
      <w:keepNext/>
      <w:ind w:firstLine="720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DF0832"/>
    <w:pPr>
      <w:keepNext/>
      <w:ind w:firstLine="720"/>
      <w:outlineLvl w:val="5"/>
    </w:pPr>
    <w:rPr>
      <w:b/>
      <w:bCs/>
      <w:i/>
      <w:iCs/>
      <w:sz w:val="28"/>
      <w:lang w:val="ru-RU"/>
    </w:rPr>
  </w:style>
  <w:style w:type="paragraph" w:styleId="7">
    <w:name w:val="heading 7"/>
    <w:basedOn w:val="a"/>
    <w:next w:val="a"/>
    <w:qFormat/>
    <w:rsid w:val="00DF0832"/>
    <w:pPr>
      <w:keepNext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rsid w:val="00DF0832"/>
    <w:pPr>
      <w:keepNext/>
      <w:ind w:firstLine="720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qFormat/>
    <w:rsid w:val="00DF0832"/>
    <w:pPr>
      <w:keepNext/>
      <w:jc w:val="center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DF083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a"/>
    <w:next w:val="a"/>
    <w:rsid w:val="00DF0832"/>
    <w:pPr>
      <w:keepNext/>
      <w:spacing w:before="240" w:after="60"/>
    </w:pPr>
    <w:rPr>
      <w:rFonts w:ascii="Arial" w:hAnsi="Arial"/>
      <w:b/>
      <w:i/>
    </w:rPr>
  </w:style>
  <w:style w:type="paragraph" w:customStyle="1" w:styleId="31">
    <w:name w:val="Заголовок 31"/>
    <w:basedOn w:val="a"/>
    <w:next w:val="a"/>
    <w:rsid w:val="00DF0832"/>
    <w:pPr>
      <w:keepNext/>
      <w:spacing w:before="240" w:after="60"/>
    </w:pPr>
    <w:rPr>
      <w:b/>
    </w:rPr>
  </w:style>
  <w:style w:type="paragraph" w:styleId="a3">
    <w:name w:val="Body Text Indent"/>
    <w:basedOn w:val="a"/>
    <w:rsid w:val="00DF0832"/>
    <w:pPr>
      <w:spacing w:line="360" w:lineRule="auto"/>
      <w:ind w:right="45"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DF0832"/>
    <w:pPr>
      <w:spacing w:line="360" w:lineRule="auto"/>
      <w:ind w:firstLine="720"/>
      <w:jc w:val="both"/>
    </w:pPr>
    <w:rPr>
      <w:sz w:val="28"/>
      <w:lang w:val="ru-RU"/>
    </w:rPr>
  </w:style>
  <w:style w:type="paragraph" w:styleId="a4">
    <w:name w:val="caption"/>
    <w:basedOn w:val="a"/>
    <w:next w:val="a"/>
    <w:qFormat/>
    <w:rsid w:val="00DF0832"/>
    <w:pPr>
      <w:ind w:firstLine="720"/>
    </w:pPr>
    <w:rPr>
      <w:b/>
      <w:bCs/>
      <w:i/>
      <w:iCs/>
      <w:sz w:val="28"/>
      <w:lang w:val="ru-RU"/>
    </w:rPr>
  </w:style>
  <w:style w:type="paragraph" w:styleId="a5">
    <w:name w:val="Block Text"/>
    <w:basedOn w:val="a"/>
    <w:rsid w:val="00DF0832"/>
    <w:pPr>
      <w:widowControl/>
      <w:overflowPunct/>
      <w:autoSpaceDE/>
      <w:autoSpaceDN/>
      <w:adjustRightInd/>
      <w:ind w:left="720" w:right="964" w:hanging="720"/>
      <w:jc w:val="center"/>
      <w:textAlignment w:val="auto"/>
    </w:pPr>
    <w:rPr>
      <w:b/>
      <w:bCs/>
      <w:sz w:val="28"/>
      <w:szCs w:val="24"/>
      <w:lang w:val="ru-RU"/>
    </w:rPr>
  </w:style>
  <w:style w:type="table" w:styleId="a6">
    <w:name w:val="Table Grid"/>
    <w:basedOn w:val="a1"/>
    <w:rsid w:val="0024068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4A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D1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4D1B0F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rsid w:val="004D1B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9">
    <w:name w:val="Balloon Text"/>
    <w:basedOn w:val="a"/>
    <w:semiHidden/>
    <w:rsid w:val="00E570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B4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B4C6D"/>
    <w:rPr>
      <w:lang w:val="en-US"/>
    </w:rPr>
  </w:style>
  <w:style w:type="paragraph" w:styleId="ac">
    <w:name w:val="footer"/>
    <w:basedOn w:val="a"/>
    <w:link w:val="ad"/>
    <w:rsid w:val="00BB4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4C6D"/>
    <w:rPr>
      <w:lang w:val="en-US"/>
    </w:rPr>
  </w:style>
  <w:style w:type="character" w:styleId="ae">
    <w:name w:val="Hyperlink"/>
    <w:unhideWhenUsed/>
    <w:rsid w:val="00B47222"/>
    <w:rPr>
      <w:color w:val="0000FF"/>
      <w:u w:val="single"/>
    </w:rPr>
  </w:style>
  <w:style w:type="paragraph" w:customStyle="1" w:styleId="ConsPlusNormal">
    <w:name w:val="ConsPlusNormal"/>
    <w:rsid w:val="00B472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7F0184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af0">
    <w:name w:val="Emphasis"/>
    <w:qFormat/>
    <w:rsid w:val="004F0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7880-0A9C-492A-BDD7-02883529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Минприроды РК</Company>
  <LinksUpToDate>false</LinksUpToDate>
  <CharactersWithSpaces>21347</CharactersWithSpaces>
  <SharedDoc>false</SharedDoc>
  <HLinks>
    <vt:vector size="30" baseType="variant">
      <vt:variant>
        <vt:i4>7536747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consultantplus://offline/ref=32940DBA1B220D36B720481DD3437C1578DD2F2ABB37C8D3CBD463A7F3499883E7DD238EFD7F138CF35AD9065338ADAB4CD9515152CFA82CG0f2L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consultantplus://offline/ref=025656AED858CBA4A5D2D9696DC5B030ABABC22B4F3EC765D7F44AAB872F3D43120238E14602E627F002389BA0CA8859ADD998FB51C2E4FED36BK</vt:lpwstr>
      </vt:variant>
      <vt:variant>
        <vt:lpwstr/>
      </vt:variant>
      <vt:variant>
        <vt:i4>5177425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consultantplus://offline/ref=025656AED858CBA4A5D2D9696DC5B030ABA8C627483DC765D7F44AAB872F3D43120238E34E06ED72A54D39C7E69C9B5BAAD99AFF4EDC69K</vt:lpwstr>
      </vt:variant>
      <vt:variant>
        <vt:lpwstr/>
      </vt:variant>
      <vt:variant>
        <vt:i4>327713</vt:i4>
      </vt:variant>
      <vt:variant>
        <vt:i4>2196</vt:i4>
      </vt:variant>
      <vt:variant>
        <vt:i4>1025</vt:i4>
      </vt:variant>
      <vt:variant>
        <vt:i4>1</vt:i4>
      </vt:variant>
      <vt:variant>
        <vt:lpwstr>D:\..\..\WINDOWS\GERB_KOM.BMP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Минприроды 10. Волжанина МВ</cp:lastModifiedBy>
  <cp:revision>2</cp:revision>
  <cp:lastPrinted>2019-12-20T11:42:00Z</cp:lastPrinted>
  <dcterms:created xsi:type="dcterms:W3CDTF">2021-10-01T05:26:00Z</dcterms:created>
  <dcterms:modified xsi:type="dcterms:W3CDTF">2021-10-01T05:26:00Z</dcterms:modified>
</cp:coreProperties>
</file>