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4D" w:rsidRPr="00C1484D" w:rsidRDefault="00C1484D" w:rsidP="00C1484D">
      <w:pPr>
        <w:jc w:val="right"/>
        <w:rPr>
          <w:b/>
        </w:rPr>
      </w:pPr>
      <w:r w:rsidRPr="00C1484D">
        <w:rPr>
          <w:b/>
        </w:rPr>
        <w:t>ПРОЕКТ</w:t>
      </w: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A64601">
              <w:rPr>
                <w:b/>
              </w:rPr>
              <w:t>2</w:t>
            </w:r>
            <w:r w:rsidR="00076B8F">
              <w:rPr>
                <w:b/>
              </w:rPr>
              <w:t>1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A21BE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1908B1" w:rsidRPr="00C1233A">
              <w:rPr>
                <w:b/>
              </w:rPr>
              <w:t xml:space="preserve"> 20</w:t>
            </w:r>
            <w:r w:rsidR="00A64601">
              <w:rPr>
                <w:b/>
              </w:rPr>
              <w:t>2</w:t>
            </w:r>
            <w:r w:rsidR="00076B8F">
              <w:rPr>
                <w:b/>
              </w:rPr>
              <w:t>1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___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629" w:rsidRDefault="00D13629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D13629" w:rsidRDefault="00806B5A" w:rsidP="00D13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13629">
              <w:rPr>
                <w:rFonts w:ascii="Times New Roman" w:hAnsi="Times New Roman" w:cs="Times New Roman"/>
                <w:b/>
                <w:sz w:val="24"/>
                <w:szCs w:val="24"/>
              </w:rPr>
              <w:t>б отмене некоторых постановлений администрации Моргаушского района Чувашской Республики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A54DBD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908B1" w:rsidRPr="001908B1">
        <w:rPr>
          <w:rFonts w:ascii="Times New Roman" w:hAnsi="Times New Roman" w:cs="Times New Roman"/>
          <w:sz w:val="24"/>
          <w:szCs w:val="24"/>
        </w:rPr>
        <w:t xml:space="preserve">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D13629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13629">
        <w:rPr>
          <w:rFonts w:ascii="Times New Roman" w:hAnsi="Times New Roman" w:cs="Times New Roman"/>
          <w:sz w:val="24"/>
          <w:szCs w:val="24"/>
        </w:rPr>
        <w:t>Отменить постановление администрации Моргаушского района Чувашской Республики от 13.04.2017 г. №287 «Об утверждении схемы размещения нестационарных торговых объектов»</w:t>
      </w:r>
      <w:r w:rsidR="00A54DBD">
        <w:rPr>
          <w:rFonts w:ascii="Times New Roman" w:hAnsi="Times New Roman" w:cs="Times New Roman"/>
          <w:sz w:val="24"/>
          <w:szCs w:val="24"/>
        </w:rPr>
        <w:t xml:space="preserve"> и прилагаемую к постановлению схему размещения нестационарных торговых объектов, расположенных на территории Моргаушского района Чувашской Республики</w:t>
      </w:r>
      <w:r w:rsidR="00D13629">
        <w:rPr>
          <w:rFonts w:ascii="Times New Roman" w:hAnsi="Times New Roman" w:cs="Times New Roman"/>
          <w:sz w:val="24"/>
          <w:szCs w:val="24"/>
        </w:rPr>
        <w:t>;</w:t>
      </w:r>
    </w:p>
    <w:p w:rsidR="00D13629" w:rsidRDefault="00D13629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Отменить постановление администрации Моргаушского района Чувашской Республики от 29.12.2017 г. №1219 «О признании утратившим силу постановление администрации Моргаушского района Чувашской Республики от 13.04.2017 г. №287 «Об утверждении схемы размещения нестационарных торговых объектов»;</w:t>
      </w:r>
    </w:p>
    <w:p w:rsidR="004F7BB2" w:rsidRPr="00806B5A" w:rsidRDefault="004F7BB2" w:rsidP="004F7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заместителя главы администрации Моргаушского района Чувашской Республики Матросова А.Н. </w:t>
      </w:r>
    </w:p>
    <w:p w:rsidR="004F7BB2" w:rsidRDefault="004F7BB2" w:rsidP="004F7B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D13629" w:rsidRDefault="00D13629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0E5" w:rsidRDefault="003C70E5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8D0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917E59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6228" w:rsidRDefault="00776228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C70E5" w:rsidRPr="003C70E5" w:rsidSect="00552329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1394"/>
    <w:rsid w:val="00041DDE"/>
    <w:rsid w:val="0004237F"/>
    <w:rsid w:val="00044DEC"/>
    <w:rsid w:val="000655E5"/>
    <w:rsid w:val="00076B8F"/>
    <w:rsid w:val="0007720A"/>
    <w:rsid w:val="00080B6A"/>
    <w:rsid w:val="0009303E"/>
    <w:rsid w:val="000B7CC3"/>
    <w:rsid w:val="0010153F"/>
    <w:rsid w:val="0015758B"/>
    <w:rsid w:val="00177E53"/>
    <w:rsid w:val="00185628"/>
    <w:rsid w:val="001908B1"/>
    <w:rsid w:val="00191AA3"/>
    <w:rsid w:val="001B2844"/>
    <w:rsid w:val="001F051A"/>
    <w:rsid w:val="00243954"/>
    <w:rsid w:val="00260D49"/>
    <w:rsid w:val="002733CB"/>
    <w:rsid w:val="002B3A3C"/>
    <w:rsid w:val="002F6797"/>
    <w:rsid w:val="00301BB0"/>
    <w:rsid w:val="00314401"/>
    <w:rsid w:val="00334D7E"/>
    <w:rsid w:val="00340814"/>
    <w:rsid w:val="00364ED0"/>
    <w:rsid w:val="00372F8F"/>
    <w:rsid w:val="00383EAE"/>
    <w:rsid w:val="003C2A94"/>
    <w:rsid w:val="003C5101"/>
    <w:rsid w:val="003C70E5"/>
    <w:rsid w:val="003D2A7D"/>
    <w:rsid w:val="003E4E5E"/>
    <w:rsid w:val="003E6488"/>
    <w:rsid w:val="00404973"/>
    <w:rsid w:val="00406B43"/>
    <w:rsid w:val="00417672"/>
    <w:rsid w:val="0042410E"/>
    <w:rsid w:val="00432BAF"/>
    <w:rsid w:val="004618D0"/>
    <w:rsid w:val="004708D8"/>
    <w:rsid w:val="004821EC"/>
    <w:rsid w:val="00496A34"/>
    <w:rsid w:val="004B2FDC"/>
    <w:rsid w:val="004E651C"/>
    <w:rsid w:val="004F7BB2"/>
    <w:rsid w:val="00504FCD"/>
    <w:rsid w:val="005251D7"/>
    <w:rsid w:val="00540ECE"/>
    <w:rsid w:val="00552329"/>
    <w:rsid w:val="005543FC"/>
    <w:rsid w:val="005624FD"/>
    <w:rsid w:val="00583199"/>
    <w:rsid w:val="0059036D"/>
    <w:rsid w:val="00592E10"/>
    <w:rsid w:val="0059504A"/>
    <w:rsid w:val="00596FCB"/>
    <w:rsid w:val="005C4E36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A6192"/>
    <w:rsid w:val="006A7049"/>
    <w:rsid w:val="006D7F65"/>
    <w:rsid w:val="00722F85"/>
    <w:rsid w:val="007351C2"/>
    <w:rsid w:val="00740079"/>
    <w:rsid w:val="007431B3"/>
    <w:rsid w:val="007546EA"/>
    <w:rsid w:val="00776228"/>
    <w:rsid w:val="00780006"/>
    <w:rsid w:val="007D5FD8"/>
    <w:rsid w:val="007F73C9"/>
    <w:rsid w:val="007F780A"/>
    <w:rsid w:val="00801964"/>
    <w:rsid w:val="00806B5A"/>
    <w:rsid w:val="00831435"/>
    <w:rsid w:val="008472F7"/>
    <w:rsid w:val="008634A0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82F3C"/>
    <w:rsid w:val="009A04FB"/>
    <w:rsid w:val="009B610E"/>
    <w:rsid w:val="009B7771"/>
    <w:rsid w:val="009D75B9"/>
    <w:rsid w:val="009F677A"/>
    <w:rsid w:val="009F7D43"/>
    <w:rsid w:val="00A06DA7"/>
    <w:rsid w:val="00A226DE"/>
    <w:rsid w:val="00A36065"/>
    <w:rsid w:val="00A526FB"/>
    <w:rsid w:val="00A54DBD"/>
    <w:rsid w:val="00A54E0B"/>
    <w:rsid w:val="00A64601"/>
    <w:rsid w:val="00A812AE"/>
    <w:rsid w:val="00A84FDA"/>
    <w:rsid w:val="00AA06FB"/>
    <w:rsid w:val="00AA21BE"/>
    <w:rsid w:val="00AB1CDC"/>
    <w:rsid w:val="00AC3E22"/>
    <w:rsid w:val="00AF139F"/>
    <w:rsid w:val="00B07F02"/>
    <w:rsid w:val="00B26773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F3CAF"/>
    <w:rsid w:val="00C06378"/>
    <w:rsid w:val="00C1484D"/>
    <w:rsid w:val="00C16C70"/>
    <w:rsid w:val="00C31860"/>
    <w:rsid w:val="00C37C70"/>
    <w:rsid w:val="00C542DD"/>
    <w:rsid w:val="00C63791"/>
    <w:rsid w:val="00C64E36"/>
    <w:rsid w:val="00C70C07"/>
    <w:rsid w:val="00C80B43"/>
    <w:rsid w:val="00C84EB9"/>
    <w:rsid w:val="00CA1406"/>
    <w:rsid w:val="00CB5DC4"/>
    <w:rsid w:val="00CC5CCE"/>
    <w:rsid w:val="00CF5772"/>
    <w:rsid w:val="00D13629"/>
    <w:rsid w:val="00D139E5"/>
    <w:rsid w:val="00D54294"/>
    <w:rsid w:val="00D71F0E"/>
    <w:rsid w:val="00D7211D"/>
    <w:rsid w:val="00D8779C"/>
    <w:rsid w:val="00D93C1C"/>
    <w:rsid w:val="00D972D0"/>
    <w:rsid w:val="00DC405C"/>
    <w:rsid w:val="00DD2230"/>
    <w:rsid w:val="00E12F82"/>
    <w:rsid w:val="00E25727"/>
    <w:rsid w:val="00E364CF"/>
    <w:rsid w:val="00E575C0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4AFA"/>
    <w:rsid w:val="00F87F91"/>
    <w:rsid w:val="00FD430F"/>
    <w:rsid w:val="00FE25DB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FBEE5-CB5C-452D-98A7-42391A9D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6</cp:revision>
  <cp:lastPrinted>2021-09-17T07:07:00Z</cp:lastPrinted>
  <dcterms:created xsi:type="dcterms:W3CDTF">2021-09-16T12:12:00Z</dcterms:created>
  <dcterms:modified xsi:type="dcterms:W3CDTF">2021-09-17T08:07:00Z</dcterms:modified>
</cp:coreProperties>
</file>