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3" w:rsidRPr="00F428A7" w:rsidRDefault="005132E3" w:rsidP="005132E3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28A7">
        <w:rPr>
          <w:rFonts w:ascii="Times New Roman" w:hAnsi="Times New Roman" w:cs="Times New Roman"/>
          <w:sz w:val="24"/>
          <w:szCs w:val="24"/>
        </w:rPr>
        <w:t>УТВЕРЖДЕН</w:t>
      </w:r>
    </w:p>
    <w:p w:rsidR="005132E3" w:rsidRPr="00F428A7" w:rsidRDefault="005132E3" w:rsidP="005132E3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28A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132E3" w:rsidRPr="00F428A7" w:rsidRDefault="005132E3" w:rsidP="005132E3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28A7">
        <w:rPr>
          <w:rFonts w:ascii="Times New Roman" w:hAnsi="Times New Roman" w:cs="Times New Roman"/>
          <w:sz w:val="24"/>
          <w:szCs w:val="24"/>
        </w:rPr>
        <w:t>Порецкого района</w:t>
      </w:r>
    </w:p>
    <w:p w:rsidR="005132E3" w:rsidRPr="00F428A7" w:rsidRDefault="005132E3" w:rsidP="005132E3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28A7">
        <w:rPr>
          <w:rFonts w:ascii="Times New Roman" w:hAnsi="Times New Roman" w:cs="Times New Roman"/>
          <w:sz w:val="24"/>
          <w:szCs w:val="24"/>
        </w:rPr>
        <w:t xml:space="preserve"> от ______2021 №___</w:t>
      </w:r>
    </w:p>
    <w:p w:rsidR="005132E3" w:rsidRPr="00F428A7" w:rsidRDefault="005132E3" w:rsidP="005132E3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2E3" w:rsidRPr="00F428A7" w:rsidRDefault="005132E3" w:rsidP="005132E3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2E3" w:rsidRPr="00F428A7" w:rsidRDefault="005132E3" w:rsidP="005132E3">
      <w:pPr>
        <w:pStyle w:val="ConsPlusNormal"/>
        <w:widowControl/>
        <w:ind w:left="431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2E3" w:rsidRPr="00F428A7" w:rsidRDefault="005132E3" w:rsidP="005132E3">
      <w:pPr>
        <w:autoSpaceDE w:val="0"/>
        <w:autoSpaceDN w:val="0"/>
        <w:adjustRightInd w:val="0"/>
        <w:spacing w:after="0"/>
        <w:ind w:left="0" w:right="57" w:firstLine="0"/>
        <w:contextualSpacing/>
        <w:jc w:val="center"/>
        <w:rPr>
          <w:b/>
          <w:sz w:val="24"/>
          <w:szCs w:val="24"/>
          <w:lang w:val="ru-RU"/>
        </w:rPr>
      </w:pPr>
    </w:p>
    <w:p w:rsidR="005132E3" w:rsidRPr="00F428A7" w:rsidRDefault="005132E3" w:rsidP="00934BD8">
      <w:pPr>
        <w:autoSpaceDE w:val="0"/>
        <w:autoSpaceDN w:val="0"/>
        <w:adjustRightInd w:val="0"/>
        <w:spacing w:after="0"/>
        <w:ind w:left="0" w:right="0" w:firstLine="0"/>
        <w:contextualSpacing/>
        <w:jc w:val="center"/>
        <w:rPr>
          <w:b/>
          <w:sz w:val="24"/>
          <w:szCs w:val="24"/>
          <w:lang w:val="ru-RU"/>
        </w:rPr>
      </w:pPr>
      <w:proofErr w:type="gramStart"/>
      <w:r w:rsidRPr="00F428A7">
        <w:rPr>
          <w:b/>
          <w:sz w:val="24"/>
          <w:szCs w:val="24"/>
          <w:lang w:val="ru-RU"/>
        </w:rPr>
        <w:t>П</w:t>
      </w:r>
      <w:proofErr w:type="gramEnd"/>
      <w:r w:rsidRPr="00F428A7">
        <w:rPr>
          <w:b/>
          <w:sz w:val="24"/>
          <w:szCs w:val="24"/>
          <w:lang w:val="ru-RU"/>
        </w:rPr>
        <w:t xml:space="preserve"> О Р Я Д О К</w:t>
      </w:r>
    </w:p>
    <w:p w:rsidR="00286D9D" w:rsidRPr="00F428A7" w:rsidRDefault="00286D9D" w:rsidP="00934BD8">
      <w:pPr>
        <w:pStyle w:val="1"/>
        <w:spacing w:before="0" w:after="0"/>
        <w:rPr>
          <w:rFonts w:ascii="Times New Roman" w:hAnsi="Times New Roman" w:cs="Times New Roman"/>
        </w:rPr>
      </w:pPr>
      <w:r w:rsidRPr="00F428A7">
        <w:rPr>
          <w:rFonts w:ascii="Times New Roman" w:hAnsi="Times New Roman" w:cs="Times New Roman"/>
        </w:rPr>
        <w:t xml:space="preserve">разработки и реализации </w:t>
      </w:r>
      <w:r w:rsidR="00F428A7" w:rsidRPr="00F428A7">
        <w:rPr>
          <w:rFonts w:ascii="Times New Roman" w:hAnsi="Times New Roman" w:cs="Times New Roman"/>
        </w:rPr>
        <w:t>м</w:t>
      </w:r>
      <w:r w:rsidRPr="00F428A7">
        <w:rPr>
          <w:rFonts w:ascii="Times New Roman" w:hAnsi="Times New Roman" w:cs="Times New Roman"/>
        </w:rPr>
        <w:t>у</w:t>
      </w:r>
      <w:r w:rsidR="00F428A7" w:rsidRPr="00F428A7">
        <w:rPr>
          <w:rFonts w:ascii="Times New Roman" w:hAnsi="Times New Roman" w:cs="Times New Roman"/>
        </w:rPr>
        <w:t>ниципаль</w:t>
      </w:r>
      <w:r w:rsidRPr="00F428A7">
        <w:rPr>
          <w:rFonts w:ascii="Times New Roman" w:hAnsi="Times New Roman" w:cs="Times New Roman"/>
        </w:rPr>
        <w:t xml:space="preserve">ных программ </w:t>
      </w:r>
      <w:r w:rsidR="00F428A7" w:rsidRPr="00F428A7">
        <w:rPr>
          <w:rFonts w:ascii="Times New Roman" w:hAnsi="Times New Roman" w:cs="Times New Roman"/>
        </w:rPr>
        <w:t>П</w:t>
      </w:r>
      <w:r w:rsidRPr="00F428A7">
        <w:rPr>
          <w:rFonts w:ascii="Times New Roman" w:hAnsi="Times New Roman" w:cs="Times New Roman"/>
        </w:rPr>
        <w:t>о</w:t>
      </w:r>
      <w:r w:rsidR="00F428A7" w:rsidRPr="00F428A7">
        <w:rPr>
          <w:rFonts w:ascii="Times New Roman" w:hAnsi="Times New Roman" w:cs="Times New Roman"/>
        </w:rPr>
        <w:t>рецкого района</w:t>
      </w:r>
    </w:p>
    <w:p w:rsidR="00286D9D" w:rsidRPr="00F428A7" w:rsidRDefault="00286D9D" w:rsidP="00934BD8">
      <w:pPr>
        <w:spacing w:after="0"/>
        <w:ind w:left="0" w:right="0" w:firstLine="0"/>
        <w:rPr>
          <w:sz w:val="24"/>
          <w:szCs w:val="24"/>
          <w:lang w:val="ru-RU"/>
        </w:rPr>
      </w:pPr>
    </w:p>
    <w:p w:rsidR="00934BD8" w:rsidRDefault="00934BD8" w:rsidP="00934BD8">
      <w:pPr>
        <w:pStyle w:val="1"/>
        <w:tabs>
          <w:tab w:val="center" w:pos="5269"/>
          <w:tab w:val="left" w:pos="6990"/>
        </w:tabs>
        <w:jc w:val="left"/>
        <w:rPr>
          <w:rFonts w:ascii="Times New Roman" w:hAnsi="Times New Roman" w:cs="Times New Roman"/>
        </w:rPr>
      </w:pPr>
      <w:bookmarkStart w:id="0" w:name="sub_1001"/>
      <w:r>
        <w:rPr>
          <w:rFonts w:ascii="Times New Roman" w:hAnsi="Times New Roman" w:cs="Times New Roman"/>
        </w:rPr>
        <w:tab/>
      </w:r>
      <w:r w:rsidR="00286D9D" w:rsidRPr="00F428A7">
        <w:rPr>
          <w:rFonts w:ascii="Times New Roman" w:hAnsi="Times New Roman" w:cs="Times New Roman"/>
        </w:rPr>
        <w:t>I. Общие положения</w:t>
      </w:r>
      <w:r>
        <w:rPr>
          <w:rFonts w:ascii="Times New Roman" w:hAnsi="Times New Roman" w:cs="Times New Roman"/>
        </w:rPr>
        <w:tab/>
      </w:r>
      <w:bookmarkStart w:id="1" w:name="sub_11"/>
      <w:bookmarkEnd w:id="0"/>
    </w:p>
    <w:p w:rsidR="00934BD8" w:rsidRDefault="00934BD8" w:rsidP="00934BD8">
      <w:pPr>
        <w:pStyle w:val="1"/>
        <w:tabs>
          <w:tab w:val="center" w:pos="5269"/>
          <w:tab w:val="left" w:pos="6990"/>
        </w:tabs>
        <w:spacing w:before="0" w:after="0"/>
        <w:jc w:val="left"/>
        <w:rPr>
          <w:rFonts w:ascii="Times New Roman" w:hAnsi="Times New Roman" w:cs="Times New Roman"/>
        </w:rPr>
      </w:pPr>
    </w:p>
    <w:p w:rsidR="00286D9D" w:rsidRPr="00934BD8" w:rsidRDefault="00286D9D" w:rsidP="00CD1B51">
      <w:pPr>
        <w:pStyle w:val="1"/>
        <w:tabs>
          <w:tab w:val="center" w:pos="5269"/>
          <w:tab w:val="left" w:pos="6990"/>
        </w:tabs>
        <w:spacing w:before="0" w:after="0"/>
        <w:ind w:left="397" w:right="45" w:firstLine="573"/>
        <w:jc w:val="both"/>
        <w:rPr>
          <w:rFonts w:ascii="Times New Roman" w:hAnsi="Times New Roman" w:cs="Times New Roman"/>
          <w:b w:val="0"/>
        </w:rPr>
      </w:pPr>
      <w:r w:rsidRPr="00934BD8">
        <w:rPr>
          <w:rFonts w:ascii="Times New Roman" w:hAnsi="Times New Roman" w:cs="Times New Roman"/>
          <w:b w:val="0"/>
        </w:rPr>
        <w:t xml:space="preserve">1.1. Настоящий Порядок определяет правила разработки и реализации </w:t>
      </w:r>
      <w:r w:rsidR="00FE4BB1">
        <w:rPr>
          <w:rFonts w:ascii="Times New Roman" w:hAnsi="Times New Roman" w:cs="Times New Roman"/>
          <w:b w:val="0"/>
        </w:rPr>
        <w:t>м</w:t>
      </w:r>
      <w:r w:rsidRPr="00934BD8">
        <w:rPr>
          <w:rFonts w:ascii="Times New Roman" w:hAnsi="Times New Roman" w:cs="Times New Roman"/>
          <w:b w:val="0"/>
        </w:rPr>
        <w:t>у</w:t>
      </w:r>
      <w:r w:rsidR="00FE4BB1">
        <w:rPr>
          <w:rFonts w:ascii="Times New Roman" w:hAnsi="Times New Roman" w:cs="Times New Roman"/>
          <w:b w:val="0"/>
        </w:rPr>
        <w:t>ниципаль</w:t>
      </w:r>
      <w:r w:rsidRPr="00934BD8">
        <w:rPr>
          <w:rFonts w:ascii="Times New Roman" w:hAnsi="Times New Roman" w:cs="Times New Roman"/>
          <w:b w:val="0"/>
        </w:rPr>
        <w:t xml:space="preserve">ных </w:t>
      </w:r>
      <w:r w:rsidR="00934BD8">
        <w:rPr>
          <w:rFonts w:ascii="Times New Roman" w:hAnsi="Times New Roman" w:cs="Times New Roman"/>
          <w:b w:val="0"/>
        </w:rPr>
        <w:t xml:space="preserve">  </w:t>
      </w:r>
      <w:r w:rsidR="00C520A4">
        <w:rPr>
          <w:rFonts w:ascii="Times New Roman" w:hAnsi="Times New Roman" w:cs="Times New Roman"/>
          <w:b w:val="0"/>
        </w:rPr>
        <w:t xml:space="preserve">     </w:t>
      </w:r>
      <w:r w:rsidRPr="00934BD8">
        <w:rPr>
          <w:rFonts w:ascii="Times New Roman" w:hAnsi="Times New Roman" w:cs="Times New Roman"/>
          <w:b w:val="0"/>
        </w:rPr>
        <w:t xml:space="preserve">программ </w:t>
      </w:r>
      <w:r w:rsidR="00FE4BB1">
        <w:rPr>
          <w:rFonts w:ascii="Times New Roman" w:hAnsi="Times New Roman" w:cs="Times New Roman"/>
          <w:b w:val="0"/>
        </w:rPr>
        <w:t>Порецкого района</w:t>
      </w:r>
      <w:r w:rsidRPr="00934BD8">
        <w:rPr>
          <w:rFonts w:ascii="Times New Roman" w:hAnsi="Times New Roman" w:cs="Times New Roman"/>
          <w:b w:val="0"/>
        </w:rPr>
        <w:t xml:space="preserve"> (далее - </w:t>
      </w:r>
      <w:r w:rsidR="00FE4BB1">
        <w:rPr>
          <w:rFonts w:ascii="Times New Roman" w:hAnsi="Times New Roman" w:cs="Times New Roman"/>
          <w:b w:val="0"/>
        </w:rPr>
        <w:t>м</w:t>
      </w:r>
      <w:r w:rsidRPr="00934BD8">
        <w:rPr>
          <w:rFonts w:ascii="Times New Roman" w:hAnsi="Times New Roman" w:cs="Times New Roman"/>
          <w:b w:val="0"/>
        </w:rPr>
        <w:t>у</w:t>
      </w:r>
      <w:r w:rsidR="00FE4BB1">
        <w:rPr>
          <w:rFonts w:ascii="Times New Roman" w:hAnsi="Times New Roman" w:cs="Times New Roman"/>
          <w:b w:val="0"/>
        </w:rPr>
        <w:t>ниципаль</w:t>
      </w:r>
      <w:r w:rsidRPr="00934BD8">
        <w:rPr>
          <w:rFonts w:ascii="Times New Roman" w:hAnsi="Times New Roman" w:cs="Times New Roman"/>
          <w:b w:val="0"/>
        </w:rPr>
        <w:t xml:space="preserve">ная программа), а также </w:t>
      </w:r>
      <w:proofErr w:type="gramStart"/>
      <w:r w:rsidRPr="00934BD8">
        <w:rPr>
          <w:rFonts w:ascii="Times New Roman" w:hAnsi="Times New Roman" w:cs="Times New Roman"/>
          <w:b w:val="0"/>
        </w:rPr>
        <w:t>контроля за</w:t>
      </w:r>
      <w:proofErr w:type="gramEnd"/>
      <w:r w:rsidRPr="00934BD8">
        <w:rPr>
          <w:rFonts w:ascii="Times New Roman" w:hAnsi="Times New Roman" w:cs="Times New Roman"/>
          <w:b w:val="0"/>
        </w:rPr>
        <w:t xml:space="preserve"> ходом их реализации.</w:t>
      </w:r>
    </w:p>
    <w:bookmarkEnd w:id="1"/>
    <w:p w:rsidR="00286D9D" w:rsidRPr="00F428A7" w:rsidRDefault="00286D9D" w:rsidP="00C520A4">
      <w:pPr>
        <w:ind w:left="397" w:right="45" w:firstLine="573"/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>1.2.</w:t>
      </w:r>
      <w:r w:rsidRPr="00F428A7">
        <w:rPr>
          <w:sz w:val="24"/>
          <w:szCs w:val="24"/>
        </w:rPr>
        <w:t> </w:t>
      </w:r>
      <w:r w:rsidR="00FE4BB1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 xml:space="preserve">ной программой является документ </w:t>
      </w:r>
      <w:r w:rsidR="009D7164">
        <w:rPr>
          <w:sz w:val="24"/>
          <w:szCs w:val="24"/>
          <w:lang w:val="ru-RU"/>
        </w:rPr>
        <w:t>муниципальн</w:t>
      </w:r>
      <w:r w:rsidRPr="00F428A7">
        <w:rPr>
          <w:sz w:val="24"/>
          <w:szCs w:val="24"/>
          <w:lang w:val="ru-RU"/>
        </w:rPr>
        <w:t xml:space="preserve">ого планирования, </w:t>
      </w:r>
      <w:r w:rsidR="009D7164">
        <w:rPr>
          <w:sz w:val="24"/>
          <w:szCs w:val="24"/>
          <w:lang w:val="ru-RU"/>
        </w:rPr>
        <w:t>представляющий собой</w:t>
      </w:r>
      <w:r w:rsidRPr="00F428A7">
        <w:rPr>
          <w:sz w:val="24"/>
          <w:szCs w:val="24"/>
          <w:lang w:val="ru-RU"/>
        </w:rPr>
        <w:t xml:space="preserve"> комплекс взаимоувязанных по задачам, срокам и ресурсам</w:t>
      </w:r>
      <w:r w:rsidR="009D7164">
        <w:rPr>
          <w:sz w:val="24"/>
          <w:szCs w:val="24"/>
          <w:lang w:val="ru-RU"/>
        </w:rPr>
        <w:t xml:space="preserve"> мероприятий</w:t>
      </w:r>
      <w:r w:rsidRPr="00F428A7">
        <w:rPr>
          <w:sz w:val="24"/>
          <w:szCs w:val="24"/>
          <w:lang w:val="ru-RU"/>
        </w:rPr>
        <w:t xml:space="preserve"> и инструментов</w:t>
      </w:r>
      <w:r w:rsidR="009D7164">
        <w:rPr>
          <w:sz w:val="24"/>
          <w:szCs w:val="24"/>
          <w:lang w:val="ru-RU"/>
        </w:rPr>
        <w:t>,</w:t>
      </w:r>
      <w:r w:rsidRPr="00F428A7">
        <w:rPr>
          <w:sz w:val="24"/>
          <w:szCs w:val="24"/>
          <w:lang w:val="ru-RU"/>
        </w:rPr>
        <w:t xml:space="preserve"> реализ</w:t>
      </w:r>
      <w:r w:rsidR="009D7164">
        <w:rPr>
          <w:sz w:val="24"/>
          <w:szCs w:val="24"/>
          <w:lang w:val="ru-RU"/>
        </w:rPr>
        <w:t>уемых органами местного самоуправления</w:t>
      </w:r>
      <w:r w:rsidRPr="00F428A7">
        <w:rPr>
          <w:sz w:val="24"/>
          <w:szCs w:val="24"/>
          <w:lang w:val="ru-RU"/>
        </w:rPr>
        <w:t xml:space="preserve"> </w:t>
      </w:r>
      <w:r w:rsidR="009D7164">
        <w:rPr>
          <w:sz w:val="24"/>
          <w:szCs w:val="24"/>
          <w:lang w:val="ru-RU"/>
        </w:rPr>
        <w:t>в</w:t>
      </w:r>
      <w:r w:rsidRPr="00F428A7">
        <w:rPr>
          <w:sz w:val="24"/>
          <w:szCs w:val="24"/>
          <w:lang w:val="ru-RU"/>
        </w:rPr>
        <w:t xml:space="preserve"> цел</w:t>
      </w:r>
      <w:r w:rsidR="009D7164">
        <w:rPr>
          <w:sz w:val="24"/>
          <w:szCs w:val="24"/>
          <w:lang w:val="ru-RU"/>
        </w:rPr>
        <w:t>ях достижения целей и задач</w:t>
      </w:r>
      <w:r w:rsidRPr="00F428A7">
        <w:rPr>
          <w:sz w:val="24"/>
          <w:szCs w:val="24"/>
          <w:lang w:val="ru-RU"/>
        </w:rPr>
        <w:t xml:space="preserve"> социально-экономического развития </w:t>
      </w:r>
      <w:r w:rsidR="009D7164">
        <w:rPr>
          <w:sz w:val="24"/>
          <w:szCs w:val="24"/>
          <w:lang w:val="ru-RU"/>
        </w:rPr>
        <w:t>муниципального образования в определенной сфере деятельности</w:t>
      </w:r>
      <w:r w:rsidRPr="00F428A7">
        <w:rPr>
          <w:sz w:val="24"/>
          <w:szCs w:val="24"/>
          <w:lang w:val="ru-RU"/>
        </w:rPr>
        <w:t>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>1.3.</w:t>
      </w:r>
      <w:r w:rsidRPr="00F428A7">
        <w:rPr>
          <w:sz w:val="24"/>
          <w:szCs w:val="24"/>
        </w:rPr>
        <w:t> </w:t>
      </w:r>
      <w:r w:rsidR="00155666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155666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ная программа включает в себя подпрограммы, </w:t>
      </w:r>
      <w:r w:rsidR="00155666">
        <w:rPr>
          <w:sz w:val="24"/>
          <w:szCs w:val="24"/>
          <w:lang w:val="ru-RU"/>
        </w:rPr>
        <w:t>которые являются неотъемлемой частью муниципальной программы</w:t>
      </w:r>
      <w:r w:rsidRPr="00F428A7">
        <w:rPr>
          <w:sz w:val="24"/>
          <w:szCs w:val="24"/>
          <w:lang w:val="ru-RU"/>
        </w:rPr>
        <w:t>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Подпрограммы направлены на решение конкретных задач в рамках </w:t>
      </w:r>
      <w:r w:rsidR="00155666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>ной программы.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bookmarkStart w:id="2" w:name="sub_142"/>
      <w:r w:rsidRPr="00F428A7">
        <w:rPr>
          <w:sz w:val="24"/>
          <w:szCs w:val="24"/>
          <w:lang w:val="ru-RU"/>
        </w:rPr>
        <w:t xml:space="preserve">Деление </w:t>
      </w:r>
      <w:r w:rsidR="00155666">
        <w:rPr>
          <w:sz w:val="24"/>
          <w:szCs w:val="24"/>
          <w:lang w:val="ru-RU"/>
        </w:rPr>
        <w:t>муниципаль</w:t>
      </w:r>
      <w:r w:rsidR="00155666" w:rsidRPr="00F428A7">
        <w:rPr>
          <w:sz w:val="24"/>
          <w:szCs w:val="24"/>
          <w:lang w:val="ru-RU"/>
        </w:rPr>
        <w:t xml:space="preserve">ной </w:t>
      </w:r>
      <w:r w:rsidRPr="00F428A7">
        <w:rPr>
          <w:sz w:val="24"/>
          <w:szCs w:val="24"/>
          <w:lang w:val="ru-RU"/>
        </w:rPr>
        <w:t xml:space="preserve">программы на подпрограммы осуществляется исходя из масштабности и сложности решаемых </w:t>
      </w:r>
      <w:r w:rsidR="00155666">
        <w:rPr>
          <w:sz w:val="24"/>
          <w:szCs w:val="24"/>
          <w:lang w:val="ru-RU"/>
        </w:rPr>
        <w:t xml:space="preserve">задач </w:t>
      </w:r>
      <w:r w:rsidRPr="00F428A7">
        <w:rPr>
          <w:sz w:val="24"/>
          <w:szCs w:val="24"/>
          <w:lang w:val="ru-RU"/>
        </w:rPr>
        <w:t xml:space="preserve">в рамках </w:t>
      </w:r>
      <w:r w:rsidR="00155666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155666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ной программы. Каждая подпрограмма должна быть направлена на решение не менее одной задачи </w:t>
      </w:r>
      <w:r w:rsidR="00155666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155666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>ной программы.</w:t>
      </w:r>
    </w:p>
    <w:bookmarkEnd w:id="2"/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>1.</w:t>
      </w:r>
      <w:r w:rsidR="00155666">
        <w:rPr>
          <w:sz w:val="24"/>
          <w:szCs w:val="24"/>
          <w:lang w:val="ru-RU"/>
        </w:rPr>
        <w:t>4</w:t>
      </w:r>
      <w:r w:rsidRPr="00F428A7">
        <w:rPr>
          <w:sz w:val="24"/>
          <w:szCs w:val="24"/>
          <w:lang w:val="ru-RU"/>
        </w:rPr>
        <w:t>.</w:t>
      </w:r>
      <w:r w:rsidRPr="00F428A7">
        <w:rPr>
          <w:sz w:val="24"/>
          <w:szCs w:val="24"/>
        </w:rPr>
        <w:t> </w:t>
      </w:r>
      <w:r w:rsidRPr="00F428A7">
        <w:rPr>
          <w:sz w:val="24"/>
          <w:szCs w:val="24"/>
          <w:lang w:val="ru-RU"/>
        </w:rPr>
        <w:t xml:space="preserve">Разработка и реализация </w:t>
      </w:r>
      <w:r w:rsidR="0045648F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>ной программы осуществля</w:t>
      </w:r>
      <w:r w:rsidR="0045648F">
        <w:rPr>
          <w:sz w:val="24"/>
          <w:szCs w:val="24"/>
          <w:lang w:val="ru-RU"/>
        </w:rPr>
        <w:t>е</w:t>
      </w:r>
      <w:r w:rsidRPr="00F428A7">
        <w:rPr>
          <w:sz w:val="24"/>
          <w:szCs w:val="24"/>
          <w:lang w:val="ru-RU"/>
        </w:rPr>
        <w:t xml:space="preserve">тся </w:t>
      </w:r>
      <w:r w:rsidR="0045648F">
        <w:rPr>
          <w:sz w:val="24"/>
          <w:szCs w:val="24"/>
          <w:lang w:val="ru-RU"/>
        </w:rPr>
        <w:t xml:space="preserve">структурным подразделением администрации Порецкого района, определенным </w:t>
      </w:r>
      <w:r w:rsidRPr="00F428A7">
        <w:rPr>
          <w:sz w:val="24"/>
          <w:szCs w:val="24"/>
          <w:lang w:val="ru-RU"/>
        </w:rPr>
        <w:t xml:space="preserve">в качестве ответственного исполнителя </w:t>
      </w:r>
      <w:r w:rsidR="00025819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 xml:space="preserve">ной программы (далее - ответственный исполнитель), совместно с заинтересованными </w:t>
      </w:r>
      <w:r w:rsidR="00025819">
        <w:rPr>
          <w:sz w:val="24"/>
          <w:szCs w:val="24"/>
          <w:lang w:val="ru-RU"/>
        </w:rPr>
        <w:t>структурными подразделениями администрации Порецкого района</w:t>
      </w:r>
      <w:r w:rsidRPr="00F428A7">
        <w:rPr>
          <w:sz w:val="24"/>
          <w:szCs w:val="24"/>
          <w:lang w:val="ru-RU"/>
        </w:rPr>
        <w:t xml:space="preserve">, иными главными распорядителями средств бюджета </w:t>
      </w:r>
      <w:r w:rsidR="00025819">
        <w:rPr>
          <w:sz w:val="24"/>
          <w:szCs w:val="24"/>
          <w:lang w:val="ru-RU"/>
        </w:rPr>
        <w:t>Порецкого района</w:t>
      </w:r>
      <w:r w:rsidRPr="00F428A7">
        <w:rPr>
          <w:sz w:val="24"/>
          <w:szCs w:val="24"/>
          <w:lang w:val="ru-RU"/>
        </w:rPr>
        <w:t xml:space="preserve"> - соисполнителями </w:t>
      </w:r>
      <w:r w:rsidR="00025819">
        <w:rPr>
          <w:sz w:val="24"/>
          <w:szCs w:val="24"/>
          <w:lang w:val="ru-RU"/>
        </w:rPr>
        <w:t xml:space="preserve">муниципальной </w:t>
      </w:r>
      <w:r w:rsidRPr="00F428A7">
        <w:rPr>
          <w:sz w:val="24"/>
          <w:szCs w:val="24"/>
          <w:lang w:val="ru-RU"/>
        </w:rPr>
        <w:t xml:space="preserve">программы (далее - соисполнители) и (или) участниками </w:t>
      </w:r>
      <w:r w:rsidR="00025819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025819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>ной программы.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bookmarkStart w:id="3" w:name="sub_152"/>
      <w:proofErr w:type="gramStart"/>
      <w:r w:rsidRPr="00F428A7">
        <w:rPr>
          <w:sz w:val="24"/>
          <w:szCs w:val="24"/>
          <w:lang w:val="ru-RU"/>
        </w:rPr>
        <w:t xml:space="preserve">Соисполнителями являются </w:t>
      </w:r>
      <w:r w:rsidR="00357EE5">
        <w:rPr>
          <w:sz w:val="24"/>
          <w:szCs w:val="24"/>
          <w:lang w:val="ru-RU"/>
        </w:rPr>
        <w:t>структурные подразделения администрации Порецкого района</w:t>
      </w:r>
      <w:r w:rsidRPr="00F428A7">
        <w:rPr>
          <w:sz w:val="24"/>
          <w:szCs w:val="24"/>
          <w:lang w:val="ru-RU"/>
        </w:rPr>
        <w:t xml:space="preserve"> и (или) иные главные распорядители (распорядители) средств бюджета </w:t>
      </w:r>
      <w:r w:rsidR="00357EE5">
        <w:rPr>
          <w:sz w:val="24"/>
          <w:szCs w:val="24"/>
          <w:lang w:val="ru-RU"/>
        </w:rPr>
        <w:t>Порецкого района</w:t>
      </w:r>
      <w:r w:rsidRPr="00F428A7">
        <w:rPr>
          <w:sz w:val="24"/>
          <w:szCs w:val="24"/>
          <w:lang w:val="ru-RU"/>
        </w:rPr>
        <w:t xml:space="preserve">, являющиеся ответственными за разработку и (или) реализацию подпрограммы (подпрограмм), входящей (входящих) в состав </w:t>
      </w:r>
      <w:r w:rsidR="00357EE5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357EE5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ной программы, реализующие одно или несколько основных мероприятий подпрограммы (подпрограмм), </w:t>
      </w:r>
      <w:r w:rsidR="00357EE5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357EE5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ные учреждения </w:t>
      </w:r>
      <w:r w:rsidR="00357EE5">
        <w:rPr>
          <w:sz w:val="24"/>
          <w:szCs w:val="24"/>
          <w:lang w:val="ru-RU"/>
        </w:rPr>
        <w:t>Порецкого района</w:t>
      </w:r>
      <w:r w:rsidRPr="00F428A7">
        <w:rPr>
          <w:sz w:val="24"/>
          <w:szCs w:val="24"/>
          <w:lang w:val="ru-RU"/>
        </w:rPr>
        <w:t xml:space="preserve">, имеющие право на принятие и (или) исполнение бюджетных обязательств за счет средств  бюджета </w:t>
      </w:r>
      <w:r w:rsidR="00357EE5">
        <w:rPr>
          <w:sz w:val="24"/>
          <w:szCs w:val="24"/>
          <w:lang w:val="ru-RU"/>
        </w:rPr>
        <w:t>Порецкого района</w:t>
      </w:r>
      <w:r w:rsidRPr="00F428A7">
        <w:rPr>
          <w:sz w:val="24"/>
          <w:szCs w:val="24"/>
          <w:lang w:val="ru-RU"/>
        </w:rPr>
        <w:t>.</w:t>
      </w:r>
      <w:proofErr w:type="gramEnd"/>
    </w:p>
    <w:p w:rsidR="00286D9D" w:rsidRPr="00F428A7" w:rsidRDefault="00286D9D" w:rsidP="00286D9D">
      <w:pPr>
        <w:rPr>
          <w:sz w:val="24"/>
          <w:szCs w:val="24"/>
          <w:lang w:val="ru-RU"/>
        </w:rPr>
      </w:pPr>
      <w:bookmarkStart w:id="4" w:name="sub_153"/>
      <w:bookmarkEnd w:id="3"/>
      <w:r w:rsidRPr="00F428A7">
        <w:rPr>
          <w:sz w:val="24"/>
          <w:szCs w:val="24"/>
          <w:lang w:val="ru-RU"/>
        </w:rPr>
        <w:t xml:space="preserve">Участниками </w:t>
      </w:r>
      <w:r w:rsidR="000D27A7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 xml:space="preserve">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публичные акционерные общества с государственным участием, государственные </w:t>
      </w:r>
      <w:r w:rsidR="00C22115">
        <w:rPr>
          <w:sz w:val="24"/>
          <w:szCs w:val="24"/>
          <w:lang w:val="ru-RU"/>
        </w:rPr>
        <w:t xml:space="preserve">(муниципальные) </w:t>
      </w:r>
      <w:r w:rsidRPr="00F428A7">
        <w:rPr>
          <w:sz w:val="24"/>
          <w:szCs w:val="24"/>
          <w:lang w:val="ru-RU"/>
        </w:rPr>
        <w:t>унитарные предприятия, территориальный государственный внебюджетный фонд Чувашской Республики, общественные, научные и иные организации, участвующие в реализации одного или нескольких основных мероприятий подпрограммы (подпрограмм).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bookmarkStart w:id="5" w:name="sub_16"/>
      <w:bookmarkEnd w:id="4"/>
      <w:r w:rsidRPr="00F428A7">
        <w:rPr>
          <w:sz w:val="24"/>
          <w:szCs w:val="24"/>
          <w:lang w:val="ru-RU"/>
        </w:rPr>
        <w:lastRenderedPageBreak/>
        <w:t>1.</w:t>
      </w:r>
      <w:r w:rsidR="00C22115">
        <w:rPr>
          <w:sz w:val="24"/>
          <w:szCs w:val="24"/>
          <w:lang w:val="ru-RU"/>
        </w:rPr>
        <w:t>5</w:t>
      </w:r>
      <w:r w:rsidRPr="00F428A7">
        <w:rPr>
          <w:sz w:val="24"/>
          <w:szCs w:val="24"/>
          <w:lang w:val="ru-RU"/>
        </w:rPr>
        <w:t>.</w:t>
      </w:r>
      <w:r w:rsidRPr="00F428A7">
        <w:rPr>
          <w:sz w:val="24"/>
          <w:szCs w:val="24"/>
        </w:rPr>
        <w:t> </w:t>
      </w:r>
      <w:r w:rsidR="00C22115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C22115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ные программы утверждаются постановлением </w:t>
      </w:r>
      <w:r w:rsidR="00C22115">
        <w:rPr>
          <w:sz w:val="24"/>
          <w:szCs w:val="24"/>
          <w:lang w:val="ru-RU"/>
        </w:rPr>
        <w:t>администрации Порецкого района</w:t>
      </w:r>
      <w:r w:rsidRPr="00F428A7">
        <w:rPr>
          <w:sz w:val="24"/>
          <w:szCs w:val="24"/>
          <w:lang w:val="ru-RU"/>
        </w:rPr>
        <w:t>.</w:t>
      </w:r>
    </w:p>
    <w:bookmarkEnd w:id="5"/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Внесение изменений в подпрограммы осуществляется путем внесения изменений в </w:t>
      </w:r>
      <w:r w:rsidR="00C22115">
        <w:rPr>
          <w:sz w:val="24"/>
          <w:szCs w:val="24"/>
          <w:lang w:val="ru-RU"/>
        </w:rPr>
        <w:t xml:space="preserve">муниципальную </w:t>
      </w:r>
      <w:r w:rsidRPr="00F428A7">
        <w:rPr>
          <w:sz w:val="24"/>
          <w:szCs w:val="24"/>
          <w:lang w:val="ru-RU"/>
        </w:rPr>
        <w:t>программу.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</w:p>
    <w:p w:rsidR="00286D9D" w:rsidRPr="00F428A7" w:rsidRDefault="00286D9D" w:rsidP="00286D9D">
      <w:pPr>
        <w:pStyle w:val="1"/>
        <w:rPr>
          <w:rFonts w:ascii="Times New Roman" w:hAnsi="Times New Roman" w:cs="Times New Roman"/>
        </w:rPr>
      </w:pPr>
      <w:bookmarkStart w:id="6" w:name="sub_1002"/>
      <w:r w:rsidRPr="00F428A7">
        <w:rPr>
          <w:rFonts w:ascii="Times New Roman" w:hAnsi="Times New Roman" w:cs="Times New Roman"/>
        </w:rPr>
        <w:t xml:space="preserve">II. Требования к содержанию </w:t>
      </w:r>
      <w:r w:rsidR="008D4981">
        <w:rPr>
          <w:rFonts w:ascii="Times New Roman" w:hAnsi="Times New Roman" w:cs="Times New Roman"/>
        </w:rPr>
        <w:t>м</w:t>
      </w:r>
      <w:r w:rsidRPr="00F428A7">
        <w:rPr>
          <w:rFonts w:ascii="Times New Roman" w:hAnsi="Times New Roman" w:cs="Times New Roman"/>
        </w:rPr>
        <w:t>у</w:t>
      </w:r>
      <w:r w:rsidR="008D4981">
        <w:rPr>
          <w:rFonts w:ascii="Times New Roman" w:hAnsi="Times New Roman" w:cs="Times New Roman"/>
        </w:rPr>
        <w:t>ниципаль</w:t>
      </w:r>
      <w:r w:rsidRPr="00F428A7">
        <w:rPr>
          <w:rFonts w:ascii="Times New Roman" w:hAnsi="Times New Roman" w:cs="Times New Roman"/>
        </w:rPr>
        <w:t>ной программы</w:t>
      </w:r>
    </w:p>
    <w:bookmarkEnd w:id="6"/>
    <w:p w:rsidR="00286D9D" w:rsidRPr="00F428A7" w:rsidRDefault="00286D9D" w:rsidP="00286D9D">
      <w:pPr>
        <w:rPr>
          <w:sz w:val="24"/>
          <w:szCs w:val="24"/>
          <w:lang w:val="ru-RU"/>
        </w:rPr>
      </w:pPr>
    </w:p>
    <w:p w:rsidR="00286D9D" w:rsidRPr="00517064" w:rsidRDefault="00517064" w:rsidP="00286D9D">
      <w:pPr>
        <w:pStyle w:val="a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</w:t>
      </w:r>
      <w:r w:rsidR="00286D9D" w:rsidRPr="00517064">
        <w:rPr>
          <w:rFonts w:ascii="Times New Roman" w:hAnsi="Times New Roman" w:cs="Times New Roman"/>
          <w:i w:val="0"/>
        </w:rPr>
        <w:t xml:space="preserve">2.1. </w:t>
      </w:r>
      <w:r w:rsidR="008D4981">
        <w:rPr>
          <w:rFonts w:ascii="Times New Roman" w:hAnsi="Times New Roman" w:cs="Times New Roman"/>
          <w:i w:val="0"/>
        </w:rPr>
        <w:t>М</w:t>
      </w:r>
      <w:r w:rsidR="00286D9D" w:rsidRPr="00517064">
        <w:rPr>
          <w:rFonts w:ascii="Times New Roman" w:hAnsi="Times New Roman" w:cs="Times New Roman"/>
          <w:i w:val="0"/>
        </w:rPr>
        <w:t>у</w:t>
      </w:r>
      <w:r w:rsidR="008D4981">
        <w:rPr>
          <w:rFonts w:ascii="Times New Roman" w:hAnsi="Times New Roman" w:cs="Times New Roman"/>
          <w:i w:val="0"/>
        </w:rPr>
        <w:t>ниципаль</w:t>
      </w:r>
      <w:r w:rsidR="00286D9D" w:rsidRPr="00517064">
        <w:rPr>
          <w:rFonts w:ascii="Times New Roman" w:hAnsi="Times New Roman" w:cs="Times New Roman"/>
          <w:i w:val="0"/>
        </w:rPr>
        <w:t>ная программа содержит: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титульный лист к </w:t>
      </w:r>
      <w:r w:rsidR="008D4981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8D4981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>ной программе;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паспорт </w:t>
      </w:r>
      <w:r w:rsidR="008D4981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8D4981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ной программы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_10000"</w:instrText>
      </w:r>
      <w:r w:rsidR="005A0DEC">
        <w:fldChar w:fldCharType="separate"/>
      </w:r>
      <w:r w:rsidRPr="008D4981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 xml:space="preserve">приложению </w:t>
      </w:r>
      <w:r w:rsidR="008D4981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№</w:t>
      </w:r>
      <w:r w:rsidRPr="008D4981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1</w:t>
      </w:r>
      <w:r w:rsidR="005A0DEC">
        <w:fldChar w:fldCharType="end"/>
      </w:r>
      <w:r w:rsidRPr="00F428A7">
        <w:rPr>
          <w:sz w:val="24"/>
          <w:szCs w:val="24"/>
          <w:lang w:val="ru-RU"/>
        </w:rPr>
        <w:t xml:space="preserve"> к настоящему Порядку;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текстовую часть </w:t>
      </w:r>
      <w:r w:rsidR="00FE4EA9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FE4EA9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>ной программы, включающую следующие разделы:</w:t>
      </w:r>
    </w:p>
    <w:p w:rsidR="00FE4EA9" w:rsidRDefault="00FE4EA9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общую характеристику сферы деятельности, в рамках которой реализуется муниципальная программа</w:t>
      </w:r>
      <w:r w:rsidR="00286D9D" w:rsidRPr="00F428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 том числе основные проблемы в указанной сфере;</w:t>
      </w:r>
    </w:p>
    <w:p w:rsidR="00FE4EA9" w:rsidRDefault="00FE4EA9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прогноз развития соответствующей сферы реализации муниципальной программы;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цели, задачи, описание сроков и этапов реализации </w:t>
      </w:r>
      <w:r w:rsidR="00FE4EA9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FE4EA9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>ной программы;</w:t>
      </w:r>
    </w:p>
    <w:p w:rsidR="00286D9D" w:rsidRPr="00F428A7" w:rsidRDefault="00FE4EA9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перечень и краткое описание подпрограмм муниципаль</w:t>
      </w:r>
      <w:r w:rsidR="00286D9D" w:rsidRPr="00F428A7">
        <w:rPr>
          <w:sz w:val="24"/>
          <w:szCs w:val="24"/>
          <w:lang w:val="ru-RU"/>
        </w:rPr>
        <w:t>ной программы;</w:t>
      </w:r>
    </w:p>
    <w:p w:rsidR="00286D9D" w:rsidRPr="00F428A7" w:rsidRDefault="00286D9D" w:rsidP="00286D9D">
      <w:pPr>
        <w:rPr>
          <w:sz w:val="24"/>
          <w:szCs w:val="24"/>
          <w:lang w:val="ru-RU"/>
        </w:rPr>
      </w:pPr>
      <w:r w:rsidRPr="00F428A7">
        <w:rPr>
          <w:sz w:val="24"/>
          <w:szCs w:val="24"/>
          <w:lang w:val="ru-RU"/>
        </w:rPr>
        <w:t xml:space="preserve">обоснование объема финансовых ресурсов, необходимых для реализации </w:t>
      </w:r>
      <w:r w:rsidR="00FE4EA9">
        <w:rPr>
          <w:sz w:val="24"/>
          <w:szCs w:val="24"/>
          <w:lang w:val="ru-RU"/>
        </w:rPr>
        <w:t>м</w:t>
      </w:r>
      <w:r w:rsidRPr="00F428A7">
        <w:rPr>
          <w:sz w:val="24"/>
          <w:szCs w:val="24"/>
          <w:lang w:val="ru-RU"/>
        </w:rPr>
        <w:t>у</w:t>
      </w:r>
      <w:r w:rsidR="00FE4EA9">
        <w:rPr>
          <w:sz w:val="24"/>
          <w:szCs w:val="24"/>
          <w:lang w:val="ru-RU"/>
        </w:rPr>
        <w:t>ниципаль</w:t>
      </w:r>
      <w:r w:rsidRPr="00F428A7">
        <w:rPr>
          <w:sz w:val="24"/>
          <w:szCs w:val="24"/>
          <w:lang w:val="ru-RU"/>
        </w:rPr>
        <w:t xml:space="preserve">ной программы (с расшифровкой по источникам финансирования, по этапам и годам реализации </w:t>
      </w:r>
      <w:r w:rsidR="00FE4EA9">
        <w:rPr>
          <w:sz w:val="24"/>
          <w:szCs w:val="24"/>
          <w:lang w:val="ru-RU"/>
        </w:rPr>
        <w:t>муниципаль</w:t>
      </w:r>
      <w:r w:rsidRPr="00F428A7">
        <w:rPr>
          <w:sz w:val="24"/>
          <w:szCs w:val="24"/>
          <w:lang w:val="ru-RU"/>
        </w:rPr>
        <w:t>ной программы);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 xml:space="preserve">приложения к </w:t>
      </w:r>
      <w:r w:rsidR="00FE4EA9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FE4EA9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 xml:space="preserve">ной программе по формам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_2000"</w:instrText>
      </w:r>
      <w:r w:rsidR="005A0DEC">
        <w:fldChar w:fldCharType="separate"/>
      </w:r>
      <w:r w:rsidRPr="006813BA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 xml:space="preserve">приложениям </w:t>
      </w:r>
      <w:r w:rsidR="00FE4EA9" w:rsidRPr="006813BA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№</w:t>
      </w:r>
      <w:r w:rsidRPr="006813BA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2</w:t>
      </w:r>
      <w:r w:rsidR="005A0DEC">
        <w:fldChar w:fldCharType="end"/>
      </w:r>
      <w:r w:rsidRPr="006813BA">
        <w:rPr>
          <w:b/>
          <w:color w:val="auto"/>
          <w:sz w:val="24"/>
          <w:szCs w:val="24"/>
          <w:lang w:val="ru-RU"/>
        </w:rPr>
        <w:t xml:space="preserve">, </w:t>
      </w:r>
      <w:r w:rsidR="006813BA">
        <w:rPr>
          <w:sz w:val="24"/>
          <w:szCs w:val="24"/>
          <w:lang w:val="ru-RU"/>
        </w:rPr>
        <w:t xml:space="preserve">6 </w:t>
      </w:r>
      <w:r w:rsidRPr="00FE4EA9">
        <w:rPr>
          <w:sz w:val="24"/>
          <w:szCs w:val="24"/>
          <w:lang w:val="ru-RU"/>
        </w:rPr>
        <w:t>к настоящему Порядку;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bookmarkStart w:id="7" w:name="sub_219"/>
      <w:r w:rsidRPr="00FE4EA9">
        <w:rPr>
          <w:sz w:val="24"/>
          <w:szCs w:val="24"/>
          <w:lang w:val="ru-RU"/>
        </w:rPr>
        <w:t xml:space="preserve">подпрограммы </w:t>
      </w:r>
      <w:r w:rsidR="00A51F86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A51F86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 xml:space="preserve">ной программы в качестве приложений к </w:t>
      </w:r>
      <w:r w:rsidR="00A51F86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A51F86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>ной программе;</w:t>
      </w:r>
    </w:p>
    <w:bookmarkEnd w:id="7"/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 xml:space="preserve">сведения, составляющие государственную тайну, и сведения конфиденциального характера, которые приводятся в отдельных приложениях к </w:t>
      </w:r>
      <w:r w:rsidR="00A51F86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A51F86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>ной программе.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>2.</w:t>
      </w:r>
      <w:r w:rsidR="00A51F86">
        <w:rPr>
          <w:sz w:val="24"/>
          <w:szCs w:val="24"/>
          <w:lang w:val="ru-RU"/>
        </w:rPr>
        <w:t>2</w:t>
      </w:r>
      <w:r w:rsidRPr="00FE4EA9">
        <w:rPr>
          <w:sz w:val="24"/>
          <w:szCs w:val="24"/>
          <w:lang w:val="ru-RU"/>
        </w:rPr>
        <w:t xml:space="preserve">. Титульный лист к </w:t>
      </w:r>
      <w:r w:rsidR="00542F78">
        <w:rPr>
          <w:sz w:val="24"/>
          <w:szCs w:val="24"/>
          <w:lang w:val="ru-RU"/>
        </w:rPr>
        <w:t>муниципаль</w:t>
      </w:r>
      <w:r w:rsidRPr="00FE4EA9">
        <w:rPr>
          <w:sz w:val="24"/>
          <w:szCs w:val="24"/>
          <w:lang w:val="ru-RU"/>
        </w:rPr>
        <w:t>ной программе должен содержать следующую информацию: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 xml:space="preserve">наименование </w:t>
      </w:r>
      <w:r w:rsidR="00542F78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542F78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>ной программы;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>наименование ответственного исполнителя;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 xml:space="preserve">дата составления проекта </w:t>
      </w:r>
      <w:r w:rsidR="00542F78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542F78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>ной программы;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bookmarkStart w:id="8" w:name="sub_245"/>
      <w:r w:rsidRPr="00FE4EA9">
        <w:rPr>
          <w:sz w:val="24"/>
          <w:szCs w:val="24"/>
          <w:lang w:val="ru-RU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8"/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 xml:space="preserve">Титульный лист подписывается руководителем </w:t>
      </w:r>
      <w:r w:rsidR="00542F78">
        <w:rPr>
          <w:sz w:val="24"/>
          <w:szCs w:val="24"/>
          <w:lang w:val="ru-RU"/>
        </w:rPr>
        <w:t>структурного подразделения администрации Порецкого района</w:t>
      </w:r>
      <w:r w:rsidRPr="00FE4EA9">
        <w:rPr>
          <w:sz w:val="24"/>
          <w:szCs w:val="24"/>
          <w:lang w:val="ru-RU"/>
        </w:rPr>
        <w:t xml:space="preserve"> - ответственного исполнителя </w:t>
      </w:r>
      <w:r w:rsidR="00542F78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542F78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>ной программы или его заместителем.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>2.</w:t>
      </w:r>
      <w:r w:rsidR="007F6663">
        <w:rPr>
          <w:sz w:val="24"/>
          <w:szCs w:val="24"/>
          <w:lang w:val="ru-RU"/>
        </w:rPr>
        <w:t>3</w:t>
      </w:r>
      <w:r w:rsidRPr="00FE4EA9">
        <w:rPr>
          <w:sz w:val="24"/>
          <w:szCs w:val="24"/>
          <w:lang w:val="ru-RU"/>
        </w:rPr>
        <w:t>. Цел</w:t>
      </w:r>
      <w:r w:rsidR="007F6663">
        <w:rPr>
          <w:sz w:val="24"/>
          <w:szCs w:val="24"/>
          <w:lang w:val="ru-RU"/>
        </w:rPr>
        <w:t>ь</w:t>
      </w:r>
      <w:r w:rsidRPr="00FE4EA9">
        <w:rPr>
          <w:sz w:val="24"/>
          <w:szCs w:val="24"/>
          <w:lang w:val="ru-RU"/>
        </w:rPr>
        <w:t xml:space="preserve"> </w:t>
      </w:r>
      <w:r w:rsidR="007F6663">
        <w:rPr>
          <w:sz w:val="24"/>
          <w:szCs w:val="24"/>
          <w:lang w:val="ru-RU"/>
        </w:rPr>
        <w:t>м</w:t>
      </w:r>
      <w:r w:rsidRPr="00FE4EA9">
        <w:rPr>
          <w:sz w:val="24"/>
          <w:szCs w:val="24"/>
          <w:lang w:val="ru-RU"/>
        </w:rPr>
        <w:t>у</w:t>
      </w:r>
      <w:r w:rsidR="007F6663">
        <w:rPr>
          <w:sz w:val="24"/>
          <w:szCs w:val="24"/>
          <w:lang w:val="ru-RU"/>
        </w:rPr>
        <w:t>ниципаль</w:t>
      </w:r>
      <w:r w:rsidRPr="00FE4EA9">
        <w:rPr>
          <w:sz w:val="24"/>
          <w:szCs w:val="24"/>
          <w:lang w:val="ru-RU"/>
        </w:rPr>
        <w:t xml:space="preserve">ной программы </w:t>
      </w:r>
      <w:r w:rsidR="007F6663">
        <w:rPr>
          <w:sz w:val="24"/>
          <w:szCs w:val="24"/>
          <w:lang w:val="ru-RU"/>
        </w:rPr>
        <w:t>формулируется исходя из тактических целей, поставленных в программе комплексного социально-экономического развития муниципального образования</w:t>
      </w:r>
      <w:r w:rsidRPr="00FE4EA9">
        <w:rPr>
          <w:sz w:val="24"/>
          <w:szCs w:val="24"/>
          <w:lang w:val="ru-RU"/>
        </w:rPr>
        <w:t>.</w:t>
      </w:r>
    </w:p>
    <w:p w:rsidR="00286D9D" w:rsidRPr="00FE4EA9" w:rsidRDefault="00286D9D" w:rsidP="00286D9D">
      <w:pPr>
        <w:rPr>
          <w:sz w:val="24"/>
          <w:szCs w:val="24"/>
          <w:lang w:val="ru-RU"/>
        </w:rPr>
      </w:pPr>
      <w:bookmarkStart w:id="9" w:name="sub_272"/>
      <w:r w:rsidRPr="00FE4EA9">
        <w:rPr>
          <w:sz w:val="24"/>
          <w:szCs w:val="24"/>
          <w:lang w:val="ru-RU"/>
        </w:rPr>
        <w:t xml:space="preserve">Формулировка цели должна быть краткой и ясной и не должна содержать </w:t>
      </w:r>
      <w:r w:rsidR="005A358E">
        <w:rPr>
          <w:sz w:val="24"/>
          <w:szCs w:val="24"/>
          <w:lang w:val="ru-RU"/>
        </w:rPr>
        <w:t>указаний на иные цели, задачи или результаты, которые являются следствиями достижения самой цели, а также описания путей, средств и методов достижения</w:t>
      </w:r>
      <w:r w:rsidRPr="00FE4EA9">
        <w:rPr>
          <w:sz w:val="24"/>
          <w:szCs w:val="24"/>
          <w:lang w:val="ru-RU"/>
        </w:rPr>
        <w:t>.</w:t>
      </w:r>
    </w:p>
    <w:bookmarkEnd w:id="9"/>
    <w:p w:rsidR="00286D9D" w:rsidRPr="00FE4EA9" w:rsidRDefault="00286D9D" w:rsidP="00286D9D">
      <w:pPr>
        <w:rPr>
          <w:sz w:val="24"/>
          <w:szCs w:val="24"/>
          <w:lang w:val="ru-RU"/>
        </w:rPr>
      </w:pPr>
      <w:r w:rsidRPr="00FE4EA9">
        <w:rPr>
          <w:sz w:val="24"/>
          <w:szCs w:val="24"/>
          <w:lang w:val="ru-RU"/>
        </w:rPr>
        <w:t>Цель должна обладать следующими свойствами: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0" w:name="sub_274"/>
      <w:r w:rsidRPr="00A51F86">
        <w:rPr>
          <w:sz w:val="24"/>
          <w:szCs w:val="24"/>
          <w:lang w:val="ru-RU"/>
        </w:rPr>
        <w:t xml:space="preserve">специфичность </w:t>
      </w:r>
      <w:r w:rsidR="007F6663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цель должна соответствовать сфере </w:t>
      </w:r>
      <w:r w:rsidR="007F6663">
        <w:rPr>
          <w:sz w:val="24"/>
          <w:szCs w:val="24"/>
          <w:lang w:val="ru-RU"/>
        </w:rPr>
        <w:t>реализации муниципальной программы</w:t>
      </w:r>
      <w:r w:rsidRPr="00A51F86">
        <w:rPr>
          <w:sz w:val="24"/>
          <w:szCs w:val="24"/>
          <w:lang w:val="ru-RU"/>
        </w:rPr>
        <w:t>;</w:t>
      </w:r>
    </w:p>
    <w:bookmarkEnd w:id="10"/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конкретность </w:t>
      </w:r>
      <w:r w:rsidR="007F6663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>не допускаются размытые (нечеткие) формулировки, допускающие произвольное или неоднозначное толкование;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измеримость </w:t>
      </w:r>
      <w:r w:rsidR="007F6663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достижение цели можно </w:t>
      </w:r>
      <w:r w:rsidR="007F6663">
        <w:rPr>
          <w:sz w:val="24"/>
          <w:szCs w:val="24"/>
          <w:lang w:val="ru-RU"/>
        </w:rPr>
        <w:t>оценить и измерить количественными показателями</w:t>
      </w:r>
      <w:r w:rsidRPr="00A51F86">
        <w:rPr>
          <w:sz w:val="24"/>
          <w:szCs w:val="24"/>
          <w:lang w:val="ru-RU"/>
        </w:rPr>
        <w:t>;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1" w:name="sub_277"/>
      <w:r w:rsidRPr="00A51F86">
        <w:rPr>
          <w:sz w:val="24"/>
          <w:szCs w:val="24"/>
          <w:lang w:val="ru-RU"/>
        </w:rPr>
        <w:t xml:space="preserve">достижимость </w:t>
      </w:r>
      <w:r w:rsidR="007F6663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цель должна быть достижима за период реализации </w:t>
      </w:r>
      <w:r w:rsidR="007F6663">
        <w:rPr>
          <w:sz w:val="24"/>
          <w:szCs w:val="24"/>
          <w:lang w:val="ru-RU"/>
        </w:rPr>
        <w:t>муниципальн</w:t>
      </w:r>
      <w:r w:rsidRPr="00A51F86">
        <w:rPr>
          <w:sz w:val="24"/>
          <w:szCs w:val="24"/>
          <w:lang w:val="ru-RU"/>
        </w:rPr>
        <w:t xml:space="preserve">ой программы </w:t>
      </w:r>
      <w:r w:rsidR="007F6663">
        <w:rPr>
          <w:sz w:val="24"/>
          <w:szCs w:val="24"/>
          <w:lang w:val="ru-RU"/>
        </w:rPr>
        <w:t>при установленном объеме финансирования</w:t>
      </w:r>
      <w:r w:rsidRPr="00A51F86">
        <w:rPr>
          <w:sz w:val="24"/>
          <w:szCs w:val="24"/>
          <w:lang w:val="ru-RU"/>
        </w:rPr>
        <w:t>;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2" w:name="sub_278"/>
      <w:bookmarkEnd w:id="11"/>
      <w:r w:rsidRPr="00A51F86">
        <w:rPr>
          <w:sz w:val="24"/>
          <w:szCs w:val="24"/>
          <w:lang w:val="ru-RU"/>
        </w:rPr>
        <w:lastRenderedPageBreak/>
        <w:t xml:space="preserve">релевантность </w:t>
      </w:r>
      <w:r w:rsidR="007F6663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соответствие формулировки цели ожидаемым конечным результатам реализации </w:t>
      </w:r>
      <w:r w:rsidR="007F6663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7F6663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>ной программы.</w:t>
      </w:r>
    </w:p>
    <w:bookmarkEnd w:id="12"/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>2.</w:t>
      </w:r>
      <w:r w:rsidR="007F6663">
        <w:rPr>
          <w:sz w:val="24"/>
          <w:szCs w:val="24"/>
          <w:lang w:val="ru-RU"/>
        </w:rPr>
        <w:t>4</w:t>
      </w:r>
      <w:r w:rsidRPr="00A51F86">
        <w:rPr>
          <w:sz w:val="24"/>
          <w:szCs w:val="24"/>
          <w:lang w:val="ru-RU"/>
        </w:rPr>
        <w:t>.</w:t>
      </w:r>
      <w:r w:rsidRPr="00A51F86">
        <w:rPr>
          <w:sz w:val="24"/>
          <w:szCs w:val="24"/>
        </w:rPr>
        <w:t> </w:t>
      </w:r>
      <w:r w:rsidRPr="00A51F86">
        <w:rPr>
          <w:sz w:val="24"/>
          <w:szCs w:val="24"/>
          <w:lang w:val="ru-RU"/>
        </w:rPr>
        <w:t xml:space="preserve">Задача </w:t>
      </w:r>
      <w:r w:rsidR="00C154E9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 определяет конечный результат реализации совокупности взаимосвязанных мероприятий в рамках достижения цели (целей) реализации </w:t>
      </w:r>
      <w:r w:rsidR="00C154E9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>ной программы.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3" w:name="sub_282"/>
      <w:r w:rsidRPr="00A51F86">
        <w:rPr>
          <w:sz w:val="24"/>
          <w:szCs w:val="24"/>
          <w:lang w:val="ru-RU"/>
        </w:rPr>
        <w:t xml:space="preserve">Задача </w:t>
      </w:r>
      <w:r w:rsidR="00C154E9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 может отражать цель (цели) подпрограммы </w:t>
      </w:r>
      <w:r w:rsidR="00C154E9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>ной программы.</w:t>
      </w:r>
    </w:p>
    <w:bookmarkEnd w:id="13"/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>2.</w:t>
      </w:r>
      <w:r w:rsidR="00C154E9">
        <w:rPr>
          <w:sz w:val="24"/>
          <w:szCs w:val="24"/>
          <w:lang w:val="ru-RU"/>
        </w:rPr>
        <w:t>5</w:t>
      </w:r>
      <w:r w:rsidRPr="00A51F86">
        <w:rPr>
          <w:sz w:val="24"/>
          <w:szCs w:val="24"/>
          <w:lang w:val="ru-RU"/>
        </w:rPr>
        <w:t xml:space="preserve">. Целевые показатели (индикаторы) </w:t>
      </w:r>
      <w:r w:rsidR="00C154E9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 xml:space="preserve">ной программы должны количественно характеризовать ход ее реализации, решение основных задач и достижение целей </w:t>
      </w:r>
      <w:r w:rsidR="00C154E9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программы, а также соответствовать следующим требованиям: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адекватность </w:t>
      </w:r>
      <w:r w:rsidR="00C154E9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>показатель должен характеризовать прогресс в достижении цели или решени</w:t>
      </w:r>
      <w:r w:rsidR="00C154E9">
        <w:rPr>
          <w:sz w:val="24"/>
          <w:szCs w:val="24"/>
          <w:lang w:val="ru-RU"/>
        </w:rPr>
        <w:t>я</w:t>
      </w:r>
      <w:r w:rsidRPr="00A51F86">
        <w:rPr>
          <w:sz w:val="24"/>
          <w:szCs w:val="24"/>
          <w:lang w:val="ru-RU"/>
        </w:rPr>
        <w:t xml:space="preserve"> задач и охватывать все результаты достижения цели или решения задач</w:t>
      </w:r>
      <w:r w:rsidR="00C154E9">
        <w:rPr>
          <w:sz w:val="24"/>
          <w:szCs w:val="24"/>
          <w:lang w:val="ru-RU"/>
        </w:rPr>
        <w:t>и</w:t>
      </w:r>
      <w:r w:rsidRPr="00A51F86">
        <w:rPr>
          <w:sz w:val="24"/>
          <w:szCs w:val="24"/>
          <w:lang w:val="ru-RU"/>
        </w:rPr>
        <w:t xml:space="preserve"> </w:t>
      </w:r>
      <w:r w:rsidR="00C154E9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Pr="00A51F86">
        <w:rPr>
          <w:sz w:val="24"/>
          <w:szCs w:val="24"/>
          <w:lang w:val="ru-RU"/>
        </w:rPr>
        <w:t>);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точность </w:t>
      </w:r>
      <w:r w:rsidR="00C154E9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погрешности измерения показателей не должны приводить к искаженному представлению о результатах реализации </w:t>
      </w:r>
      <w:r w:rsidR="00C154E9">
        <w:rPr>
          <w:sz w:val="24"/>
          <w:szCs w:val="24"/>
          <w:lang w:val="ru-RU"/>
        </w:rPr>
        <w:t>м</w:t>
      </w:r>
      <w:r w:rsidR="00C154E9"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="00C154E9"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="00C154E9" w:rsidRPr="00A51F86">
        <w:rPr>
          <w:sz w:val="24"/>
          <w:szCs w:val="24"/>
          <w:lang w:val="ru-RU"/>
        </w:rPr>
        <w:t>);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объективность </w:t>
      </w:r>
      <w:r w:rsidR="00714202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</w:t>
      </w:r>
      <w:r w:rsidR="00C154E9">
        <w:rPr>
          <w:sz w:val="24"/>
          <w:szCs w:val="24"/>
          <w:lang w:val="ru-RU"/>
        </w:rPr>
        <w:t>м</w:t>
      </w:r>
      <w:r w:rsidR="00C154E9"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="00C154E9"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="00C154E9" w:rsidRPr="00A51F86">
        <w:rPr>
          <w:sz w:val="24"/>
          <w:szCs w:val="24"/>
          <w:lang w:val="ru-RU"/>
        </w:rPr>
        <w:t>);</w:t>
      </w:r>
    </w:p>
    <w:p w:rsidR="00286D9D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достоверность </w:t>
      </w:r>
      <w:r w:rsidR="00714202">
        <w:rPr>
          <w:sz w:val="24"/>
          <w:szCs w:val="24"/>
          <w:lang w:val="ru-RU"/>
        </w:rPr>
        <w:t xml:space="preserve">- </w:t>
      </w:r>
      <w:r w:rsidRPr="00A51F86">
        <w:rPr>
          <w:sz w:val="24"/>
          <w:szCs w:val="24"/>
          <w:lang w:val="ru-RU"/>
        </w:rPr>
        <w:t xml:space="preserve">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</w:t>
      </w:r>
      <w:r w:rsidR="00C154E9">
        <w:rPr>
          <w:sz w:val="24"/>
          <w:szCs w:val="24"/>
          <w:lang w:val="ru-RU"/>
        </w:rPr>
        <w:t>м</w:t>
      </w:r>
      <w:r w:rsidR="00C154E9"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="00C154E9"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="00C154E9" w:rsidRPr="00A51F86">
        <w:rPr>
          <w:sz w:val="24"/>
          <w:szCs w:val="24"/>
          <w:lang w:val="ru-RU"/>
        </w:rPr>
        <w:t>);</w:t>
      </w:r>
    </w:p>
    <w:p w:rsidR="00714202" w:rsidRDefault="00714202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сопоставимость – выбор показателей следует осуществлять исходя из необходимости непрерывного накопления данных и обеспечения их сопоставимости за отдельные периоды;</w:t>
      </w:r>
    </w:p>
    <w:p w:rsidR="00714202" w:rsidRPr="00A51F86" w:rsidRDefault="00714202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экономичность – 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4" w:name="sub_296"/>
      <w:r w:rsidRPr="00D643BF">
        <w:rPr>
          <w:sz w:val="24"/>
          <w:szCs w:val="24"/>
          <w:lang w:val="ru-RU"/>
        </w:rPr>
        <w:t xml:space="preserve">Значения целевых показателей (индикаторов) </w:t>
      </w:r>
      <w:r w:rsidR="00C154E9" w:rsidRPr="00D643BF">
        <w:rPr>
          <w:sz w:val="24"/>
          <w:szCs w:val="24"/>
          <w:lang w:val="ru-RU"/>
        </w:rPr>
        <w:t>муниципальной программы (подпрограммы)</w:t>
      </w:r>
      <w:r w:rsidRPr="00D643BF">
        <w:rPr>
          <w:sz w:val="24"/>
          <w:szCs w:val="24"/>
          <w:lang w:val="ru-RU"/>
        </w:rPr>
        <w:t xml:space="preserve"> должны формироваться с учетом параметров прогноза социально-экон</w:t>
      </w:r>
      <w:r w:rsidRPr="00A51F86">
        <w:rPr>
          <w:sz w:val="24"/>
          <w:szCs w:val="24"/>
          <w:lang w:val="ru-RU"/>
        </w:rPr>
        <w:t xml:space="preserve">омического развития </w:t>
      </w:r>
      <w:r w:rsidR="00D643BF">
        <w:rPr>
          <w:sz w:val="24"/>
          <w:szCs w:val="24"/>
          <w:lang w:val="ru-RU"/>
        </w:rPr>
        <w:t>Порецкого района</w:t>
      </w:r>
      <w:r w:rsidRPr="00A51F86">
        <w:rPr>
          <w:sz w:val="24"/>
          <w:szCs w:val="24"/>
          <w:lang w:val="ru-RU"/>
        </w:rPr>
        <w:t xml:space="preserve"> на долгосрочный период.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5" w:name="sub_297"/>
      <w:bookmarkEnd w:id="14"/>
      <w:r w:rsidRPr="00A51F86">
        <w:rPr>
          <w:sz w:val="24"/>
          <w:szCs w:val="24"/>
          <w:lang w:val="ru-RU"/>
        </w:rPr>
        <w:t xml:space="preserve">При формировании целей, задач и основных мероприятий, а также характеризующих их целевых показателей (индикаторов) </w:t>
      </w:r>
      <w:r w:rsidR="00D643BF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D643BF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C154E9">
        <w:rPr>
          <w:sz w:val="24"/>
          <w:szCs w:val="24"/>
          <w:lang w:val="ru-RU"/>
        </w:rPr>
        <w:t>м</w:t>
      </w:r>
      <w:r w:rsidR="00C154E9"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="00C154E9"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="00C154E9" w:rsidRPr="00A51F86">
        <w:rPr>
          <w:sz w:val="24"/>
          <w:szCs w:val="24"/>
          <w:lang w:val="ru-RU"/>
        </w:rPr>
        <w:t>)</w:t>
      </w:r>
      <w:r w:rsidRPr="00A51F86">
        <w:rPr>
          <w:sz w:val="24"/>
          <w:szCs w:val="24"/>
          <w:lang w:val="ru-RU"/>
        </w:rPr>
        <w:t xml:space="preserve">, влияющие на достижение результатов </w:t>
      </w:r>
      <w:r w:rsidR="00C154E9">
        <w:rPr>
          <w:sz w:val="24"/>
          <w:szCs w:val="24"/>
          <w:lang w:val="ru-RU"/>
        </w:rPr>
        <w:t>м</w:t>
      </w:r>
      <w:r w:rsidR="00C154E9" w:rsidRPr="00A51F86">
        <w:rPr>
          <w:sz w:val="24"/>
          <w:szCs w:val="24"/>
          <w:lang w:val="ru-RU"/>
        </w:rPr>
        <w:t>у</w:t>
      </w:r>
      <w:r w:rsidR="00C154E9">
        <w:rPr>
          <w:sz w:val="24"/>
          <w:szCs w:val="24"/>
          <w:lang w:val="ru-RU"/>
        </w:rPr>
        <w:t>ниципаль</w:t>
      </w:r>
      <w:r w:rsidR="00C154E9" w:rsidRPr="00A51F86">
        <w:rPr>
          <w:sz w:val="24"/>
          <w:szCs w:val="24"/>
          <w:lang w:val="ru-RU"/>
        </w:rPr>
        <w:t>ной программы</w:t>
      </w:r>
      <w:r w:rsidR="00C154E9">
        <w:rPr>
          <w:sz w:val="24"/>
          <w:szCs w:val="24"/>
          <w:lang w:val="ru-RU"/>
        </w:rPr>
        <w:t xml:space="preserve"> (подпрограммы</w:t>
      </w:r>
      <w:r w:rsidR="00C154E9" w:rsidRPr="00A51F86">
        <w:rPr>
          <w:sz w:val="24"/>
          <w:szCs w:val="24"/>
          <w:lang w:val="ru-RU"/>
        </w:rPr>
        <w:t>)</w:t>
      </w:r>
      <w:r w:rsidRPr="00A51F86">
        <w:rPr>
          <w:sz w:val="24"/>
          <w:szCs w:val="24"/>
          <w:lang w:val="ru-RU"/>
        </w:rPr>
        <w:t>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6" w:name="sub_298"/>
      <w:bookmarkEnd w:id="15"/>
      <w:r w:rsidRPr="00A51F86">
        <w:rPr>
          <w:sz w:val="24"/>
          <w:szCs w:val="24"/>
          <w:lang w:val="ru-RU"/>
        </w:rPr>
        <w:t xml:space="preserve">Целевые показатели (индикаторы) </w:t>
      </w:r>
      <w:r w:rsidR="00D643BF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D643BF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 должны быть установлены для каждой цели (задачи) </w:t>
      </w:r>
      <w:r w:rsidR="00D643BF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 xml:space="preserve">ной программы и увязаны с каждым основным мероприятием подпрограмм </w:t>
      </w:r>
      <w:r w:rsidR="00D643BF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D643BF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программы. В перечень обязательных целевых показателей (индикаторов) </w:t>
      </w:r>
      <w:r w:rsidR="00D643BF">
        <w:rPr>
          <w:sz w:val="24"/>
          <w:szCs w:val="24"/>
          <w:lang w:val="ru-RU"/>
        </w:rPr>
        <w:t xml:space="preserve">муниципальной </w:t>
      </w:r>
      <w:r w:rsidRPr="00A51F86">
        <w:rPr>
          <w:sz w:val="24"/>
          <w:szCs w:val="24"/>
          <w:lang w:val="ru-RU"/>
        </w:rPr>
        <w:t>программы входят целевые показатели 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Российской Федерации</w:t>
      </w:r>
      <w:r w:rsidR="00D643BF">
        <w:rPr>
          <w:sz w:val="24"/>
          <w:szCs w:val="24"/>
          <w:lang w:val="ru-RU"/>
        </w:rPr>
        <w:t xml:space="preserve"> и</w:t>
      </w:r>
      <w:r w:rsidRPr="00A51F86">
        <w:rPr>
          <w:sz w:val="24"/>
          <w:szCs w:val="24"/>
          <w:lang w:val="ru-RU"/>
        </w:rPr>
        <w:t xml:space="preserve"> субъектов Российской Федерации, указами и распоряжениями Главы Чувашской Республики</w:t>
      </w:r>
      <w:r w:rsidR="00D643BF">
        <w:rPr>
          <w:sz w:val="24"/>
          <w:szCs w:val="24"/>
          <w:lang w:val="ru-RU"/>
        </w:rPr>
        <w:t>, а также показатели для оценки эффективности деятельности органов местного самоуправления</w:t>
      </w:r>
      <w:r w:rsidRPr="00A51F86">
        <w:rPr>
          <w:sz w:val="24"/>
          <w:szCs w:val="24"/>
          <w:lang w:val="ru-RU"/>
        </w:rPr>
        <w:t>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7" w:name="sub_299"/>
      <w:bookmarkEnd w:id="16"/>
      <w:r w:rsidRPr="00A51F86">
        <w:rPr>
          <w:sz w:val="24"/>
          <w:szCs w:val="24"/>
          <w:lang w:val="ru-RU"/>
        </w:rPr>
        <w:t xml:space="preserve">В перечень целевых показателей (индикаторов) </w:t>
      </w:r>
      <w:r w:rsidR="00D643BF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 подлежат включению показатели, значения которых удовлетворяют одному из следующих условий: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18" w:name="sub_291"/>
      <w:bookmarkEnd w:id="17"/>
      <w:r w:rsidRPr="00A51F86">
        <w:rPr>
          <w:sz w:val="24"/>
          <w:szCs w:val="24"/>
          <w:lang w:val="ru-RU"/>
        </w:rPr>
        <w:t xml:space="preserve">а) </w:t>
      </w:r>
      <w:bookmarkStart w:id="19" w:name="sub_292"/>
      <w:bookmarkEnd w:id="18"/>
      <w:r w:rsidRPr="00A51F86">
        <w:rPr>
          <w:sz w:val="24"/>
          <w:szCs w:val="24"/>
          <w:lang w:val="ru-RU"/>
        </w:rPr>
        <w:t>определяются на основе данных государственного (федерального) статистического наблюдения;</w:t>
      </w:r>
    </w:p>
    <w:p w:rsidR="00286D9D" w:rsidRPr="00A51F86" w:rsidRDefault="00C477D9" w:rsidP="00286D9D">
      <w:pPr>
        <w:rPr>
          <w:sz w:val="24"/>
          <w:szCs w:val="24"/>
          <w:lang w:val="ru-RU"/>
        </w:rPr>
      </w:pPr>
      <w:bookmarkStart w:id="20" w:name="sub_293"/>
      <w:bookmarkEnd w:id="19"/>
      <w:r>
        <w:rPr>
          <w:sz w:val="24"/>
          <w:szCs w:val="24"/>
          <w:lang w:val="ru-RU"/>
        </w:rPr>
        <w:t>б</w:t>
      </w:r>
      <w:r w:rsidR="00286D9D" w:rsidRPr="00A51F86">
        <w:rPr>
          <w:sz w:val="24"/>
          <w:szCs w:val="24"/>
          <w:lang w:val="ru-RU"/>
        </w:rPr>
        <w:t xml:space="preserve">) рассчитываются по методикам, включенным в состав </w:t>
      </w:r>
      <w:r w:rsidR="006D08BA">
        <w:rPr>
          <w:sz w:val="24"/>
          <w:szCs w:val="24"/>
          <w:lang w:val="ru-RU"/>
        </w:rPr>
        <w:t xml:space="preserve">муниципальной </w:t>
      </w:r>
      <w:r w:rsidR="00286D9D" w:rsidRPr="00A51F86">
        <w:rPr>
          <w:sz w:val="24"/>
          <w:szCs w:val="24"/>
          <w:lang w:val="ru-RU"/>
        </w:rPr>
        <w:t>программы.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21" w:name="sub_2913"/>
      <w:bookmarkEnd w:id="20"/>
      <w:r w:rsidRPr="00A51F86">
        <w:rPr>
          <w:sz w:val="24"/>
          <w:szCs w:val="24"/>
          <w:lang w:val="ru-RU"/>
        </w:rPr>
        <w:t xml:space="preserve">Целевые показатели (индикаторы) </w:t>
      </w:r>
      <w:r w:rsidR="006D08BA">
        <w:rPr>
          <w:sz w:val="24"/>
          <w:szCs w:val="24"/>
          <w:lang w:val="ru-RU"/>
        </w:rPr>
        <w:t xml:space="preserve">муниципальной </w:t>
      </w:r>
      <w:r w:rsidRPr="00A51F86">
        <w:rPr>
          <w:sz w:val="24"/>
          <w:szCs w:val="24"/>
          <w:lang w:val="ru-RU"/>
        </w:rPr>
        <w:t xml:space="preserve">программы должны обеспечивать сопоставимость, отражать аналогичные наблюдаемые явления, объекты, процессы или их </w:t>
      </w:r>
      <w:r w:rsidRPr="00A51F86">
        <w:rPr>
          <w:sz w:val="24"/>
          <w:szCs w:val="24"/>
          <w:lang w:val="ru-RU"/>
        </w:rPr>
        <w:lastRenderedPageBreak/>
        <w:t>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22" w:name="sub_2914"/>
      <w:bookmarkEnd w:id="21"/>
      <w:r w:rsidRPr="00A51F86">
        <w:rPr>
          <w:sz w:val="24"/>
          <w:szCs w:val="24"/>
          <w:lang w:val="ru-RU"/>
        </w:rPr>
        <w:t xml:space="preserve">Целевые показатели (индикаторы)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 должны иметь запланированные по годам количественные значения.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23" w:name="sub_2915"/>
      <w:bookmarkEnd w:id="22"/>
      <w:r w:rsidRPr="00A51F86">
        <w:rPr>
          <w:sz w:val="24"/>
          <w:szCs w:val="24"/>
          <w:lang w:val="ru-RU"/>
        </w:rPr>
        <w:t xml:space="preserve">Сведения о целевых показателях (индикаторах) </w:t>
      </w:r>
      <w:r w:rsidR="006D08BA">
        <w:rPr>
          <w:sz w:val="24"/>
          <w:szCs w:val="24"/>
          <w:lang w:val="ru-RU"/>
        </w:rPr>
        <w:t xml:space="preserve">муниципальной </w:t>
      </w:r>
      <w:r w:rsidRPr="00A51F86">
        <w:rPr>
          <w:sz w:val="24"/>
          <w:szCs w:val="24"/>
          <w:lang w:val="ru-RU"/>
        </w:rPr>
        <w:t xml:space="preserve">программы, подпрограмм </w:t>
      </w:r>
      <w:r w:rsidR="006D08BA">
        <w:rPr>
          <w:sz w:val="24"/>
          <w:szCs w:val="24"/>
          <w:lang w:val="ru-RU"/>
        </w:rPr>
        <w:t>м</w:t>
      </w:r>
      <w:r w:rsidRPr="00A51F86">
        <w:rPr>
          <w:sz w:val="24"/>
          <w:szCs w:val="24"/>
          <w:lang w:val="ru-RU"/>
        </w:rPr>
        <w:t>у</w:t>
      </w:r>
      <w:r w:rsidR="006D08BA">
        <w:rPr>
          <w:sz w:val="24"/>
          <w:szCs w:val="24"/>
          <w:lang w:val="ru-RU"/>
        </w:rPr>
        <w:t>ниципаль</w:t>
      </w:r>
      <w:r w:rsidRPr="00A51F86">
        <w:rPr>
          <w:sz w:val="24"/>
          <w:szCs w:val="24"/>
          <w:lang w:val="ru-RU"/>
        </w:rPr>
        <w:t xml:space="preserve">ной программы </w:t>
      </w:r>
      <w:r w:rsidR="006D08BA">
        <w:rPr>
          <w:sz w:val="24"/>
          <w:szCs w:val="24"/>
          <w:lang w:val="ru-RU"/>
        </w:rPr>
        <w:t>Порецкого района</w:t>
      </w:r>
      <w:r w:rsidRPr="00A51F86">
        <w:rPr>
          <w:sz w:val="24"/>
          <w:szCs w:val="24"/>
          <w:lang w:val="ru-RU"/>
        </w:rPr>
        <w:t xml:space="preserve"> и их значениях приводятся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_2000"</w:instrText>
      </w:r>
      <w:r w:rsidR="005A0DEC">
        <w:fldChar w:fldCharType="separate"/>
      </w:r>
      <w:r w:rsidRPr="00A51F86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 xml:space="preserve">приложению </w:t>
      </w:r>
      <w:r w:rsidR="00A51F86" w:rsidRPr="00A51F86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№</w:t>
      </w:r>
      <w:r w:rsidRPr="00A51F86">
        <w:rPr>
          <w:rStyle w:val="a4"/>
          <w:rFonts w:cs="Times New Roman CYR"/>
          <w:b w:val="0"/>
          <w:color w:val="auto"/>
          <w:sz w:val="24"/>
          <w:szCs w:val="24"/>
          <w:lang w:val="ru-RU"/>
        </w:rPr>
        <w:t>2</w:t>
      </w:r>
      <w:r w:rsidR="005A0DEC">
        <w:fldChar w:fldCharType="end"/>
      </w:r>
      <w:r w:rsidRPr="00A51F86">
        <w:rPr>
          <w:b/>
          <w:color w:val="auto"/>
          <w:sz w:val="24"/>
          <w:szCs w:val="24"/>
          <w:lang w:val="ru-RU"/>
        </w:rPr>
        <w:t xml:space="preserve"> </w:t>
      </w:r>
      <w:r w:rsidRPr="00A51F86">
        <w:rPr>
          <w:sz w:val="24"/>
          <w:szCs w:val="24"/>
          <w:lang w:val="ru-RU"/>
        </w:rPr>
        <w:t>к настоящему Порядку.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24" w:name="sub_2916"/>
      <w:bookmarkEnd w:id="23"/>
      <w:r w:rsidRPr="00A51F86">
        <w:rPr>
          <w:sz w:val="24"/>
          <w:szCs w:val="24"/>
          <w:lang w:val="ru-RU"/>
        </w:rPr>
        <w:t xml:space="preserve">Целевые показатели (индикаторы) подпрограмм должны быть увязаны с показателями, характеризующими достижение целей и решение задач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bookmarkStart w:id="25" w:name="sub_2917"/>
      <w:bookmarkEnd w:id="24"/>
      <w:r w:rsidRPr="00A51F86">
        <w:rPr>
          <w:sz w:val="24"/>
          <w:szCs w:val="24"/>
          <w:lang w:val="ru-RU"/>
        </w:rPr>
        <w:t xml:space="preserve">При расчете целевых показателей (индикаторов) и ожидаемых результатов реализации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 xml:space="preserve">ной программы базовым годом является отчетный год, предшествующий году разработки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bookmarkEnd w:id="25"/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>2.</w:t>
      </w:r>
      <w:r w:rsidR="006D08BA">
        <w:rPr>
          <w:sz w:val="24"/>
          <w:szCs w:val="24"/>
          <w:lang w:val="ru-RU"/>
        </w:rPr>
        <w:t>6</w:t>
      </w:r>
      <w:r w:rsidRPr="00A51F86">
        <w:rPr>
          <w:sz w:val="24"/>
          <w:szCs w:val="24"/>
          <w:lang w:val="ru-RU"/>
        </w:rPr>
        <w:t>.</w:t>
      </w:r>
      <w:r w:rsidRPr="00A51F86">
        <w:rPr>
          <w:sz w:val="24"/>
          <w:szCs w:val="24"/>
        </w:rPr>
        <w:t> </w:t>
      </w:r>
      <w:r w:rsidRPr="00A51F86">
        <w:rPr>
          <w:sz w:val="24"/>
          <w:szCs w:val="24"/>
          <w:lang w:val="ru-RU"/>
        </w:rPr>
        <w:t xml:space="preserve">Характеристика основных мероприятий, в том числе реализуемых участниками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 xml:space="preserve">ной программы, приводится на основе обобщения соответствующих сведений по подпрограммам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>2.</w:t>
      </w:r>
      <w:r w:rsidR="006D08BA">
        <w:rPr>
          <w:sz w:val="24"/>
          <w:szCs w:val="24"/>
          <w:lang w:val="ru-RU"/>
        </w:rPr>
        <w:t>7</w:t>
      </w:r>
      <w:r w:rsidRPr="00A51F86">
        <w:rPr>
          <w:sz w:val="24"/>
          <w:szCs w:val="24"/>
          <w:lang w:val="ru-RU"/>
        </w:rPr>
        <w:t xml:space="preserve">. Для включенных в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ную программу подпрограмм приводятся их паспорта, текстовые части и приложения к подпрограммам.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Подпрограммы приводятся в приложениях к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программе.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 xml:space="preserve">Требования к </w:t>
      </w:r>
      <w:r w:rsidR="006D08BA">
        <w:rPr>
          <w:sz w:val="24"/>
          <w:szCs w:val="24"/>
          <w:lang w:val="ru-RU"/>
        </w:rPr>
        <w:t xml:space="preserve">формулированию целей и задач подпрограмм аналогичны требованиям, предъявляемым к формулированию </w:t>
      </w:r>
      <w:r w:rsidRPr="00A51F86">
        <w:rPr>
          <w:sz w:val="24"/>
          <w:szCs w:val="24"/>
          <w:lang w:val="ru-RU"/>
        </w:rPr>
        <w:t>цел</w:t>
      </w:r>
      <w:r w:rsidR="006D08BA">
        <w:rPr>
          <w:sz w:val="24"/>
          <w:szCs w:val="24"/>
          <w:lang w:val="ru-RU"/>
        </w:rPr>
        <w:t>и и задач муниципальной</w:t>
      </w:r>
      <w:r w:rsidRPr="00A51F86">
        <w:rPr>
          <w:sz w:val="24"/>
          <w:szCs w:val="24"/>
          <w:lang w:val="ru-RU"/>
        </w:rPr>
        <w:t xml:space="preserve"> программ</w:t>
      </w:r>
      <w:r w:rsidR="006D08BA">
        <w:rPr>
          <w:sz w:val="24"/>
          <w:szCs w:val="24"/>
          <w:lang w:val="ru-RU"/>
        </w:rPr>
        <w:t>ы</w:t>
      </w:r>
      <w:r w:rsidRPr="00A51F86">
        <w:rPr>
          <w:sz w:val="24"/>
          <w:szCs w:val="24"/>
          <w:lang w:val="ru-RU"/>
        </w:rPr>
        <w:t>.</w:t>
      </w:r>
    </w:p>
    <w:p w:rsidR="00286D9D" w:rsidRPr="00A51F86" w:rsidRDefault="00286D9D" w:rsidP="00286D9D">
      <w:pPr>
        <w:rPr>
          <w:sz w:val="24"/>
          <w:szCs w:val="24"/>
          <w:lang w:val="ru-RU"/>
        </w:rPr>
      </w:pPr>
      <w:r w:rsidRPr="00A51F86">
        <w:rPr>
          <w:sz w:val="24"/>
          <w:szCs w:val="24"/>
          <w:lang w:val="ru-RU"/>
        </w:rPr>
        <w:t>2.</w:t>
      </w:r>
      <w:r w:rsidR="006D08BA">
        <w:rPr>
          <w:sz w:val="24"/>
          <w:szCs w:val="24"/>
          <w:lang w:val="ru-RU"/>
        </w:rPr>
        <w:t>8</w:t>
      </w:r>
      <w:r w:rsidRPr="00A51F86">
        <w:rPr>
          <w:sz w:val="24"/>
          <w:szCs w:val="24"/>
          <w:lang w:val="ru-RU"/>
        </w:rPr>
        <w:t xml:space="preserve">. При подготовке </w:t>
      </w:r>
      <w:r w:rsidR="006D08BA">
        <w:rPr>
          <w:sz w:val="24"/>
          <w:szCs w:val="24"/>
          <w:lang w:val="ru-RU"/>
        </w:rPr>
        <w:t>муниципаль</w:t>
      </w:r>
      <w:r w:rsidRPr="00A51F86">
        <w:rPr>
          <w:sz w:val="24"/>
          <w:szCs w:val="24"/>
          <w:lang w:val="ru-RU"/>
        </w:rPr>
        <w:t>ной программы разрабатываются следующие дополнительные и обосновывающие материалы:</w:t>
      </w:r>
    </w:p>
    <w:p w:rsidR="00286D9D" w:rsidRPr="006D08BA" w:rsidRDefault="00286D9D" w:rsidP="00286D9D">
      <w:pPr>
        <w:rPr>
          <w:sz w:val="24"/>
          <w:szCs w:val="24"/>
          <w:lang w:val="ru-RU"/>
        </w:rPr>
      </w:pPr>
      <w:bookmarkStart w:id="26" w:name="sub_21211"/>
      <w:r w:rsidRPr="00A51F86">
        <w:rPr>
          <w:sz w:val="24"/>
          <w:szCs w:val="24"/>
          <w:lang w:val="ru-RU"/>
        </w:rPr>
        <w:t xml:space="preserve">а) характеристика текущего состояния соответствующей сферы социально-экономического развития </w:t>
      </w:r>
      <w:r w:rsidR="006D08BA">
        <w:rPr>
          <w:sz w:val="24"/>
          <w:szCs w:val="24"/>
          <w:lang w:val="ru-RU"/>
        </w:rPr>
        <w:t>Порецкого района</w:t>
      </w:r>
      <w:r w:rsidRPr="00A51F86">
        <w:rPr>
          <w:sz w:val="24"/>
          <w:szCs w:val="24"/>
          <w:lang w:val="ru-RU"/>
        </w:rPr>
        <w:t>, основные показатели и анализ социальных, финансово-</w:t>
      </w:r>
      <w:r w:rsidRPr="006D08BA">
        <w:rPr>
          <w:sz w:val="24"/>
          <w:szCs w:val="24"/>
          <w:lang w:val="ru-RU"/>
        </w:rPr>
        <w:t>экономических рисков;</w:t>
      </w:r>
    </w:p>
    <w:p w:rsidR="00286D9D" w:rsidRPr="006D08BA" w:rsidRDefault="00286D9D" w:rsidP="00286D9D">
      <w:pPr>
        <w:rPr>
          <w:sz w:val="24"/>
          <w:szCs w:val="24"/>
          <w:lang w:val="ru-RU"/>
        </w:rPr>
      </w:pPr>
      <w:bookmarkStart w:id="27" w:name="sub_21212"/>
      <w:bookmarkEnd w:id="26"/>
      <w:r w:rsidRPr="006D08BA">
        <w:rPr>
          <w:sz w:val="24"/>
          <w:szCs w:val="24"/>
          <w:lang w:val="ru-RU"/>
        </w:rPr>
        <w:t xml:space="preserve">б) прогноз развития соответствующей сферы социально-экономического развития </w:t>
      </w:r>
      <w:r w:rsidR="006D08BA" w:rsidRPr="006D08BA">
        <w:rPr>
          <w:sz w:val="24"/>
          <w:szCs w:val="24"/>
          <w:lang w:val="ru-RU"/>
        </w:rPr>
        <w:t>Порецкого района</w:t>
      </w:r>
      <w:r w:rsidRPr="006D08BA">
        <w:rPr>
          <w:sz w:val="24"/>
          <w:szCs w:val="24"/>
          <w:lang w:val="ru-RU"/>
        </w:rPr>
        <w:t xml:space="preserve"> и планируемые макроэкономические показатели на среднесрочный период;</w:t>
      </w:r>
    </w:p>
    <w:p w:rsidR="00286D9D" w:rsidRPr="006D08BA" w:rsidRDefault="00286D9D" w:rsidP="00286D9D">
      <w:pPr>
        <w:rPr>
          <w:sz w:val="24"/>
          <w:szCs w:val="24"/>
          <w:lang w:val="ru-RU"/>
        </w:rPr>
      </w:pPr>
      <w:bookmarkStart w:id="28" w:name="sub_21213"/>
      <w:bookmarkEnd w:id="27"/>
      <w:r w:rsidRPr="006D08BA">
        <w:rPr>
          <w:sz w:val="24"/>
          <w:szCs w:val="24"/>
          <w:lang w:val="ru-RU"/>
        </w:rPr>
        <w:t xml:space="preserve">в) анализ рисков реализации </w:t>
      </w:r>
      <w:r w:rsidR="006D08BA">
        <w:rPr>
          <w:sz w:val="24"/>
          <w:szCs w:val="24"/>
          <w:lang w:val="ru-RU"/>
        </w:rPr>
        <w:t>муниципаль</w:t>
      </w:r>
      <w:r w:rsidRPr="006D08BA">
        <w:rPr>
          <w:sz w:val="24"/>
          <w:szCs w:val="24"/>
          <w:lang w:val="ru-RU"/>
        </w:rPr>
        <w:t xml:space="preserve">ной программы, в том числе недостижения целевых показателей (индикаторов) </w:t>
      </w:r>
      <w:r w:rsidR="006D08BA">
        <w:rPr>
          <w:sz w:val="24"/>
          <w:szCs w:val="24"/>
          <w:lang w:val="ru-RU"/>
        </w:rPr>
        <w:t xml:space="preserve">муниципальной </w:t>
      </w:r>
      <w:r w:rsidRPr="006D08BA">
        <w:rPr>
          <w:sz w:val="24"/>
          <w:szCs w:val="24"/>
          <w:lang w:val="ru-RU"/>
        </w:rPr>
        <w:t xml:space="preserve">программы, а также описание мер управления рисками реализации </w:t>
      </w:r>
      <w:r w:rsidR="006D08BA">
        <w:rPr>
          <w:sz w:val="24"/>
          <w:szCs w:val="24"/>
          <w:lang w:val="ru-RU"/>
        </w:rPr>
        <w:t>муниципаль</w:t>
      </w:r>
      <w:r w:rsidRPr="006D08BA">
        <w:rPr>
          <w:sz w:val="24"/>
          <w:szCs w:val="24"/>
          <w:lang w:val="ru-RU"/>
        </w:rPr>
        <w:t>ной программы;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29" w:name="sub_21214"/>
      <w:bookmarkEnd w:id="28"/>
      <w:r w:rsidRPr="006D08BA">
        <w:rPr>
          <w:sz w:val="24"/>
          <w:szCs w:val="24"/>
          <w:lang w:val="ru-RU"/>
        </w:rPr>
        <w:t>г</w:t>
      </w:r>
      <w:r w:rsidRPr="00E577E5">
        <w:rPr>
          <w:sz w:val="24"/>
          <w:szCs w:val="24"/>
          <w:lang w:val="ru-RU"/>
        </w:rPr>
        <w:t>) обоснование набора подпрограмм;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0" w:name="sub_21215"/>
      <w:bookmarkEnd w:id="29"/>
      <w:r w:rsidRPr="00E577E5">
        <w:rPr>
          <w:sz w:val="24"/>
          <w:szCs w:val="24"/>
          <w:lang w:val="ru-RU"/>
        </w:rPr>
        <w:t xml:space="preserve">д) сведения об основных мерах правового регулирования в сфере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ной программы по форме согласно приложению </w:t>
      </w:r>
      <w:r w:rsidR="00E37963">
        <w:rPr>
          <w:sz w:val="24"/>
          <w:szCs w:val="24"/>
          <w:lang w:val="ru-RU"/>
        </w:rPr>
        <w:t>№</w:t>
      </w:r>
      <w:r w:rsidR="00C477D9">
        <w:rPr>
          <w:sz w:val="24"/>
          <w:szCs w:val="24"/>
          <w:lang w:val="ru-RU"/>
        </w:rPr>
        <w:t>3</w:t>
      </w:r>
      <w:r w:rsidRPr="00E577E5">
        <w:rPr>
          <w:sz w:val="24"/>
          <w:szCs w:val="24"/>
          <w:lang w:val="ru-RU"/>
        </w:rPr>
        <w:t xml:space="preserve"> к настоящему Порядку;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1" w:name="sub_21216"/>
      <w:bookmarkEnd w:id="30"/>
      <w:r w:rsidRPr="00E577E5">
        <w:rPr>
          <w:sz w:val="24"/>
          <w:szCs w:val="24"/>
          <w:lang w:val="ru-RU"/>
        </w:rPr>
        <w:t xml:space="preserve">е) основные параметры потребности в трудовых ресурсах для реализации </w:t>
      </w:r>
      <w:r w:rsidR="00E37963">
        <w:rPr>
          <w:sz w:val="24"/>
          <w:szCs w:val="24"/>
          <w:lang w:val="ru-RU"/>
        </w:rPr>
        <w:t xml:space="preserve">муниципальной </w:t>
      </w:r>
      <w:r w:rsidRPr="00E577E5">
        <w:rPr>
          <w:sz w:val="24"/>
          <w:szCs w:val="24"/>
          <w:lang w:val="ru-RU"/>
        </w:rPr>
        <w:t>программы, включая потребность в инженерно-технических кадрах и прогноз объемов их подготовки за счет бюджетных сре</w:t>
      </w:r>
      <w:proofErr w:type="gramStart"/>
      <w:r w:rsidRPr="00E577E5">
        <w:rPr>
          <w:sz w:val="24"/>
          <w:szCs w:val="24"/>
          <w:lang w:val="ru-RU"/>
        </w:rPr>
        <w:t>дств пр</w:t>
      </w:r>
      <w:proofErr w:type="gramEnd"/>
      <w:r w:rsidRPr="00E577E5">
        <w:rPr>
          <w:sz w:val="24"/>
          <w:szCs w:val="24"/>
          <w:lang w:val="ru-RU"/>
        </w:rPr>
        <w:t xml:space="preserve">и наличии такой потребности для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>ной программы;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2" w:name="sub_21217"/>
      <w:bookmarkEnd w:id="31"/>
      <w:r w:rsidRPr="00E577E5">
        <w:rPr>
          <w:sz w:val="24"/>
          <w:szCs w:val="24"/>
          <w:lang w:val="ru-RU"/>
        </w:rPr>
        <w:t xml:space="preserve">ж) дополнительные сведения по подпрограммам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>ной программы (при наличии);</w:t>
      </w:r>
    </w:p>
    <w:bookmarkEnd w:id="32"/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з) обоснование объема финансовых ресурсов, необходимого для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ной программы (с расшифровкой по источникам финансирования, по этапам и годам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>ной программы).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Материалы, указанные в настоящем пункте, не входят в состав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ной программы, утверждаемой постановлением </w:t>
      </w:r>
      <w:r w:rsidR="00E37963">
        <w:rPr>
          <w:sz w:val="24"/>
          <w:szCs w:val="24"/>
          <w:lang w:val="ru-RU"/>
        </w:rPr>
        <w:t>администрации Порецкого района</w:t>
      </w:r>
      <w:r w:rsidRPr="00E577E5">
        <w:rPr>
          <w:sz w:val="24"/>
          <w:szCs w:val="24"/>
          <w:lang w:val="ru-RU"/>
        </w:rPr>
        <w:t>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>2.</w:t>
      </w:r>
      <w:r w:rsidR="00E37963">
        <w:rPr>
          <w:sz w:val="24"/>
          <w:szCs w:val="24"/>
          <w:lang w:val="ru-RU"/>
        </w:rPr>
        <w:t>9</w:t>
      </w:r>
      <w:r w:rsidRPr="00E577E5">
        <w:rPr>
          <w:sz w:val="24"/>
          <w:szCs w:val="24"/>
          <w:lang w:val="ru-RU"/>
        </w:rPr>
        <w:t xml:space="preserve">. В рамках характеристики текущего состояния соответствующей сферы социально-экономического развития </w:t>
      </w:r>
      <w:r w:rsidR="00E37963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, объем которой должен быть не </w:t>
      </w:r>
      <w:proofErr w:type="gramStart"/>
      <w:r w:rsidRPr="00E577E5">
        <w:rPr>
          <w:sz w:val="24"/>
          <w:szCs w:val="24"/>
          <w:lang w:val="ru-RU"/>
        </w:rPr>
        <w:t>более трех печатных страниц, предусматривается</w:t>
      </w:r>
      <w:proofErr w:type="gramEnd"/>
      <w:r w:rsidRPr="00E577E5">
        <w:rPr>
          <w:sz w:val="24"/>
          <w:szCs w:val="24"/>
          <w:lang w:val="ru-RU"/>
        </w:rPr>
        <w:t xml:space="preserve">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</w:t>
      </w:r>
      <w:r w:rsidR="00E37963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>, а также анализ социальных, финансово-экономических рисков.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lastRenderedPageBreak/>
        <w:t xml:space="preserve">Характеристика текущего состояния соответствующей сферы социально-экономического развития </w:t>
      </w:r>
      <w:r w:rsidR="00E37963">
        <w:rPr>
          <w:sz w:val="24"/>
          <w:szCs w:val="24"/>
          <w:lang w:val="ru-RU"/>
        </w:rPr>
        <w:t>Порецкого района</w:t>
      </w:r>
      <w:r w:rsidR="00E37963" w:rsidRPr="00E577E5">
        <w:rPr>
          <w:sz w:val="24"/>
          <w:szCs w:val="24"/>
          <w:lang w:val="ru-RU"/>
        </w:rPr>
        <w:t xml:space="preserve"> </w:t>
      </w:r>
      <w:r w:rsidRPr="00E577E5">
        <w:rPr>
          <w:sz w:val="24"/>
          <w:szCs w:val="24"/>
          <w:lang w:val="ru-RU"/>
        </w:rPr>
        <w:t xml:space="preserve">должна содержать основные показатели социально-экономического развития </w:t>
      </w:r>
      <w:r w:rsidR="00E37963">
        <w:rPr>
          <w:sz w:val="24"/>
          <w:szCs w:val="24"/>
          <w:lang w:val="ru-RU"/>
        </w:rPr>
        <w:t>Порецкого района</w:t>
      </w:r>
      <w:r w:rsidR="00E37963" w:rsidRPr="00E577E5">
        <w:rPr>
          <w:sz w:val="24"/>
          <w:szCs w:val="24"/>
          <w:lang w:val="ru-RU"/>
        </w:rPr>
        <w:t xml:space="preserve"> </w:t>
      </w:r>
      <w:r w:rsidRPr="00E577E5">
        <w:rPr>
          <w:sz w:val="24"/>
          <w:szCs w:val="24"/>
          <w:lang w:val="ru-RU"/>
        </w:rPr>
        <w:t>за истекший период текущего года.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Прогноз развития соответствующей сферы социально-экономического развития </w:t>
      </w:r>
      <w:r w:rsidR="00E37963">
        <w:rPr>
          <w:sz w:val="24"/>
          <w:szCs w:val="24"/>
          <w:lang w:val="ru-RU"/>
        </w:rPr>
        <w:t>Порецкого района</w:t>
      </w:r>
      <w:r w:rsidR="00E37963" w:rsidRPr="00E577E5">
        <w:rPr>
          <w:sz w:val="24"/>
          <w:szCs w:val="24"/>
          <w:lang w:val="ru-RU"/>
        </w:rPr>
        <w:t xml:space="preserve"> </w:t>
      </w:r>
      <w:r w:rsidRPr="00E577E5">
        <w:rPr>
          <w:sz w:val="24"/>
          <w:szCs w:val="24"/>
          <w:lang w:val="ru-RU"/>
        </w:rPr>
        <w:t>должен определять тенденции ее развития и планируемые макроэкономические показатели на среднесрочный период.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3" w:name="sub_2130"/>
      <w:r w:rsidRPr="00E577E5">
        <w:rPr>
          <w:sz w:val="24"/>
          <w:szCs w:val="24"/>
          <w:lang w:val="ru-RU"/>
        </w:rPr>
        <w:t>2.1</w:t>
      </w:r>
      <w:r w:rsidR="00E37963">
        <w:rPr>
          <w:sz w:val="24"/>
          <w:szCs w:val="24"/>
          <w:lang w:val="ru-RU"/>
        </w:rPr>
        <w:t>0</w:t>
      </w:r>
      <w:r w:rsidRPr="00E577E5">
        <w:rPr>
          <w:sz w:val="24"/>
          <w:szCs w:val="24"/>
          <w:lang w:val="ru-RU"/>
        </w:rPr>
        <w:t xml:space="preserve">. Анализ рисков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ной программы и описание мер управления рисками реализации </w:t>
      </w:r>
      <w:r w:rsidR="00E37963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>ной программы предусматривают:</w:t>
      </w:r>
    </w:p>
    <w:bookmarkEnd w:id="33"/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E37963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E37963">
        <w:rPr>
          <w:sz w:val="24"/>
          <w:szCs w:val="24"/>
          <w:lang w:val="ru-RU"/>
        </w:rPr>
        <w:t>ниципальн</w:t>
      </w:r>
      <w:r w:rsidRPr="00E577E5">
        <w:rPr>
          <w:sz w:val="24"/>
          <w:szCs w:val="24"/>
          <w:lang w:val="ru-RU"/>
        </w:rPr>
        <w:t>ой программы;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>качественную и, по возможности, количественную оценку факторов рисков;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обоснование предложений по мерам управления рисками реализации </w:t>
      </w:r>
      <w:r w:rsidR="00E37963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E37963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ной программы.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>2.1</w:t>
      </w:r>
      <w:r w:rsidR="00E92175">
        <w:rPr>
          <w:sz w:val="24"/>
          <w:szCs w:val="24"/>
          <w:lang w:val="ru-RU"/>
        </w:rPr>
        <w:t>1</w:t>
      </w:r>
      <w:r w:rsidRPr="00E577E5">
        <w:rPr>
          <w:sz w:val="24"/>
          <w:szCs w:val="24"/>
          <w:lang w:val="ru-RU"/>
        </w:rPr>
        <w:t xml:space="preserve">. </w:t>
      </w:r>
      <w:proofErr w:type="gramStart"/>
      <w:r w:rsidR="00D502B4">
        <w:rPr>
          <w:sz w:val="24"/>
          <w:szCs w:val="24"/>
          <w:lang w:val="ru-RU"/>
        </w:rPr>
        <w:t>Правовым актом структурного подразделения администрации Порецкого района</w:t>
      </w:r>
      <w:r w:rsidRPr="00E577E5">
        <w:rPr>
          <w:sz w:val="24"/>
          <w:szCs w:val="24"/>
          <w:lang w:val="ru-RU"/>
        </w:rPr>
        <w:t>, являющ</w:t>
      </w:r>
      <w:r w:rsidR="00D502B4">
        <w:rPr>
          <w:sz w:val="24"/>
          <w:szCs w:val="24"/>
          <w:lang w:val="ru-RU"/>
        </w:rPr>
        <w:t xml:space="preserve">егося </w:t>
      </w:r>
      <w:r w:rsidRPr="00E577E5">
        <w:rPr>
          <w:sz w:val="24"/>
          <w:szCs w:val="24"/>
          <w:lang w:val="ru-RU"/>
        </w:rPr>
        <w:t xml:space="preserve"> ответственным исполнителем</w:t>
      </w:r>
      <w:r w:rsidR="00D502B4">
        <w:rPr>
          <w:sz w:val="24"/>
          <w:szCs w:val="24"/>
          <w:lang w:val="ru-RU"/>
        </w:rPr>
        <w:t xml:space="preserve"> муниципальной программы</w:t>
      </w:r>
      <w:r w:rsidRPr="00E577E5">
        <w:rPr>
          <w:sz w:val="24"/>
          <w:szCs w:val="24"/>
          <w:lang w:val="ru-RU"/>
        </w:rPr>
        <w:t>, утвержда</w:t>
      </w:r>
      <w:r w:rsidR="00140587">
        <w:rPr>
          <w:sz w:val="24"/>
          <w:szCs w:val="24"/>
          <w:lang w:val="ru-RU"/>
        </w:rPr>
        <w:t>ю</w:t>
      </w:r>
      <w:r w:rsidRPr="00E577E5">
        <w:rPr>
          <w:sz w:val="24"/>
          <w:szCs w:val="24"/>
          <w:lang w:val="ru-RU"/>
        </w:rPr>
        <w:t xml:space="preserve">тся прогноз сводных показателей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ных заданий на оказание </w:t>
      </w:r>
      <w:r w:rsidR="00D502B4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ных услуг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ными учреждениями </w:t>
      </w:r>
      <w:r w:rsidR="00D502B4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 по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ной программе (</w:t>
      </w:r>
      <w:r w:rsidR="00CC491D">
        <w:rPr>
          <w:sz w:val="24"/>
          <w:szCs w:val="24"/>
          <w:lang w:val="ru-RU"/>
        </w:rPr>
        <w:t xml:space="preserve">при </w:t>
      </w:r>
      <w:r w:rsidRPr="00E577E5">
        <w:rPr>
          <w:sz w:val="24"/>
          <w:szCs w:val="24"/>
          <w:lang w:val="ru-RU"/>
        </w:rPr>
        <w:t>оказани</w:t>
      </w:r>
      <w:r w:rsidR="00CC491D">
        <w:rPr>
          <w:sz w:val="24"/>
          <w:szCs w:val="24"/>
          <w:lang w:val="ru-RU"/>
        </w:rPr>
        <w:t>и</w:t>
      </w:r>
      <w:r w:rsidRPr="00E577E5">
        <w:rPr>
          <w:sz w:val="24"/>
          <w:szCs w:val="24"/>
          <w:lang w:val="ru-RU"/>
        </w:rPr>
        <w:t xml:space="preserve">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ниципальны</w:t>
      </w:r>
      <w:r w:rsidRPr="00E577E5">
        <w:rPr>
          <w:sz w:val="24"/>
          <w:szCs w:val="24"/>
          <w:lang w:val="ru-RU"/>
        </w:rPr>
        <w:t xml:space="preserve">ми учреждениями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ных услуг (выполнении работ) в рамках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программы) и план реализации </w:t>
      </w:r>
      <w:r w:rsidR="00D502B4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D502B4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 на очередной финансовый год (очередной финансовый год и плановый период) (далее </w:t>
      </w:r>
      <w:r w:rsidR="00140587">
        <w:rPr>
          <w:sz w:val="24"/>
          <w:szCs w:val="24"/>
          <w:lang w:val="ru-RU"/>
        </w:rPr>
        <w:t>–</w:t>
      </w:r>
      <w:r w:rsidRPr="00E577E5">
        <w:rPr>
          <w:sz w:val="24"/>
          <w:szCs w:val="24"/>
          <w:lang w:val="ru-RU"/>
        </w:rPr>
        <w:t xml:space="preserve"> </w:t>
      </w:r>
      <w:r w:rsidR="00140587">
        <w:rPr>
          <w:sz w:val="24"/>
          <w:szCs w:val="24"/>
          <w:lang w:val="ru-RU"/>
        </w:rPr>
        <w:t xml:space="preserve">правовой </w:t>
      </w:r>
      <w:r w:rsidRPr="00E577E5">
        <w:rPr>
          <w:sz w:val="24"/>
          <w:szCs w:val="24"/>
          <w:lang w:val="ru-RU"/>
        </w:rPr>
        <w:t>акт).</w:t>
      </w:r>
      <w:proofErr w:type="gramEnd"/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Прогноз сводных показателей </w:t>
      </w:r>
      <w:r w:rsidR="00140587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140587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ных заданий на оказание </w:t>
      </w:r>
      <w:r w:rsidR="00140587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140587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ных услуг </w:t>
      </w:r>
      <w:r w:rsidR="00140587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ными учреждениями </w:t>
      </w:r>
      <w:r w:rsidR="00140587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 по </w:t>
      </w:r>
      <w:r w:rsidR="00140587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140587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программе приводится на основе обобщения соответствующих сведений по подпрограммам </w:t>
      </w:r>
      <w:r w:rsidR="00140587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140587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ной программы.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В план реализации </w:t>
      </w:r>
      <w:r w:rsidR="00140587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140587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Объем расходов на реализацию мероприятий (основных мероприятий, программ </w:t>
      </w:r>
      <w:r w:rsidR="00140587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, подпрограмм) указывается в соответствии с бюджетными ассигнованиями, предусмотренными в бюджете </w:t>
      </w:r>
      <w:r w:rsidR="00140587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 на очередной финансовый год (очередной финансовый год и плановый период). В случае если для реализации мероприятий (основных мероприятий, программ </w:t>
      </w:r>
      <w:r w:rsidR="00140587">
        <w:rPr>
          <w:sz w:val="24"/>
          <w:szCs w:val="24"/>
          <w:lang w:val="ru-RU"/>
        </w:rPr>
        <w:t>Порецкого района,</w:t>
      </w:r>
      <w:r w:rsidRPr="00E577E5">
        <w:rPr>
          <w:sz w:val="24"/>
          <w:szCs w:val="24"/>
          <w:lang w:val="ru-RU"/>
        </w:rPr>
        <w:t xml:space="preserve"> подпрограмм) в бюджете </w:t>
      </w:r>
      <w:r w:rsidR="00140587">
        <w:rPr>
          <w:sz w:val="24"/>
          <w:szCs w:val="24"/>
          <w:lang w:val="ru-RU"/>
        </w:rPr>
        <w:t xml:space="preserve">Порецкого района </w:t>
      </w:r>
      <w:r w:rsidRPr="00E577E5">
        <w:rPr>
          <w:sz w:val="24"/>
          <w:szCs w:val="24"/>
          <w:lang w:val="ru-RU"/>
        </w:rPr>
        <w:t>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286D9D" w:rsidRPr="00E577E5" w:rsidRDefault="00140587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Правовой</w:t>
      </w:r>
      <w:r w:rsidR="00286D9D" w:rsidRPr="00E577E5">
        <w:rPr>
          <w:sz w:val="24"/>
          <w:szCs w:val="24"/>
          <w:lang w:val="ru-RU"/>
        </w:rPr>
        <w:t xml:space="preserve"> акт состоит из текстовой части и таблиц по формам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_7000"</w:instrText>
      </w:r>
      <w:r w:rsidR="005A0DEC">
        <w:fldChar w:fldCharType="separate"/>
      </w:r>
      <w:r w:rsidR="00286D9D" w:rsidRPr="00A14A1D">
        <w:rPr>
          <w:rStyle w:val="a4"/>
          <w:b w:val="0"/>
          <w:color w:val="auto"/>
          <w:sz w:val="24"/>
          <w:szCs w:val="24"/>
          <w:lang w:val="ru-RU"/>
        </w:rPr>
        <w:t>приложениям</w:t>
      </w:r>
      <w:r w:rsidR="00286D9D" w:rsidRPr="00E577E5">
        <w:rPr>
          <w:rStyle w:val="a4"/>
          <w:sz w:val="24"/>
          <w:szCs w:val="24"/>
          <w:lang w:val="ru-RU"/>
        </w:rPr>
        <w:t xml:space="preserve"> </w:t>
      </w:r>
      <w:r w:rsidR="00A14A1D" w:rsidRPr="00A14A1D">
        <w:rPr>
          <w:rStyle w:val="a4"/>
          <w:b w:val="0"/>
          <w:color w:val="auto"/>
          <w:sz w:val="24"/>
          <w:szCs w:val="24"/>
          <w:lang w:val="ru-RU"/>
        </w:rPr>
        <w:t>№4</w:t>
      </w:r>
      <w:r w:rsidR="005A0DEC">
        <w:fldChar w:fldCharType="end"/>
      </w:r>
      <w:r w:rsidR="00286D9D" w:rsidRPr="00E577E5">
        <w:rPr>
          <w:sz w:val="24"/>
          <w:szCs w:val="24"/>
          <w:lang w:val="ru-RU"/>
        </w:rPr>
        <w:t>,</w:t>
      </w:r>
      <w:r w:rsidR="00A14A1D">
        <w:rPr>
          <w:sz w:val="24"/>
          <w:szCs w:val="24"/>
          <w:lang w:val="ru-RU"/>
        </w:rPr>
        <w:t xml:space="preserve"> 7</w:t>
      </w:r>
      <w:r w:rsidR="00286D9D" w:rsidRPr="00E577E5">
        <w:rPr>
          <w:sz w:val="24"/>
          <w:szCs w:val="24"/>
          <w:lang w:val="ru-RU"/>
        </w:rPr>
        <w:t xml:space="preserve"> к настоящему Порядку.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4" w:name="sub_21505"/>
      <w:proofErr w:type="gramStart"/>
      <w:r w:rsidRPr="00CE69D1">
        <w:rPr>
          <w:sz w:val="24"/>
          <w:szCs w:val="24"/>
          <w:lang w:val="ru-RU"/>
        </w:rPr>
        <w:t xml:space="preserve">Проект </w:t>
      </w:r>
      <w:r w:rsidR="00ED509C" w:rsidRPr="00CE69D1">
        <w:rPr>
          <w:sz w:val="24"/>
          <w:szCs w:val="24"/>
          <w:lang w:val="ru-RU"/>
        </w:rPr>
        <w:t xml:space="preserve">правового </w:t>
      </w:r>
      <w:r w:rsidRPr="00CE69D1">
        <w:rPr>
          <w:sz w:val="24"/>
          <w:szCs w:val="24"/>
          <w:lang w:val="ru-RU"/>
        </w:rPr>
        <w:t xml:space="preserve">акта (проект решения о внесении изменений в </w:t>
      </w:r>
      <w:r w:rsidR="00ED509C" w:rsidRPr="00CE69D1">
        <w:rPr>
          <w:sz w:val="24"/>
          <w:szCs w:val="24"/>
          <w:lang w:val="ru-RU"/>
        </w:rPr>
        <w:t>правовой а</w:t>
      </w:r>
      <w:r w:rsidRPr="00CE69D1">
        <w:rPr>
          <w:sz w:val="24"/>
          <w:szCs w:val="24"/>
          <w:lang w:val="ru-RU"/>
        </w:rPr>
        <w:t xml:space="preserve">кт) подлежит согласованию с </w:t>
      </w:r>
      <w:r w:rsidR="00ED509C" w:rsidRPr="00CE69D1">
        <w:rPr>
          <w:sz w:val="24"/>
          <w:szCs w:val="24"/>
          <w:lang w:val="ru-RU"/>
        </w:rPr>
        <w:t>отделом</w:t>
      </w:r>
      <w:r w:rsidRPr="00CE69D1">
        <w:rPr>
          <w:sz w:val="24"/>
          <w:szCs w:val="24"/>
          <w:lang w:val="ru-RU"/>
        </w:rPr>
        <w:t xml:space="preserve"> экономи</w:t>
      </w:r>
      <w:r w:rsidR="00ED509C" w:rsidRPr="00CE69D1">
        <w:rPr>
          <w:sz w:val="24"/>
          <w:szCs w:val="24"/>
          <w:lang w:val="ru-RU"/>
        </w:rPr>
        <w:t>ки</w:t>
      </w:r>
      <w:r w:rsidR="00CE69D1" w:rsidRPr="00CE69D1">
        <w:rPr>
          <w:sz w:val="24"/>
          <w:szCs w:val="24"/>
          <w:lang w:val="ru-RU"/>
        </w:rPr>
        <w:t>, имущественных отношений и бухгалтерского учета</w:t>
      </w:r>
      <w:r w:rsidR="00ED509C" w:rsidRPr="00CE69D1">
        <w:rPr>
          <w:sz w:val="24"/>
          <w:szCs w:val="24"/>
          <w:lang w:val="ru-RU"/>
        </w:rPr>
        <w:t xml:space="preserve"> администрации Порецкого</w:t>
      </w:r>
      <w:r w:rsidR="00ED509C">
        <w:rPr>
          <w:sz w:val="24"/>
          <w:szCs w:val="24"/>
          <w:lang w:val="ru-RU"/>
        </w:rPr>
        <w:t xml:space="preserve"> района</w:t>
      </w:r>
      <w:r w:rsidRPr="00E577E5">
        <w:rPr>
          <w:sz w:val="24"/>
          <w:szCs w:val="24"/>
          <w:lang w:val="ru-RU"/>
        </w:rPr>
        <w:t xml:space="preserve"> (далее </w:t>
      </w:r>
      <w:r w:rsidR="00ED509C">
        <w:rPr>
          <w:sz w:val="24"/>
          <w:szCs w:val="24"/>
          <w:lang w:val="ru-RU"/>
        </w:rPr>
        <w:t>–</w:t>
      </w:r>
      <w:r w:rsidRPr="00E577E5">
        <w:rPr>
          <w:sz w:val="24"/>
          <w:szCs w:val="24"/>
          <w:lang w:val="ru-RU"/>
        </w:rPr>
        <w:t xml:space="preserve"> </w:t>
      </w:r>
      <w:r w:rsidR="00ED509C">
        <w:rPr>
          <w:sz w:val="24"/>
          <w:szCs w:val="24"/>
          <w:lang w:val="ru-RU"/>
        </w:rPr>
        <w:t>отдел экономики</w:t>
      </w:r>
      <w:r w:rsidRPr="00E577E5">
        <w:rPr>
          <w:sz w:val="24"/>
          <w:szCs w:val="24"/>
          <w:lang w:val="ru-RU"/>
        </w:rPr>
        <w:t xml:space="preserve">) и </w:t>
      </w:r>
      <w:r w:rsidR="00ED509C">
        <w:rPr>
          <w:sz w:val="24"/>
          <w:szCs w:val="24"/>
          <w:lang w:val="ru-RU"/>
        </w:rPr>
        <w:t>ф</w:t>
      </w:r>
      <w:r w:rsidRPr="00E577E5">
        <w:rPr>
          <w:sz w:val="24"/>
          <w:szCs w:val="24"/>
          <w:lang w:val="ru-RU"/>
        </w:rPr>
        <w:t>инансов</w:t>
      </w:r>
      <w:r w:rsidR="00ED509C">
        <w:rPr>
          <w:sz w:val="24"/>
          <w:szCs w:val="24"/>
          <w:lang w:val="ru-RU"/>
        </w:rPr>
        <w:t>ым отделом администрации Порецкого района</w:t>
      </w:r>
      <w:r w:rsidRPr="00E577E5">
        <w:rPr>
          <w:sz w:val="24"/>
          <w:szCs w:val="24"/>
          <w:lang w:val="ru-RU"/>
        </w:rPr>
        <w:t xml:space="preserve"> (далее </w:t>
      </w:r>
      <w:r w:rsidR="00ED509C">
        <w:rPr>
          <w:sz w:val="24"/>
          <w:szCs w:val="24"/>
          <w:lang w:val="ru-RU"/>
        </w:rPr>
        <w:t>–</w:t>
      </w:r>
      <w:r w:rsidRPr="00E577E5">
        <w:rPr>
          <w:sz w:val="24"/>
          <w:szCs w:val="24"/>
          <w:lang w:val="ru-RU"/>
        </w:rPr>
        <w:t xml:space="preserve"> фин</w:t>
      </w:r>
      <w:r w:rsidR="00ED509C">
        <w:rPr>
          <w:sz w:val="24"/>
          <w:szCs w:val="24"/>
          <w:lang w:val="ru-RU"/>
        </w:rPr>
        <w:t>ансовый отдел</w:t>
      </w:r>
      <w:r w:rsidRPr="00E577E5">
        <w:rPr>
          <w:sz w:val="24"/>
          <w:szCs w:val="24"/>
          <w:lang w:val="ru-RU"/>
        </w:rPr>
        <w:t xml:space="preserve">) в течение одного месяца после утверждения </w:t>
      </w:r>
      <w:r w:rsidR="00ED509C">
        <w:rPr>
          <w:sz w:val="24"/>
          <w:szCs w:val="24"/>
          <w:lang w:val="ru-RU"/>
        </w:rPr>
        <w:t>администрацией Порецкого района</w:t>
      </w:r>
      <w:r w:rsidRPr="00E577E5">
        <w:rPr>
          <w:sz w:val="24"/>
          <w:szCs w:val="24"/>
          <w:lang w:val="ru-RU"/>
        </w:rPr>
        <w:t xml:space="preserve"> </w:t>
      </w:r>
      <w:r w:rsidR="00ED509C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ED509C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 (внесения изменений в </w:t>
      </w:r>
      <w:r w:rsidR="00ED509C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ED509C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ную программу).</w:t>
      </w:r>
      <w:proofErr w:type="gramEnd"/>
    </w:p>
    <w:bookmarkEnd w:id="34"/>
    <w:p w:rsidR="00286D9D" w:rsidRPr="00E577E5" w:rsidRDefault="00286D9D" w:rsidP="00286D9D">
      <w:pPr>
        <w:rPr>
          <w:sz w:val="24"/>
          <w:szCs w:val="24"/>
          <w:lang w:val="ru-RU"/>
        </w:rPr>
      </w:pPr>
    </w:p>
    <w:p w:rsidR="00286D9D" w:rsidRPr="00E577E5" w:rsidRDefault="00286D9D" w:rsidP="00286D9D">
      <w:pPr>
        <w:pStyle w:val="1"/>
        <w:rPr>
          <w:rFonts w:ascii="Times New Roman" w:hAnsi="Times New Roman" w:cs="Times New Roman"/>
        </w:rPr>
      </w:pPr>
      <w:bookmarkStart w:id="35" w:name="sub_1003"/>
      <w:r w:rsidRPr="00E577E5">
        <w:rPr>
          <w:rFonts w:ascii="Times New Roman" w:hAnsi="Times New Roman" w:cs="Times New Roman"/>
        </w:rPr>
        <w:t xml:space="preserve">III. Основание и этапы разработки </w:t>
      </w:r>
      <w:r w:rsidR="00CC491D">
        <w:rPr>
          <w:rFonts w:ascii="Times New Roman" w:hAnsi="Times New Roman" w:cs="Times New Roman"/>
        </w:rPr>
        <w:t xml:space="preserve">муниципальной </w:t>
      </w:r>
      <w:r w:rsidRPr="00E577E5">
        <w:rPr>
          <w:rFonts w:ascii="Times New Roman" w:hAnsi="Times New Roman" w:cs="Times New Roman"/>
        </w:rPr>
        <w:t>программы</w:t>
      </w:r>
    </w:p>
    <w:bookmarkEnd w:id="35"/>
    <w:p w:rsidR="00286D9D" w:rsidRPr="00E577E5" w:rsidRDefault="00286D9D" w:rsidP="00286D9D">
      <w:pPr>
        <w:rPr>
          <w:sz w:val="24"/>
          <w:szCs w:val="24"/>
          <w:lang w:val="ru-RU"/>
        </w:rPr>
      </w:pP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>3.1.</w:t>
      </w:r>
      <w:r w:rsidRPr="00E577E5">
        <w:rPr>
          <w:sz w:val="24"/>
          <w:szCs w:val="24"/>
        </w:rPr>
        <w:t> </w:t>
      </w:r>
      <w:r w:rsidRPr="00E577E5">
        <w:rPr>
          <w:sz w:val="24"/>
          <w:szCs w:val="24"/>
          <w:lang w:val="ru-RU"/>
        </w:rPr>
        <w:t xml:space="preserve">Разработка </w:t>
      </w:r>
      <w:r w:rsidR="00580709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580709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ных программ осуществляется на основании перечня </w:t>
      </w:r>
      <w:r w:rsidR="00580709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580709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ных программ, утверждаемого распоряжением а</w:t>
      </w:r>
      <w:r w:rsidR="00580709">
        <w:rPr>
          <w:sz w:val="24"/>
          <w:szCs w:val="24"/>
          <w:lang w:val="ru-RU"/>
        </w:rPr>
        <w:t>дминистрации Порецкого района</w:t>
      </w:r>
      <w:r w:rsidRPr="00E577E5">
        <w:rPr>
          <w:sz w:val="24"/>
          <w:szCs w:val="24"/>
          <w:lang w:val="ru-RU"/>
        </w:rPr>
        <w:t>.</w:t>
      </w:r>
    </w:p>
    <w:p w:rsidR="00B03956" w:rsidRDefault="00286D9D" w:rsidP="00286D9D">
      <w:pPr>
        <w:rPr>
          <w:sz w:val="24"/>
          <w:szCs w:val="24"/>
          <w:lang w:val="ru-RU"/>
        </w:rPr>
      </w:pPr>
      <w:bookmarkStart w:id="36" w:name="sub_666673"/>
      <w:r w:rsidRPr="00B03956">
        <w:rPr>
          <w:sz w:val="24"/>
          <w:szCs w:val="24"/>
          <w:lang w:val="ru-RU"/>
        </w:rPr>
        <w:t xml:space="preserve">Проект перечня </w:t>
      </w:r>
      <w:r w:rsidR="00580709" w:rsidRPr="00B03956">
        <w:rPr>
          <w:sz w:val="24"/>
          <w:szCs w:val="24"/>
          <w:lang w:val="ru-RU"/>
        </w:rPr>
        <w:t>м</w:t>
      </w:r>
      <w:r w:rsidRPr="00B03956">
        <w:rPr>
          <w:sz w:val="24"/>
          <w:szCs w:val="24"/>
          <w:lang w:val="ru-RU"/>
        </w:rPr>
        <w:t>у</w:t>
      </w:r>
      <w:r w:rsidR="00580709" w:rsidRPr="00B03956">
        <w:rPr>
          <w:sz w:val="24"/>
          <w:szCs w:val="24"/>
          <w:lang w:val="ru-RU"/>
        </w:rPr>
        <w:t>ниципаль</w:t>
      </w:r>
      <w:r w:rsidRPr="00B03956">
        <w:rPr>
          <w:sz w:val="24"/>
          <w:szCs w:val="24"/>
          <w:lang w:val="ru-RU"/>
        </w:rPr>
        <w:t xml:space="preserve">ных программ формируется </w:t>
      </w:r>
      <w:r w:rsidR="00580709" w:rsidRPr="00B03956">
        <w:rPr>
          <w:sz w:val="24"/>
          <w:szCs w:val="24"/>
          <w:lang w:val="ru-RU"/>
        </w:rPr>
        <w:t>отделом экономики</w:t>
      </w:r>
      <w:r w:rsidRPr="00B03956">
        <w:rPr>
          <w:sz w:val="24"/>
          <w:szCs w:val="24"/>
          <w:lang w:val="ru-RU"/>
        </w:rPr>
        <w:t xml:space="preserve"> по согласованию с фин</w:t>
      </w:r>
      <w:r w:rsidR="00580709" w:rsidRPr="00B03956">
        <w:rPr>
          <w:sz w:val="24"/>
          <w:szCs w:val="24"/>
          <w:lang w:val="ru-RU"/>
        </w:rPr>
        <w:t>ансовы</w:t>
      </w:r>
      <w:r w:rsidRPr="00B03956">
        <w:rPr>
          <w:sz w:val="24"/>
          <w:szCs w:val="24"/>
          <w:lang w:val="ru-RU"/>
        </w:rPr>
        <w:t xml:space="preserve">м </w:t>
      </w:r>
      <w:r w:rsidR="00580709" w:rsidRPr="00B03956">
        <w:rPr>
          <w:sz w:val="24"/>
          <w:szCs w:val="24"/>
          <w:lang w:val="ru-RU"/>
        </w:rPr>
        <w:t>отделом</w:t>
      </w:r>
      <w:r w:rsidRPr="00B03956">
        <w:rPr>
          <w:sz w:val="24"/>
          <w:szCs w:val="24"/>
          <w:lang w:val="ru-RU"/>
        </w:rPr>
        <w:t xml:space="preserve"> исходя из стратегии социально-экономического развития </w:t>
      </w:r>
      <w:r w:rsidR="00580709" w:rsidRPr="00B03956">
        <w:rPr>
          <w:sz w:val="24"/>
          <w:szCs w:val="24"/>
          <w:lang w:val="ru-RU"/>
        </w:rPr>
        <w:t>Порецкого района</w:t>
      </w:r>
      <w:r w:rsidRPr="00B03956">
        <w:rPr>
          <w:sz w:val="24"/>
          <w:szCs w:val="24"/>
          <w:lang w:val="ru-RU"/>
        </w:rPr>
        <w:t xml:space="preserve"> на основании положений нормативных правовых актов Российской Федерации</w:t>
      </w:r>
      <w:r w:rsidR="003F670E" w:rsidRPr="00B03956">
        <w:rPr>
          <w:sz w:val="24"/>
          <w:szCs w:val="24"/>
          <w:lang w:val="ru-RU"/>
        </w:rPr>
        <w:t>,</w:t>
      </w:r>
      <w:r w:rsidRPr="00B03956">
        <w:rPr>
          <w:sz w:val="24"/>
          <w:szCs w:val="24"/>
          <w:lang w:val="ru-RU"/>
        </w:rPr>
        <w:t xml:space="preserve"> Чувашской Республики,</w:t>
      </w:r>
      <w:r w:rsidR="003F670E" w:rsidRPr="00B03956">
        <w:rPr>
          <w:sz w:val="24"/>
          <w:szCs w:val="24"/>
          <w:lang w:val="ru-RU"/>
        </w:rPr>
        <w:t xml:space="preserve"> Порецкого района,</w:t>
      </w:r>
      <w:r w:rsidRPr="00B03956">
        <w:rPr>
          <w:sz w:val="24"/>
          <w:szCs w:val="24"/>
          <w:lang w:val="ru-RU"/>
        </w:rPr>
        <w:t xml:space="preserve"> предусматривающих реализацию </w:t>
      </w:r>
      <w:r w:rsidR="003F670E" w:rsidRPr="00B03956">
        <w:rPr>
          <w:sz w:val="24"/>
          <w:szCs w:val="24"/>
          <w:lang w:val="ru-RU"/>
        </w:rPr>
        <w:t>м</w:t>
      </w:r>
      <w:r w:rsidRPr="00B03956">
        <w:rPr>
          <w:sz w:val="24"/>
          <w:szCs w:val="24"/>
          <w:lang w:val="ru-RU"/>
        </w:rPr>
        <w:t>у</w:t>
      </w:r>
      <w:r w:rsidR="003F670E" w:rsidRPr="00B03956">
        <w:rPr>
          <w:sz w:val="24"/>
          <w:szCs w:val="24"/>
          <w:lang w:val="ru-RU"/>
        </w:rPr>
        <w:t>ниципаль</w:t>
      </w:r>
      <w:r w:rsidRPr="00B03956">
        <w:rPr>
          <w:sz w:val="24"/>
          <w:szCs w:val="24"/>
          <w:lang w:val="ru-RU"/>
        </w:rPr>
        <w:t>ных программ</w:t>
      </w:r>
      <w:r w:rsidR="00B03956">
        <w:rPr>
          <w:sz w:val="24"/>
          <w:szCs w:val="24"/>
          <w:lang w:val="ru-RU"/>
        </w:rPr>
        <w:t>.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7" w:name="sub_666674"/>
      <w:bookmarkEnd w:id="36"/>
      <w:proofErr w:type="gramStart"/>
      <w:r w:rsidRPr="00B03956">
        <w:rPr>
          <w:sz w:val="24"/>
          <w:szCs w:val="24"/>
          <w:lang w:val="ru-RU"/>
        </w:rPr>
        <w:lastRenderedPageBreak/>
        <w:t xml:space="preserve">Внесение изменений в перечень </w:t>
      </w:r>
      <w:r w:rsidR="00B03956">
        <w:rPr>
          <w:sz w:val="24"/>
          <w:szCs w:val="24"/>
          <w:lang w:val="ru-RU"/>
        </w:rPr>
        <w:t>м</w:t>
      </w:r>
      <w:r w:rsidRPr="00B03956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B03956">
        <w:rPr>
          <w:sz w:val="24"/>
          <w:szCs w:val="24"/>
          <w:lang w:val="ru-RU"/>
        </w:rPr>
        <w:t xml:space="preserve">ных программ производится по мере необходимости по решению </w:t>
      </w:r>
      <w:r w:rsidR="00B03956">
        <w:rPr>
          <w:sz w:val="24"/>
          <w:szCs w:val="24"/>
          <w:lang w:val="ru-RU"/>
        </w:rPr>
        <w:t>администрации Порецкого района</w:t>
      </w:r>
      <w:r w:rsidRPr="00B03956">
        <w:rPr>
          <w:sz w:val="24"/>
          <w:szCs w:val="24"/>
          <w:lang w:val="ru-RU"/>
        </w:rPr>
        <w:t xml:space="preserve"> на основании предложений </w:t>
      </w:r>
      <w:r w:rsidR="00B03956">
        <w:rPr>
          <w:sz w:val="24"/>
          <w:szCs w:val="24"/>
          <w:lang w:val="ru-RU"/>
        </w:rPr>
        <w:t xml:space="preserve">отдела </w:t>
      </w:r>
      <w:r w:rsidRPr="00B03956">
        <w:rPr>
          <w:sz w:val="24"/>
          <w:szCs w:val="24"/>
          <w:lang w:val="ru-RU"/>
        </w:rPr>
        <w:t>экономи</w:t>
      </w:r>
      <w:r w:rsidR="00B03956">
        <w:rPr>
          <w:sz w:val="24"/>
          <w:szCs w:val="24"/>
          <w:lang w:val="ru-RU"/>
        </w:rPr>
        <w:t>к</w:t>
      </w:r>
      <w:r w:rsidRPr="00B03956">
        <w:rPr>
          <w:sz w:val="24"/>
          <w:szCs w:val="24"/>
          <w:lang w:val="ru-RU"/>
        </w:rPr>
        <w:t>и, подготовленных по предложениям ответственных исполнителей в соответствии с положениями нормативных</w:t>
      </w:r>
      <w:r w:rsidRPr="00E577E5">
        <w:rPr>
          <w:sz w:val="24"/>
          <w:szCs w:val="24"/>
          <w:lang w:val="ru-RU"/>
        </w:rPr>
        <w:t xml:space="preserve"> правовых актов Российской Федерации</w:t>
      </w:r>
      <w:r w:rsidR="00B03956">
        <w:rPr>
          <w:sz w:val="24"/>
          <w:szCs w:val="24"/>
          <w:lang w:val="ru-RU"/>
        </w:rPr>
        <w:t>,</w:t>
      </w:r>
      <w:r w:rsidRPr="00E577E5">
        <w:rPr>
          <w:sz w:val="24"/>
          <w:szCs w:val="24"/>
          <w:lang w:val="ru-RU"/>
        </w:rPr>
        <w:t xml:space="preserve"> нормативных правовых актов Чувашской Республики</w:t>
      </w:r>
      <w:r w:rsidR="00B03956">
        <w:rPr>
          <w:sz w:val="24"/>
          <w:szCs w:val="24"/>
          <w:lang w:val="ru-RU"/>
        </w:rPr>
        <w:t xml:space="preserve"> и Порецкого района</w:t>
      </w:r>
      <w:r w:rsidRPr="00E577E5">
        <w:rPr>
          <w:sz w:val="24"/>
          <w:szCs w:val="24"/>
          <w:lang w:val="ru-RU"/>
        </w:rPr>
        <w:t xml:space="preserve">, предусматривающих реализацию </w:t>
      </w:r>
      <w:r w:rsidR="00B03956">
        <w:rPr>
          <w:sz w:val="24"/>
          <w:szCs w:val="24"/>
          <w:lang w:val="ru-RU"/>
        </w:rPr>
        <w:t>муниципаль</w:t>
      </w:r>
      <w:r w:rsidRPr="00E577E5">
        <w:rPr>
          <w:sz w:val="24"/>
          <w:szCs w:val="24"/>
          <w:lang w:val="ru-RU"/>
        </w:rPr>
        <w:t xml:space="preserve">ных программ, а также во исполнение отдельных решений </w:t>
      </w:r>
      <w:r w:rsidR="00B03956">
        <w:rPr>
          <w:sz w:val="24"/>
          <w:szCs w:val="24"/>
          <w:lang w:val="ru-RU"/>
        </w:rPr>
        <w:t>администрации Порецкого района</w:t>
      </w:r>
      <w:r w:rsidRPr="00E577E5">
        <w:rPr>
          <w:sz w:val="24"/>
          <w:szCs w:val="24"/>
          <w:lang w:val="ru-RU"/>
        </w:rPr>
        <w:t>.</w:t>
      </w:r>
      <w:proofErr w:type="gramEnd"/>
    </w:p>
    <w:bookmarkEnd w:id="37"/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3.2. Перечень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ных программ содержит: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 xml:space="preserve">наименования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ниципальн</w:t>
      </w:r>
      <w:r w:rsidRPr="00E577E5">
        <w:rPr>
          <w:sz w:val="24"/>
          <w:szCs w:val="24"/>
          <w:lang w:val="ru-RU"/>
        </w:rPr>
        <w:t>ых программ;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8" w:name="sub_323"/>
      <w:r w:rsidRPr="00E577E5">
        <w:rPr>
          <w:sz w:val="24"/>
          <w:szCs w:val="24"/>
          <w:lang w:val="ru-RU"/>
        </w:rPr>
        <w:t>наименования ответственных исполнителей;</w:t>
      </w:r>
    </w:p>
    <w:p w:rsidR="00286D9D" w:rsidRPr="00E577E5" w:rsidRDefault="00286D9D" w:rsidP="00286D9D">
      <w:pPr>
        <w:rPr>
          <w:sz w:val="24"/>
          <w:szCs w:val="24"/>
          <w:lang w:val="ru-RU"/>
        </w:rPr>
      </w:pPr>
      <w:bookmarkStart w:id="39" w:name="sub_324"/>
      <w:bookmarkEnd w:id="38"/>
      <w:r w:rsidRPr="00E577E5">
        <w:rPr>
          <w:sz w:val="24"/>
          <w:szCs w:val="24"/>
          <w:lang w:val="ru-RU"/>
        </w:rPr>
        <w:t xml:space="preserve">перечень подпрограмм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ных программ (программы).</w:t>
      </w:r>
    </w:p>
    <w:bookmarkEnd w:id="39"/>
    <w:p w:rsidR="00286D9D" w:rsidRPr="00E577E5" w:rsidRDefault="00286D9D" w:rsidP="00286D9D">
      <w:pPr>
        <w:rPr>
          <w:sz w:val="24"/>
          <w:szCs w:val="24"/>
          <w:lang w:val="ru-RU"/>
        </w:rPr>
      </w:pPr>
      <w:r w:rsidRPr="00E577E5">
        <w:rPr>
          <w:sz w:val="24"/>
          <w:szCs w:val="24"/>
          <w:lang w:val="ru-RU"/>
        </w:rPr>
        <w:t>3.3.</w:t>
      </w:r>
      <w:r w:rsidRPr="00E577E5">
        <w:rPr>
          <w:sz w:val="24"/>
          <w:szCs w:val="24"/>
        </w:rPr>
        <w:t> </w:t>
      </w:r>
      <w:r w:rsidRPr="00E577E5">
        <w:rPr>
          <w:sz w:val="24"/>
          <w:szCs w:val="24"/>
          <w:lang w:val="ru-RU"/>
        </w:rPr>
        <w:t xml:space="preserve">Проект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 разрабатывается ответственным исполнителем совместно с соисполнителями и участниками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 xml:space="preserve">ной программы на сроки реализации стратегии социально-экономического развития </w:t>
      </w:r>
      <w:r w:rsidR="00B03956">
        <w:rPr>
          <w:sz w:val="24"/>
          <w:szCs w:val="24"/>
          <w:lang w:val="ru-RU"/>
        </w:rPr>
        <w:t>Порецкого района</w:t>
      </w:r>
      <w:r w:rsidRPr="00E577E5">
        <w:rPr>
          <w:sz w:val="24"/>
          <w:szCs w:val="24"/>
          <w:lang w:val="ru-RU"/>
        </w:rPr>
        <w:t xml:space="preserve"> не ранее чем за один год до начала реализации </w:t>
      </w:r>
      <w:r w:rsidR="00B03956">
        <w:rPr>
          <w:sz w:val="24"/>
          <w:szCs w:val="24"/>
          <w:lang w:val="ru-RU"/>
        </w:rPr>
        <w:t>м</w:t>
      </w:r>
      <w:r w:rsidRPr="00E577E5">
        <w:rPr>
          <w:sz w:val="24"/>
          <w:szCs w:val="24"/>
          <w:lang w:val="ru-RU"/>
        </w:rPr>
        <w:t>у</w:t>
      </w:r>
      <w:r w:rsidR="00B03956">
        <w:rPr>
          <w:sz w:val="24"/>
          <w:szCs w:val="24"/>
          <w:lang w:val="ru-RU"/>
        </w:rPr>
        <w:t>ниципаль</w:t>
      </w:r>
      <w:r w:rsidRPr="00E577E5">
        <w:rPr>
          <w:sz w:val="24"/>
          <w:szCs w:val="24"/>
          <w:lang w:val="ru-RU"/>
        </w:rPr>
        <w:t>ной программы в соответствии с настоящим Порядком.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0" w:name="sub_331"/>
      <w:r w:rsidRPr="00E577E5">
        <w:rPr>
          <w:sz w:val="24"/>
          <w:szCs w:val="24"/>
          <w:lang w:val="ru-RU"/>
        </w:rPr>
        <w:t>3.</w:t>
      </w:r>
      <w:r w:rsidR="00AA6BB9">
        <w:rPr>
          <w:sz w:val="24"/>
          <w:szCs w:val="24"/>
          <w:lang w:val="ru-RU"/>
        </w:rPr>
        <w:t>4</w:t>
      </w:r>
      <w:r w:rsidRPr="002D23A9">
        <w:rPr>
          <w:sz w:val="24"/>
          <w:szCs w:val="24"/>
          <w:lang w:val="ru-RU"/>
        </w:rPr>
        <w:t xml:space="preserve">. </w:t>
      </w:r>
      <w:r w:rsidRPr="00AA6BB9">
        <w:rPr>
          <w:color w:val="auto"/>
          <w:sz w:val="24"/>
          <w:szCs w:val="24"/>
          <w:lang w:val="ru-RU"/>
        </w:rPr>
        <w:t xml:space="preserve">При разработке проекта </w:t>
      </w:r>
      <w:r w:rsidR="00AA6BB9" w:rsidRPr="00AA6BB9">
        <w:rPr>
          <w:color w:val="auto"/>
          <w:sz w:val="24"/>
          <w:szCs w:val="24"/>
          <w:lang w:val="ru-RU"/>
        </w:rPr>
        <w:t>м</w:t>
      </w:r>
      <w:r w:rsidRPr="00AA6BB9">
        <w:rPr>
          <w:color w:val="auto"/>
          <w:sz w:val="24"/>
          <w:szCs w:val="24"/>
          <w:lang w:val="ru-RU"/>
        </w:rPr>
        <w:t>у</w:t>
      </w:r>
      <w:r w:rsidR="00AA6BB9" w:rsidRPr="00AA6BB9">
        <w:rPr>
          <w:color w:val="auto"/>
          <w:sz w:val="24"/>
          <w:szCs w:val="24"/>
          <w:lang w:val="ru-RU"/>
        </w:rPr>
        <w:t>ниципаль</w:t>
      </w:r>
      <w:r w:rsidRPr="00AA6BB9">
        <w:rPr>
          <w:color w:val="auto"/>
          <w:sz w:val="24"/>
          <w:szCs w:val="24"/>
          <w:lang w:val="ru-RU"/>
        </w:rPr>
        <w:t>ной программы ответственным исполнителем обеспечивается</w:t>
      </w:r>
      <w:r w:rsidRPr="002D23A9">
        <w:rPr>
          <w:sz w:val="24"/>
          <w:szCs w:val="24"/>
          <w:lang w:val="ru-RU"/>
        </w:rPr>
        <w:t xml:space="preserve"> соблюдение требований о проведении антикоррупционной экспертизы нормативных правовых актов, установленных постановлением </w:t>
      </w:r>
      <w:r w:rsidR="006B1740">
        <w:rPr>
          <w:sz w:val="24"/>
          <w:szCs w:val="24"/>
          <w:lang w:val="ru-RU"/>
        </w:rPr>
        <w:t>администрации Порецкого района от</w:t>
      </w:r>
      <w:r w:rsidRPr="002D23A9">
        <w:rPr>
          <w:sz w:val="24"/>
          <w:szCs w:val="24"/>
          <w:lang w:val="ru-RU"/>
        </w:rPr>
        <w:t xml:space="preserve"> </w:t>
      </w:r>
      <w:r w:rsidR="006B1740">
        <w:rPr>
          <w:sz w:val="24"/>
          <w:szCs w:val="24"/>
          <w:lang w:val="ru-RU"/>
        </w:rPr>
        <w:t>1</w:t>
      </w:r>
      <w:r w:rsidRPr="002D23A9">
        <w:rPr>
          <w:sz w:val="24"/>
          <w:szCs w:val="24"/>
          <w:lang w:val="ru-RU"/>
        </w:rPr>
        <w:t>5 а</w:t>
      </w:r>
      <w:r w:rsidR="006B1740">
        <w:rPr>
          <w:sz w:val="24"/>
          <w:szCs w:val="24"/>
          <w:lang w:val="ru-RU"/>
        </w:rPr>
        <w:t>вгуста</w:t>
      </w:r>
      <w:r w:rsidRPr="002D23A9">
        <w:rPr>
          <w:sz w:val="24"/>
          <w:szCs w:val="24"/>
          <w:lang w:val="ru-RU"/>
        </w:rPr>
        <w:t xml:space="preserve"> 20</w:t>
      </w:r>
      <w:r w:rsidR="006B1740">
        <w:rPr>
          <w:sz w:val="24"/>
          <w:szCs w:val="24"/>
          <w:lang w:val="ru-RU"/>
        </w:rPr>
        <w:t>12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г. </w:t>
      </w:r>
      <w:r w:rsidR="006B1740">
        <w:rPr>
          <w:sz w:val="24"/>
          <w:szCs w:val="24"/>
          <w:lang w:val="ru-RU"/>
        </w:rPr>
        <w:t>№261</w:t>
      </w:r>
      <w:r w:rsidRPr="002D23A9">
        <w:rPr>
          <w:sz w:val="24"/>
          <w:szCs w:val="24"/>
          <w:lang w:val="ru-RU"/>
        </w:rPr>
        <w:t xml:space="preserve"> </w:t>
      </w:r>
      <w:r w:rsidR="006B1740">
        <w:rPr>
          <w:sz w:val="24"/>
          <w:szCs w:val="24"/>
          <w:lang w:val="ru-RU"/>
        </w:rPr>
        <w:t>«</w:t>
      </w:r>
      <w:r w:rsidRPr="002D23A9">
        <w:rPr>
          <w:sz w:val="24"/>
          <w:szCs w:val="24"/>
          <w:lang w:val="ru-RU"/>
        </w:rPr>
        <w:t>О</w:t>
      </w:r>
      <w:r w:rsidR="006B1740">
        <w:rPr>
          <w:sz w:val="24"/>
          <w:szCs w:val="24"/>
          <w:lang w:val="ru-RU"/>
        </w:rPr>
        <w:t xml:space="preserve">б утверждении Порядка проведения </w:t>
      </w:r>
      <w:proofErr w:type="spellStart"/>
      <w:r w:rsidR="006B1740">
        <w:rPr>
          <w:sz w:val="24"/>
          <w:szCs w:val="24"/>
          <w:lang w:val="ru-RU"/>
        </w:rPr>
        <w:t>антикоррупционной</w:t>
      </w:r>
      <w:proofErr w:type="spellEnd"/>
      <w:r w:rsidR="006B1740">
        <w:rPr>
          <w:sz w:val="24"/>
          <w:szCs w:val="24"/>
          <w:lang w:val="ru-RU"/>
        </w:rPr>
        <w:t xml:space="preserve"> экспертизы муниципальных </w:t>
      </w:r>
      <w:r w:rsidRPr="002D23A9">
        <w:rPr>
          <w:sz w:val="24"/>
          <w:szCs w:val="24"/>
          <w:lang w:val="ru-RU"/>
        </w:rPr>
        <w:t xml:space="preserve">нормативных правовых актов </w:t>
      </w:r>
      <w:r w:rsidR="006B1740">
        <w:rPr>
          <w:sz w:val="24"/>
          <w:szCs w:val="24"/>
          <w:lang w:val="ru-RU"/>
        </w:rPr>
        <w:t xml:space="preserve">органом местного самоуправления Порецкого района </w:t>
      </w:r>
      <w:r w:rsidRPr="002D23A9">
        <w:rPr>
          <w:sz w:val="24"/>
          <w:szCs w:val="24"/>
          <w:lang w:val="ru-RU"/>
        </w:rPr>
        <w:t>Чувашской Республики и их проектов</w:t>
      </w:r>
      <w:r w:rsidR="006B1740">
        <w:rPr>
          <w:sz w:val="24"/>
          <w:szCs w:val="24"/>
          <w:lang w:val="ru-RU"/>
        </w:rPr>
        <w:t>»</w:t>
      </w:r>
      <w:r w:rsidRPr="002D23A9">
        <w:rPr>
          <w:sz w:val="24"/>
          <w:szCs w:val="24"/>
          <w:lang w:val="ru-RU"/>
        </w:rPr>
        <w:t xml:space="preserve">. Проект нормативного правового акта об утверждении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размещается на официальном сайте </w:t>
      </w:r>
      <w:r w:rsidR="006B1740">
        <w:rPr>
          <w:sz w:val="24"/>
          <w:szCs w:val="24"/>
          <w:lang w:val="ru-RU"/>
        </w:rPr>
        <w:t>администрации Порецкого района</w:t>
      </w:r>
      <w:r w:rsidRPr="002D23A9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="006B1740">
        <w:rPr>
          <w:sz w:val="24"/>
          <w:szCs w:val="24"/>
          <w:lang w:val="ru-RU"/>
        </w:rPr>
        <w:t>«</w:t>
      </w:r>
      <w:r w:rsidRPr="002D23A9">
        <w:rPr>
          <w:sz w:val="24"/>
          <w:szCs w:val="24"/>
          <w:lang w:val="ru-RU"/>
        </w:rPr>
        <w:t>Интернет</w:t>
      </w:r>
      <w:r w:rsidR="006B1740">
        <w:rPr>
          <w:sz w:val="24"/>
          <w:szCs w:val="24"/>
          <w:lang w:val="ru-RU"/>
        </w:rPr>
        <w:t>»</w:t>
      </w:r>
      <w:r w:rsidRPr="002D23A9">
        <w:rPr>
          <w:sz w:val="24"/>
          <w:szCs w:val="24"/>
          <w:lang w:val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bookmarkEnd w:id="40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6B1740">
        <w:rPr>
          <w:sz w:val="24"/>
          <w:szCs w:val="24"/>
          <w:lang w:val="ru-RU"/>
        </w:rPr>
        <w:t>5</w:t>
      </w:r>
      <w:r w:rsidRPr="002D23A9">
        <w:rPr>
          <w:sz w:val="24"/>
          <w:szCs w:val="24"/>
          <w:lang w:val="ru-RU"/>
        </w:rPr>
        <w:t xml:space="preserve">. Проект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до направления его на согласование в </w:t>
      </w:r>
      <w:r w:rsidR="006B1740">
        <w:rPr>
          <w:sz w:val="24"/>
          <w:szCs w:val="24"/>
          <w:lang w:val="ru-RU"/>
        </w:rPr>
        <w:t xml:space="preserve">отдел экономики </w:t>
      </w:r>
      <w:r w:rsidRPr="002D23A9">
        <w:rPr>
          <w:sz w:val="24"/>
          <w:szCs w:val="24"/>
          <w:lang w:val="ru-RU"/>
        </w:rPr>
        <w:t>и фин</w:t>
      </w:r>
      <w:r w:rsidR="006B1740">
        <w:rPr>
          <w:sz w:val="24"/>
          <w:szCs w:val="24"/>
          <w:lang w:val="ru-RU"/>
        </w:rPr>
        <w:t>ансовый отдел</w:t>
      </w:r>
      <w:r w:rsidRPr="002D23A9">
        <w:rPr>
          <w:sz w:val="24"/>
          <w:szCs w:val="24"/>
          <w:lang w:val="ru-RU"/>
        </w:rPr>
        <w:t xml:space="preserve"> подлежит публичному обсуждению. Порядок проведения публичного обсуждения проектов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ных программ утверждается </w:t>
      </w:r>
      <w:r w:rsidR="006B1740">
        <w:rPr>
          <w:sz w:val="24"/>
          <w:szCs w:val="24"/>
          <w:lang w:val="ru-RU"/>
        </w:rPr>
        <w:t>администрацией Порецкого района</w:t>
      </w:r>
      <w:r w:rsidRPr="002D23A9">
        <w:rPr>
          <w:sz w:val="24"/>
          <w:szCs w:val="24"/>
          <w:lang w:val="ru-RU"/>
        </w:rPr>
        <w:t>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6B1740">
        <w:rPr>
          <w:sz w:val="24"/>
          <w:szCs w:val="24"/>
          <w:lang w:val="ru-RU"/>
        </w:rPr>
        <w:t>6</w:t>
      </w:r>
      <w:r w:rsidRPr="002D23A9">
        <w:rPr>
          <w:sz w:val="24"/>
          <w:szCs w:val="24"/>
          <w:lang w:val="ru-RU"/>
        </w:rPr>
        <w:t>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Проект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направляется на согласование соисполнителям и участникам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 в электронном виде.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1" w:name="sub_342"/>
      <w:r w:rsidRPr="002D23A9">
        <w:rPr>
          <w:sz w:val="24"/>
          <w:szCs w:val="24"/>
          <w:lang w:val="ru-RU"/>
        </w:rPr>
        <w:t xml:space="preserve">Соисполнители (участники)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согласовывают проект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 в части, касающейся реализуемых ими подпрограмм</w:t>
      </w:r>
      <w:r w:rsidR="006B1740">
        <w:rPr>
          <w:sz w:val="24"/>
          <w:szCs w:val="24"/>
          <w:lang w:val="ru-RU"/>
        </w:rPr>
        <w:t xml:space="preserve"> и</w:t>
      </w:r>
      <w:r w:rsidRPr="002D23A9">
        <w:rPr>
          <w:sz w:val="24"/>
          <w:szCs w:val="24"/>
          <w:lang w:val="ru-RU"/>
        </w:rPr>
        <w:t xml:space="preserve"> основных мероприятий (мероприятий).</w:t>
      </w:r>
    </w:p>
    <w:bookmarkEnd w:id="41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6B1740">
        <w:rPr>
          <w:sz w:val="24"/>
          <w:szCs w:val="24"/>
          <w:lang w:val="ru-RU"/>
        </w:rPr>
        <w:t>7</w:t>
      </w:r>
      <w:r w:rsidRPr="002D23A9">
        <w:rPr>
          <w:sz w:val="24"/>
          <w:szCs w:val="24"/>
          <w:lang w:val="ru-RU"/>
        </w:rPr>
        <w:t>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Проект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согласованный со всеми соисполнителями и участниками </w:t>
      </w:r>
      <w:r w:rsidR="006B1740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B1740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программы, направляется ответственным исполнителем на рассмотрение в Со</w:t>
      </w:r>
      <w:r w:rsidR="006B1740">
        <w:rPr>
          <w:sz w:val="24"/>
          <w:szCs w:val="24"/>
          <w:lang w:val="ru-RU"/>
        </w:rPr>
        <w:t>брание депутатов Порецкого района</w:t>
      </w:r>
      <w:r w:rsidRPr="002D23A9">
        <w:rPr>
          <w:sz w:val="24"/>
          <w:szCs w:val="24"/>
          <w:lang w:val="ru-RU"/>
        </w:rPr>
        <w:t>, а также на финансово-экономическую экспертизу в Контрольно-счетную палату Чувашской Республики.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2" w:name="sub_352"/>
      <w:r w:rsidRPr="002D23A9">
        <w:rPr>
          <w:sz w:val="24"/>
          <w:szCs w:val="24"/>
          <w:lang w:val="ru-RU"/>
        </w:rPr>
        <w:t xml:space="preserve">В течение 5 рабочих дней со дня направления проекта </w:t>
      </w:r>
      <w:r w:rsidR="006B1740">
        <w:rPr>
          <w:sz w:val="24"/>
          <w:szCs w:val="24"/>
          <w:lang w:val="ru-RU"/>
        </w:rPr>
        <w:t>муниципаль</w:t>
      </w:r>
      <w:r w:rsidRPr="002D23A9">
        <w:rPr>
          <w:sz w:val="24"/>
          <w:szCs w:val="24"/>
          <w:lang w:val="ru-RU"/>
        </w:rPr>
        <w:t xml:space="preserve">ной программы в </w:t>
      </w:r>
      <w:r w:rsidR="006B1740" w:rsidRPr="002D23A9">
        <w:rPr>
          <w:sz w:val="24"/>
          <w:szCs w:val="24"/>
          <w:lang w:val="ru-RU"/>
        </w:rPr>
        <w:t>Со</w:t>
      </w:r>
      <w:r w:rsidR="006B1740">
        <w:rPr>
          <w:sz w:val="24"/>
          <w:szCs w:val="24"/>
          <w:lang w:val="ru-RU"/>
        </w:rPr>
        <w:t>брание депутатов Порецкого района</w:t>
      </w:r>
      <w:r w:rsidR="006B1740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ответственный исполнитель </w:t>
      </w:r>
      <w:r w:rsidR="00C429A3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429A3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организует проведение рабочего совещания с участием депутатов </w:t>
      </w:r>
      <w:r w:rsidR="00C429A3" w:rsidRPr="002D23A9">
        <w:rPr>
          <w:sz w:val="24"/>
          <w:szCs w:val="24"/>
          <w:lang w:val="ru-RU"/>
        </w:rPr>
        <w:t>Со</w:t>
      </w:r>
      <w:r w:rsidR="00C429A3">
        <w:rPr>
          <w:sz w:val="24"/>
          <w:szCs w:val="24"/>
          <w:lang w:val="ru-RU"/>
        </w:rPr>
        <w:t>брания депутатов Порецкого района</w:t>
      </w:r>
      <w:r w:rsidRPr="002D23A9">
        <w:rPr>
          <w:sz w:val="24"/>
          <w:szCs w:val="24"/>
          <w:lang w:val="ru-RU"/>
        </w:rPr>
        <w:t>. Итоги рабочего совещания оформляются протоколом.</w:t>
      </w:r>
    </w:p>
    <w:bookmarkEnd w:id="42"/>
    <w:p w:rsidR="00286D9D" w:rsidRPr="002D23A9" w:rsidRDefault="00286D9D" w:rsidP="00286D9D">
      <w:pPr>
        <w:rPr>
          <w:sz w:val="24"/>
          <w:szCs w:val="24"/>
          <w:lang w:val="ru-RU"/>
        </w:rPr>
      </w:pPr>
      <w:proofErr w:type="gramStart"/>
      <w:r w:rsidRPr="002D23A9">
        <w:rPr>
          <w:sz w:val="24"/>
          <w:szCs w:val="24"/>
          <w:lang w:val="ru-RU"/>
        </w:rPr>
        <w:t xml:space="preserve">В </w:t>
      </w:r>
      <w:r w:rsidR="004815DE">
        <w:rPr>
          <w:sz w:val="24"/>
          <w:szCs w:val="24"/>
          <w:lang w:val="ru-RU"/>
        </w:rPr>
        <w:t xml:space="preserve">отдел экономики </w:t>
      </w:r>
      <w:r w:rsidRPr="002D23A9">
        <w:rPr>
          <w:sz w:val="24"/>
          <w:szCs w:val="24"/>
          <w:lang w:val="ru-RU"/>
        </w:rPr>
        <w:t>и фин</w:t>
      </w:r>
      <w:r w:rsidR="004815DE">
        <w:rPr>
          <w:sz w:val="24"/>
          <w:szCs w:val="24"/>
          <w:lang w:val="ru-RU"/>
        </w:rPr>
        <w:t>ансовый отдел</w:t>
      </w:r>
      <w:r w:rsidRPr="002D23A9">
        <w:rPr>
          <w:sz w:val="24"/>
          <w:szCs w:val="24"/>
          <w:lang w:val="ru-RU"/>
        </w:rPr>
        <w:t xml:space="preserve"> ответственным исполнителем направляется проект </w:t>
      </w:r>
      <w:r w:rsidR="004815DE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4815DE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согласованный со всеми соисполнителями и участниками </w:t>
      </w:r>
      <w:r w:rsidR="004815DE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4815DE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на бумажном носителе и в электронном виде с приложением копии заключения Контрольно-счетной палаты Чувашской Республики о финансово-экономической экспертизе проекта </w:t>
      </w:r>
      <w:r w:rsidR="004815DE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4815DE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и копии протокола рабочего совещания с участием депутатов </w:t>
      </w:r>
      <w:r w:rsidR="004815DE" w:rsidRPr="002D23A9">
        <w:rPr>
          <w:sz w:val="24"/>
          <w:szCs w:val="24"/>
          <w:lang w:val="ru-RU"/>
        </w:rPr>
        <w:t>Со</w:t>
      </w:r>
      <w:r w:rsidR="004815DE">
        <w:rPr>
          <w:sz w:val="24"/>
          <w:szCs w:val="24"/>
          <w:lang w:val="ru-RU"/>
        </w:rPr>
        <w:t>брания депутатов Порецкого района</w:t>
      </w:r>
      <w:r w:rsidRPr="002D23A9">
        <w:rPr>
          <w:sz w:val="24"/>
          <w:szCs w:val="24"/>
          <w:lang w:val="ru-RU"/>
        </w:rPr>
        <w:t>.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E50689">
        <w:rPr>
          <w:sz w:val="24"/>
          <w:szCs w:val="24"/>
          <w:lang w:val="ru-RU"/>
        </w:rPr>
        <w:t>8</w:t>
      </w:r>
      <w:r w:rsidRPr="002D23A9">
        <w:rPr>
          <w:sz w:val="24"/>
          <w:szCs w:val="24"/>
          <w:lang w:val="ru-RU"/>
        </w:rPr>
        <w:t>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Проект постановления </w:t>
      </w:r>
      <w:r w:rsidR="00E50689">
        <w:rPr>
          <w:sz w:val="24"/>
          <w:szCs w:val="24"/>
          <w:lang w:val="ru-RU"/>
        </w:rPr>
        <w:t>администрации Порецкого района</w:t>
      </w:r>
      <w:r w:rsidRPr="002D23A9">
        <w:rPr>
          <w:sz w:val="24"/>
          <w:szCs w:val="24"/>
          <w:lang w:val="ru-RU"/>
        </w:rPr>
        <w:t xml:space="preserve"> об утверждении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представляется в </w:t>
      </w:r>
      <w:r w:rsidR="00E50689">
        <w:rPr>
          <w:sz w:val="24"/>
          <w:szCs w:val="24"/>
          <w:lang w:val="ru-RU"/>
        </w:rPr>
        <w:t xml:space="preserve">отдел </w:t>
      </w:r>
      <w:r w:rsidRPr="002D23A9">
        <w:rPr>
          <w:sz w:val="24"/>
          <w:szCs w:val="24"/>
          <w:lang w:val="ru-RU"/>
        </w:rPr>
        <w:t>эконом</w:t>
      </w:r>
      <w:r w:rsidR="00E50689">
        <w:rPr>
          <w:sz w:val="24"/>
          <w:szCs w:val="24"/>
          <w:lang w:val="ru-RU"/>
        </w:rPr>
        <w:t>ики</w:t>
      </w:r>
      <w:r w:rsidRPr="002D23A9">
        <w:rPr>
          <w:sz w:val="24"/>
          <w:szCs w:val="24"/>
          <w:lang w:val="ru-RU"/>
        </w:rPr>
        <w:t xml:space="preserve"> и фин</w:t>
      </w:r>
      <w:r w:rsidR="00E50689">
        <w:rPr>
          <w:sz w:val="24"/>
          <w:szCs w:val="24"/>
          <w:lang w:val="ru-RU"/>
        </w:rPr>
        <w:t>ансовый отдел</w:t>
      </w:r>
      <w:r w:rsidRPr="002D23A9">
        <w:rPr>
          <w:sz w:val="24"/>
          <w:szCs w:val="24"/>
          <w:lang w:val="ru-RU"/>
        </w:rPr>
        <w:t xml:space="preserve"> с приложением заключения о проведении антикоррупционной экспертизы указанного проекта.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lastRenderedPageBreak/>
        <w:t>3.</w:t>
      </w:r>
      <w:r w:rsidR="00E50689">
        <w:rPr>
          <w:sz w:val="24"/>
          <w:szCs w:val="24"/>
          <w:lang w:val="ru-RU"/>
        </w:rPr>
        <w:t>9</w:t>
      </w:r>
      <w:r w:rsidRPr="002D23A9">
        <w:rPr>
          <w:sz w:val="24"/>
          <w:szCs w:val="24"/>
          <w:lang w:val="ru-RU"/>
        </w:rPr>
        <w:t xml:space="preserve">.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ные программы, предлагаемые к реализации начиная с очередного финансового года, а также изменения в ранее утвержденные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ные программы подлежат утверждению не </w:t>
      </w:r>
      <w:proofErr w:type="gramStart"/>
      <w:r w:rsidRPr="002D23A9">
        <w:rPr>
          <w:sz w:val="24"/>
          <w:szCs w:val="24"/>
          <w:lang w:val="ru-RU"/>
        </w:rPr>
        <w:t>позднее</w:t>
      </w:r>
      <w:proofErr w:type="gramEnd"/>
      <w:r w:rsidRPr="002D23A9">
        <w:rPr>
          <w:sz w:val="24"/>
          <w:szCs w:val="24"/>
          <w:lang w:val="ru-RU"/>
        </w:rPr>
        <w:t xml:space="preserve"> чем за один месяц до дня внесения проекта </w:t>
      </w:r>
      <w:r w:rsidR="00E50689">
        <w:rPr>
          <w:sz w:val="24"/>
          <w:szCs w:val="24"/>
          <w:lang w:val="ru-RU"/>
        </w:rPr>
        <w:t>решения</w:t>
      </w:r>
      <w:r w:rsidRPr="002D23A9">
        <w:rPr>
          <w:sz w:val="24"/>
          <w:szCs w:val="24"/>
          <w:lang w:val="ru-RU"/>
        </w:rPr>
        <w:t xml:space="preserve"> о бюджете </w:t>
      </w:r>
      <w:r w:rsidR="00E50689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на очередной финансовый год и плановый период в Со</w:t>
      </w:r>
      <w:r w:rsidR="00E50689">
        <w:rPr>
          <w:sz w:val="24"/>
          <w:szCs w:val="24"/>
          <w:lang w:val="ru-RU"/>
        </w:rPr>
        <w:t>брание депутатов Порецкого района</w:t>
      </w:r>
      <w:r w:rsidRPr="002D23A9">
        <w:rPr>
          <w:sz w:val="24"/>
          <w:szCs w:val="24"/>
          <w:lang w:val="ru-RU"/>
        </w:rPr>
        <w:t>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E50689">
        <w:rPr>
          <w:sz w:val="24"/>
          <w:szCs w:val="24"/>
          <w:lang w:val="ru-RU"/>
        </w:rPr>
        <w:t>10</w:t>
      </w:r>
      <w:r w:rsidRPr="002D23A9">
        <w:rPr>
          <w:sz w:val="24"/>
          <w:szCs w:val="24"/>
          <w:lang w:val="ru-RU"/>
        </w:rPr>
        <w:t xml:space="preserve">. Текст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размещается на официальном сайте </w:t>
      </w:r>
      <w:r w:rsidR="00E50689">
        <w:rPr>
          <w:sz w:val="24"/>
          <w:szCs w:val="24"/>
          <w:lang w:val="ru-RU"/>
        </w:rPr>
        <w:t>администрации Порецкого района</w:t>
      </w:r>
      <w:r w:rsidRPr="002D23A9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="00E50689">
        <w:rPr>
          <w:sz w:val="24"/>
          <w:szCs w:val="24"/>
          <w:lang w:val="ru-RU"/>
        </w:rPr>
        <w:t>«</w:t>
      </w:r>
      <w:r w:rsidRPr="002D23A9">
        <w:rPr>
          <w:sz w:val="24"/>
          <w:szCs w:val="24"/>
          <w:lang w:val="ru-RU"/>
        </w:rPr>
        <w:t>Интернет</w:t>
      </w:r>
      <w:r w:rsidR="00E50689">
        <w:rPr>
          <w:sz w:val="24"/>
          <w:szCs w:val="24"/>
          <w:lang w:val="ru-RU"/>
        </w:rPr>
        <w:t>»</w:t>
      </w:r>
      <w:r w:rsidRPr="002D23A9">
        <w:rPr>
          <w:sz w:val="24"/>
          <w:szCs w:val="24"/>
          <w:lang w:val="ru-RU"/>
        </w:rPr>
        <w:t xml:space="preserve"> в течение 3 рабочих дней со дня утверждения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или внесения изменений в действующую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ную программу, за исключением сведений, составляющих государственную тайну, и сведений конфиденциального характера.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3" w:name="sub_37"/>
      <w:r w:rsidRPr="002D23A9">
        <w:rPr>
          <w:sz w:val="24"/>
          <w:szCs w:val="24"/>
          <w:lang w:val="ru-RU"/>
        </w:rPr>
        <w:t>3.</w:t>
      </w:r>
      <w:r w:rsidR="00E50689">
        <w:rPr>
          <w:sz w:val="24"/>
          <w:szCs w:val="24"/>
          <w:lang w:val="ru-RU"/>
        </w:rPr>
        <w:t>11</w:t>
      </w:r>
      <w:r w:rsidRPr="002D23A9">
        <w:rPr>
          <w:sz w:val="24"/>
          <w:szCs w:val="24"/>
          <w:lang w:val="ru-RU"/>
        </w:rPr>
        <w:t xml:space="preserve">. Основные параметры утвержденных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ных программ подлежат отражению в прогнозе социально-экономического развития </w:t>
      </w:r>
      <w:r w:rsidR="00E50689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на среднесрочный период.</w:t>
      </w:r>
    </w:p>
    <w:bookmarkEnd w:id="43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3.</w:t>
      </w:r>
      <w:r w:rsidR="00E50689">
        <w:rPr>
          <w:sz w:val="24"/>
          <w:szCs w:val="24"/>
          <w:lang w:val="ru-RU"/>
        </w:rPr>
        <w:t>12</w:t>
      </w:r>
      <w:r w:rsidRPr="002D23A9">
        <w:rPr>
          <w:sz w:val="24"/>
          <w:szCs w:val="24"/>
          <w:lang w:val="ru-RU"/>
        </w:rPr>
        <w:t xml:space="preserve">. Разработка, реализация и изменение </w:t>
      </w:r>
      <w:r w:rsidR="00E50689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E50689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ных программ в части подпрограмм и основных мероприятий, состоящих из мероприятий утвержденного регионального проекта, осуществляются с учетом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"</w:instrText>
      </w:r>
      <w:r w:rsidR="005A0DEC">
        <w:instrText>http</w:instrText>
      </w:r>
      <w:r w:rsidR="005A0DEC" w:rsidRPr="0004756B">
        <w:rPr>
          <w:lang w:val="ru-RU"/>
        </w:rPr>
        <w:instrText>://</w:instrText>
      </w:r>
      <w:r w:rsidR="005A0DEC">
        <w:instrText>internet</w:instrText>
      </w:r>
      <w:r w:rsidR="005A0DEC" w:rsidRPr="0004756B">
        <w:rPr>
          <w:lang w:val="ru-RU"/>
        </w:rPr>
        <w:instrText>.</w:instrText>
      </w:r>
      <w:r w:rsidR="005A0DEC">
        <w:instrText>garant</w:instrText>
      </w:r>
      <w:r w:rsidR="005A0DEC" w:rsidRPr="0004756B">
        <w:rPr>
          <w:lang w:val="ru-RU"/>
        </w:rPr>
        <w:instrText>.</w:instrText>
      </w:r>
      <w:r w:rsidR="005A0DEC">
        <w:instrText>ru</w:instrText>
      </w:r>
      <w:r w:rsidR="005A0DEC" w:rsidRPr="0004756B">
        <w:rPr>
          <w:lang w:val="ru-RU"/>
        </w:rPr>
        <w:instrText>/</w:instrText>
      </w:r>
      <w:r w:rsidR="005A0DEC">
        <w:instrText>document</w:instrText>
      </w:r>
      <w:r w:rsidR="005A0DEC" w:rsidRPr="0004756B">
        <w:rPr>
          <w:lang w:val="ru-RU"/>
        </w:rPr>
        <w:instrText>/</w:instrText>
      </w:r>
      <w:r w:rsidR="005A0DEC">
        <w:instrText>redirect</w:instrText>
      </w:r>
      <w:r w:rsidR="005A0DEC" w:rsidRPr="0004756B">
        <w:rPr>
          <w:lang w:val="ru-RU"/>
        </w:rPr>
        <w:instrText>/42525238/1000"</w:instrText>
      </w:r>
      <w:r w:rsidR="005A0DEC">
        <w:fldChar w:fldCharType="separate"/>
      </w:r>
      <w:r w:rsidRPr="00E50689">
        <w:rPr>
          <w:rStyle w:val="a4"/>
          <w:b w:val="0"/>
          <w:color w:val="auto"/>
          <w:sz w:val="24"/>
          <w:szCs w:val="24"/>
          <w:lang w:val="ru-RU"/>
        </w:rPr>
        <w:t>Положения</w:t>
      </w:r>
      <w:r w:rsidR="005A0DEC">
        <w:fldChar w:fldCharType="end"/>
      </w:r>
      <w:r w:rsidRPr="002D23A9">
        <w:rPr>
          <w:sz w:val="24"/>
          <w:szCs w:val="24"/>
          <w:lang w:val="ru-RU"/>
        </w:rPr>
        <w:t xml:space="preserve"> об организации проектной деятельности в Чувашской Республике, утвержденного Кабинетом Министров Чувашской Республики.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</w:p>
    <w:p w:rsidR="00286D9D" w:rsidRPr="002D23A9" w:rsidRDefault="00286D9D" w:rsidP="00286D9D">
      <w:pPr>
        <w:pStyle w:val="1"/>
        <w:rPr>
          <w:rFonts w:ascii="Times New Roman" w:hAnsi="Times New Roman" w:cs="Times New Roman"/>
        </w:rPr>
      </w:pPr>
      <w:bookmarkStart w:id="44" w:name="sub_1004"/>
      <w:r w:rsidRPr="002D23A9">
        <w:rPr>
          <w:rFonts w:ascii="Times New Roman" w:hAnsi="Times New Roman" w:cs="Times New Roman"/>
        </w:rPr>
        <w:t xml:space="preserve">IV. Финансовое обеспечение реализации </w:t>
      </w:r>
      <w:r w:rsidR="006F5F17">
        <w:rPr>
          <w:rFonts w:ascii="Times New Roman" w:hAnsi="Times New Roman" w:cs="Times New Roman"/>
        </w:rPr>
        <w:t>м</w:t>
      </w:r>
      <w:r w:rsidRPr="002D23A9">
        <w:rPr>
          <w:rFonts w:ascii="Times New Roman" w:hAnsi="Times New Roman" w:cs="Times New Roman"/>
        </w:rPr>
        <w:t>у</w:t>
      </w:r>
      <w:r w:rsidR="006F5F17">
        <w:rPr>
          <w:rFonts w:ascii="Times New Roman" w:hAnsi="Times New Roman" w:cs="Times New Roman"/>
        </w:rPr>
        <w:t>ниципаль</w:t>
      </w:r>
      <w:r w:rsidRPr="002D23A9">
        <w:rPr>
          <w:rFonts w:ascii="Times New Roman" w:hAnsi="Times New Roman" w:cs="Times New Roman"/>
        </w:rPr>
        <w:t>ных программ</w:t>
      </w:r>
    </w:p>
    <w:bookmarkEnd w:id="44"/>
    <w:p w:rsidR="00286D9D" w:rsidRPr="002D23A9" w:rsidRDefault="00286D9D" w:rsidP="00286D9D">
      <w:pPr>
        <w:rPr>
          <w:sz w:val="24"/>
          <w:szCs w:val="24"/>
          <w:lang w:val="ru-RU"/>
        </w:rPr>
      </w:pP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5" w:name="sub_41"/>
      <w:r w:rsidRPr="002D23A9">
        <w:rPr>
          <w:sz w:val="24"/>
          <w:szCs w:val="24"/>
          <w:lang w:val="ru-RU"/>
        </w:rPr>
        <w:t>4.1.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Финансовое обеспечение реализации </w:t>
      </w:r>
      <w:r w:rsidR="006F5F17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ных программ осуществляется за счет бюджетных и внебюджетных сре</w:t>
      </w:r>
      <w:proofErr w:type="gramStart"/>
      <w:r w:rsidRPr="002D23A9">
        <w:rPr>
          <w:sz w:val="24"/>
          <w:szCs w:val="24"/>
          <w:lang w:val="ru-RU"/>
        </w:rPr>
        <w:t>дств с р</w:t>
      </w:r>
      <w:proofErr w:type="gramEnd"/>
      <w:r w:rsidRPr="002D23A9">
        <w:rPr>
          <w:sz w:val="24"/>
          <w:szCs w:val="24"/>
          <w:lang w:val="ru-RU"/>
        </w:rPr>
        <w:t xml:space="preserve">асшифровкой по ответственным исполнителям и соисполнителям </w:t>
      </w:r>
      <w:r w:rsidR="006F5F17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программы.</w:t>
      </w:r>
    </w:p>
    <w:bookmarkEnd w:id="45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Распределение бюджетных ассигнований на реализацию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 xml:space="preserve">ных </w:t>
      </w:r>
      <w:r w:rsidRPr="002D23A9">
        <w:rPr>
          <w:sz w:val="24"/>
          <w:szCs w:val="24"/>
          <w:lang w:val="ru-RU"/>
        </w:rPr>
        <w:t xml:space="preserve">программ (подпрограмм) утверждается </w:t>
      </w:r>
      <w:r w:rsidR="006F5F17">
        <w:rPr>
          <w:sz w:val="24"/>
          <w:szCs w:val="24"/>
          <w:lang w:val="ru-RU"/>
        </w:rPr>
        <w:t>решением Собрания депутатов Порецкого района</w:t>
      </w:r>
      <w:r w:rsidRPr="002D23A9">
        <w:rPr>
          <w:sz w:val="24"/>
          <w:szCs w:val="24"/>
          <w:lang w:val="ru-RU"/>
        </w:rPr>
        <w:t xml:space="preserve"> о бюджете</w:t>
      </w:r>
      <w:r w:rsidR="006F5F17">
        <w:rPr>
          <w:sz w:val="24"/>
          <w:szCs w:val="24"/>
          <w:lang w:val="ru-RU"/>
        </w:rPr>
        <w:t xml:space="preserve"> Порецкого района</w:t>
      </w:r>
      <w:r w:rsidRPr="002D23A9">
        <w:rPr>
          <w:sz w:val="24"/>
          <w:szCs w:val="24"/>
          <w:lang w:val="ru-RU"/>
        </w:rPr>
        <w:t xml:space="preserve"> на очередной финансовый год и плановый период.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6" w:name="sub_42"/>
      <w:r w:rsidRPr="002D23A9">
        <w:rPr>
          <w:sz w:val="24"/>
          <w:szCs w:val="24"/>
          <w:lang w:val="ru-RU"/>
        </w:rPr>
        <w:t xml:space="preserve">4.2. Объем бюджетных ассигнований указывается в </w:t>
      </w:r>
      <w:proofErr w:type="gramStart"/>
      <w:r w:rsidRPr="002D23A9">
        <w:rPr>
          <w:sz w:val="24"/>
          <w:szCs w:val="24"/>
          <w:lang w:val="ru-RU"/>
        </w:rPr>
        <w:t>тысячах рублей</w:t>
      </w:r>
      <w:proofErr w:type="gramEnd"/>
      <w:r w:rsidRPr="002D23A9">
        <w:rPr>
          <w:sz w:val="24"/>
          <w:szCs w:val="24"/>
          <w:lang w:val="ru-RU"/>
        </w:rPr>
        <w:t xml:space="preserve"> с точностью до первого знака после запятой. Расходы указываются по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 xml:space="preserve">ой программе в целом, с распределением по подпрограммам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ой программы и основным мероприятиям подпрограмм по кодам классификации расходов бюджетов.</w:t>
      </w:r>
    </w:p>
    <w:bookmarkEnd w:id="46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4.3.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Если в реализации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="006F5F17">
        <w:rPr>
          <w:sz w:val="24"/>
          <w:szCs w:val="24"/>
          <w:lang w:val="ru-RU"/>
        </w:rPr>
        <w:t>ой</w:t>
      </w:r>
      <w:r w:rsidR="006F5F17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программы участвуют органы местного самоуправления </w:t>
      </w:r>
      <w:r w:rsidR="006F5F17">
        <w:rPr>
          <w:sz w:val="24"/>
          <w:szCs w:val="24"/>
          <w:lang w:val="ru-RU"/>
        </w:rPr>
        <w:t>сельских поселений Порецкого района</w:t>
      </w:r>
      <w:r w:rsidRPr="002D23A9">
        <w:rPr>
          <w:sz w:val="24"/>
          <w:szCs w:val="24"/>
          <w:lang w:val="ru-RU"/>
        </w:rPr>
        <w:t xml:space="preserve">, </w:t>
      </w:r>
      <w:r w:rsidR="006F5F17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ные унитарные предприятия, общественные, научные и иные организации, то в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="006F5F17">
        <w:rPr>
          <w:sz w:val="24"/>
          <w:szCs w:val="24"/>
          <w:lang w:val="ru-RU"/>
        </w:rPr>
        <w:t>о</w:t>
      </w:r>
      <w:r w:rsidRPr="002D23A9">
        <w:rPr>
          <w:sz w:val="24"/>
          <w:szCs w:val="24"/>
          <w:lang w:val="ru-RU"/>
        </w:rPr>
        <w:t xml:space="preserve">й программы представляются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_9000"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приложению</w:t>
      </w:r>
      <w:r w:rsidRPr="002D23A9">
        <w:rPr>
          <w:rStyle w:val="a4"/>
          <w:sz w:val="24"/>
          <w:szCs w:val="24"/>
          <w:lang w:val="ru-RU"/>
        </w:rPr>
        <w:t xml:space="preserve"> </w:t>
      </w:r>
      <w:r w:rsidR="005A0DEC">
        <w:fldChar w:fldCharType="end"/>
      </w:r>
      <w:r w:rsidR="006813BA" w:rsidRPr="002D23A9">
        <w:rPr>
          <w:sz w:val="24"/>
          <w:szCs w:val="24"/>
          <w:lang w:val="ru-RU"/>
        </w:rPr>
        <w:t>№6</w:t>
      </w:r>
      <w:r w:rsidRPr="002D23A9">
        <w:rPr>
          <w:sz w:val="24"/>
          <w:szCs w:val="24"/>
          <w:lang w:val="ru-RU"/>
        </w:rPr>
        <w:t xml:space="preserve"> к настоящему Порядку. В случае если финансирование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ой программы осуществляется за счет средств территориального государственного внебюджетного фонда Чувашской Республики, данный источник финансирования выделяется отдельно.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7" w:name="sub_46"/>
      <w:r w:rsidRPr="002D23A9">
        <w:rPr>
          <w:sz w:val="24"/>
          <w:szCs w:val="24"/>
          <w:lang w:val="ru-RU"/>
        </w:rPr>
        <w:t>4.</w:t>
      </w:r>
      <w:r w:rsidR="006F5F17">
        <w:rPr>
          <w:sz w:val="24"/>
          <w:szCs w:val="24"/>
          <w:lang w:val="ru-RU"/>
        </w:rPr>
        <w:t>4</w:t>
      </w:r>
      <w:r w:rsidRPr="002D23A9">
        <w:rPr>
          <w:sz w:val="24"/>
          <w:szCs w:val="24"/>
          <w:lang w:val="ru-RU"/>
        </w:rPr>
        <w:t xml:space="preserve">. Финансовое обеспечение строительства, реконструкции и модернизации объектов капитального строительства, реализуемых в рамках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 xml:space="preserve">ой программы, осуществляется за счет бюджетных ассигнований в порядке, установленном </w:t>
      </w:r>
      <w:r w:rsidR="006F5F17">
        <w:rPr>
          <w:sz w:val="24"/>
          <w:szCs w:val="24"/>
          <w:lang w:val="ru-RU"/>
        </w:rPr>
        <w:t>администрацией Порецкого района</w:t>
      </w:r>
      <w:r w:rsidRPr="002D23A9">
        <w:rPr>
          <w:sz w:val="24"/>
          <w:szCs w:val="24"/>
          <w:lang w:val="ru-RU"/>
        </w:rPr>
        <w:t xml:space="preserve"> в отношении формирования и реализации р</w:t>
      </w:r>
      <w:r w:rsidR="006F5F17">
        <w:rPr>
          <w:sz w:val="24"/>
          <w:szCs w:val="24"/>
          <w:lang w:val="ru-RU"/>
        </w:rPr>
        <w:t>айонной</w:t>
      </w:r>
      <w:r w:rsidRPr="002D23A9">
        <w:rPr>
          <w:sz w:val="24"/>
          <w:szCs w:val="24"/>
          <w:lang w:val="ru-RU"/>
        </w:rPr>
        <w:t xml:space="preserve"> адресной инвестиционной программы.</w:t>
      </w:r>
    </w:p>
    <w:bookmarkEnd w:id="47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4.</w:t>
      </w:r>
      <w:r w:rsidR="006F5F17">
        <w:rPr>
          <w:sz w:val="24"/>
          <w:szCs w:val="24"/>
          <w:lang w:val="ru-RU"/>
        </w:rPr>
        <w:t>5</w:t>
      </w:r>
      <w:r w:rsidRPr="002D23A9">
        <w:rPr>
          <w:sz w:val="24"/>
          <w:szCs w:val="24"/>
          <w:lang w:val="ru-RU"/>
        </w:rPr>
        <w:t>.</w:t>
      </w:r>
      <w:r w:rsidRPr="002D23A9">
        <w:rPr>
          <w:sz w:val="24"/>
          <w:szCs w:val="24"/>
        </w:rPr>
        <w:t> 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>ны</w:t>
      </w:r>
      <w:r w:rsidRPr="002D23A9">
        <w:rPr>
          <w:sz w:val="24"/>
          <w:szCs w:val="24"/>
          <w:lang w:val="ru-RU"/>
        </w:rPr>
        <w:t xml:space="preserve">е программы подлежат приведению в соответствие с </w:t>
      </w:r>
      <w:r w:rsidR="006F5F17">
        <w:rPr>
          <w:sz w:val="24"/>
          <w:szCs w:val="24"/>
          <w:lang w:val="ru-RU"/>
        </w:rPr>
        <w:t>решением Собрания депутатов Порецкого района</w:t>
      </w:r>
      <w:r w:rsidRPr="002D23A9">
        <w:rPr>
          <w:sz w:val="24"/>
          <w:szCs w:val="24"/>
          <w:lang w:val="ru-RU"/>
        </w:rPr>
        <w:t xml:space="preserve"> о бюджете </w:t>
      </w:r>
      <w:r w:rsidR="006F5F17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на очередной финансовый год и плановый период не позднее трех месяцев со дня вступления его в силу.</w:t>
      </w:r>
    </w:p>
    <w:p w:rsidR="00286D9D" w:rsidRPr="004E75F1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4.</w:t>
      </w:r>
      <w:r w:rsidR="006F5F17">
        <w:rPr>
          <w:sz w:val="24"/>
          <w:szCs w:val="24"/>
          <w:lang w:val="ru-RU"/>
        </w:rPr>
        <w:t>6</w:t>
      </w:r>
      <w:r w:rsidRPr="002D23A9">
        <w:rPr>
          <w:sz w:val="24"/>
          <w:szCs w:val="24"/>
          <w:lang w:val="ru-RU"/>
        </w:rPr>
        <w:t xml:space="preserve">. Планирование бюджетных ассигнований на реализацию </w:t>
      </w:r>
      <w:r w:rsidR="006F5F17">
        <w:rPr>
          <w:sz w:val="24"/>
          <w:szCs w:val="24"/>
          <w:lang w:val="ru-RU"/>
        </w:rPr>
        <w:t>м</w:t>
      </w:r>
      <w:r w:rsidR="006F5F17" w:rsidRPr="002D23A9">
        <w:rPr>
          <w:sz w:val="24"/>
          <w:szCs w:val="24"/>
          <w:lang w:val="ru-RU"/>
        </w:rPr>
        <w:t>у</w:t>
      </w:r>
      <w:r w:rsidR="006F5F17">
        <w:rPr>
          <w:sz w:val="24"/>
          <w:szCs w:val="24"/>
          <w:lang w:val="ru-RU"/>
        </w:rPr>
        <w:t>ниципаль</w:t>
      </w:r>
      <w:r w:rsidR="006F5F17" w:rsidRPr="002D23A9">
        <w:rPr>
          <w:sz w:val="24"/>
          <w:szCs w:val="24"/>
          <w:lang w:val="ru-RU"/>
        </w:rPr>
        <w:t xml:space="preserve">ных </w:t>
      </w:r>
      <w:r w:rsidRPr="002D23A9">
        <w:rPr>
          <w:sz w:val="24"/>
          <w:szCs w:val="24"/>
          <w:lang w:val="ru-RU"/>
        </w:rPr>
        <w:t xml:space="preserve">программ в очередном финансовом году и плановом периоде осуществляется в соответствии с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"</w:instrText>
      </w:r>
      <w:r w:rsidR="005A0DEC">
        <w:instrText>http</w:instrText>
      </w:r>
      <w:r w:rsidR="005A0DEC" w:rsidRPr="0004756B">
        <w:rPr>
          <w:lang w:val="ru-RU"/>
        </w:rPr>
        <w:instrText>://</w:instrText>
      </w:r>
      <w:r w:rsidR="005A0DEC">
        <w:instrText>internet</w:instrText>
      </w:r>
      <w:r w:rsidR="005A0DEC" w:rsidRPr="0004756B">
        <w:rPr>
          <w:lang w:val="ru-RU"/>
        </w:rPr>
        <w:instrText>.</w:instrText>
      </w:r>
      <w:r w:rsidR="005A0DEC">
        <w:instrText>garant</w:instrText>
      </w:r>
      <w:r w:rsidR="005A0DEC" w:rsidRPr="0004756B">
        <w:rPr>
          <w:lang w:val="ru-RU"/>
        </w:rPr>
        <w:instrText>.</w:instrText>
      </w:r>
      <w:r w:rsidR="005A0DEC">
        <w:instrText>ru</w:instrText>
      </w:r>
      <w:r w:rsidR="005A0DEC" w:rsidRPr="0004756B">
        <w:rPr>
          <w:lang w:val="ru-RU"/>
        </w:rPr>
        <w:instrText>/</w:instrText>
      </w:r>
      <w:r w:rsidR="005A0DEC">
        <w:instrText>document</w:instrText>
      </w:r>
      <w:r w:rsidR="005A0DEC" w:rsidRPr="0004756B">
        <w:rPr>
          <w:lang w:val="ru-RU"/>
        </w:rPr>
        <w:instrText>/</w:instrText>
      </w:r>
      <w:r w:rsidR="005A0DEC">
        <w:instrText>redirect</w:instrText>
      </w:r>
      <w:r w:rsidR="005A0DEC" w:rsidRPr="0004756B">
        <w:rPr>
          <w:lang w:val="ru-RU"/>
        </w:rPr>
        <w:instrText>/12112604/4"</w:instrText>
      </w:r>
      <w:r w:rsidR="005A0DEC">
        <w:fldChar w:fldCharType="separate"/>
      </w:r>
      <w:r w:rsidRPr="006F5F17">
        <w:rPr>
          <w:rStyle w:val="a4"/>
          <w:b w:val="0"/>
          <w:color w:val="auto"/>
          <w:sz w:val="24"/>
          <w:szCs w:val="24"/>
          <w:lang w:val="ru-RU"/>
        </w:rPr>
        <w:t>бюджетным законодательством</w:t>
      </w:r>
      <w:r w:rsidR="005A0DEC">
        <w:fldChar w:fldCharType="end"/>
      </w:r>
      <w:r w:rsidRPr="002D23A9">
        <w:rPr>
          <w:sz w:val="24"/>
          <w:szCs w:val="24"/>
          <w:lang w:val="ru-RU"/>
        </w:rPr>
        <w:t xml:space="preserve"> Российской Федерации и нормативными правовыми актами Чувашской Республики</w:t>
      </w:r>
      <w:r w:rsidR="006F5F17">
        <w:rPr>
          <w:sz w:val="24"/>
          <w:szCs w:val="24"/>
          <w:lang w:val="ru-RU"/>
        </w:rPr>
        <w:t xml:space="preserve"> и Порецкого района</w:t>
      </w:r>
      <w:r w:rsidRPr="002D23A9">
        <w:rPr>
          <w:sz w:val="24"/>
          <w:szCs w:val="24"/>
          <w:lang w:val="ru-RU"/>
        </w:rPr>
        <w:t xml:space="preserve">, регулирующими бюджетные правоотношения, а также с учетом результатов реализации </w:t>
      </w:r>
      <w:r w:rsidR="006F5F17" w:rsidRPr="004E75F1">
        <w:rPr>
          <w:sz w:val="24"/>
          <w:szCs w:val="24"/>
          <w:lang w:val="ru-RU"/>
        </w:rPr>
        <w:t xml:space="preserve">муниципальных </w:t>
      </w:r>
      <w:r w:rsidRPr="004E75F1">
        <w:rPr>
          <w:sz w:val="24"/>
          <w:szCs w:val="24"/>
          <w:lang w:val="ru-RU"/>
        </w:rPr>
        <w:t>программ за предыдущий год.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4E75F1">
        <w:rPr>
          <w:sz w:val="24"/>
          <w:szCs w:val="24"/>
          <w:lang w:val="ru-RU"/>
        </w:rPr>
        <w:lastRenderedPageBreak/>
        <w:t>4.</w:t>
      </w:r>
      <w:r w:rsidR="004E75F1" w:rsidRPr="004E75F1">
        <w:rPr>
          <w:sz w:val="24"/>
          <w:szCs w:val="24"/>
          <w:lang w:val="ru-RU"/>
        </w:rPr>
        <w:t>7</w:t>
      </w:r>
      <w:r w:rsidRPr="004E75F1">
        <w:rPr>
          <w:sz w:val="24"/>
          <w:szCs w:val="24"/>
          <w:lang w:val="ru-RU"/>
        </w:rPr>
        <w:t>. В финансовое обеспечение реализации</w:t>
      </w:r>
      <w:r w:rsidR="004E75F1" w:rsidRPr="004E75F1">
        <w:rPr>
          <w:sz w:val="24"/>
          <w:szCs w:val="24"/>
          <w:lang w:val="ru-RU"/>
        </w:rPr>
        <w:t xml:space="preserve"> муниципальных</w:t>
      </w:r>
      <w:r w:rsidRPr="004E75F1">
        <w:rPr>
          <w:sz w:val="24"/>
          <w:szCs w:val="24"/>
          <w:lang w:val="ru-RU"/>
        </w:rPr>
        <w:t xml:space="preserve"> программ могут быть включены расходы на содержание </w:t>
      </w:r>
      <w:r w:rsidR="004E75F1">
        <w:rPr>
          <w:sz w:val="24"/>
          <w:szCs w:val="24"/>
          <w:lang w:val="ru-RU"/>
        </w:rPr>
        <w:t>структурных подразделений администрации Порецкого района</w:t>
      </w:r>
      <w:r w:rsidRPr="002D23A9">
        <w:rPr>
          <w:sz w:val="24"/>
          <w:szCs w:val="24"/>
          <w:lang w:val="ru-RU"/>
        </w:rPr>
        <w:t xml:space="preserve">, являющихся ответственными исполнителями и соисполнителями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Pr="002D23A9">
        <w:rPr>
          <w:sz w:val="24"/>
          <w:szCs w:val="24"/>
          <w:lang w:val="ru-RU"/>
        </w:rPr>
        <w:t xml:space="preserve"> программы, бюджетных и казенных учреждений </w:t>
      </w:r>
      <w:r w:rsidR="004E75F1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>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8" w:name="sub_482"/>
      <w:r w:rsidRPr="002D23A9">
        <w:rPr>
          <w:sz w:val="24"/>
          <w:szCs w:val="24"/>
          <w:lang w:val="ru-RU"/>
        </w:rPr>
        <w:t xml:space="preserve">При этом указанные расходы в целях аналитического обоснования распределяются по целевым программам </w:t>
      </w:r>
      <w:r w:rsidR="004E75F1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_9000"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приложению</w:t>
      </w:r>
      <w:r w:rsidRPr="002D23A9">
        <w:rPr>
          <w:rStyle w:val="a4"/>
          <w:sz w:val="24"/>
          <w:szCs w:val="24"/>
          <w:lang w:val="ru-RU"/>
        </w:rPr>
        <w:t xml:space="preserve"> </w:t>
      </w:r>
      <w:r w:rsidR="005A0DEC">
        <w:fldChar w:fldCharType="end"/>
      </w:r>
      <w:r w:rsidR="006813BA" w:rsidRPr="002D23A9">
        <w:rPr>
          <w:sz w:val="24"/>
          <w:szCs w:val="24"/>
          <w:lang w:val="ru-RU"/>
        </w:rPr>
        <w:t>№6</w:t>
      </w:r>
      <w:r w:rsidRPr="002D23A9">
        <w:rPr>
          <w:sz w:val="24"/>
          <w:szCs w:val="24"/>
          <w:lang w:val="ru-RU"/>
        </w:rPr>
        <w:t xml:space="preserve"> к настоящему Порядку. В случае если расходы на содержание аппаратов управления</w:t>
      </w:r>
      <w:r w:rsidR="004E75F1" w:rsidRPr="004E75F1">
        <w:rPr>
          <w:sz w:val="24"/>
          <w:szCs w:val="24"/>
          <w:lang w:val="ru-RU"/>
        </w:rPr>
        <w:t xml:space="preserve"> </w:t>
      </w:r>
      <w:r w:rsidR="004E75F1">
        <w:rPr>
          <w:sz w:val="24"/>
          <w:szCs w:val="24"/>
          <w:lang w:val="ru-RU"/>
        </w:rPr>
        <w:t>структурных подразделений администрации Порецкого района</w:t>
      </w:r>
      <w:r w:rsidRPr="002D23A9">
        <w:rPr>
          <w:sz w:val="24"/>
          <w:szCs w:val="24"/>
          <w:lang w:val="ru-RU"/>
        </w:rPr>
        <w:t xml:space="preserve">, являющихся ответственными исполнителями и соисполнителями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программы, не включены в расходы </w:t>
      </w:r>
      <w:r w:rsidR="004E75F1">
        <w:rPr>
          <w:sz w:val="24"/>
          <w:szCs w:val="24"/>
          <w:lang w:val="ru-RU"/>
        </w:rPr>
        <w:t xml:space="preserve">отраслевых </w:t>
      </w:r>
      <w:r w:rsidRPr="002D23A9">
        <w:rPr>
          <w:sz w:val="24"/>
          <w:szCs w:val="24"/>
          <w:lang w:val="ru-RU"/>
        </w:rPr>
        <w:t xml:space="preserve">целевых программ </w:t>
      </w:r>
      <w:r w:rsidR="004E75F1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, такие расходы учитываются в подпрограмме </w:t>
      </w:r>
      <w:r w:rsidR="004E75F1">
        <w:rPr>
          <w:sz w:val="24"/>
          <w:szCs w:val="24"/>
          <w:lang w:val="ru-RU"/>
        </w:rPr>
        <w:t>«</w:t>
      </w:r>
      <w:r w:rsidRPr="002D23A9">
        <w:rPr>
          <w:sz w:val="24"/>
          <w:szCs w:val="24"/>
          <w:lang w:val="ru-RU"/>
        </w:rPr>
        <w:t xml:space="preserve">Обеспечение реализации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 программы</w:t>
      </w:r>
      <w:r w:rsidR="004E75F1">
        <w:rPr>
          <w:sz w:val="24"/>
          <w:szCs w:val="24"/>
          <w:lang w:val="ru-RU"/>
        </w:rPr>
        <w:t>»</w:t>
      </w:r>
      <w:r w:rsidRPr="002D23A9">
        <w:rPr>
          <w:sz w:val="24"/>
          <w:szCs w:val="24"/>
          <w:lang w:val="ru-RU"/>
        </w:rPr>
        <w:t>.</w:t>
      </w:r>
    </w:p>
    <w:bookmarkEnd w:id="48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4.</w:t>
      </w:r>
      <w:r w:rsidR="004E75F1">
        <w:rPr>
          <w:sz w:val="24"/>
          <w:szCs w:val="24"/>
          <w:lang w:val="ru-RU"/>
        </w:rPr>
        <w:t>8</w:t>
      </w:r>
      <w:r w:rsidRPr="002D23A9">
        <w:rPr>
          <w:sz w:val="24"/>
          <w:szCs w:val="24"/>
          <w:lang w:val="ru-RU"/>
        </w:rPr>
        <w:t xml:space="preserve">. В случае если </w:t>
      </w:r>
      <w:r w:rsidR="004E75F1" w:rsidRPr="004E75F1">
        <w:rPr>
          <w:sz w:val="24"/>
          <w:szCs w:val="24"/>
          <w:lang w:val="ru-RU"/>
        </w:rPr>
        <w:t>муниципальн</w:t>
      </w:r>
      <w:r w:rsidRPr="002D23A9">
        <w:rPr>
          <w:sz w:val="24"/>
          <w:szCs w:val="24"/>
          <w:lang w:val="ru-RU"/>
        </w:rPr>
        <w:t xml:space="preserve">ая программа направлена на достижение целей и решение задач местного значения, в рамках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программы может быть предусмотрено предоставление межбюджетных субсидий, направленных на достижение целей, соответствующих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программе. Правила предоставления межбюджетной субсидии (включая условия предоставления и методику расчета межбюджетных субсидий) устанавливаются соответствующей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>программой и должны содержать: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49" w:name="sub_491"/>
      <w:r w:rsidRPr="002D23A9">
        <w:rPr>
          <w:sz w:val="24"/>
          <w:szCs w:val="24"/>
          <w:lang w:val="ru-RU"/>
        </w:rPr>
        <w:t xml:space="preserve">а) целевое назначение межбюджетных субсидий, за исключением адресного (пообъектного) распределения межбюджетных субсидий по объектам капитального строительства (мероприятиям (укрупненным инвестиционным проектам) и объектам недвижимого имущества, устанавливаемого </w:t>
      </w:r>
      <w:r w:rsidR="004E75F1" w:rsidRPr="004E75F1">
        <w:rPr>
          <w:sz w:val="24"/>
          <w:szCs w:val="24"/>
          <w:lang w:val="ru-RU"/>
        </w:rPr>
        <w:t>муниципальн</w:t>
      </w:r>
      <w:r w:rsidR="004E75F1">
        <w:rPr>
          <w:sz w:val="24"/>
          <w:szCs w:val="24"/>
          <w:lang w:val="ru-RU"/>
        </w:rPr>
        <w:t>ой</w:t>
      </w:r>
      <w:r w:rsidR="004E75F1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>программой (подпрограммой));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0" w:name="sub_492"/>
      <w:bookmarkEnd w:id="49"/>
      <w:r w:rsidRPr="002D23A9">
        <w:rPr>
          <w:sz w:val="24"/>
          <w:szCs w:val="24"/>
          <w:lang w:val="ru-RU"/>
        </w:rPr>
        <w:t>б) условия предоставления и расходования межбюджетных субсидий;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1" w:name="sub_493"/>
      <w:bookmarkEnd w:id="50"/>
      <w:r w:rsidRPr="002D23A9">
        <w:rPr>
          <w:sz w:val="24"/>
          <w:szCs w:val="24"/>
          <w:lang w:val="ru-RU"/>
        </w:rPr>
        <w:t xml:space="preserve">в) критерии отбора муниципальных </w:t>
      </w:r>
      <w:r w:rsidR="004E75F1">
        <w:rPr>
          <w:sz w:val="24"/>
          <w:szCs w:val="24"/>
          <w:lang w:val="ru-RU"/>
        </w:rPr>
        <w:t>образований Порецкого района</w:t>
      </w:r>
      <w:r w:rsidRPr="002D23A9">
        <w:rPr>
          <w:sz w:val="24"/>
          <w:szCs w:val="24"/>
          <w:lang w:val="ru-RU"/>
        </w:rPr>
        <w:t xml:space="preserve"> (объектов капитального строительства, мероприятий (укрупненных инвестиционных проектов) и объектов недвижимого имущества для предоставления межбюджетных субсидий;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2" w:name="sub_494"/>
      <w:bookmarkEnd w:id="51"/>
      <w:r w:rsidRPr="002D23A9">
        <w:rPr>
          <w:sz w:val="24"/>
          <w:szCs w:val="24"/>
          <w:lang w:val="ru-RU"/>
        </w:rPr>
        <w:t xml:space="preserve">г) методику распределения межбюджетных субсидий между муниципальными </w:t>
      </w:r>
      <w:r w:rsidR="004E75F1">
        <w:rPr>
          <w:sz w:val="24"/>
          <w:szCs w:val="24"/>
          <w:lang w:val="ru-RU"/>
        </w:rPr>
        <w:t>образованиями Порецкого района</w:t>
      </w:r>
      <w:r w:rsidRPr="002D23A9">
        <w:rPr>
          <w:sz w:val="24"/>
          <w:szCs w:val="24"/>
          <w:lang w:val="ru-RU"/>
        </w:rPr>
        <w:t xml:space="preserve">, учитывающую уровень </w:t>
      </w:r>
      <w:proofErr w:type="spellStart"/>
      <w:r w:rsidRPr="002D23A9">
        <w:rPr>
          <w:sz w:val="24"/>
          <w:szCs w:val="24"/>
          <w:lang w:val="ru-RU"/>
        </w:rPr>
        <w:t>софинансирования</w:t>
      </w:r>
      <w:proofErr w:type="spellEnd"/>
      <w:r w:rsidRPr="002D23A9">
        <w:rPr>
          <w:sz w:val="24"/>
          <w:szCs w:val="24"/>
          <w:lang w:val="ru-RU"/>
        </w:rPr>
        <w:t xml:space="preserve"> из местного бюджета;</w:t>
      </w:r>
    </w:p>
    <w:bookmarkEnd w:id="52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д) порядок оценки эффективности использования межбюджетных субсидий, а также перечень показателей результативности использования межбюджетных субсидий, соответствующих целевым показателям (индикаторам) </w:t>
      </w:r>
      <w:r w:rsidR="007F4E88">
        <w:rPr>
          <w:sz w:val="24"/>
          <w:szCs w:val="24"/>
          <w:lang w:val="ru-RU"/>
        </w:rPr>
        <w:t>муниципаль</w:t>
      </w:r>
      <w:r w:rsidRPr="002D23A9">
        <w:rPr>
          <w:sz w:val="24"/>
          <w:szCs w:val="24"/>
          <w:lang w:val="ru-RU"/>
        </w:rPr>
        <w:t>ных 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3" w:name="sub_496"/>
      <w:r w:rsidRPr="002D23A9">
        <w:rPr>
          <w:sz w:val="24"/>
          <w:szCs w:val="24"/>
          <w:lang w:val="ru-RU"/>
        </w:rPr>
        <w:t>е) сроки и порядок представления отчетности об исполнении условий предоставления межбюджетных субсидий;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4" w:name="sub_497"/>
      <w:bookmarkEnd w:id="53"/>
      <w:proofErr w:type="gramStart"/>
      <w:r w:rsidRPr="002D23A9">
        <w:rPr>
          <w:sz w:val="24"/>
          <w:szCs w:val="24"/>
          <w:lang w:val="ru-RU"/>
        </w:rPr>
        <w:t xml:space="preserve">ж) основания и порядок применения мер финансовой ответственности органа местного самоуправления муниципального района при невыполнении условий договора (соглашения) о предоставлении субсидий из бюджета </w:t>
      </w:r>
      <w:r w:rsidR="007F4E88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бюджетам </w:t>
      </w:r>
      <w:r w:rsidR="007F4E88">
        <w:rPr>
          <w:sz w:val="24"/>
          <w:szCs w:val="24"/>
          <w:lang w:val="ru-RU"/>
        </w:rPr>
        <w:t>сельских поселений</w:t>
      </w:r>
      <w:r w:rsidRPr="002D23A9">
        <w:rPr>
          <w:sz w:val="24"/>
          <w:szCs w:val="24"/>
          <w:lang w:val="ru-RU"/>
        </w:rPr>
        <w:t xml:space="preserve">, в том числе порядок и предельный объем сокращения и перераспределения межбюджетных субсидий в случае невыполнения </w:t>
      </w:r>
      <w:r w:rsidR="007F4E88">
        <w:rPr>
          <w:sz w:val="24"/>
          <w:szCs w:val="24"/>
          <w:lang w:val="ru-RU"/>
        </w:rPr>
        <w:t>сельским поселением</w:t>
      </w:r>
      <w:r w:rsidRPr="002D23A9">
        <w:rPr>
          <w:sz w:val="24"/>
          <w:szCs w:val="24"/>
          <w:lang w:val="ru-RU"/>
        </w:rPr>
        <w:t xml:space="preserve"> условий предоставления межбюджетных субсидий и обязательств по целевому и эффективному их использованию.</w:t>
      </w:r>
      <w:proofErr w:type="gramEnd"/>
    </w:p>
    <w:p w:rsidR="007F4E88" w:rsidRDefault="007F4E88" w:rsidP="00286D9D">
      <w:pPr>
        <w:pStyle w:val="1"/>
        <w:rPr>
          <w:rFonts w:ascii="Times New Roman" w:hAnsi="Times New Roman" w:cs="Times New Roman"/>
        </w:rPr>
      </w:pPr>
      <w:bookmarkStart w:id="55" w:name="sub_1005"/>
      <w:bookmarkEnd w:id="54"/>
    </w:p>
    <w:p w:rsidR="00286D9D" w:rsidRPr="002D23A9" w:rsidRDefault="00286D9D" w:rsidP="00286D9D">
      <w:pPr>
        <w:pStyle w:val="1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 xml:space="preserve">V. Разработка подпрограммы </w:t>
      </w:r>
      <w:r w:rsidR="007F4E88">
        <w:rPr>
          <w:rFonts w:ascii="Times New Roman" w:hAnsi="Times New Roman" w:cs="Times New Roman"/>
        </w:rPr>
        <w:t>м</w:t>
      </w:r>
      <w:r w:rsidRPr="002D23A9">
        <w:rPr>
          <w:rFonts w:ascii="Times New Roman" w:hAnsi="Times New Roman" w:cs="Times New Roman"/>
        </w:rPr>
        <w:t>у</w:t>
      </w:r>
      <w:r w:rsidR="007F4E88">
        <w:rPr>
          <w:rFonts w:ascii="Times New Roman" w:hAnsi="Times New Roman" w:cs="Times New Roman"/>
        </w:rPr>
        <w:t>ниципаль</w:t>
      </w:r>
      <w:r w:rsidRPr="002D23A9">
        <w:rPr>
          <w:rFonts w:ascii="Times New Roman" w:hAnsi="Times New Roman" w:cs="Times New Roman"/>
        </w:rPr>
        <w:t>ной программы</w:t>
      </w:r>
    </w:p>
    <w:bookmarkEnd w:id="55"/>
    <w:p w:rsidR="00286D9D" w:rsidRPr="002D23A9" w:rsidRDefault="00286D9D" w:rsidP="00286D9D">
      <w:pPr>
        <w:rPr>
          <w:sz w:val="24"/>
          <w:szCs w:val="24"/>
          <w:lang w:val="ru-RU"/>
        </w:rPr>
      </w:pP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56" w:name="sub_51"/>
      <w:r w:rsidRPr="002D23A9">
        <w:rPr>
          <w:sz w:val="24"/>
          <w:szCs w:val="24"/>
          <w:lang w:val="ru-RU"/>
        </w:rPr>
        <w:t xml:space="preserve">5.1. Подпрограмма является неотъемлемой частью </w:t>
      </w:r>
      <w:r w:rsidR="007F4E88">
        <w:rPr>
          <w:sz w:val="24"/>
          <w:szCs w:val="24"/>
          <w:lang w:val="ru-RU"/>
        </w:rPr>
        <w:t>м</w:t>
      </w:r>
      <w:r w:rsidR="007F4E88" w:rsidRPr="002D23A9">
        <w:rPr>
          <w:sz w:val="24"/>
          <w:szCs w:val="24"/>
          <w:lang w:val="ru-RU"/>
        </w:rPr>
        <w:t>у</w:t>
      </w:r>
      <w:r w:rsidR="007F4E88">
        <w:rPr>
          <w:sz w:val="24"/>
          <w:szCs w:val="24"/>
          <w:lang w:val="ru-RU"/>
        </w:rPr>
        <w:t>ниципаль</w:t>
      </w:r>
      <w:r w:rsidR="007F4E88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и формируется с учетом согласованности основных параметров подпрограммы и </w:t>
      </w:r>
      <w:r w:rsidR="007F4E88">
        <w:rPr>
          <w:sz w:val="24"/>
          <w:szCs w:val="24"/>
          <w:lang w:val="ru-RU"/>
        </w:rPr>
        <w:t>м</w:t>
      </w:r>
      <w:r w:rsidR="007F4E88" w:rsidRPr="002D23A9">
        <w:rPr>
          <w:sz w:val="24"/>
          <w:szCs w:val="24"/>
          <w:lang w:val="ru-RU"/>
        </w:rPr>
        <w:t>у</w:t>
      </w:r>
      <w:r w:rsidR="007F4E88">
        <w:rPr>
          <w:sz w:val="24"/>
          <w:szCs w:val="24"/>
          <w:lang w:val="ru-RU"/>
        </w:rPr>
        <w:t>ниципаль</w:t>
      </w:r>
      <w:r w:rsidR="007F4E88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 программы.</w:t>
      </w:r>
    </w:p>
    <w:bookmarkEnd w:id="56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5.2. Подпрограмма имеет следующую структуру: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bookmarkStart w:id="57" w:name="sub_521"/>
      <w:r w:rsidRPr="007F4E88">
        <w:rPr>
          <w:sz w:val="24"/>
          <w:szCs w:val="24"/>
          <w:lang w:val="ru-RU"/>
        </w:rPr>
        <w:t xml:space="preserve">5.2.1. Паспорт подпрограммы </w:t>
      </w:r>
      <w:r w:rsidR="007F4E88">
        <w:rPr>
          <w:sz w:val="24"/>
          <w:szCs w:val="24"/>
          <w:lang w:val="ru-RU"/>
        </w:rPr>
        <w:t>м</w:t>
      </w:r>
      <w:r w:rsidR="007F4E88" w:rsidRPr="002D23A9">
        <w:rPr>
          <w:sz w:val="24"/>
          <w:szCs w:val="24"/>
          <w:lang w:val="ru-RU"/>
        </w:rPr>
        <w:t>у</w:t>
      </w:r>
      <w:r w:rsidR="007F4E88">
        <w:rPr>
          <w:sz w:val="24"/>
          <w:szCs w:val="24"/>
          <w:lang w:val="ru-RU"/>
        </w:rPr>
        <w:t>ниципаль</w:t>
      </w:r>
      <w:r w:rsidR="007F4E88" w:rsidRPr="002D23A9">
        <w:rPr>
          <w:sz w:val="24"/>
          <w:szCs w:val="24"/>
          <w:lang w:val="ru-RU"/>
        </w:rPr>
        <w:t>ной</w:t>
      </w:r>
      <w:r w:rsidR="007F4E88" w:rsidRPr="007F4E88">
        <w:rPr>
          <w:sz w:val="24"/>
          <w:szCs w:val="24"/>
          <w:lang w:val="ru-RU"/>
        </w:rPr>
        <w:t xml:space="preserve"> </w:t>
      </w:r>
      <w:r w:rsidRPr="007F4E88">
        <w:rPr>
          <w:sz w:val="24"/>
          <w:szCs w:val="24"/>
          <w:lang w:val="ru-RU"/>
        </w:rPr>
        <w:t xml:space="preserve">программы </w:t>
      </w:r>
      <w:r w:rsidR="007F4E88">
        <w:rPr>
          <w:sz w:val="24"/>
          <w:szCs w:val="24"/>
          <w:lang w:val="ru-RU"/>
        </w:rPr>
        <w:t>Порецкого района</w:t>
      </w:r>
      <w:r w:rsidRPr="007F4E88">
        <w:rPr>
          <w:sz w:val="24"/>
          <w:szCs w:val="24"/>
          <w:lang w:val="ru-RU"/>
        </w:rPr>
        <w:t xml:space="preserve"> (по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_11000"</w:instrText>
      </w:r>
      <w:r w:rsidR="005A0DEC">
        <w:fldChar w:fldCharType="separate"/>
      </w:r>
      <w:r w:rsidRPr="007F4E88">
        <w:rPr>
          <w:rStyle w:val="a4"/>
          <w:b w:val="0"/>
          <w:color w:val="auto"/>
          <w:sz w:val="24"/>
          <w:szCs w:val="24"/>
          <w:lang w:val="ru-RU"/>
        </w:rPr>
        <w:t xml:space="preserve">приложению </w:t>
      </w:r>
      <w:r w:rsidR="005A0DEC">
        <w:fldChar w:fldCharType="end"/>
      </w:r>
      <w:r w:rsidR="007F4E88" w:rsidRPr="007F4E88">
        <w:rPr>
          <w:color w:val="auto"/>
          <w:sz w:val="24"/>
          <w:szCs w:val="24"/>
          <w:lang w:val="ru-RU"/>
        </w:rPr>
        <w:t>№8</w:t>
      </w:r>
      <w:r w:rsidRPr="007F4E88">
        <w:rPr>
          <w:sz w:val="24"/>
          <w:szCs w:val="24"/>
          <w:lang w:val="ru-RU"/>
        </w:rPr>
        <w:t xml:space="preserve"> к настоящему Порядку).</w:t>
      </w:r>
    </w:p>
    <w:bookmarkEnd w:id="57"/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5.2.2. Текстовая часть подпрограммы по следующим разделам: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приоритеты и цели подпрограммы, общая характеристика участия органов местного самоуправления в реализации подпрограммы;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bookmarkStart w:id="58" w:name="sub_5223"/>
      <w:r w:rsidRPr="007F4E88">
        <w:rPr>
          <w:sz w:val="24"/>
          <w:szCs w:val="24"/>
          <w:lang w:val="ru-RU"/>
        </w:rPr>
        <w:lastRenderedPageBreak/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bookmarkEnd w:id="58"/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bookmarkStart w:id="59" w:name="sub_523"/>
      <w:r w:rsidRPr="007F4E88">
        <w:rPr>
          <w:sz w:val="24"/>
          <w:szCs w:val="24"/>
          <w:lang w:val="ru-RU"/>
        </w:rPr>
        <w:t xml:space="preserve">5.2.3. Правила предоставления межбюджетной субсидии, направленной на достижение целей и решение задач местного значения, соответствующих </w:t>
      </w:r>
      <w:r w:rsidR="007F4E88">
        <w:rPr>
          <w:sz w:val="24"/>
          <w:szCs w:val="24"/>
          <w:lang w:val="ru-RU"/>
        </w:rPr>
        <w:t>м</w:t>
      </w:r>
      <w:r w:rsidR="007F4E88" w:rsidRPr="002D23A9">
        <w:rPr>
          <w:sz w:val="24"/>
          <w:szCs w:val="24"/>
          <w:lang w:val="ru-RU"/>
        </w:rPr>
        <w:t>у</w:t>
      </w:r>
      <w:r w:rsidR="007F4E88">
        <w:rPr>
          <w:sz w:val="24"/>
          <w:szCs w:val="24"/>
          <w:lang w:val="ru-RU"/>
        </w:rPr>
        <w:t>ниципаль</w:t>
      </w:r>
      <w:r w:rsidR="007F4E88" w:rsidRPr="002D23A9">
        <w:rPr>
          <w:sz w:val="24"/>
          <w:szCs w:val="24"/>
          <w:lang w:val="ru-RU"/>
        </w:rPr>
        <w:t>ной</w:t>
      </w:r>
      <w:r w:rsidR="007F4E88" w:rsidRPr="007F4E88">
        <w:rPr>
          <w:sz w:val="24"/>
          <w:szCs w:val="24"/>
          <w:lang w:val="ru-RU"/>
        </w:rPr>
        <w:t xml:space="preserve"> </w:t>
      </w:r>
      <w:r w:rsidRPr="007F4E88">
        <w:rPr>
          <w:sz w:val="24"/>
          <w:szCs w:val="24"/>
          <w:lang w:val="ru-RU"/>
        </w:rPr>
        <w:t>программе.</w:t>
      </w:r>
    </w:p>
    <w:bookmarkEnd w:id="59"/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 xml:space="preserve">К подпрограмме могут быть приложены иные приложения, необходимые для выполнения официальных требований (методических рекомендаций) Правительства Российской Федерации, федеральных органов исполнительной власти, государственных корпораций по разработке </w:t>
      </w:r>
      <w:r w:rsidR="007F4E88">
        <w:rPr>
          <w:sz w:val="24"/>
          <w:szCs w:val="24"/>
          <w:lang w:val="ru-RU"/>
        </w:rPr>
        <w:t>м</w:t>
      </w:r>
      <w:r w:rsidRPr="007F4E88">
        <w:rPr>
          <w:sz w:val="24"/>
          <w:szCs w:val="24"/>
          <w:lang w:val="ru-RU"/>
        </w:rPr>
        <w:t>у</w:t>
      </w:r>
      <w:r w:rsidR="007F4E88">
        <w:rPr>
          <w:sz w:val="24"/>
          <w:szCs w:val="24"/>
          <w:lang w:val="ru-RU"/>
        </w:rPr>
        <w:t>ниципаль</w:t>
      </w:r>
      <w:r w:rsidRPr="007F4E88">
        <w:rPr>
          <w:sz w:val="24"/>
          <w:szCs w:val="24"/>
          <w:lang w:val="ru-RU"/>
        </w:rPr>
        <w:t xml:space="preserve">ных программ (подпрограмм </w:t>
      </w:r>
      <w:r w:rsidR="007F4E88">
        <w:rPr>
          <w:sz w:val="24"/>
          <w:szCs w:val="24"/>
          <w:lang w:val="ru-RU"/>
        </w:rPr>
        <w:t>муниципальных</w:t>
      </w:r>
      <w:r w:rsidRPr="007F4E88">
        <w:rPr>
          <w:sz w:val="24"/>
          <w:szCs w:val="24"/>
          <w:lang w:val="ru-RU"/>
        </w:rPr>
        <w:t xml:space="preserve"> программ).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 xml:space="preserve">5.2.4. Приложение к подпрограмме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_8100"</w:instrText>
      </w:r>
      <w:r w:rsidR="005A0DEC">
        <w:fldChar w:fldCharType="separate"/>
      </w:r>
      <w:r w:rsidRPr="007F4E88">
        <w:rPr>
          <w:rStyle w:val="a4"/>
          <w:b w:val="0"/>
          <w:color w:val="auto"/>
          <w:sz w:val="24"/>
          <w:szCs w:val="24"/>
          <w:lang w:val="ru-RU"/>
        </w:rPr>
        <w:t xml:space="preserve">приложению </w:t>
      </w:r>
      <w:r w:rsidR="005A0DEC">
        <w:fldChar w:fldCharType="end"/>
      </w:r>
      <w:r w:rsidR="007F4E88">
        <w:rPr>
          <w:sz w:val="24"/>
          <w:szCs w:val="24"/>
          <w:lang w:val="ru-RU"/>
        </w:rPr>
        <w:t>№5</w:t>
      </w:r>
      <w:r w:rsidRPr="007F4E88">
        <w:rPr>
          <w:sz w:val="24"/>
          <w:szCs w:val="24"/>
          <w:lang w:val="ru-RU"/>
        </w:rPr>
        <w:t xml:space="preserve"> к настоящему Порядку.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5.</w:t>
      </w:r>
      <w:r w:rsidR="007F4E88">
        <w:rPr>
          <w:sz w:val="24"/>
          <w:szCs w:val="24"/>
          <w:lang w:val="ru-RU"/>
        </w:rPr>
        <w:t>3</w:t>
      </w:r>
      <w:r w:rsidRPr="007F4E88">
        <w:rPr>
          <w:sz w:val="24"/>
          <w:szCs w:val="24"/>
          <w:lang w:val="ru-RU"/>
        </w:rPr>
        <w:t xml:space="preserve">. Требования, указанные в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_51"</w:instrText>
      </w:r>
      <w:r w:rsidR="005A0DEC">
        <w:fldChar w:fldCharType="separate"/>
      </w:r>
      <w:r w:rsidRPr="007F4E88">
        <w:rPr>
          <w:rStyle w:val="a4"/>
          <w:b w:val="0"/>
          <w:color w:val="auto"/>
          <w:sz w:val="24"/>
          <w:szCs w:val="24"/>
          <w:lang w:val="ru-RU"/>
        </w:rPr>
        <w:t>пунктах 5.1-5.</w:t>
      </w:r>
      <w:r w:rsidR="005A0DEC">
        <w:fldChar w:fldCharType="end"/>
      </w:r>
      <w:r w:rsidR="007F4E88">
        <w:rPr>
          <w:sz w:val="24"/>
          <w:szCs w:val="24"/>
          <w:lang w:val="ru-RU"/>
        </w:rPr>
        <w:t>2</w:t>
      </w:r>
      <w:r w:rsidRPr="007F4E88">
        <w:rPr>
          <w:sz w:val="24"/>
          <w:szCs w:val="24"/>
          <w:lang w:val="ru-RU"/>
        </w:rPr>
        <w:t xml:space="preserve"> настоящего Порядка, не распространяются на подпрограмму </w:t>
      </w:r>
      <w:r w:rsidR="00331E7A">
        <w:rPr>
          <w:sz w:val="24"/>
          <w:szCs w:val="24"/>
          <w:lang w:val="ru-RU"/>
        </w:rPr>
        <w:t>«</w:t>
      </w:r>
      <w:r w:rsidRPr="007F4E88">
        <w:rPr>
          <w:sz w:val="24"/>
          <w:szCs w:val="24"/>
          <w:lang w:val="ru-RU"/>
        </w:rPr>
        <w:t xml:space="preserve">Обеспечение реализации </w:t>
      </w:r>
      <w:r w:rsidR="00331E7A">
        <w:rPr>
          <w:sz w:val="24"/>
          <w:szCs w:val="24"/>
          <w:lang w:val="ru-RU"/>
        </w:rPr>
        <w:t>м</w:t>
      </w:r>
      <w:r w:rsidR="00331E7A" w:rsidRPr="002D23A9">
        <w:rPr>
          <w:sz w:val="24"/>
          <w:szCs w:val="24"/>
          <w:lang w:val="ru-RU"/>
        </w:rPr>
        <w:t>у</w:t>
      </w:r>
      <w:r w:rsidR="00331E7A">
        <w:rPr>
          <w:sz w:val="24"/>
          <w:szCs w:val="24"/>
          <w:lang w:val="ru-RU"/>
        </w:rPr>
        <w:t>ниципаль</w:t>
      </w:r>
      <w:r w:rsidR="00331E7A" w:rsidRPr="002D23A9">
        <w:rPr>
          <w:sz w:val="24"/>
          <w:szCs w:val="24"/>
          <w:lang w:val="ru-RU"/>
        </w:rPr>
        <w:t>ной</w:t>
      </w:r>
      <w:r w:rsidR="00331E7A" w:rsidRPr="007F4E88">
        <w:rPr>
          <w:sz w:val="24"/>
          <w:szCs w:val="24"/>
          <w:lang w:val="ru-RU"/>
        </w:rPr>
        <w:t xml:space="preserve"> </w:t>
      </w:r>
      <w:r w:rsidRPr="007F4E88">
        <w:rPr>
          <w:sz w:val="24"/>
          <w:szCs w:val="24"/>
          <w:lang w:val="ru-RU"/>
        </w:rPr>
        <w:t>программы</w:t>
      </w:r>
      <w:r w:rsidR="00331E7A">
        <w:rPr>
          <w:sz w:val="24"/>
          <w:szCs w:val="24"/>
          <w:lang w:val="ru-RU"/>
        </w:rPr>
        <w:t>»</w:t>
      </w:r>
      <w:r w:rsidRPr="007F4E88">
        <w:rPr>
          <w:sz w:val="24"/>
          <w:szCs w:val="24"/>
          <w:lang w:val="ru-RU"/>
        </w:rPr>
        <w:t>.</w:t>
      </w:r>
    </w:p>
    <w:p w:rsidR="00286D9D" w:rsidRPr="007F4E88" w:rsidRDefault="00286D9D" w:rsidP="00286D9D">
      <w:pPr>
        <w:rPr>
          <w:sz w:val="24"/>
          <w:szCs w:val="24"/>
          <w:lang w:val="ru-RU"/>
        </w:rPr>
      </w:pPr>
      <w:bookmarkStart w:id="60" w:name="sub_666679"/>
      <w:r w:rsidRPr="007F4E88">
        <w:rPr>
          <w:sz w:val="24"/>
          <w:szCs w:val="24"/>
          <w:lang w:val="ru-RU"/>
        </w:rPr>
        <w:t xml:space="preserve">Подпрограмма </w:t>
      </w:r>
      <w:r w:rsidR="00331E7A">
        <w:rPr>
          <w:sz w:val="24"/>
          <w:szCs w:val="24"/>
          <w:lang w:val="ru-RU"/>
        </w:rPr>
        <w:t>«</w:t>
      </w:r>
      <w:r w:rsidRPr="007F4E88">
        <w:rPr>
          <w:sz w:val="24"/>
          <w:szCs w:val="24"/>
          <w:lang w:val="ru-RU"/>
        </w:rPr>
        <w:t xml:space="preserve">Обеспечение реализации </w:t>
      </w:r>
      <w:r w:rsidR="00331E7A">
        <w:rPr>
          <w:sz w:val="24"/>
          <w:szCs w:val="24"/>
          <w:lang w:val="ru-RU"/>
        </w:rPr>
        <w:t>м</w:t>
      </w:r>
      <w:r w:rsidR="00331E7A" w:rsidRPr="002D23A9">
        <w:rPr>
          <w:sz w:val="24"/>
          <w:szCs w:val="24"/>
          <w:lang w:val="ru-RU"/>
        </w:rPr>
        <w:t>у</w:t>
      </w:r>
      <w:r w:rsidR="00331E7A">
        <w:rPr>
          <w:sz w:val="24"/>
          <w:szCs w:val="24"/>
          <w:lang w:val="ru-RU"/>
        </w:rPr>
        <w:t>ниципаль</w:t>
      </w:r>
      <w:r w:rsidR="00331E7A" w:rsidRPr="002D23A9">
        <w:rPr>
          <w:sz w:val="24"/>
          <w:szCs w:val="24"/>
          <w:lang w:val="ru-RU"/>
        </w:rPr>
        <w:t>ной</w:t>
      </w:r>
      <w:r w:rsidR="00331E7A" w:rsidRPr="007F4E88">
        <w:rPr>
          <w:sz w:val="24"/>
          <w:szCs w:val="24"/>
          <w:lang w:val="ru-RU"/>
        </w:rPr>
        <w:t xml:space="preserve"> </w:t>
      </w:r>
      <w:r w:rsidRPr="007F4E88">
        <w:rPr>
          <w:sz w:val="24"/>
          <w:szCs w:val="24"/>
          <w:lang w:val="ru-RU"/>
        </w:rPr>
        <w:t>программы</w:t>
      </w:r>
      <w:r w:rsidR="00331E7A">
        <w:rPr>
          <w:sz w:val="24"/>
          <w:szCs w:val="24"/>
          <w:lang w:val="ru-RU"/>
        </w:rPr>
        <w:t>»</w:t>
      </w:r>
      <w:r w:rsidRPr="007F4E88">
        <w:rPr>
          <w:sz w:val="24"/>
          <w:szCs w:val="24"/>
          <w:lang w:val="ru-RU"/>
        </w:rPr>
        <w:t xml:space="preserve"> содержит только обоснование объема финансовых ресурсов, необходимых для реализации </w:t>
      </w:r>
      <w:r w:rsidR="00331E7A">
        <w:rPr>
          <w:sz w:val="24"/>
          <w:szCs w:val="24"/>
          <w:lang w:val="ru-RU"/>
        </w:rPr>
        <w:t>м</w:t>
      </w:r>
      <w:r w:rsidR="00331E7A" w:rsidRPr="002D23A9">
        <w:rPr>
          <w:sz w:val="24"/>
          <w:szCs w:val="24"/>
          <w:lang w:val="ru-RU"/>
        </w:rPr>
        <w:t>у</w:t>
      </w:r>
      <w:r w:rsidR="00331E7A">
        <w:rPr>
          <w:sz w:val="24"/>
          <w:szCs w:val="24"/>
          <w:lang w:val="ru-RU"/>
        </w:rPr>
        <w:t>ниципаль</w:t>
      </w:r>
      <w:r w:rsidR="00331E7A" w:rsidRPr="002D23A9">
        <w:rPr>
          <w:sz w:val="24"/>
          <w:szCs w:val="24"/>
          <w:lang w:val="ru-RU"/>
        </w:rPr>
        <w:t>ной</w:t>
      </w:r>
      <w:r w:rsidR="00331E7A" w:rsidRPr="007F4E88">
        <w:rPr>
          <w:sz w:val="24"/>
          <w:szCs w:val="24"/>
          <w:lang w:val="ru-RU"/>
        </w:rPr>
        <w:t xml:space="preserve"> </w:t>
      </w:r>
      <w:r w:rsidRPr="007F4E88">
        <w:rPr>
          <w:sz w:val="24"/>
          <w:szCs w:val="24"/>
          <w:lang w:val="ru-RU"/>
        </w:rPr>
        <w:t xml:space="preserve"> программы,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_9000"</w:instrText>
      </w:r>
      <w:r w:rsidR="005A0DEC">
        <w:fldChar w:fldCharType="separate"/>
      </w:r>
      <w:r w:rsidRPr="007F4E88">
        <w:rPr>
          <w:rStyle w:val="a4"/>
          <w:b w:val="0"/>
          <w:color w:val="auto"/>
          <w:sz w:val="24"/>
          <w:szCs w:val="24"/>
          <w:lang w:val="ru-RU"/>
        </w:rPr>
        <w:t xml:space="preserve">приложению </w:t>
      </w:r>
      <w:r w:rsidR="006813BA" w:rsidRPr="007F4E88">
        <w:rPr>
          <w:rStyle w:val="a4"/>
          <w:b w:val="0"/>
          <w:color w:val="auto"/>
          <w:sz w:val="24"/>
          <w:szCs w:val="24"/>
          <w:lang w:val="ru-RU"/>
        </w:rPr>
        <w:t>№6</w:t>
      </w:r>
      <w:r w:rsidRPr="007F4E88">
        <w:rPr>
          <w:rStyle w:val="a4"/>
          <w:sz w:val="24"/>
          <w:szCs w:val="24"/>
        </w:rPr>
        <w:t> </w:t>
      </w:r>
      <w:r w:rsidR="005A0DEC">
        <w:fldChar w:fldCharType="end"/>
      </w:r>
      <w:r w:rsidRPr="007F4E88">
        <w:rPr>
          <w:sz w:val="24"/>
          <w:szCs w:val="24"/>
          <w:lang w:val="ru-RU"/>
        </w:rPr>
        <w:t xml:space="preserve"> к настоящему Порядку.</w:t>
      </w:r>
    </w:p>
    <w:bookmarkEnd w:id="60"/>
    <w:p w:rsidR="00286D9D" w:rsidRPr="007F4E88" w:rsidRDefault="00286D9D" w:rsidP="00286D9D">
      <w:pPr>
        <w:rPr>
          <w:sz w:val="24"/>
          <w:szCs w:val="24"/>
          <w:lang w:val="ru-RU"/>
        </w:rPr>
      </w:pPr>
    </w:p>
    <w:p w:rsidR="00286D9D" w:rsidRPr="007F4E88" w:rsidRDefault="00286D9D" w:rsidP="00286D9D">
      <w:pPr>
        <w:pStyle w:val="1"/>
        <w:rPr>
          <w:rFonts w:ascii="Times New Roman" w:hAnsi="Times New Roman" w:cs="Times New Roman"/>
        </w:rPr>
      </w:pPr>
      <w:bookmarkStart w:id="61" w:name="sub_1006"/>
      <w:r w:rsidRPr="007F4E88">
        <w:rPr>
          <w:rFonts w:ascii="Times New Roman" w:hAnsi="Times New Roman" w:cs="Times New Roman"/>
        </w:rPr>
        <w:t xml:space="preserve">VI. Управление и контроль реализации </w:t>
      </w:r>
      <w:r w:rsidR="00331E7A">
        <w:rPr>
          <w:rFonts w:ascii="Times New Roman" w:hAnsi="Times New Roman" w:cs="Times New Roman"/>
        </w:rPr>
        <w:t>м</w:t>
      </w:r>
      <w:r w:rsidRPr="007F4E88">
        <w:rPr>
          <w:rFonts w:ascii="Times New Roman" w:hAnsi="Times New Roman" w:cs="Times New Roman"/>
        </w:rPr>
        <w:t>у</w:t>
      </w:r>
      <w:r w:rsidR="00331E7A">
        <w:rPr>
          <w:rFonts w:ascii="Times New Roman" w:hAnsi="Times New Roman" w:cs="Times New Roman"/>
        </w:rPr>
        <w:t>ниципаль</w:t>
      </w:r>
      <w:r w:rsidRPr="007F4E88">
        <w:rPr>
          <w:rFonts w:ascii="Times New Roman" w:hAnsi="Times New Roman" w:cs="Times New Roman"/>
        </w:rPr>
        <w:t>ной программы</w:t>
      </w:r>
    </w:p>
    <w:bookmarkEnd w:id="61"/>
    <w:p w:rsidR="00286D9D" w:rsidRPr="007F4E88" w:rsidRDefault="00286D9D" w:rsidP="00286D9D">
      <w:pPr>
        <w:rPr>
          <w:sz w:val="24"/>
          <w:szCs w:val="24"/>
          <w:lang w:val="ru-RU"/>
        </w:rPr>
      </w:pPr>
    </w:p>
    <w:p w:rsidR="00286D9D" w:rsidRPr="00C33DB2" w:rsidRDefault="00286D9D" w:rsidP="00286D9D">
      <w:pPr>
        <w:rPr>
          <w:sz w:val="24"/>
          <w:szCs w:val="24"/>
          <w:lang w:val="ru-RU"/>
        </w:rPr>
      </w:pPr>
      <w:r w:rsidRPr="007F4E88">
        <w:rPr>
          <w:sz w:val="24"/>
          <w:szCs w:val="24"/>
          <w:lang w:val="ru-RU"/>
        </w:rPr>
        <w:t>6</w:t>
      </w:r>
      <w:r w:rsidRPr="00C33DB2">
        <w:rPr>
          <w:sz w:val="24"/>
          <w:szCs w:val="24"/>
          <w:lang w:val="ru-RU"/>
        </w:rPr>
        <w:t>.</w:t>
      </w:r>
      <w:r w:rsidR="00C33DB2" w:rsidRPr="00C33DB2">
        <w:rPr>
          <w:sz w:val="24"/>
          <w:szCs w:val="24"/>
          <w:lang w:val="ru-RU"/>
        </w:rPr>
        <w:t>1</w:t>
      </w:r>
      <w:r w:rsidRPr="00C33DB2">
        <w:rPr>
          <w:sz w:val="24"/>
          <w:szCs w:val="24"/>
          <w:lang w:val="ru-RU"/>
        </w:rPr>
        <w:t xml:space="preserve">. Реализация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ной</w:t>
      </w:r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с указанием сроков их выполнения, бюджетных ассигнований, а также информацию о расходах из других источников.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r w:rsidRPr="00C33DB2">
        <w:rPr>
          <w:sz w:val="24"/>
          <w:szCs w:val="24"/>
          <w:lang w:val="ru-RU"/>
        </w:rPr>
        <w:t>Наименования мероприятий основных мероприятий подпрограмм формулируются с учетом планов мероприятий (</w:t>
      </w:r>
      <w:r w:rsidR="00C33DB2">
        <w:rPr>
          <w:sz w:val="24"/>
          <w:szCs w:val="24"/>
          <w:lang w:val="ru-RU"/>
        </w:rPr>
        <w:t>«</w:t>
      </w:r>
      <w:r w:rsidRPr="00C33DB2">
        <w:rPr>
          <w:sz w:val="24"/>
          <w:szCs w:val="24"/>
          <w:lang w:val="ru-RU"/>
        </w:rPr>
        <w:t>дорожных карт</w:t>
      </w:r>
      <w:r w:rsidR="00C33DB2">
        <w:rPr>
          <w:sz w:val="24"/>
          <w:szCs w:val="24"/>
          <w:lang w:val="ru-RU"/>
        </w:rPr>
        <w:t>»</w:t>
      </w:r>
      <w:r w:rsidRPr="00C33DB2">
        <w:rPr>
          <w:sz w:val="24"/>
          <w:szCs w:val="24"/>
          <w:lang w:val="ru-RU"/>
        </w:rPr>
        <w:t xml:space="preserve">) в соответствующих сферах социально-экономического развития </w:t>
      </w:r>
      <w:r w:rsidR="00C33DB2">
        <w:rPr>
          <w:sz w:val="24"/>
          <w:szCs w:val="24"/>
          <w:lang w:val="ru-RU"/>
        </w:rPr>
        <w:t>Порецкого района</w:t>
      </w:r>
      <w:r w:rsidRPr="00C33DB2">
        <w:rPr>
          <w:sz w:val="24"/>
          <w:szCs w:val="24"/>
          <w:lang w:val="ru-RU"/>
        </w:rPr>
        <w:t>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r w:rsidRPr="00C33DB2">
        <w:rPr>
          <w:sz w:val="24"/>
          <w:szCs w:val="24"/>
          <w:lang w:val="ru-RU"/>
        </w:rPr>
        <w:t>6.</w:t>
      </w:r>
      <w:r w:rsidR="00C33DB2" w:rsidRPr="00C33DB2">
        <w:rPr>
          <w:sz w:val="24"/>
          <w:szCs w:val="24"/>
          <w:lang w:val="ru-RU"/>
        </w:rPr>
        <w:t>2</w:t>
      </w:r>
      <w:r w:rsidRPr="00C33DB2">
        <w:rPr>
          <w:sz w:val="24"/>
          <w:szCs w:val="24"/>
          <w:lang w:val="ru-RU"/>
        </w:rPr>
        <w:t xml:space="preserve">. </w:t>
      </w:r>
      <w:proofErr w:type="gramStart"/>
      <w:r w:rsidRPr="00C33DB2">
        <w:rPr>
          <w:sz w:val="24"/>
          <w:szCs w:val="24"/>
          <w:lang w:val="ru-RU"/>
        </w:rPr>
        <w:t xml:space="preserve">В процессе реализации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ной</w:t>
      </w:r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</w:t>
      </w:r>
      <w:r w:rsidR="00C33DB2">
        <w:rPr>
          <w:sz w:val="24"/>
          <w:szCs w:val="24"/>
          <w:lang w:val="ru-RU"/>
        </w:rPr>
        <w:t>,</w:t>
      </w:r>
      <w:r w:rsidRPr="00C33DB2">
        <w:rPr>
          <w:sz w:val="24"/>
          <w:szCs w:val="24"/>
          <w:lang w:val="ru-RU"/>
        </w:rPr>
        <w:t xml:space="preserve"> в случае изменения законодательства Российской Федерации</w:t>
      </w:r>
      <w:r w:rsidR="00C33DB2">
        <w:rPr>
          <w:sz w:val="24"/>
          <w:szCs w:val="24"/>
          <w:lang w:val="ru-RU"/>
        </w:rPr>
        <w:t xml:space="preserve">, </w:t>
      </w:r>
      <w:r w:rsidRPr="00C33DB2">
        <w:rPr>
          <w:sz w:val="24"/>
          <w:szCs w:val="24"/>
          <w:lang w:val="ru-RU"/>
        </w:rPr>
        <w:t>законодательства Чувашской Республики</w:t>
      </w:r>
      <w:r w:rsidR="00C33DB2">
        <w:rPr>
          <w:sz w:val="24"/>
          <w:szCs w:val="24"/>
          <w:lang w:val="ru-RU"/>
        </w:rPr>
        <w:t>, нормативных правовых актов Порецкого района,</w:t>
      </w:r>
      <w:r w:rsidRPr="00C33DB2">
        <w:rPr>
          <w:sz w:val="24"/>
          <w:szCs w:val="24"/>
          <w:lang w:val="ru-RU"/>
        </w:rPr>
        <w:t xml:space="preserve"> по мере необходимости</w:t>
      </w:r>
      <w:r w:rsidR="00C33DB2">
        <w:rPr>
          <w:sz w:val="24"/>
          <w:szCs w:val="24"/>
          <w:lang w:val="ru-RU"/>
        </w:rPr>
        <w:t>,</w:t>
      </w:r>
      <w:r w:rsidRPr="00C33DB2">
        <w:rPr>
          <w:sz w:val="24"/>
          <w:szCs w:val="24"/>
          <w:lang w:val="ru-RU"/>
        </w:rPr>
        <w:t xml:space="preserve">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ной</w:t>
      </w:r>
      <w:proofErr w:type="gramEnd"/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 в целом.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2" w:name="sub_642"/>
      <w:r w:rsidRPr="00C33DB2">
        <w:rPr>
          <w:sz w:val="24"/>
          <w:szCs w:val="24"/>
          <w:lang w:val="ru-RU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ной</w:t>
      </w:r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программы, утвержденные </w:t>
      </w:r>
      <w:r w:rsidR="00C33DB2">
        <w:rPr>
          <w:sz w:val="24"/>
          <w:szCs w:val="24"/>
          <w:lang w:val="ru-RU"/>
        </w:rPr>
        <w:t>администрацией Порецкого района</w:t>
      </w:r>
      <w:r w:rsidRPr="00C33DB2">
        <w:rPr>
          <w:sz w:val="24"/>
          <w:szCs w:val="24"/>
          <w:lang w:val="ru-RU"/>
        </w:rPr>
        <w:t xml:space="preserve">, и не приведут к ухудшению плановых значений целевых показателей (индикаторов)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ной</w:t>
      </w:r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программы, а также к увеличению сроков исполнения основных мероприятий (мероприятий) подпрограмм.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3" w:name="sub_666680"/>
      <w:bookmarkEnd w:id="62"/>
      <w:r w:rsidRPr="00C33DB2">
        <w:rPr>
          <w:sz w:val="24"/>
          <w:szCs w:val="24"/>
          <w:lang w:val="ru-RU"/>
        </w:rPr>
        <w:t xml:space="preserve">Решения о внесении изменений в </w:t>
      </w:r>
      <w:r w:rsidR="00C33DB2">
        <w:rPr>
          <w:sz w:val="24"/>
          <w:szCs w:val="24"/>
          <w:lang w:val="ru-RU"/>
        </w:rPr>
        <w:t>м</w:t>
      </w:r>
      <w:r w:rsidR="00C33DB2" w:rsidRPr="002D23A9">
        <w:rPr>
          <w:sz w:val="24"/>
          <w:szCs w:val="24"/>
          <w:lang w:val="ru-RU"/>
        </w:rPr>
        <w:t>у</w:t>
      </w:r>
      <w:r w:rsidR="00C33DB2">
        <w:rPr>
          <w:sz w:val="24"/>
          <w:szCs w:val="24"/>
          <w:lang w:val="ru-RU"/>
        </w:rPr>
        <w:t>ниципаль</w:t>
      </w:r>
      <w:r w:rsidR="00C33DB2" w:rsidRPr="002D23A9">
        <w:rPr>
          <w:sz w:val="24"/>
          <w:szCs w:val="24"/>
          <w:lang w:val="ru-RU"/>
        </w:rPr>
        <w:t>н</w:t>
      </w:r>
      <w:r w:rsidR="00C33DB2">
        <w:rPr>
          <w:sz w:val="24"/>
          <w:szCs w:val="24"/>
          <w:lang w:val="ru-RU"/>
        </w:rPr>
        <w:t>ую</w:t>
      </w:r>
      <w:r w:rsidR="00C33DB2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программу принимаются постановлением </w:t>
      </w:r>
      <w:r w:rsidR="00C33DB2">
        <w:rPr>
          <w:sz w:val="24"/>
          <w:szCs w:val="24"/>
          <w:lang w:val="ru-RU"/>
        </w:rPr>
        <w:t xml:space="preserve">администрации Порецкого района </w:t>
      </w:r>
      <w:r w:rsidRPr="00C33DB2">
        <w:rPr>
          <w:sz w:val="24"/>
          <w:szCs w:val="24"/>
          <w:lang w:val="ru-RU"/>
        </w:rPr>
        <w:t xml:space="preserve">по мере необходимости по предложениям ответственного исполнителя после корректировки (принятия новых) </w:t>
      </w:r>
      <w:r w:rsidR="00AD465F">
        <w:rPr>
          <w:sz w:val="24"/>
          <w:szCs w:val="24"/>
          <w:lang w:val="ru-RU"/>
        </w:rPr>
        <w:t>отраслевых</w:t>
      </w:r>
      <w:r w:rsidRPr="00C33DB2">
        <w:rPr>
          <w:sz w:val="24"/>
          <w:szCs w:val="24"/>
          <w:lang w:val="ru-RU"/>
        </w:rPr>
        <w:t xml:space="preserve"> целевых программ </w:t>
      </w:r>
      <w:r w:rsidR="00AD465F">
        <w:rPr>
          <w:sz w:val="24"/>
          <w:szCs w:val="24"/>
          <w:lang w:val="ru-RU"/>
        </w:rPr>
        <w:t>Порецкого района</w:t>
      </w:r>
      <w:r w:rsidRPr="00C33DB2">
        <w:rPr>
          <w:sz w:val="24"/>
          <w:szCs w:val="24"/>
          <w:lang w:val="ru-RU"/>
        </w:rPr>
        <w:t xml:space="preserve">, включенных в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</w:t>
      </w:r>
      <w:r w:rsidRPr="00C33DB2">
        <w:rPr>
          <w:sz w:val="24"/>
          <w:szCs w:val="24"/>
          <w:lang w:val="ru-RU"/>
        </w:rPr>
        <w:t xml:space="preserve">ую программу. </w:t>
      </w:r>
      <w:proofErr w:type="gramStart"/>
      <w:r w:rsidRPr="00C33DB2">
        <w:rPr>
          <w:sz w:val="24"/>
          <w:szCs w:val="24"/>
          <w:lang w:val="ru-RU"/>
        </w:rPr>
        <w:t xml:space="preserve">Проект </w:t>
      </w:r>
      <w:r w:rsidR="00AD465F">
        <w:rPr>
          <w:sz w:val="24"/>
          <w:szCs w:val="24"/>
          <w:lang w:val="ru-RU"/>
        </w:rPr>
        <w:t>постановления администрации Порецкого района</w:t>
      </w:r>
      <w:r w:rsidRPr="00C33DB2">
        <w:rPr>
          <w:sz w:val="24"/>
          <w:szCs w:val="24"/>
          <w:lang w:val="ru-RU"/>
        </w:rPr>
        <w:t xml:space="preserve"> о внесении изменений в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</w:t>
      </w:r>
      <w:r w:rsidRPr="00C33DB2">
        <w:rPr>
          <w:sz w:val="24"/>
          <w:szCs w:val="24"/>
          <w:lang w:val="ru-RU"/>
        </w:rPr>
        <w:t xml:space="preserve">ую программу направляется на согласование соисполнителям, участникам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программы, </w:t>
      </w:r>
      <w:r w:rsidR="00AD465F">
        <w:rPr>
          <w:sz w:val="24"/>
          <w:szCs w:val="24"/>
          <w:lang w:val="ru-RU"/>
        </w:rPr>
        <w:t>отделу эк</w:t>
      </w:r>
      <w:r w:rsidRPr="00C33DB2">
        <w:rPr>
          <w:sz w:val="24"/>
          <w:szCs w:val="24"/>
          <w:lang w:val="ru-RU"/>
        </w:rPr>
        <w:t>ономи</w:t>
      </w:r>
      <w:r w:rsidR="00AD465F">
        <w:rPr>
          <w:sz w:val="24"/>
          <w:szCs w:val="24"/>
          <w:lang w:val="ru-RU"/>
        </w:rPr>
        <w:t>ки</w:t>
      </w:r>
      <w:r w:rsidRPr="00C33DB2">
        <w:rPr>
          <w:sz w:val="24"/>
          <w:szCs w:val="24"/>
          <w:lang w:val="ru-RU"/>
        </w:rPr>
        <w:t>, фин</w:t>
      </w:r>
      <w:r w:rsidR="00AD465F">
        <w:rPr>
          <w:sz w:val="24"/>
          <w:szCs w:val="24"/>
          <w:lang w:val="ru-RU"/>
        </w:rPr>
        <w:t>ансовому отделу</w:t>
      </w:r>
      <w:r w:rsidRPr="00C33DB2">
        <w:rPr>
          <w:sz w:val="24"/>
          <w:szCs w:val="24"/>
          <w:lang w:val="ru-RU"/>
        </w:rPr>
        <w:t xml:space="preserve"> с приложением обоснования объема финансовых ресурсов, необходимого для реализации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программы, включая оценку степени влияния выделения дополнительных объемов финансирования на показатели (индикаторы)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lastRenderedPageBreak/>
        <w:t>программы (подпрограммы), в том числе на сроки и ожидаемые результаты реализации структурных элементов подпрограмм.</w:t>
      </w:r>
      <w:proofErr w:type="gramEnd"/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4" w:name="sub_644"/>
      <w:bookmarkEnd w:id="63"/>
      <w:r w:rsidRPr="00C33DB2">
        <w:rPr>
          <w:sz w:val="24"/>
          <w:szCs w:val="24"/>
          <w:lang w:val="ru-RU"/>
        </w:rPr>
        <w:t xml:space="preserve">При внесении изменений в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</w:t>
      </w:r>
      <w:r w:rsidR="00AD465F">
        <w:rPr>
          <w:sz w:val="24"/>
          <w:szCs w:val="24"/>
          <w:lang w:val="ru-RU"/>
        </w:rPr>
        <w:t>ую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программу до окончания срока ее реализации корректировка финансового обеспечения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программы, ее показателей (индикаторов) за истекший год позднее 1 февраля года, следующего за отчетным годом, не допускается.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5" w:name="sub_645"/>
      <w:bookmarkEnd w:id="64"/>
      <w:proofErr w:type="gramStart"/>
      <w:r w:rsidRPr="00C33DB2">
        <w:rPr>
          <w:sz w:val="24"/>
          <w:szCs w:val="24"/>
          <w:lang w:val="ru-RU"/>
        </w:rPr>
        <w:t xml:space="preserve">В случае если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программой предусмотрено предоставление межбюджетных субсидий, разработка проекта постановления </w:t>
      </w:r>
      <w:r w:rsidR="00AD465F">
        <w:rPr>
          <w:sz w:val="24"/>
          <w:szCs w:val="24"/>
          <w:lang w:val="ru-RU"/>
        </w:rPr>
        <w:t>администрации Порецкого района</w:t>
      </w:r>
      <w:r w:rsidRPr="00C33DB2">
        <w:rPr>
          <w:sz w:val="24"/>
          <w:szCs w:val="24"/>
          <w:lang w:val="ru-RU"/>
        </w:rPr>
        <w:t xml:space="preserve"> о внесении изменений в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</w:t>
      </w:r>
      <w:r w:rsidRPr="00C33DB2">
        <w:rPr>
          <w:sz w:val="24"/>
          <w:szCs w:val="24"/>
          <w:lang w:val="ru-RU"/>
        </w:rPr>
        <w:t xml:space="preserve">ую программу, предусматривающего только дополнение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</w:t>
      </w:r>
      <w:r w:rsidR="00AD465F">
        <w:rPr>
          <w:sz w:val="24"/>
          <w:szCs w:val="24"/>
          <w:lang w:val="ru-RU"/>
        </w:rPr>
        <w:t>структурными подразделениями администрации Порецкого района</w:t>
      </w:r>
      <w:r w:rsidRPr="00C33DB2">
        <w:rPr>
          <w:sz w:val="24"/>
          <w:szCs w:val="24"/>
          <w:lang w:val="ru-RU"/>
        </w:rPr>
        <w:t xml:space="preserve">, </w:t>
      </w:r>
      <w:r w:rsidR="00AD465F">
        <w:rPr>
          <w:sz w:val="24"/>
          <w:szCs w:val="24"/>
          <w:lang w:val="ru-RU"/>
        </w:rPr>
        <w:t xml:space="preserve">отделом </w:t>
      </w:r>
      <w:r w:rsidRPr="00C33DB2">
        <w:rPr>
          <w:sz w:val="24"/>
          <w:szCs w:val="24"/>
          <w:lang w:val="ru-RU"/>
        </w:rPr>
        <w:t>экономи</w:t>
      </w:r>
      <w:r w:rsidR="00AD465F">
        <w:rPr>
          <w:sz w:val="24"/>
          <w:szCs w:val="24"/>
          <w:lang w:val="ru-RU"/>
        </w:rPr>
        <w:t>к</w:t>
      </w:r>
      <w:r w:rsidRPr="00C33DB2">
        <w:rPr>
          <w:sz w:val="24"/>
          <w:szCs w:val="24"/>
          <w:lang w:val="ru-RU"/>
        </w:rPr>
        <w:t>и и фин</w:t>
      </w:r>
      <w:r w:rsidR="00AD465F">
        <w:rPr>
          <w:sz w:val="24"/>
          <w:szCs w:val="24"/>
          <w:lang w:val="ru-RU"/>
        </w:rPr>
        <w:t>ансовым отделом</w:t>
      </w:r>
      <w:r w:rsidRPr="00C33DB2">
        <w:rPr>
          <w:sz w:val="24"/>
          <w:szCs w:val="24"/>
          <w:lang w:val="ru-RU"/>
        </w:rPr>
        <w:t>.</w:t>
      </w:r>
      <w:proofErr w:type="gramEnd"/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6" w:name="sub_646"/>
      <w:bookmarkEnd w:id="65"/>
      <w:r w:rsidRPr="00C33DB2">
        <w:rPr>
          <w:sz w:val="24"/>
          <w:szCs w:val="24"/>
          <w:lang w:val="ru-RU"/>
        </w:rPr>
        <w:t xml:space="preserve">Предметом согласования </w:t>
      </w:r>
      <w:r w:rsidR="00AD465F">
        <w:rPr>
          <w:sz w:val="24"/>
          <w:szCs w:val="24"/>
          <w:lang w:val="ru-RU"/>
        </w:rPr>
        <w:t>структурными подразделениями администрации Порецкого района,</w:t>
      </w:r>
      <w:r w:rsidR="00AD465F" w:rsidRPr="00C33DB2">
        <w:rPr>
          <w:sz w:val="24"/>
          <w:szCs w:val="24"/>
          <w:lang w:val="ru-RU"/>
        </w:rPr>
        <w:t xml:space="preserve"> </w:t>
      </w:r>
      <w:r w:rsidR="00AD465F">
        <w:rPr>
          <w:sz w:val="24"/>
          <w:szCs w:val="24"/>
          <w:lang w:val="ru-RU"/>
        </w:rPr>
        <w:t xml:space="preserve">отделом </w:t>
      </w:r>
      <w:r w:rsidR="00AD465F" w:rsidRPr="00C33DB2">
        <w:rPr>
          <w:sz w:val="24"/>
          <w:szCs w:val="24"/>
          <w:lang w:val="ru-RU"/>
        </w:rPr>
        <w:t>экономи</w:t>
      </w:r>
      <w:r w:rsidR="00AD465F">
        <w:rPr>
          <w:sz w:val="24"/>
          <w:szCs w:val="24"/>
          <w:lang w:val="ru-RU"/>
        </w:rPr>
        <w:t>к</w:t>
      </w:r>
      <w:r w:rsidR="00AD465F" w:rsidRPr="00C33DB2">
        <w:rPr>
          <w:sz w:val="24"/>
          <w:szCs w:val="24"/>
          <w:lang w:val="ru-RU"/>
        </w:rPr>
        <w:t>и и фин</w:t>
      </w:r>
      <w:r w:rsidR="00AD465F">
        <w:rPr>
          <w:sz w:val="24"/>
          <w:szCs w:val="24"/>
          <w:lang w:val="ru-RU"/>
        </w:rPr>
        <w:t>ансовым отделом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при рассмотрении проекта постановления </w:t>
      </w:r>
      <w:r w:rsidR="00AD465F">
        <w:rPr>
          <w:sz w:val="24"/>
          <w:szCs w:val="24"/>
          <w:lang w:val="ru-RU"/>
        </w:rPr>
        <w:t>администрации Порецкого района</w:t>
      </w:r>
      <w:r w:rsidRPr="00C33DB2">
        <w:rPr>
          <w:sz w:val="24"/>
          <w:szCs w:val="24"/>
          <w:lang w:val="ru-RU"/>
        </w:rPr>
        <w:t xml:space="preserve">, указанного в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_645"</w:instrText>
      </w:r>
      <w:r w:rsidR="005A0DEC">
        <w:fldChar w:fldCharType="separate"/>
      </w:r>
      <w:r w:rsidRPr="00AD465F">
        <w:rPr>
          <w:rStyle w:val="a4"/>
          <w:b w:val="0"/>
          <w:color w:val="auto"/>
          <w:sz w:val="24"/>
          <w:szCs w:val="24"/>
          <w:lang w:val="ru-RU"/>
        </w:rPr>
        <w:t xml:space="preserve">абзаце </w:t>
      </w:r>
      <w:r w:rsidR="00AD465F" w:rsidRPr="00AD465F">
        <w:rPr>
          <w:rStyle w:val="a4"/>
          <w:b w:val="0"/>
          <w:color w:val="auto"/>
          <w:sz w:val="24"/>
          <w:szCs w:val="24"/>
          <w:lang w:val="ru-RU"/>
        </w:rPr>
        <w:t>пятом</w:t>
      </w:r>
      <w:r w:rsidR="005A0DEC">
        <w:fldChar w:fldCharType="end"/>
      </w:r>
      <w:r w:rsidRPr="00C33DB2">
        <w:rPr>
          <w:sz w:val="24"/>
          <w:szCs w:val="24"/>
          <w:lang w:val="ru-RU"/>
        </w:rPr>
        <w:t xml:space="preserve"> настоящего пункта, являются только правила предоставления межбюджетной субсидии или изменения в них. Замечания к иным положениям </w:t>
      </w:r>
      <w:r w:rsidR="00AD465F">
        <w:rPr>
          <w:sz w:val="24"/>
          <w:szCs w:val="24"/>
          <w:lang w:val="ru-RU"/>
        </w:rPr>
        <w:t>м</w:t>
      </w:r>
      <w:r w:rsidR="00AD465F" w:rsidRPr="002D23A9">
        <w:rPr>
          <w:sz w:val="24"/>
          <w:szCs w:val="24"/>
          <w:lang w:val="ru-RU"/>
        </w:rPr>
        <w:t>у</w:t>
      </w:r>
      <w:r w:rsidR="00AD465F">
        <w:rPr>
          <w:sz w:val="24"/>
          <w:szCs w:val="24"/>
          <w:lang w:val="ru-RU"/>
        </w:rPr>
        <w:t>ниципаль</w:t>
      </w:r>
      <w:r w:rsidR="00AD465F" w:rsidRPr="002D23A9">
        <w:rPr>
          <w:sz w:val="24"/>
          <w:szCs w:val="24"/>
          <w:lang w:val="ru-RU"/>
        </w:rPr>
        <w:t>ной</w:t>
      </w:r>
      <w:r w:rsidR="00AD465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 в этом случае не представляются.</w:t>
      </w:r>
    </w:p>
    <w:bookmarkEnd w:id="66"/>
    <w:p w:rsidR="00286D9D" w:rsidRPr="00C33DB2" w:rsidRDefault="00286D9D" w:rsidP="00286D9D">
      <w:pPr>
        <w:pStyle w:val="a7"/>
        <w:rPr>
          <w:rFonts w:ascii="Times New Roman" w:hAnsi="Times New Roman" w:cs="Times New Roman"/>
          <w:shd w:val="clear" w:color="auto" w:fill="F0F0F0"/>
        </w:rPr>
      </w:pPr>
    </w:p>
    <w:p w:rsidR="00286D9D" w:rsidRPr="00C33DB2" w:rsidRDefault="00286D9D" w:rsidP="00286D9D">
      <w:pPr>
        <w:pStyle w:val="1"/>
        <w:rPr>
          <w:rFonts w:ascii="Times New Roman" w:hAnsi="Times New Roman" w:cs="Times New Roman"/>
        </w:rPr>
      </w:pPr>
      <w:r w:rsidRPr="00C33DB2">
        <w:rPr>
          <w:rFonts w:ascii="Times New Roman" w:hAnsi="Times New Roman" w:cs="Times New Roman"/>
        </w:rPr>
        <w:t xml:space="preserve">VII. Подготовка годовых отчетов и докладов о ходе реализации </w:t>
      </w:r>
      <w:r w:rsidR="00AD465F">
        <w:rPr>
          <w:rFonts w:ascii="Times New Roman" w:hAnsi="Times New Roman" w:cs="Times New Roman"/>
        </w:rPr>
        <w:t>м</w:t>
      </w:r>
      <w:r w:rsidRPr="00C33DB2">
        <w:rPr>
          <w:rFonts w:ascii="Times New Roman" w:hAnsi="Times New Roman" w:cs="Times New Roman"/>
        </w:rPr>
        <w:t>у</w:t>
      </w:r>
      <w:r w:rsidR="00AD465F">
        <w:rPr>
          <w:rFonts w:ascii="Times New Roman" w:hAnsi="Times New Roman" w:cs="Times New Roman"/>
        </w:rPr>
        <w:t>ниципаль</w:t>
      </w:r>
      <w:r w:rsidRPr="00C33DB2">
        <w:rPr>
          <w:rFonts w:ascii="Times New Roman" w:hAnsi="Times New Roman" w:cs="Times New Roman"/>
        </w:rPr>
        <w:t>ной программы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</w:p>
    <w:p w:rsidR="00286D9D" w:rsidRPr="00C33DB2" w:rsidRDefault="00286D9D" w:rsidP="00286D9D">
      <w:pPr>
        <w:rPr>
          <w:sz w:val="24"/>
          <w:szCs w:val="24"/>
          <w:lang w:val="ru-RU"/>
        </w:rPr>
      </w:pPr>
      <w:r w:rsidRPr="00C33DB2">
        <w:rPr>
          <w:sz w:val="24"/>
          <w:szCs w:val="24"/>
          <w:lang w:val="ru-RU"/>
        </w:rPr>
        <w:t xml:space="preserve">7.1. Годовой отчет и годовой доклад о ходе реализации </w:t>
      </w:r>
      <w:r w:rsidR="00261A34">
        <w:rPr>
          <w:sz w:val="24"/>
          <w:szCs w:val="24"/>
          <w:lang w:val="ru-RU"/>
        </w:rPr>
        <w:t>м</w:t>
      </w:r>
      <w:r w:rsidR="00261A34" w:rsidRPr="002D23A9">
        <w:rPr>
          <w:sz w:val="24"/>
          <w:szCs w:val="24"/>
          <w:lang w:val="ru-RU"/>
        </w:rPr>
        <w:t>у</w:t>
      </w:r>
      <w:r w:rsidR="00261A34">
        <w:rPr>
          <w:sz w:val="24"/>
          <w:szCs w:val="24"/>
          <w:lang w:val="ru-RU"/>
        </w:rPr>
        <w:t>ниципаль</w:t>
      </w:r>
      <w:r w:rsidR="00261A34" w:rsidRPr="002D23A9">
        <w:rPr>
          <w:sz w:val="24"/>
          <w:szCs w:val="24"/>
          <w:lang w:val="ru-RU"/>
        </w:rPr>
        <w:t>ной</w:t>
      </w:r>
      <w:r w:rsidR="00261A34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</w:t>
      </w:r>
      <w:r w:rsidR="00261A34">
        <w:rPr>
          <w:sz w:val="24"/>
          <w:szCs w:val="24"/>
          <w:lang w:val="ru-RU"/>
        </w:rPr>
        <w:t>м</w:t>
      </w:r>
      <w:r w:rsidR="00261A34" w:rsidRPr="002D23A9">
        <w:rPr>
          <w:sz w:val="24"/>
          <w:szCs w:val="24"/>
          <w:lang w:val="ru-RU"/>
        </w:rPr>
        <w:t>у</w:t>
      </w:r>
      <w:r w:rsidR="00261A34">
        <w:rPr>
          <w:sz w:val="24"/>
          <w:szCs w:val="24"/>
          <w:lang w:val="ru-RU"/>
        </w:rPr>
        <w:t>ниципаль</w:t>
      </w:r>
      <w:r w:rsidR="00261A34" w:rsidRPr="002D23A9">
        <w:rPr>
          <w:sz w:val="24"/>
          <w:szCs w:val="24"/>
          <w:lang w:val="ru-RU"/>
        </w:rPr>
        <w:t>ной</w:t>
      </w:r>
      <w:r w:rsidR="00261A34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и представляются ответственным исполнителем в </w:t>
      </w:r>
      <w:r w:rsidR="00261A34">
        <w:rPr>
          <w:sz w:val="24"/>
          <w:szCs w:val="24"/>
          <w:lang w:val="ru-RU"/>
        </w:rPr>
        <w:t>отдел эко</w:t>
      </w:r>
      <w:r w:rsidRPr="00C33DB2">
        <w:rPr>
          <w:sz w:val="24"/>
          <w:szCs w:val="24"/>
          <w:lang w:val="ru-RU"/>
        </w:rPr>
        <w:t>номи</w:t>
      </w:r>
      <w:r w:rsidR="00261A34">
        <w:rPr>
          <w:sz w:val="24"/>
          <w:szCs w:val="24"/>
          <w:lang w:val="ru-RU"/>
        </w:rPr>
        <w:t>к</w:t>
      </w:r>
      <w:r w:rsidRPr="00C33DB2">
        <w:rPr>
          <w:sz w:val="24"/>
          <w:szCs w:val="24"/>
          <w:lang w:val="ru-RU"/>
        </w:rPr>
        <w:t xml:space="preserve">и до 10 февраля года, следующего </w:t>
      </w:r>
      <w:proofErr w:type="gramStart"/>
      <w:r w:rsidRPr="00C33DB2">
        <w:rPr>
          <w:sz w:val="24"/>
          <w:szCs w:val="24"/>
          <w:lang w:val="ru-RU"/>
        </w:rPr>
        <w:t>за</w:t>
      </w:r>
      <w:proofErr w:type="gramEnd"/>
      <w:r w:rsidRPr="00C33DB2">
        <w:rPr>
          <w:sz w:val="24"/>
          <w:szCs w:val="24"/>
          <w:lang w:val="ru-RU"/>
        </w:rPr>
        <w:t xml:space="preserve"> отчетным, на бумажном носителе и в электронном виде.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7" w:name="sub_7111633"/>
      <w:proofErr w:type="gramStart"/>
      <w:r w:rsidRPr="00C33DB2">
        <w:rPr>
          <w:sz w:val="24"/>
          <w:szCs w:val="24"/>
          <w:lang w:val="ru-RU"/>
        </w:rPr>
        <w:t xml:space="preserve"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</w:t>
      </w:r>
      <w:r w:rsidR="00261A34">
        <w:rPr>
          <w:sz w:val="24"/>
          <w:szCs w:val="24"/>
          <w:lang w:val="ru-RU"/>
        </w:rPr>
        <w:t>м</w:t>
      </w:r>
      <w:r w:rsidR="00261A34" w:rsidRPr="002D23A9">
        <w:rPr>
          <w:sz w:val="24"/>
          <w:szCs w:val="24"/>
          <w:lang w:val="ru-RU"/>
        </w:rPr>
        <w:t>у</w:t>
      </w:r>
      <w:r w:rsidR="00261A34">
        <w:rPr>
          <w:sz w:val="24"/>
          <w:szCs w:val="24"/>
          <w:lang w:val="ru-RU"/>
        </w:rPr>
        <w:t>ниципаль</w:t>
      </w:r>
      <w:r w:rsidR="00261A34" w:rsidRPr="002D23A9">
        <w:rPr>
          <w:sz w:val="24"/>
          <w:szCs w:val="24"/>
          <w:lang w:val="ru-RU"/>
        </w:rPr>
        <w:t>н</w:t>
      </w:r>
      <w:r w:rsidR="00261A34">
        <w:rPr>
          <w:sz w:val="24"/>
          <w:szCs w:val="24"/>
          <w:lang w:val="ru-RU"/>
        </w:rPr>
        <w:t>ых</w:t>
      </w:r>
      <w:r w:rsidR="00261A34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программ, подпрограмм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</w:t>
      </w:r>
      <w:r w:rsidR="006007DF">
        <w:rPr>
          <w:sz w:val="24"/>
          <w:szCs w:val="24"/>
          <w:lang w:val="ru-RU"/>
        </w:rPr>
        <w:t>ых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 за отчетный год подготавливаются ответственным исполнителем совместно с соисполнителями и участниками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и представляются ответственным исполнителем в </w:t>
      </w:r>
      <w:r w:rsidR="006007DF">
        <w:rPr>
          <w:sz w:val="24"/>
          <w:szCs w:val="24"/>
          <w:lang w:val="ru-RU"/>
        </w:rPr>
        <w:t xml:space="preserve">отдел </w:t>
      </w:r>
      <w:r w:rsidRPr="00C33DB2">
        <w:rPr>
          <w:sz w:val="24"/>
          <w:szCs w:val="24"/>
          <w:lang w:val="ru-RU"/>
        </w:rPr>
        <w:t>эконом</w:t>
      </w:r>
      <w:r w:rsidR="006007DF">
        <w:rPr>
          <w:sz w:val="24"/>
          <w:szCs w:val="24"/>
          <w:lang w:val="ru-RU"/>
        </w:rPr>
        <w:t>ики</w:t>
      </w:r>
      <w:r w:rsidRPr="00C33DB2">
        <w:rPr>
          <w:sz w:val="24"/>
          <w:szCs w:val="24"/>
          <w:lang w:val="ru-RU"/>
        </w:rPr>
        <w:t xml:space="preserve"> до 20 июля года, следующего за отчетным, на бумажном носителе и в электронном виде.</w:t>
      </w:r>
      <w:proofErr w:type="gramEnd"/>
    </w:p>
    <w:bookmarkEnd w:id="67"/>
    <w:p w:rsidR="00286D9D" w:rsidRPr="00C33DB2" w:rsidRDefault="00286D9D" w:rsidP="00286D9D">
      <w:pPr>
        <w:rPr>
          <w:sz w:val="24"/>
          <w:szCs w:val="24"/>
          <w:lang w:val="ru-RU"/>
        </w:rPr>
      </w:pPr>
      <w:r w:rsidRPr="00C33DB2">
        <w:rPr>
          <w:sz w:val="24"/>
          <w:szCs w:val="24"/>
          <w:lang w:val="ru-RU"/>
        </w:rPr>
        <w:t>7.2. Годовой отчет содержит: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r w:rsidRPr="00C33DB2">
        <w:rPr>
          <w:sz w:val="24"/>
          <w:szCs w:val="24"/>
          <w:lang w:val="ru-RU"/>
        </w:rPr>
        <w:t xml:space="preserve">результаты реализации </w:t>
      </w:r>
      <w:r w:rsidR="006007DF">
        <w:rPr>
          <w:sz w:val="24"/>
          <w:szCs w:val="24"/>
          <w:lang w:val="ru-RU"/>
        </w:rPr>
        <w:t>отраслевых</w:t>
      </w:r>
      <w:r w:rsidRPr="00C33DB2">
        <w:rPr>
          <w:sz w:val="24"/>
          <w:szCs w:val="24"/>
          <w:lang w:val="ru-RU"/>
        </w:rPr>
        <w:t xml:space="preserve"> целевых программ </w:t>
      </w:r>
      <w:r w:rsidR="006007DF">
        <w:rPr>
          <w:sz w:val="24"/>
          <w:szCs w:val="24"/>
          <w:lang w:val="ru-RU"/>
        </w:rPr>
        <w:t xml:space="preserve">Порецкого района </w:t>
      </w:r>
      <w:r w:rsidRPr="00C33DB2">
        <w:rPr>
          <w:sz w:val="24"/>
          <w:szCs w:val="24"/>
          <w:lang w:val="ru-RU"/>
        </w:rPr>
        <w:t xml:space="preserve">и основных мероприятий (мероприятий) подпрограмм по форме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_7111632"</w:instrText>
      </w:r>
      <w:r w:rsidR="005A0DEC">
        <w:fldChar w:fldCharType="separate"/>
      </w:r>
      <w:r w:rsidRPr="006007DF">
        <w:rPr>
          <w:rStyle w:val="a4"/>
          <w:b w:val="0"/>
          <w:color w:val="auto"/>
          <w:sz w:val="24"/>
          <w:szCs w:val="24"/>
          <w:lang w:val="ru-RU"/>
        </w:rPr>
        <w:t xml:space="preserve">приложению </w:t>
      </w:r>
      <w:r w:rsidR="006007DF" w:rsidRPr="006007DF">
        <w:rPr>
          <w:rStyle w:val="a4"/>
          <w:b w:val="0"/>
          <w:color w:val="auto"/>
          <w:sz w:val="24"/>
          <w:szCs w:val="24"/>
          <w:lang w:val="ru-RU"/>
        </w:rPr>
        <w:t>№9</w:t>
      </w:r>
      <w:r w:rsidR="005A0DEC">
        <w:fldChar w:fldCharType="end"/>
      </w:r>
      <w:r w:rsidRPr="00C33DB2">
        <w:rPr>
          <w:sz w:val="24"/>
          <w:szCs w:val="24"/>
          <w:lang w:val="ru-RU"/>
        </w:rPr>
        <w:t xml:space="preserve"> к настоящему Порядку;</w:t>
      </w:r>
    </w:p>
    <w:p w:rsidR="00286D9D" w:rsidRPr="00C33DB2" w:rsidRDefault="00286D9D" w:rsidP="00286D9D">
      <w:pPr>
        <w:rPr>
          <w:sz w:val="24"/>
          <w:szCs w:val="24"/>
          <w:lang w:val="ru-RU"/>
        </w:rPr>
      </w:pPr>
      <w:bookmarkStart w:id="68" w:name="sub_723"/>
      <w:r w:rsidRPr="00C33DB2">
        <w:rPr>
          <w:sz w:val="24"/>
          <w:szCs w:val="24"/>
          <w:lang w:val="ru-RU"/>
        </w:rPr>
        <w:t xml:space="preserve">сведения о достижении значений целевых показателей (индикаторов)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программы, подпрограмм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(программ) согласно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_12000"</w:instrText>
      </w:r>
      <w:r w:rsidR="005A0DEC">
        <w:fldChar w:fldCharType="separate"/>
      </w:r>
      <w:r w:rsidRPr="006007DF">
        <w:rPr>
          <w:rStyle w:val="a4"/>
          <w:b w:val="0"/>
          <w:color w:val="auto"/>
          <w:sz w:val="24"/>
          <w:szCs w:val="24"/>
          <w:lang w:val="ru-RU"/>
        </w:rPr>
        <w:t xml:space="preserve">приложению </w:t>
      </w:r>
      <w:r w:rsidR="006007DF" w:rsidRPr="006007DF">
        <w:rPr>
          <w:rStyle w:val="a4"/>
          <w:b w:val="0"/>
          <w:color w:val="auto"/>
          <w:sz w:val="24"/>
          <w:szCs w:val="24"/>
          <w:lang w:val="ru-RU"/>
        </w:rPr>
        <w:t>№10</w:t>
      </w:r>
      <w:r w:rsidR="005A0DEC">
        <w:fldChar w:fldCharType="end"/>
      </w:r>
      <w:r w:rsidRPr="00C33DB2">
        <w:rPr>
          <w:sz w:val="24"/>
          <w:szCs w:val="24"/>
          <w:lang w:val="ru-RU"/>
        </w:rPr>
        <w:t xml:space="preserve"> к настоящему Порядку с обоснованием отклонений по целевым показателям (индикаторам), плановые значения которых не достигнуты;</w:t>
      </w:r>
    </w:p>
    <w:bookmarkEnd w:id="68"/>
    <w:p w:rsidR="00286D9D" w:rsidRPr="002D23A9" w:rsidRDefault="00286D9D" w:rsidP="00286D9D">
      <w:pPr>
        <w:rPr>
          <w:sz w:val="24"/>
          <w:szCs w:val="24"/>
          <w:lang w:val="ru-RU"/>
        </w:rPr>
      </w:pPr>
      <w:proofErr w:type="gramStart"/>
      <w:r w:rsidRPr="00C33DB2">
        <w:rPr>
          <w:sz w:val="24"/>
          <w:szCs w:val="24"/>
          <w:lang w:val="ru-RU"/>
        </w:rPr>
        <w:t xml:space="preserve">информацию об использовании бюджетных ассигнований бюджета </w:t>
      </w:r>
      <w:r w:rsidR="006007DF">
        <w:rPr>
          <w:sz w:val="24"/>
          <w:szCs w:val="24"/>
          <w:lang w:val="ru-RU"/>
        </w:rPr>
        <w:t xml:space="preserve">Порецкого района </w:t>
      </w:r>
      <w:r w:rsidRPr="00C33DB2">
        <w:rPr>
          <w:sz w:val="24"/>
          <w:szCs w:val="24"/>
          <w:lang w:val="ru-RU"/>
        </w:rPr>
        <w:t xml:space="preserve">на реализацию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программы, о финансировании реализации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 xml:space="preserve">программы за счет всех источников финансирования, о финансировании реализации </w:t>
      </w:r>
      <w:r w:rsidR="006007DF">
        <w:rPr>
          <w:sz w:val="24"/>
          <w:szCs w:val="24"/>
          <w:lang w:val="ru-RU"/>
        </w:rPr>
        <w:t>отраслевых</w:t>
      </w:r>
      <w:r w:rsidRPr="00C33DB2">
        <w:rPr>
          <w:sz w:val="24"/>
          <w:szCs w:val="24"/>
          <w:lang w:val="ru-RU"/>
        </w:rPr>
        <w:t xml:space="preserve"> целевых программ </w:t>
      </w:r>
      <w:r w:rsidR="006007DF">
        <w:rPr>
          <w:sz w:val="24"/>
          <w:szCs w:val="24"/>
          <w:lang w:val="ru-RU"/>
        </w:rPr>
        <w:t>Порецкого района</w:t>
      </w:r>
      <w:r w:rsidRPr="00C33DB2">
        <w:rPr>
          <w:sz w:val="24"/>
          <w:szCs w:val="24"/>
          <w:lang w:val="ru-RU"/>
        </w:rPr>
        <w:t xml:space="preserve"> и основных мероприятий (мероприятий) подпрограмм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>ной</w:t>
      </w:r>
      <w:r w:rsidR="006007DF" w:rsidRPr="00C33DB2">
        <w:rPr>
          <w:sz w:val="24"/>
          <w:szCs w:val="24"/>
          <w:lang w:val="ru-RU"/>
        </w:rPr>
        <w:t xml:space="preserve"> </w:t>
      </w:r>
      <w:r w:rsidRPr="00C33DB2">
        <w:rPr>
          <w:sz w:val="24"/>
          <w:szCs w:val="24"/>
          <w:lang w:val="ru-RU"/>
        </w:rPr>
        <w:t>программы за счет всех</w:t>
      </w:r>
      <w:r w:rsidRPr="002D23A9">
        <w:rPr>
          <w:sz w:val="24"/>
          <w:szCs w:val="24"/>
          <w:lang w:val="ru-RU"/>
        </w:rPr>
        <w:t xml:space="preserve"> источников финансирования по формам согласно </w:t>
      </w:r>
      <w:hyperlink w:anchor="sub_14000" w:history="1">
        <w:r w:rsidRPr="006007DF">
          <w:rPr>
            <w:rStyle w:val="a4"/>
            <w:b w:val="0"/>
            <w:color w:val="auto"/>
            <w:sz w:val="24"/>
            <w:szCs w:val="24"/>
            <w:lang w:val="ru-RU"/>
          </w:rPr>
          <w:t xml:space="preserve">приложениям </w:t>
        </w:r>
        <w:r w:rsidR="006007DF" w:rsidRPr="006007DF">
          <w:rPr>
            <w:rStyle w:val="a4"/>
            <w:b w:val="0"/>
            <w:color w:val="auto"/>
            <w:sz w:val="24"/>
            <w:szCs w:val="24"/>
            <w:lang w:val="ru-RU"/>
          </w:rPr>
          <w:t>№</w:t>
        </w:r>
        <w:r w:rsidRPr="006007DF">
          <w:rPr>
            <w:rStyle w:val="a4"/>
            <w:b w:val="0"/>
            <w:color w:val="auto"/>
            <w:sz w:val="24"/>
            <w:szCs w:val="24"/>
            <w:lang w:val="ru-RU"/>
          </w:rPr>
          <w:t>1</w:t>
        </w:r>
        <w:r w:rsidR="006007DF" w:rsidRPr="006007DF">
          <w:rPr>
            <w:rStyle w:val="a4"/>
            <w:b w:val="0"/>
            <w:color w:val="auto"/>
            <w:sz w:val="24"/>
            <w:szCs w:val="24"/>
            <w:lang w:val="ru-RU"/>
          </w:rPr>
          <w:t>1</w:t>
        </w:r>
      </w:hyperlink>
      <w:r w:rsidRPr="006007DF">
        <w:rPr>
          <w:b/>
          <w:color w:val="auto"/>
          <w:sz w:val="24"/>
          <w:szCs w:val="24"/>
          <w:lang w:val="ru-RU"/>
        </w:rPr>
        <w:t xml:space="preserve">, </w:t>
      </w:r>
      <w:hyperlink w:anchor="sub_15000" w:history="1">
        <w:r w:rsidRPr="006007DF">
          <w:rPr>
            <w:rStyle w:val="a4"/>
            <w:b w:val="0"/>
            <w:color w:val="auto"/>
            <w:sz w:val="24"/>
            <w:szCs w:val="24"/>
            <w:lang w:val="ru-RU"/>
          </w:rPr>
          <w:t>1</w:t>
        </w:r>
      </w:hyperlink>
      <w:r w:rsidR="006007DF" w:rsidRPr="006007DF">
        <w:rPr>
          <w:color w:val="auto"/>
          <w:lang w:val="ru-RU"/>
        </w:rPr>
        <w:t>2</w:t>
      </w:r>
      <w:r w:rsidRPr="006007DF">
        <w:rPr>
          <w:color w:val="auto"/>
          <w:sz w:val="24"/>
          <w:szCs w:val="24"/>
          <w:lang w:val="ru-RU"/>
        </w:rPr>
        <w:t>,</w:t>
      </w:r>
      <w:r w:rsidRPr="006007DF">
        <w:rPr>
          <w:b/>
          <w:color w:val="auto"/>
          <w:sz w:val="24"/>
          <w:szCs w:val="24"/>
          <w:lang w:val="ru-RU"/>
        </w:rPr>
        <w:t xml:space="preserve"> </w:t>
      </w:r>
      <w:hyperlink w:anchor="sub_15100" w:history="1">
        <w:r w:rsidRPr="006007DF">
          <w:rPr>
            <w:rStyle w:val="a4"/>
            <w:b w:val="0"/>
            <w:color w:val="auto"/>
            <w:sz w:val="24"/>
            <w:szCs w:val="24"/>
            <w:lang w:val="ru-RU"/>
          </w:rPr>
          <w:t>1</w:t>
        </w:r>
        <w:r w:rsidR="006007DF" w:rsidRPr="006007DF">
          <w:rPr>
            <w:rStyle w:val="a4"/>
            <w:b w:val="0"/>
            <w:color w:val="auto"/>
            <w:sz w:val="24"/>
            <w:szCs w:val="24"/>
            <w:lang w:val="ru-RU"/>
          </w:rPr>
          <w:t>3</w:t>
        </w:r>
      </w:hyperlink>
      <w:r w:rsidRPr="002D23A9">
        <w:rPr>
          <w:sz w:val="24"/>
          <w:szCs w:val="24"/>
          <w:lang w:val="ru-RU"/>
        </w:rPr>
        <w:t xml:space="preserve"> к настоящему Порядку;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данные, необходимые для оценки эффективности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иную информацию, необходимую для проведения анализа реализации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69" w:name="sub_73"/>
      <w:r w:rsidRPr="002D23A9">
        <w:rPr>
          <w:sz w:val="24"/>
          <w:szCs w:val="24"/>
          <w:lang w:val="ru-RU"/>
        </w:rPr>
        <w:t>7.3. Годовой доклад содержит:</w:t>
      </w:r>
    </w:p>
    <w:bookmarkEnd w:id="69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основные результаты, достигнутые в отчетном году;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lastRenderedPageBreak/>
        <w:t xml:space="preserve">характеристику вклада основных результатов в решение задач и достижение целей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сведения об использовании бюджетных ассигнований бюджета </w:t>
      </w:r>
      <w:r w:rsidR="006007DF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>, местных бюджетов и иных средств на реализацию основных мероприятий (мероприятий) подпрограмм;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анализ факторов, повлиявших на ход реализации </w:t>
      </w:r>
      <w:r w:rsidR="006007DF">
        <w:rPr>
          <w:sz w:val="24"/>
          <w:szCs w:val="24"/>
          <w:lang w:val="ru-RU"/>
        </w:rPr>
        <w:t>м</w:t>
      </w:r>
      <w:r w:rsidR="006007DF" w:rsidRPr="002D23A9">
        <w:rPr>
          <w:sz w:val="24"/>
          <w:szCs w:val="24"/>
          <w:lang w:val="ru-RU"/>
        </w:rPr>
        <w:t>у</w:t>
      </w:r>
      <w:r w:rsidR="006007DF">
        <w:rPr>
          <w:sz w:val="24"/>
          <w:szCs w:val="24"/>
          <w:lang w:val="ru-RU"/>
        </w:rPr>
        <w:t>ниципаль</w:t>
      </w:r>
      <w:r w:rsidR="006007DF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анализ фактических и вероятных последствий влияния указанных факторов на основные параметры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информацию об изменениях, внесенных в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>н</w:t>
      </w:r>
      <w:r w:rsidR="00EA357E">
        <w:rPr>
          <w:sz w:val="24"/>
          <w:szCs w:val="24"/>
          <w:lang w:val="ru-RU"/>
        </w:rPr>
        <w:t>ую</w:t>
      </w:r>
      <w:r w:rsidR="00EA357E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>программу;</w:t>
      </w:r>
    </w:p>
    <w:p w:rsidR="00286D9D" w:rsidRPr="002D23A9" w:rsidRDefault="00286D9D" w:rsidP="00286D9D">
      <w:pPr>
        <w:rPr>
          <w:sz w:val="24"/>
          <w:szCs w:val="24"/>
          <w:shd w:val="clear" w:color="auto" w:fill="F0F0F0"/>
          <w:lang w:val="ru-RU"/>
        </w:rPr>
      </w:pPr>
      <w:r w:rsidRPr="002D23A9">
        <w:rPr>
          <w:sz w:val="24"/>
          <w:szCs w:val="24"/>
          <w:lang w:val="ru-RU"/>
        </w:rPr>
        <w:t xml:space="preserve">предложения по дальнейшей реализации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программы, в том числе по изменению форм и методов управления реализацией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программы, сокращению (увеличению) финансирования и (или) корректировке, досрочному прекращению выполнения 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0" w:name="sub_76"/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4</w:t>
      </w:r>
      <w:r w:rsidRPr="002D23A9">
        <w:rPr>
          <w:sz w:val="24"/>
          <w:szCs w:val="24"/>
          <w:lang w:val="ru-RU"/>
        </w:rPr>
        <w:t xml:space="preserve">. Информация об изменениях, внесенных ответственным исполнителем в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 xml:space="preserve">ую программу, должна содержать перечень изменений, внесенных ответственным исполнителем в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 xml:space="preserve">ую программу и реквизиты соответствующих нормативных правовых актов </w:t>
      </w:r>
      <w:r w:rsidR="00EA357E">
        <w:rPr>
          <w:sz w:val="24"/>
          <w:szCs w:val="24"/>
          <w:lang w:val="ru-RU"/>
        </w:rPr>
        <w:t>администрации Порецкого района</w:t>
      </w:r>
      <w:r w:rsidRPr="002D23A9">
        <w:rPr>
          <w:sz w:val="24"/>
          <w:szCs w:val="24"/>
          <w:lang w:val="ru-RU"/>
        </w:rPr>
        <w:t>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1" w:name="sub_77"/>
      <w:bookmarkEnd w:id="70"/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5</w:t>
      </w:r>
      <w:r w:rsidRPr="002D23A9">
        <w:rPr>
          <w:sz w:val="24"/>
          <w:szCs w:val="24"/>
          <w:lang w:val="ru-RU"/>
        </w:rPr>
        <w:t>.</w:t>
      </w:r>
      <w:r w:rsidRPr="002D23A9">
        <w:rPr>
          <w:sz w:val="24"/>
          <w:szCs w:val="24"/>
        </w:rPr>
        <w:t> </w:t>
      </w:r>
      <w:r w:rsidRPr="002D23A9">
        <w:rPr>
          <w:sz w:val="24"/>
          <w:szCs w:val="24"/>
          <w:lang w:val="ru-RU"/>
        </w:rPr>
        <w:t xml:space="preserve">В случае отклонений от плановой динамики реализации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или воздействия факторов риска, оказывающих негативное влияние на основные параметры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программы, в годовой отчет включаются предложения по дальнейшей реализации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 и их обоснование.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2" w:name="sub_78"/>
      <w:bookmarkEnd w:id="71"/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6</w:t>
      </w:r>
      <w:r w:rsidRPr="002D23A9">
        <w:rPr>
          <w:sz w:val="24"/>
          <w:szCs w:val="24"/>
          <w:lang w:val="ru-RU"/>
        </w:rPr>
        <w:t xml:space="preserve">. </w:t>
      </w:r>
      <w:r w:rsidR="00EA357E">
        <w:rPr>
          <w:sz w:val="24"/>
          <w:szCs w:val="24"/>
          <w:lang w:val="ru-RU"/>
        </w:rPr>
        <w:t>Фи</w:t>
      </w:r>
      <w:r w:rsidRPr="002D23A9">
        <w:rPr>
          <w:sz w:val="24"/>
          <w:szCs w:val="24"/>
          <w:lang w:val="ru-RU"/>
        </w:rPr>
        <w:t>н</w:t>
      </w:r>
      <w:r w:rsidR="00EA357E">
        <w:rPr>
          <w:sz w:val="24"/>
          <w:szCs w:val="24"/>
          <w:lang w:val="ru-RU"/>
        </w:rPr>
        <w:t>ансовый отдел п</w:t>
      </w:r>
      <w:r w:rsidRPr="002D23A9">
        <w:rPr>
          <w:sz w:val="24"/>
          <w:szCs w:val="24"/>
          <w:lang w:val="ru-RU"/>
        </w:rPr>
        <w:t xml:space="preserve">редставляет в </w:t>
      </w:r>
      <w:r w:rsidR="00EA357E">
        <w:rPr>
          <w:sz w:val="24"/>
          <w:szCs w:val="24"/>
          <w:lang w:val="ru-RU"/>
        </w:rPr>
        <w:t xml:space="preserve">отдел </w:t>
      </w:r>
      <w:r w:rsidRPr="002D23A9">
        <w:rPr>
          <w:sz w:val="24"/>
          <w:szCs w:val="24"/>
          <w:lang w:val="ru-RU"/>
        </w:rPr>
        <w:t>экономи</w:t>
      </w:r>
      <w:r w:rsidR="00EA357E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 xml:space="preserve">и информацию о кассовых расходах бюджета </w:t>
      </w:r>
      <w:r w:rsidR="00EA357E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на реализацию </w:t>
      </w:r>
      <w:r w:rsidR="00EA357E">
        <w:rPr>
          <w:sz w:val="24"/>
          <w:szCs w:val="24"/>
          <w:lang w:val="ru-RU"/>
        </w:rPr>
        <w:t>м</w:t>
      </w:r>
      <w:r w:rsidR="00EA357E" w:rsidRPr="002D23A9">
        <w:rPr>
          <w:sz w:val="24"/>
          <w:szCs w:val="24"/>
          <w:lang w:val="ru-RU"/>
        </w:rPr>
        <w:t>у</w:t>
      </w:r>
      <w:r w:rsidR="00EA357E">
        <w:rPr>
          <w:sz w:val="24"/>
          <w:szCs w:val="24"/>
          <w:lang w:val="ru-RU"/>
        </w:rPr>
        <w:t>ниципаль</w:t>
      </w:r>
      <w:r w:rsidR="00EA357E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3" w:name="sub_782"/>
      <w:bookmarkEnd w:id="72"/>
      <w:r w:rsidRPr="002D23A9">
        <w:rPr>
          <w:sz w:val="24"/>
          <w:szCs w:val="24"/>
          <w:lang w:val="ru-RU"/>
        </w:rPr>
        <w:t>раз в полугодие - до 20 числа месяца, следующего за отчетным полугодием;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4" w:name="sub_783"/>
      <w:bookmarkEnd w:id="73"/>
      <w:r w:rsidRPr="002D23A9">
        <w:rPr>
          <w:sz w:val="24"/>
          <w:szCs w:val="24"/>
          <w:lang w:val="ru-RU"/>
        </w:rPr>
        <w:t>ежегодно - до 25 февраля года, следующего за отчетным годом.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5" w:name="sub_713"/>
      <w:bookmarkEnd w:id="74"/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7</w:t>
      </w:r>
      <w:r w:rsidRPr="002D23A9">
        <w:rPr>
          <w:sz w:val="24"/>
          <w:szCs w:val="24"/>
          <w:lang w:val="ru-RU"/>
        </w:rPr>
        <w:t xml:space="preserve">. В рамках представления сведений об использовании бюджетных ассигнований бюджета </w:t>
      </w:r>
      <w:r w:rsidR="00EA357E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>, местных бюджетов и иных средств на реализацию основных мероприятий (мероприятий) подпрограмм необходимо указать следующие сведения:</w:t>
      </w:r>
    </w:p>
    <w:bookmarkEnd w:id="75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запланированные объемы бюджетных ассигнований за счет средств бюджета </w:t>
      </w:r>
      <w:r w:rsidR="00EA357E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и иных средств на текущий год;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6" w:name="sub_7133"/>
      <w:r w:rsidRPr="002D23A9">
        <w:rPr>
          <w:sz w:val="24"/>
          <w:szCs w:val="24"/>
          <w:lang w:val="ru-RU"/>
        </w:rPr>
        <w:t>фактические расходы на дату представления отчета;</w:t>
      </w:r>
    </w:p>
    <w:bookmarkEnd w:id="76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предложения по корректировке объема бюджетных ассигнований за счет средств бюджета </w:t>
      </w:r>
      <w:r w:rsidR="00EA357E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 с обоснованием и оценкой их планируемого влияния на эффективность реализации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7" w:name="sub_714"/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8</w:t>
      </w:r>
      <w:r w:rsidRPr="002D23A9">
        <w:rPr>
          <w:sz w:val="24"/>
          <w:szCs w:val="24"/>
          <w:lang w:val="ru-RU"/>
        </w:rPr>
        <w:t xml:space="preserve">. Предложения по дальнейшей реализации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и их обоснование должны включать оценку необходимости корректировки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программы.</w:t>
      </w:r>
    </w:p>
    <w:bookmarkEnd w:id="77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9</w:t>
      </w:r>
      <w:r w:rsidRPr="002D23A9">
        <w:rPr>
          <w:sz w:val="24"/>
          <w:szCs w:val="24"/>
          <w:lang w:val="ru-RU"/>
        </w:rPr>
        <w:t>. Титульный лист к годовому отчету должен содержать следующую информацию: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наименование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наименование ответственного исполнителя;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отчетный год;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дата составления годового отчета;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8" w:name="sub_7156"/>
      <w:r w:rsidRPr="002D23A9">
        <w:rPr>
          <w:sz w:val="24"/>
          <w:szCs w:val="24"/>
          <w:lang w:val="ru-RU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78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Титульный лист подписывается руководителем </w:t>
      </w:r>
      <w:r w:rsidR="00392823">
        <w:rPr>
          <w:sz w:val="24"/>
          <w:szCs w:val="24"/>
          <w:lang w:val="ru-RU"/>
        </w:rPr>
        <w:t>структурного подразделения администрации Порецкого района</w:t>
      </w:r>
      <w:r w:rsidRPr="002D23A9">
        <w:rPr>
          <w:sz w:val="24"/>
          <w:szCs w:val="24"/>
          <w:lang w:val="ru-RU"/>
        </w:rPr>
        <w:t xml:space="preserve"> - ответственного исполнителя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 или его заместителем.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7.1</w:t>
      </w:r>
      <w:r w:rsidR="006007DF">
        <w:rPr>
          <w:sz w:val="24"/>
          <w:szCs w:val="24"/>
          <w:lang w:val="ru-RU"/>
        </w:rPr>
        <w:t>0</w:t>
      </w:r>
      <w:r w:rsidRPr="002D23A9">
        <w:rPr>
          <w:sz w:val="24"/>
          <w:szCs w:val="24"/>
          <w:lang w:val="ru-RU"/>
        </w:rPr>
        <w:t xml:space="preserve">. </w:t>
      </w:r>
      <w:proofErr w:type="gramStart"/>
      <w:r w:rsidR="00392823">
        <w:rPr>
          <w:sz w:val="24"/>
          <w:szCs w:val="24"/>
          <w:lang w:val="ru-RU"/>
        </w:rPr>
        <w:t xml:space="preserve">Отдел экономики </w:t>
      </w:r>
      <w:r w:rsidRPr="002D23A9">
        <w:rPr>
          <w:sz w:val="24"/>
          <w:szCs w:val="24"/>
          <w:lang w:val="ru-RU"/>
        </w:rPr>
        <w:t>ежегодно до 10 марта года, следующего за отчетным, разрабатывает и представляет на согласование в фин</w:t>
      </w:r>
      <w:r w:rsidR="00392823">
        <w:rPr>
          <w:sz w:val="24"/>
          <w:szCs w:val="24"/>
          <w:lang w:val="ru-RU"/>
        </w:rPr>
        <w:t xml:space="preserve">ансовый отдел </w:t>
      </w:r>
      <w:r w:rsidRPr="002D23A9">
        <w:rPr>
          <w:sz w:val="24"/>
          <w:szCs w:val="24"/>
          <w:lang w:val="ru-RU"/>
        </w:rPr>
        <w:t xml:space="preserve">сводный годовой доклад о ходе реализации и об оценке эффективности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 (далее - сводный годовой доклад), который содержит: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сведения об основных результатах реализации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 за отчетный период;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79" w:name="sub_7163"/>
      <w:r w:rsidRPr="002D23A9">
        <w:rPr>
          <w:sz w:val="24"/>
          <w:szCs w:val="24"/>
          <w:lang w:val="ru-RU"/>
        </w:rPr>
        <w:lastRenderedPageBreak/>
        <w:t>сведения о степени соответствия установленных и достигнутых целевых показателей (индикаторов)</w:t>
      </w:r>
      <w:r w:rsidR="00392823" w:rsidRPr="00392823">
        <w:rPr>
          <w:sz w:val="24"/>
          <w:szCs w:val="24"/>
          <w:lang w:val="ru-RU"/>
        </w:rPr>
        <w:t xml:space="preserve">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 за отчетный год;</w:t>
      </w:r>
    </w:p>
    <w:bookmarkEnd w:id="79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сведения о выполнении расходных обязательств </w:t>
      </w:r>
      <w:r w:rsidR="00392823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 xml:space="preserve">, связанных с реализацией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оценку деятельности ответственных исполнителей в части, касающейся реализации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>н</w:t>
      </w:r>
      <w:r w:rsidRPr="002D23A9">
        <w:rPr>
          <w:sz w:val="24"/>
          <w:szCs w:val="24"/>
          <w:lang w:val="ru-RU"/>
        </w:rPr>
        <w:t>ых 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при необходимости - предложения об изменении форм и методов управления реализацией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программы, о сокращении (увеличении) финансирования и (или) досрочном прекращении основных мероприятий (мероприятий) или </w:t>
      </w:r>
      <w:r w:rsidR="00392823">
        <w:rPr>
          <w:sz w:val="24"/>
          <w:szCs w:val="24"/>
          <w:lang w:val="ru-RU"/>
        </w:rPr>
        <w:t>м</w:t>
      </w:r>
      <w:r w:rsidR="00392823" w:rsidRPr="002D23A9">
        <w:rPr>
          <w:sz w:val="24"/>
          <w:szCs w:val="24"/>
          <w:lang w:val="ru-RU"/>
        </w:rPr>
        <w:t>у</w:t>
      </w:r>
      <w:r w:rsidR="00392823">
        <w:rPr>
          <w:sz w:val="24"/>
          <w:szCs w:val="24"/>
          <w:lang w:val="ru-RU"/>
        </w:rPr>
        <w:t>ниципаль</w:t>
      </w:r>
      <w:r w:rsidR="00392823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 в целом.</w:t>
      </w:r>
    </w:p>
    <w:p w:rsidR="00286D9D" w:rsidRPr="002D23A9" w:rsidRDefault="00392823" w:rsidP="00286D9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Финансовый отдел</w:t>
      </w:r>
      <w:r w:rsidR="00286D9D" w:rsidRPr="002D23A9">
        <w:rPr>
          <w:sz w:val="24"/>
          <w:szCs w:val="24"/>
          <w:lang w:val="ru-RU"/>
        </w:rPr>
        <w:t xml:space="preserve"> использует сводный годовой доклад при формировании материалов к проекту </w:t>
      </w:r>
      <w:r>
        <w:rPr>
          <w:sz w:val="24"/>
          <w:szCs w:val="24"/>
          <w:lang w:val="ru-RU"/>
        </w:rPr>
        <w:t>решения Собрания депутатов Порецкого района</w:t>
      </w:r>
      <w:r w:rsidR="00286D9D" w:rsidRPr="002D23A9">
        <w:rPr>
          <w:sz w:val="24"/>
          <w:szCs w:val="24"/>
          <w:lang w:val="ru-RU"/>
        </w:rPr>
        <w:t xml:space="preserve"> об исполнении бюджета </w:t>
      </w:r>
      <w:r>
        <w:rPr>
          <w:sz w:val="24"/>
          <w:szCs w:val="24"/>
          <w:lang w:val="ru-RU"/>
        </w:rPr>
        <w:t>Порецкого района</w:t>
      </w:r>
      <w:r w:rsidR="00286D9D" w:rsidRPr="002D23A9">
        <w:rPr>
          <w:sz w:val="24"/>
          <w:szCs w:val="24"/>
          <w:lang w:val="ru-RU"/>
        </w:rPr>
        <w:t xml:space="preserve"> за отчетный финансовый год.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proofErr w:type="gramStart"/>
      <w:r w:rsidRPr="002D23A9">
        <w:rPr>
          <w:sz w:val="24"/>
          <w:szCs w:val="24"/>
          <w:lang w:val="ru-RU"/>
        </w:rPr>
        <w:t>Согласованный с фин</w:t>
      </w:r>
      <w:r w:rsidR="00392823">
        <w:rPr>
          <w:sz w:val="24"/>
          <w:szCs w:val="24"/>
          <w:lang w:val="ru-RU"/>
        </w:rPr>
        <w:t>ансовым отделом</w:t>
      </w:r>
      <w:r w:rsidRPr="002D23A9">
        <w:rPr>
          <w:sz w:val="24"/>
          <w:szCs w:val="24"/>
          <w:lang w:val="ru-RU"/>
        </w:rPr>
        <w:t xml:space="preserve"> сводный годовой доклад ежегодно в срок до 15 марта года, следующего за отчетным, </w:t>
      </w:r>
      <w:r w:rsidR="00392823">
        <w:rPr>
          <w:sz w:val="24"/>
          <w:szCs w:val="24"/>
          <w:lang w:val="ru-RU"/>
        </w:rPr>
        <w:t xml:space="preserve">отдел экономики </w:t>
      </w:r>
      <w:r w:rsidRPr="002D23A9">
        <w:rPr>
          <w:sz w:val="24"/>
          <w:szCs w:val="24"/>
          <w:lang w:val="ru-RU"/>
        </w:rPr>
        <w:t xml:space="preserve">представляет в </w:t>
      </w:r>
      <w:r w:rsidR="00392823">
        <w:rPr>
          <w:sz w:val="24"/>
          <w:szCs w:val="24"/>
          <w:lang w:val="ru-RU"/>
        </w:rPr>
        <w:t>администрацию Порецкого района</w:t>
      </w:r>
      <w:r w:rsidRPr="002D23A9">
        <w:rPr>
          <w:sz w:val="24"/>
          <w:szCs w:val="24"/>
          <w:lang w:val="ru-RU"/>
        </w:rPr>
        <w:t>.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0" w:name="sub_7162"/>
      <w:proofErr w:type="gramStart"/>
      <w:r w:rsidRPr="00C93AA4">
        <w:rPr>
          <w:sz w:val="24"/>
          <w:szCs w:val="24"/>
          <w:lang w:val="ru-RU"/>
        </w:rPr>
        <w:t>Уточненный сводный годовой доклад ежегодно в срок до 20 августа года, следующего за отчетным,</w:t>
      </w:r>
      <w:r w:rsidRPr="002D23A9">
        <w:rPr>
          <w:sz w:val="24"/>
          <w:szCs w:val="24"/>
          <w:lang w:val="ru-RU"/>
        </w:rPr>
        <w:t xml:space="preserve"> </w:t>
      </w:r>
      <w:r w:rsidR="00C93AA4">
        <w:rPr>
          <w:sz w:val="24"/>
          <w:szCs w:val="24"/>
          <w:lang w:val="ru-RU"/>
        </w:rPr>
        <w:t xml:space="preserve">отдел экономики </w:t>
      </w:r>
      <w:r w:rsidRPr="002D23A9">
        <w:rPr>
          <w:sz w:val="24"/>
          <w:szCs w:val="24"/>
          <w:lang w:val="ru-RU"/>
        </w:rPr>
        <w:t xml:space="preserve"> представляет в </w:t>
      </w:r>
      <w:r w:rsidR="00C93AA4">
        <w:rPr>
          <w:sz w:val="24"/>
          <w:szCs w:val="24"/>
          <w:lang w:val="ru-RU"/>
        </w:rPr>
        <w:t>администрацию Порецкого района</w:t>
      </w:r>
      <w:r w:rsidRPr="002D23A9">
        <w:rPr>
          <w:sz w:val="24"/>
          <w:szCs w:val="24"/>
          <w:lang w:val="ru-RU"/>
        </w:rPr>
        <w:t>.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1" w:name="sub_717"/>
      <w:bookmarkEnd w:id="80"/>
      <w:r w:rsidRPr="002D23A9">
        <w:rPr>
          <w:sz w:val="24"/>
          <w:szCs w:val="24"/>
          <w:lang w:val="ru-RU"/>
        </w:rPr>
        <w:t>7.1</w:t>
      </w:r>
      <w:r w:rsidR="006007DF">
        <w:rPr>
          <w:sz w:val="24"/>
          <w:szCs w:val="24"/>
          <w:lang w:val="ru-RU"/>
        </w:rPr>
        <w:t>1</w:t>
      </w:r>
      <w:r w:rsidRPr="002D23A9">
        <w:rPr>
          <w:sz w:val="24"/>
          <w:szCs w:val="24"/>
          <w:lang w:val="ru-RU"/>
        </w:rPr>
        <w:t xml:space="preserve">. Годовой отчет и годовой доклад подлежат размещению на официальном сайте </w:t>
      </w:r>
      <w:r w:rsidR="00C93AA4">
        <w:rPr>
          <w:sz w:val="24"/>
          <w:szCs w:val="24"/>
          <w:lang w:val="ru-RU"/>
        </w:rPr>
        <w:t>администрации Порецкого района</w:t>
      </w:r>
      <w:r w:rsidR="00C93AA4" w:rsidRPr="002D23A9">
        <w:rPr>
          <w:sz w:val="24"/>
          <w:szCs w:val="24"/>
          <w:lang w:val="ru-RU"/>
        </w:rPr>
        <w:t xml:space="preserve"> </w:t>
      </w:r>
      <w:r w:rsidRPr="002D23A9">
        <w:rPr>
          <w:sz w:val="24"/>
          <w:szCs w:val="24"/>
          <w:lang w:val="ru-RU"/>
        </w:rPr>
        <w:t xml:space="preserve">в информационно-телекоммуникационной сети </w:t>
      </w:r>
      <w:r w:rsidR="00C93AA4">
        <w:rPr>
          <w:sz w:val="24"/>
          <w:szCs w:val="24"/>
          <w:lang w:val="ru-RU"/>
        </w:rPr>
        <w:t>«</w:t>
      </w:r>
      <w:r w:rsidRPr="002D23A9">
        <w:rPr>
          <w:sz w:val="24"/>
          <w:szCs w:val="24"/>
          <w:lang w:val="ru-RU"/>
        </w:rPr>
        <w:t>Интернет</w:t>
      </w:r>
      <w:r w:rsidR="00C93AA4">
        <w:rPr>
          <w:sz w:val="24"/>
          <w:szCs w:val="24"/>
          <w:lang w:val="ru-RU"/>
        </w:rPr>
        <w:t>»</w:t>
      </w:r>
      <w:r w:rsidRPr="002D23A9">
        <w:rPr>
          <w:sz w:val="24"/>
          <w:szCs w:val="24"/>
          <w:lang w:val="ru-RU"/>
        </w:rPr>
        <w:t>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2" w:name="sub_718"/>
      <w:bookmarkEnd w:id="81"/>
      <w:r w:rsidRPr="002D23A9">
        <w:rPr>
          <w:sz w:val="24"/>
          <w:szCs w:val="24"/>
          <w:lang w:val="ru-RU"/>
        </w:rPr>
        <w:t>7.1</w:t>
      </w:r>
      <w:r w:rsidR="006007DF">
        <w:rPr>
          <w:sz w:val="24"/>
          <w:szCs w:val="24"/>
          <w:lang w:val="ru-RU"/>
        </w:rPr>
        <w:t>2</w:t>
      </w:r>
      <w:r w:rsidRPr="002D23A9">
        <w:rPr>
          <w:sz w:val="24"/>
          <w:szCs w:val="24"/>
          <w:lang w:val="ru-RU"/>
        </w:rPr>
        <w:t xml:space="preserve">. В целях контроля реализации </w:t>
      </w:r>
      <w:r w:rsidR="00C93AA4">
        <w:rPr>
          <w:sz w:val="24"/>
          <w:szCs w:val="24"/>
          <w:lang w:val="ru-RU"/>
        </w:rPr>
        <w:t xml:space="preserve">муниципальных </w:t>
      </w:r>
      <w:r w:rsidRPr="002D23A9">
        <w:rPr>
          <w:sz w:val="24"/>
          <w:szCs w:val="24"/>
          <w:lang w:val="ru-RU"/>
        </w:rPr>
        <w:t xml:space="preserve">программ </w:t>
      </w:r>
      <w:r w:rsidR="00C93AA4">
        <w:rPr>
          <w:sz w:val="24"/>
          <w:szCs w:val="24"/>
          <w:lang w:val="ru-RU"/>
        </w:rPr>
        <w:t>отдел экономики</w:t>
      </w:r>
      <w:r w:rsidRPr="002D23A9">
        <w:rPr>
          <w:sz w:val="24"/>
          <w:szCs w:val="24"/>
          <w:lang w:val="ru-RU"/>
        </w:rPr>
        <w:t xml:space="preserve"> один раз в полугодие осуществляет мониторинг реализации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ных программ ответственным исполнителем и соисполнителями.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3" w:name="sub_719"/>
      <w:bookmarkEnd w:id="82"/>
      <w:r w:rsidRPr="002D23A9">
        <w:rPr>
          <w:sz w:val="24"/>
          <w:szCs w:val="24"/>
          <w:lang w:val="ru-RU"/>
        </w:rPr>
        <w:t>7.1</w:t>
      </w:r>
      <w:r w:rsidR="006007DF">
        <w:rPr>
          <w:sz w:val="24"/>
          <w:szCs w:val="24"/>
          <w:lang w:val="ru-RU"/>
        </w:rPr>
        <w:t>3</w:t>
      </w:r>
      <w:r w:rsidRPr="002D23A9">
        <w:rPr>
          <w:sz w:val="24"/>
          <w:szCs w:val="24"/>
          <w:lang w:val="ru-RU"/>
        </w:rPr>
        <w:t xml:space="preserve">. </w:t>
      </w:r>
      <w:r w:rsidR="00C93AA4">
        <w:rPr>
          <w:sz w:val="24"/>
          <w:szCs w:val="24"/>
          <w:lang w:val="ru-RU"/>
        </w:rPr>
        <w:t>Финансовый отдел</w:t>
      </w:r>
      <w:r w:rsidRPr="002D23A9">
        <w:rPr>
          <w:sz w:val="24"/>
          <w:szCs w:val="24"/>
          <w:lang w:val="ru-RU"/>
        </w:rPr>
        <w:t xml:space="preserve"> представляет в </w:t>
      </w:r>
      <w:r w:rsidR="00C93AA4">
        <w:rPr>
          <w:sz w:val="24"/>
          <w:szCs w:val="24"/>
          <w:lang w:val="ru-RU"/>
        </w:rPr>
        <w:t>отдел экономики</w:t>
      </w:r>
      <w:r w:rsidRPr="002D23A9">
        <w:rPr>
          <w:sz w:val="24"/>
          <w:szCs w:val="24"/>
          <w:lang w:val="ru-RU"/>
        </w:rPr>
        <w:t xml:space="preserve"> информацию, необходимую для проведения мониторинга реализации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ных программ в части их финансового обеспечения.</w:t>
      </w:r>
    </w:p>
    <w:bookmarkEnd w:id="83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7.</w:t>
      </w:r>
      <w:r w:rsidR="006007DF">
        <w:rPr>
          <w:sz w:val="24"/>
          <w:szCs w:val="24"/>
          <w:lang w:val="ru-RU"/>
        </w:rPr>
        <w:t>1</w:t>
      </w:r>
      <w:r w:rsidR="00C93AA4">
        <w:rPr>
          <w:sz w:val="24"/>
          <w:szCs w:val="24"/>
          <w:lang w:val="ru-RU"/>
        </w:rPr>
        <w:t>4</w:t>
      </w:r>
      <w:r w:rsidRPr="002D23A9">
        <w:rPr>
          <w:sz w:val="24"/>
          <w:szCs w:val="24"/>
          <w:lang w:val="ru-RU"/>
        </w:rPr>
        <w:t xml:space="preserve">. Руководители </w:t>
      </w:r>
      <w:r w:rsidR="00C93AA4">
        <w:rPr>
          <w:sz w:val="24"/>
          <w:szCs w:val="24"/>
          <w:lang w:val="ru-RU"/>
        </w:rPr>
        <w:t>структурных подразделений администрации Порецкого района</w:t>
      </w:r>
      <w:r w:rsidRPr="002D23A9">
        <w:rPr>
          <w:sz w:val="24"/>
          <w:szCs w:val="24"/>
          <w:lang w:val="ru-RU"/>
        </w:rPr>
        <w:t xml:space="preserve"> - ответственных исполнителей, соисполнителей и участников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несут персональную ответственность за недостижение целевых показателей (индикаторов)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программы.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</w:p>
    <w:p w:rsidR="00286D9D" w:rsidRPr="002D23A9" w:rsidRDefault="00286D9D" w:rsidP="00286D9D">
      <w:pPr>
        <w:pStyle w:val="1"/>
        <w:rPr>
          <w:rFonts w:ascii="Times New Roman" w:hAnsi="Times New Roman" w:cs="Times New Roman"/>
        </w:rPr>
      </w:pPr>
      <w:bookmarkStart w:id="84" w:name="sub_1008"/>
      <w:r w:rsidRPr="002D23A9">
        <w:rPr>
          <w:rFonts w:ascii="Times New Roman" w:hAnsi="Times New Roman" w:cs="Times New Roman"/>
        </w:rPr>
        <w:t xml:space="preserve">VIII. Полномочия ответственного исполнителя, соисполнителей и участников </w:t>
      </w:r>
      <w:r w:rsidR="00C93AA4">
        <w:rPr>
          <w:rFonts w:ascii="Times New Roman" w:hAnsi="Times New Roman" w:cs="Times New Roman"/>
        </w:rPr>
        <w:t>м</w:t>
      </w:r>
      <w:r w:rsidRPr="002D23A9">
        <w:rPr>
          <w:rFonts w:ascii="Times New Roman" w:hAnsi="Times New Roman" w:cs="Times New Roman"/>
        </w:rPr>
        <w:t>у</w:t>
      </w:r>
      <w:r w:rsidR="00C93AA4">
        <w:rPr>
          <w:rFonts w:ascii="Times New Roman" w:hAnsi="Times New Roman" w:cs="Times New Roman"/>
        </w:rPr>
        <w:t>ниципаль</w:t>
      </w:r>
      <w:r w:rsidRPr="002D23A9">
        <w:rPr>
          <w:rFonts w:ascii="Times New Roman" w:hAnsi="Times New Roman" w:cs="Times New Roman"/>
        </w:rPr>
        <w:t xml:space="preserve">ной программы при разработке и реализации </w:t>
      </w:r>
      <w:r w:rsidR="00C93AA4">
        <w:rPr>
          <w:rFonts w:ascii="Times New Roman" w:hAnsi="Times New Roman" w:cs="Times New Roman"/>
        </w:rPr>
        <w:t>муниципальных пр</w:t>
      </w:r>
      <w:r w:rsidRPr="002D23A9">
        <w:rPr>
          <w:rFonts w:ascii="Times New Roman" w:hAnsi="Times New Roman" w:cs="Times New Roman"/>
        </w:rPr>
        <w:t>ограмм</w:t>
      </w:r>
    </w:p>
    <w:bookmarkEnd w:id="84"/>
    <w:p w:rsidR="00286D9D" w:rsidRPr="002D23A9" w:rsidRDefault="00286D9D" w:rsidP="00286D9D">
      <w:pPr>
        <w:rPr>
          <w:sz w:val="24"/>
          <w:szCs w:val="24"/>
          <w:lang w:val="ru-RU"/>
        </w:rPr>
      </w:pPr>
    </w:p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8.1. Ответственный исполнитель: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5" w:name="sub_812"/>
      <w:r w:rsidRPr="002D23A9">
        <w:rPr>
          <w:sz w:val="24"/>
          <w:szCs w:val="24"/>
          <w:lang w:val="ru-RU"/>
        </w:rPr>
        <w:t xml:space="preserve">обеспечивает разработку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ее согласование с соисполнителями и участниками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и внесение в установленном порядке в </w:t>
      </w:r>
      <w:r w:rsidR="00C93AA4">
        <w:rPr>
          <w:sz w:val="24"/>
          <w:szCs w:val="24"/>
          <w:lang w:val="ru-RU"/>
        </w:rPr>
        <w:t>администрацию Порецкого района</w:t>
      </w:r>
      <w:r w:rsidRPr="002D23A9">
        <w:rPr>
          <w:sz w:val="24"/>
          <w:szCs w:val="24"/>
          <w:lang w:val="ru-RU"/>
        </w:rPr>
        <w:t>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6" w:name="sub_666693"/>
      <w:bookmarkEnd w:id="85"/>
      <w:r w:rsidRPr="002D23A9">
        <w:rPr>
          <w:sz w:val="24"/>
          <w:szCs w:val="24"/>
          <w:lang w:val="ru-RU"/>
        </w:rPr>
        <w:t xml:space="preserve">формирует структуру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а также перечень соисполнителей и участников </w:t>
      </w:r>
      <w:r w:rsidR="00C93AA4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C93AA4">
        <w:rPr>
          <w:sz w:val="24"/>
          <w:szCs w:val="24"/>
          <w:lang w:val="ru-RU"/>
        </w:rPr>
        <w:t>ни</w:t>
      </w:r>
      <w:r w:rsidR="006744CA">
        <w:rPr>
          <w:sz w:val="24"/>
          <w:szCs w:val="24"/>
          <w:lang w:val="ru-RU"/>
        </w:rPr>
        <w:t>ципаль</w:t>
      </w:r>
      <w:r w:rsidRPr="002D23A9">
        <w:rPr>
          <w:sz w:val="24"/>
          <w:szCs w:val="24"/>
          <w:lang w:val="ru-RU"/>
        </w:rPr>
        <w:t>ной 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7" w:name="sub_813"/>
      <w:bookmarkEnd w:id="86"/>
      <w:proofErr w:type="gramStart"/>
      <w:r w:rsidRPr="002D23A9">
        <w:rPr>
          <w:sz w:val="24"/>
          <w:szCs w:val="24"/>
          <w:lang w:val="ru-RU"/>
        </w:rPr>
        <w:t xml:space="preserve">организует реализацию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программы, принимает решение о внесении изменений в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ной программы, а также конечных результатов ее реализации;</w:t>
      </w:r>
      <w:proofErr w:type="gramEnd"/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8" w:name="sub_814"/>
      <w:bookmarkEnd w:id="87"/>
      <w:r w:rsidRPr="002D23A9">
        <w:rPr>
          <w:sz w:val="24"/>
          <w:szCs w:val="24"/>
          <w:lang w:val="ru-RU"/>
        </w:rPr>
        <w:t xml:space="preserve">предоставляет по запросу </w:t>
      </w:r>
      <w:r w:rsidR="006744CA">
        <w:rPr>
          <w:sz w:val="24"/>
          <w:szCs w:val="24"/>
          <w:lang w:val="ru-RU"/>
        </w:rPr>
        <w:t xml:space="preserve">отдела </w:t>
      </w:r>
      <w:r w:rsidRPr="002D23A9">
        <w:rPr>
          <w:sz w:val="24"/>
          <w:szCs w:val="24"/>
          <w:lang w:val="ru-RU"/>
        </w:rPr>
        <w:t>экономи</w:t>
      </w:r>
      <w:r w:rsidR="006744CA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>и и фина</w:t>
      </w:r>
      <w:r w:rsidR="006744CA">
        <w:rPr>
          <w:sz w:val="24"/>
          <w:szCs w:val="24"/>
          <w:lang w:val="ru-RU"/>
        </w:rPr>
        <w:t>нсового отдела</w:t>
      </w:r>
      <w:r w:rsidRPr="002D23A9">
        <w:rPr>
          <w:sz w:val="24"/>
          <w:szCs w:val="24"/>
          <w:lang w:val="ru-RU"/>
        </w:rPr>
        <w:t xml:space="preserve"> сведения, необходимые для проведения мониторинга реализации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ниципальн</w:t>
      </w:r>
      <w:r w:rsidRPr="002D23A9">
        <w:rPr>
          <w:sz w:val="24"/>
          <w:szCs w:val="24"/>
          <w:lang w:val="ru-RU"/>
        </w:rPr>
        <w:t>ой 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89" w:name="sub_815"/>
      <w:bookmarkEnd w:id="88"/>
      <w:r w:rsidRPr="002D23A9">
        <w:rPr>
          <w:sz w:val="24"/>
          <w:szCs w:val="24"/>
          <w:lang w:val="ru-RU"/>
        </w:rPr>
        <w:t xml:space="preserve">запрашивает у соисполнителей и участников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 xml:space="preserve">ной программы информацию, необходимую для подготовки ответов на запросы </w:t>
      </w:r>
      <w:r w:rsidR="006744CA">
        <w:rPr>
          <w:sz w:val="24"/>
          <w:szCs w:val="24"/>
          <w:lang w:val="ru-RU"/>
        </w:rPr>
        <w:t xml:space="preserve">отдела </w:t>
      </w:r>
      <w:r w:rsidRPr="002D23A9">
        <w:rPr>
          <w:sz w:val="24"/>
          <w:szCs w:val="24"/>
          <w:lang w:val="ru-RU"/>
        </w:rPr>
        <w:t>экономи</w:t>
      </w:r>
      <w:r w:rsidR="006744CA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>и и фина</w:t>
      </w:r>
      <w:r w:rsidR="006744CA">
        <w:rPr>
          <w:sz w:val="24"/>
          <w:szCs w:val="24"/>
          <w:lang w:val="ru-RU"/>
        </w:rPr>
        <w:t>нсового отдела</w:t>
      </w:r>
      <w:r w:rsidRPr="002D23A9">
        <w:rPr>
          <w:sz w:val="24"/>
          <w:szCs w:val="24"/>
          <w:lang w:val="ru-RU"/>
        </w:rPr>
        <w:t>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0" w:name="sub_816"/>
      <w:bookmarkEnd w:id="89"/>
      <w:r w:rsidRPr="002D23A9">
        <w:rPr>
          <w:sz w:val="24"/>
          <w:szCs w:val="24"/>
          <w:lang w:val="ru-RU"/>
        </w:rPr>
        <w:t xml:space="preserve">проводит оценку эффективности основных мероприятий (мероприятий), осуществляемых соисполнителем и участниками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Pr="002D23A9">
        <w:rPr>
          <w:sz w:val="24"/>
          <w:szCs w:val="24"/>
          <w:lang w:val="ru-RU"/>
        </w:rPr>
        <w:t>ной программы;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1" w:name="sub_817"/>
      <w:bookmarkEnd w:id="90"/>
      <w:r w:rsidRPr="002D23A9">
        <w:rPr>
          <w:sz w:val="24"/>
          <w:szCs w:val="24"/>
          <w:lang w:val="ru-RU"/>
        </w:rPr>
        <w:lastRenderedPageBreak/>
        <w:t xml:space="preserve">запрашивает у соисполнителей и участников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информацию, необходимую для проведения оценки эффективности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>ной</w:t>
      </w:r>
      <w:r w:rsidRPr="002D23A9">
        <w:rPr>
          <w:sz w:val="24"/>
          <w:szCs w:val="24"/>
          <w:lang w:val="ru-RU"/>
        </w:rPr>
        <w:t xml:space="preserve"> программы, подготовки годового отчета и годового доклада;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2" w:name="sub_818"/>
      <w:bookmarkEnd w:id="91"/>
      <w:r w:rsidRPr="002D23A9">
        <w:rPr>
          <w:sz w:val="24"/>
          <w:szCs w:val="24"/>
          <w:lang w:val="ru-RU"/>
        </w:rPr>
        <w:t xml:space="preserve">рекомендует соисполнителям осуществить разработку основных мероприятий (мероприятий) и планов, в том числе в форме </w:t>
      </w:r>
      <w:r w:rsidR="006744CA">
        <w:rPr>
          <w:sz w:val="24"/>
          <w:szCs w:val="24"/>
          <w:lang w:val="ru-RU"/>
        </w:rPr>
        <w:t>отраслевой</w:t>
      </w:r>
      <w:r w:rsidRPr="002D23A9">
        <w:rPr>
          <w:sz w:val="24"/>
          <w:szCs w:val="24"/>
          <w:lang w:val="ru-RU"/>
        </w:rPr>
        <w:t xml:space="preserve"> целевой программы </w:t>
      </w:r>
      <w:r w:rsidR="006744CA">
        <w:rPr>
          <w:sz w:val="24"/>
          <w:szCs w:val="24"/>
          <w:lang w:val="ru-RU"/>
        </w:rPr>
        <w:t>Порецкого района</w:t>
      </w:r>
      <w:r w:rsidRPr="002D23A9">
        <w:rPr>
          <w:sz w:val="24"/>
          <w:szCs w:val="24"/>
          <w:lang w:val="ru-RU"/>
        </w:rPr>
        <w:t>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3" w:name="sub_819"/>
      <w:bookmarkEnd w:id="92"/>
      <w:r w:rsidRPr="002D23A9">
        <w:rPr>
          <w:sz w:val="24"/>
          <w:szCs w:val="24"/>
          <w:lang w:val="ru-RU"/>
        </w:rPr>
        <w:t xml:space="preserve">подготавливает и представляет в </w:t>
      </w:r>
      <w:r w:rsidR="006744CA">
        <w:rPr>
          <w:sz w:val="24"/>
          <w:szCs w:val="24"/>
          <w:lang w:val="ru-RU"/>
        </w:rPr>
        <w:t xml:space="preserve">отдел </w:t>
      </w:r>
      <w:r w:rsidRPr="002D23A9">
        <w:rPr>
          <w:sz w:val="24"/>
          <w:szCs w:val="24"/>
          <w:lang w:val="ru-RU"/>
        </w:rPr>
        <w:t>экономи</w:t>
      </w:r>
      <w:r w:rsidR="006744CA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>и и фин</w:t>
      </w:r>
      <w:r w:rsidR="006744CA">
        <w:rPr>
          <w:sz w:val="24"/>
          <w:szCs w:val="24"/>
          <w:lang w:val="ru-RU"/>
        </w:rPr>
        <w:t>ансовый отдел</w:t>
      </w:r>
      <w:r w:rsidRPr="002D23A9">
        <w:rPr>
          <w:sz w:val="24"/>
          <w:szCs w:val="24"/>
          <w:lang w:val="ru-RU"/>
        </w:rPr>
        <w:t xml:space="preserve"> годовой отчет и годовой доклад;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4" w:name="sub_8210"/>
      <w:bookmarkEnd w:id="93"/>
      <w:r w:rsidRPr="002D23A9">
        <w:rPr>
          <w:sz w:val="24"/>
          <w:szCs w:val="24"/>
          <w:lang w:val="ru-RU"/>
        </w:rPr>
        <w:t>несет ответственность за качество и достоверность информации, содержащейся в годовом отчете и годовом докладе.</w:t>
      </w:r>
    </w:p>
    <w:bookmarkEnd w:id="94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>8.2. Соисполнители: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5" w:name="sub_822"/>
      <w:r w:rsidRPr="002D23A9">
        <w:rPr>
          <w:sz w:val="24"/>
          <w:szCs w:val="24"/>
          <w:lang w:val="ru-RU"/>
        </w:rPr>
        <w:t xml:space="preserve">обеспечивают разработку и реализацию подпрограммы (подпрограмм), согласование проекта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с участниками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 в части соответствующей подпрограммы (подпрограмм), в реализации которой предполагается их участие;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6" w:name="sub_666694"/>
      <w:bookmarkEnd w:id="95"/>
      <w:r w:rsidRPr="002D23A9">
        <w:rPr>
          <w:sz w:val="24"/>
          <w:szCs w:val="24"/>
          <w:lang w:val="ru-RU"/>
        </w:rPr>
        <w:t>осуществляют реализацию основных мероприятий (мероприятий) подпрограмм в рамках своей компетенции;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7" w:name="sub_666695"/>
      <w:bookmarkEnd w:id="96"/>
      <w:r w:rsidRPr="002D23A9">
        <w:rPr>
          <w:sz w:val="24"/>
          <w:szCs w:val="24"/>
          <w:lang w:val="ru-RU"/>
        </w:rPr>
        <w:t xml:space="preserve">запрашивают у участников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программы, подготовки годового отчета и годового доклада;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8" w:name="sub_823"/>
      <w:bookmarkEnd w:id="97"/>
      <w:r w:rsidRPr="002D23A9">
        <w:rPr>
          <w:sz w:val="24"/>
          <w:szCs w:val="24"/>
          <w:lang w:val="ru-RU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6744CA">
        <w:rPr>
          <w:sz w:val="24"/>
          <w:szCs w:val="24"/>
          <w:lang w:val="ru-RU"/>
        </w:rPr>
        <w:t xml:space="preserve">отдела экономики </w:t>
      </w:r>
      <w:r w:rsidRPr="002D23A9">
        <w:rPr>
          <w:sz w:val="24"/>
          <w:szCs w:val="24"/>
          <w:lang w:val="ru-RU"/>
        </w:rPr>
        <w:t>и фина</w:t>
      </w:r>
      <w:r w:rsidR="006744CA">
        <w:rPr>
          <w:sz w:val="24"/>
          <w:szCs w:val="24"/>
          <w:lang w:val="ru-RU"/>
        </w:rPr>
        <w:t>нсового отдела</w:t>
      </w:r>
      <w:r w:rsidRPr="002D23A9">
        <w:rPr>
          <w:sz w:val="24"/>
          <w:szCs w:val="24"/>
          <w:lang w:val="ru-RU"/>
        </w:rPr>
        <w:t>, а также отчет о ходе реализации основных мероприятий (мероприятий) подпрограмм;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99" w:name="sub_824"/>
      <w:bookmarkEnd w:id="98"/>
      <w:r w:rsidRPr="002D23A9">
        <w:rPr>
          <w:sz w:val="24"/>
          <w:szCs w:val="24"/>
          <w:lang w:val="ru-RU"/>
        </w:rPr>
        <w:t xml:space="preserve">представляют ответственному исполнителю информацию, необходимую для проведения оценки эффективности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программы, подготовки годового отчета и годового доклада;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0" w:name="sub_825"/>
      <w:bookmarkEnd w:id="99"/>
      <w:r w:rsidRPr="002D23A9">
        <w:rPr>
          <w:sz w:val="24"/>
          <w:szCs w:val="24"/>
          <w:lang w:val="ru-RU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ным контрактам в рамках реализации основных мероприятий (мероприятий) подпрограмм.</w:t>
      </w:r>
    </w:p>
    <w:bookmarkEnd w:id="100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8.3. Участники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программы: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1" w:name="sub_832"/>
      <w:r w:rsidRPr="002D23A9">
        <w:rPr>
          <w:sz w:val="24"/>
          <w:szCs w:val="24"/>
          <w:lang w:val="ru-RU"/>
        </w:rPr>
        <w:t>осуществляют реализацию основных мероприятий (мероприятий) подпрограмм в рамках своей компетенции;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2" w:name="sub_833"/>
      <w:bookmarkEnd w:id="101"/>
      <w:r w:rsidRPr="002D23A9">
        <w:rPr>
          <w:sz w:val="24"/>
          <w:szCs w:val="24"/>
          <w:lang w:val="ru-RU"/>
        </w:rPr>
        <w:t xml:space="preserve">представляют ответственному исполнителю и соисполнителю предложения при разработке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 в части основных мероприятий (мероприятий) подпрограмм, в реализации которых предполагается их участие;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3" w:name="sub_834"/>
      <w:bookmarkEnd w:id="102"/>
      <w:r w:rsidRPr="002D23A9">
        <w:rPr>
          <w:sz w:val="24"/>
          <w:szCs w:val="24"/>
          <w:lang w:val="ru-RU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6744CA">
        <w:rPr>
          <w:sz w:val="24"/>
          <w:szCs w:val="24"/>
          <w:lang w:val="ru-RU"/>
        </w:rPr>
        <w:t xml:space="preserve">отдела </w:t>
      </w:r>
      <w:r w:rsidRPr="002D23A9">
        <w:rPr>
          <w:sz w:val="24"/>
          <w:szCs w:val="24"/>
          <w:lang w:val="ru-RU"/>
        </w:rPr>
        <w:t>экономи</w:t>
      </w:r>
      <w:r w:rsidR="006744CA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>и и фина</w:t>
      </w:r>
      <w:r w:rsidR="006744CA">
        <w:rPr>
          <w:sz w:val="24"/>
          <w:szCs w:val="24"/>
          <w:lang w:val="ru-RU"/>
        </w:rPr>
        <w:t>нсового отдела</w:t>
      </w:r>
      <w:r w:rsidRPr="002D23A9">
        <w:rPr>
          <w:sz w:val="24"/>
          <w:szCs w:val="24"/>
          <w:lang w:val="ru-RU"/>
        </w:rPr>
        <w:t>, а также отчет о ходе реализации основных мероприятий (мероприятий) подпрограмм;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4" w:name="sub_835"/>
      <w:bookmarkEnd w:id="103"/>
      <w:r w:rsidRPr="002D23A9">
        <w:rPr>
          <w:sz w:val="24"/>
          <w:szCs w:val="24"/>
          <w:lang w:val="ru-RU"/>
        </w:rPr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программы, подготовки годового отчета и годового доклада;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  <w:bookmarkStart w:id="105" w:name="sub_836"/>
      <w:bookmarkEnd w:id="104"/>
      <w:r w:rsidRPr="002D23A9">
        <w:rPr>
          <w:sz w:val="24"/>
          <w:szCs w:val="24"/>
          <w:lang w:val="ru-RU"/>
        </w:rPr>
        <w:t xml:space="preserve"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6744CA">
        <w:rPr>
          <w:sz w:val="24"/>
          <w:szCs w:val="24"/>
          <w:lang w:val="ru-RU"/>
        </w:rPr>
        <w:t>м</w:t>
      </w:r>
      <w:r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ниципаль</w:t>
      </w:r>
      <w:r w:rsidRPr="002D23A9">
        <w:rPr>
          <w:sz w:val="24"/>
          <w:szCs w:val="24"/>
          <w:lang w:val="ru-RU"/>
        </w:rPr>
        <w:t>ным контрактам в рамках реализации основных мероприятий (мероприятий) подпрограмм.</w:t>
      </w:r>
    </w:p>
    <w:bookmarkEnd w:id="105"/>
    <w:p w:rsidR="00286D9D" w:rsidRPr="002D23A9" w:rsidRDefault="00286D9D" w:rsidP="00286D9D">
      <w:pPr>
        <w:rPr>
          <w:sz w:val="24"/>
          <w:szCs w:val="24"/>
          <w:lang w:val="ru-RU"/>
        </w:rPr>
      </w:pPr>
      <w:r w:rsidRPr="002D23A9">
        <w:rPr>
          <w:sz w:val="24"/>
          <w:szCs w:val="24"/>
          <w:lang w:val="ru-RU"/>
        </w:rPr>
        <w:t xml:space="preserve">8.4. Ответственный исполнитель, соисполнители, участники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 xml:space="preserve">программы представляют по запросу </w:t>
      </w:r>
      <w:r w:rsidR="006744CA">
        <w:rPr>
          <w:sz w:val="24"/>
          <w:szCs w:val="24"/>
          <w:lang w:val="ru-RU"/>
        </w:rPr>
        <w:t xml:space="preserve">отдела </w:t>
      </w:r>
      <w:r w:rsidRPr="002D23A9">
        <w:rPr>
          <w:sz w:val="24"/>
          <w:szCs w:val="24"/>
          <w:lang w:val="ru-RU"/>
        </w:rPr>
        <w:t>экономи</w:t>
      </w:r>
      <w:r w:rsidR="006744CA">
        <w:rPr>
          <w:sz w:val="24"/>
          <w:szCs w:val="24"/>
          <w:lang w:val="ru-RU"/>
        </w:rPr>
        <w:t>к</w:t>
      </w:r>
      <w:r w:rsidRPr="002D23A9">
        <w:rPr>
          <w:sz w:val="24"/>
          <w:szCs w:val="24"/>
          <w:lang w:val="ru-RU"/>
        </w:rPr>
        <w:t>и и фина</w:t>
      </w:r>
      <w:r w:rsidR="006744CA">
        <w:rPr>
          <w:sz w:val="24"/>
          <w:szCs w:val="24"/>
          <w:lang w:val="ru-RU"/>
        </w:rPr>
        <w:t>нсового отдела</w:t>
      </w:r>
      <w:r w:rsidRPr="002D23A9">
        <w:rPr>
          <w:sz w:val="24"/>
          <w:szCs w:val="24"/>
          <w:lang w:val="ru-RU"/>
        </w:rPr>
        <w:t xml:space="preserve"> дополнительную (уточненную) информацию о ходе реализации </w:t>
      </w:r>
      <w:r w:rsidR="006744CA">
        <w:rPr>
          <w:sz w:val="24"/>
          <w:szCs w:val="24"/>
          <w:lang w:val="ru-RU"/>
        </w:rPr>
        <w:t>м</w:t>
      </w:r>
      <w:r w:rsidR="006744CA" w:rsidRPr="002D23A9">
        <w:rPr>
          <w:sz w:val="24"/>
          <w:szCs w:val="24"/>
          <w:lang w:val="ru-RU"/>
        </w:rPr>
        <w:t>у</w:t>
      </w:r>
      <w:r w:rsidR="006744CA">
        <w:rPr>
          <w:sz w:val="24"/>
          <w:szCs w:val="24"/>
          <w:lang w:val="ru-RU"/>
        </w:rPr>
        <w:t>ницип</w:t>
      </w:r>
      <w:r w:rsidR="006744CA" w:rsidRPr="002D23A9">
        <w:rPr>
          <w:sz w:val="24"/>
          <w:szCs w:val="24"/>
          <w:lang w:val="ru-RU"/>
        </w:rPr>
        <w:t>а</w:t>
      </w:r>
      <w:r w:rsidR="006744CA">
        <w:rPr>
          <w:sz w:val="24"/>
          <w:szCs w:val="24"/>
          <w:lang w:val="ru-RU"/>
        </w:rPr>
        <w:t>ль</w:t>
      </w:r>
      <w:r w:rsidR="006744CA" w:rsidRPr="002D23A9">
        <w:rPr>
          <w:sz w:val="24"/>
          <w:szCs w:val="24"/>
          <w:lang w:val="ru-RU"/>
        </w:rPr>
        <w:t xml:space="preserve">ной </w:t>
      </w:r>
      <w:r w:rsidRPr="002D23A9">
        <w:rPr>
          <w:sz w:val="24"/>
          <w:szCs w:val="24"/>
          <w:lang w:val="ru-RU"/>
        </w:rPr>
        <w:t>программы.</w:t>
      </w:r>
    </w:p>
    <w:p w:rsidR="0004756B" w:rsidRDefault="0004756B" w:rsidP="00286D9D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04756B" w:rsidRDefault="0004756B" w:rsidP="00286D9D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286D9D" w:rsidRPr="002D23A9" w:rsidRDefault="00286D9D" w:rsidP="00286D9D">
      <w:pPr>
        <w:ind w:firstLine="0"/>
        <w:jc w:val="right"/>
        <w:rPr>
          <w:b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 xml:space="preserve">Приложение </w:t>
      </w:r>
      <w:r w:rsidR="008D4981"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№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</w:t>
      </w:r>
    </w:p>
    <w:p w:rsidR="00286D9D" w:rsidRPr="002D23A9" w:rsidRDefault="00286D9D" w:rsidP="00286D9D">
      <w:pPr>
        <w:ind w:firstLine="0"/>
        <w:jc w:val="right"/>
        <w:rPr>
          <w:b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8D4981"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ун</w:t>
      </w:r>
      <w:r w:rsidR="008D4981"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иципаль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</w:r>
      <w:r w:rsidR="008D4981"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Порецкого района</w:t>
      </w:r>
    </w:p>
    <w:p w:rsidR="008D4981" w:rsidRPr="002D23A9" w:rsidRDefault="008D4981" w:rsidP="00286D9D">
      <w:pPr>
        <w:pStyle w:val="1"/>
        <w:rPr>
          <w:rFonts w:ascii="Times New Roman" w:hAnsi="Times New Roman" w:cs="Times New Roman"/>
        </w:rPr>
      </w:pPr>
    </w:p>
    <w:p w:rsidR="00286D9D" w:rsidRPr="002D23A9" w:rsidRDefault="00286D9D" w:rsidP="00286D9D">
      <w:pPr>
        <w:pStyle w:val="1"/>
        <w:rPr>
          <w:rFonts w:ascii="Times New Roman" w:hAnsi="Times New Roman" w:cs="Times New Roman"/>
        </w:rPr>
      </w:pPr>
      <w:r w:rsidRPr="002D23A9">
        <w:rPr>
          <w:rFonts w:ascii="Times New Roman" w:hAnsi="Times New Roman" w:cs="Times New Roman"/>
        </w:rPr>
        <w:t>ПАСПОРТ</w:t>
      </w:r>
      <w:r w:rsidRPr="002D23A9">
        <w:rPr>
          <w:rFonts w:ascii="Times New Roman" w:hAnsi="Times New Roman" w:cs="Times New Roman"/>
        </w:rPr>
        <w:br/>
      </w:r>
      <w:r w:rsidR="008D4981" w:rsidRPr="002D23A9">
        <w:rPr>
          <w:rFonts w:ascii="Times New Roman" w:hAnsi="Times New Roman" w:cs="Times New Roman"/>
        </w:rPr>
        <w:t>м</w:t>
      </w:r>
      <w:r w:rsidRPr="002D23A9">
        <w:rPr>
          <w:rFonts w:ascii="Times New Roman" w:hAnsi="Times New Roman" w:cs="Times New Roman"/>
        </w:rPr>
        <w:t>у</w:t>
      </w:r>
      <w:r w:rsidR="008D4981" w:rsidRPr="002D23A9">
        <w:rPr>
          <w:rFonts w:ascii="Times New Roman" w:hAnsi="Times New Roman" w:cs="Times New Roman"/>
        </w:rPr>
        <w:t>ниципаль</w:t>
      </w:r>
      <w:r w:rsidRPr="002D23A9">
        <w:rPr>
          <w:rFonts w:ascii="Times New Roman" w:hAnsi="Times New Roman" w:cs="Times New Roman"/>
        </w:rPr>
        <w:t xml:space="preserve">ной программы </w:t>
      </w:r>
      <w:r w:rsidR="008D4981" w:rsidRPr="002D23A9">
        <w:rPr>
          <w:rFonts w:ascii="Times New Roman" w:hAnsi="Times New Roman" w:cs="Times New Roman"/>
        </w:rPr>
        <w:t>Порецкого района</w:t>
      </w:r>
    </w:p>
    <w:p w:rsidR="00286D9D" w:rsidRPr="002D23A9" w:rsidRDefault="00286D9D" w:rsidP="00286D9D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0"/>
        <w:gridCol w:w="4665"/>
      </w:tblGrid>
      <w:tr w:rsidR="00286D9D" w:rsidRPr="002D23A9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D23A9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2D23A9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8D4981" w:rsidRPr="002D23A9">
              <w:rPr>
                <w:rFonts w:ascii="Times New Roman" w:hAnsi="Times New Roman" w:cs="Times New Roman"/>
              </w:rPr>
              <w:t>м</w:t>
            </w:r>
            <w:r w:rsidRPr="002D23A9">
              <w:rPr>
                <w:rFonts w:ascii="Times New Roman" w:hAnsi="Times New Roman" w:cs="Times New Roman"/>
              </w:rPr>
              <w:t>у</w:t>
            </w:r>
            <w:r w:rsidR="008D4981" w:rsidRPr="002D23A9">
              <w:rPr>
                <w:rFonts w:ascii="Times New Roman" w:hAnsi="Times New Roman" w:cs="Times New Roman"/>
              </w:rPr>
              <w:t>ниципаль</w:t>
            </w:r>
            <w:r w:rsidRPr="002D23A9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D23A9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2D23A9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D23A9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bookmarkStart w:id="106" w:name="sub_10001"/>
            <w:r w:rsidRPr="002D23A9">
              <w:rPr>
                <w:rFonts w:ascii="Times New Roman" w:hAnsi="Times New Roman" w:cs="Times New Roman"/>
              </w:rPr>
              <w:t xml:space="preserve">Соисполнители </w:t>
            </w:r>
            <w:r w:rsidR="008D4981" w:rsidRPr="002D23A9">
              <w:rPr>
                <w:rFonts w:ascii="Times New Roman" w:hAnsi="Times New Roman" w:cs="Times New Roman"/>
              </w:rPr>
              <w:t xml:space="preserve">муниципальной </w:t>
            </w:r>
            <w:r w:rsidRPr="002D23A9">
              <w:rPr>
                <w:rFonts w:ascii="Times New Roman" w:hAnsi="Times New Roman" w:cs="Times New Roman"/>
              </w:rPr>
              <w:t>программы</w:t>
            </w:r>
            <w:bookmarkEnd w:id="106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D23A9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2D23A9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D23A9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bookmarkStart w:id="107" w:name="sub_666696"/>
            <w:r w:rsidRPr="002D23A9">
              <w:rPr>
                <w:rFonts w:ascii="Times New Roman" w:hAnsi="Times New Roman" w:cs="Times New Roman"/>
              </w:rPr>
              <w:t xml:space="preserve">Участники </w:t>
            </w:r>
            <w:r w:rsidR="008D4981" w:rsidRPr="002D23A9">
              <w:rPr>
                <w:rFonts w:ascii="Times New Roman" w:hAnsi="Times New Roman" w:cs="Times New Roman"/>
              </w:rPr>
              <w:t xml:space="preserve">муниципальной </w:t>
            </w:r>
            <w:r w:rsidRPr="002D23A9">
              <w:rPr>
                <w:rFonts w:ascii="Times New Roman" w:hAnsi="Times New Roman" w:cs="Times New Roman"/>
              </w:rPr>
              <w:t>программы</w:t>
            </w:r>
            <w:bookmarkEnd w:id="107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D23A9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2D23A9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D23A9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2D23A9">
              <w:rPr>
                <w:rFonts w:ascii="Times New Roman" w:hAnsi="Times New Roman" w:cs="Times New Roman"/>
              </w:rPr>
              <w:t xml:space="preserve">Подпрограммы </w:t>
            </w:r>
            <w:r w:rsidR="008D4981" w:rsidRPr="002D23A9">
              <w:rPr>
                <w:rFonts w:ascii="Times New Roman" w:hAnsi="Times New Roman" w:cs="Times New Roman"/>
              </w:rPr>
              <w:t xml:space="preserve">муниципальной </w:t>
            </w:r>
            <w:r w:rsidRPr="002D23A9">
              <w:rPr>
                <w:rFonts w:ascii="Times New Roman" w:hAnsi="Times New Roman" w:cs="Times New Roman"/>
              </w:rPr>
              <w:t>программы (программы)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D23A9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2D23A9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2D23A9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2D23A9">
              <w:rPr>
                <w:rFonts w:ascii="Times New Roman" w:hAnsi="Times New Roman" w:cs="Times New Roman"/>
              </w:rPr>
              <w:t>Цели</w:t>
            </w:r>
            <w:r w:rsidR="008D4981" w:rsidRPr="002D23A9">
              <w:rPr>
                <w:rFonts w:ascii="Times New Roman" w:hAnsi="Times New Roman" w:cs="Times New Roman"/>
              </w:rPr>
              <w:t xml:space="preserve"> муниципальной</w:t>
            </w:r>
            <w:r w:rsidRPr="002D23A9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2D23A9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8D4981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D4981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8D4981">
              <w:rPr>
                <w:rFonts w:ascii="Times New Roman" w:hAnsi="Times New Roman" w:cs="Times New Roman"/>
              </w:rPr>
              <w:t xml:space="preserve">Задачи </w:t>
            </w:r>
            <w:r w:rsidR="008D4981">
              <w:rPr>
                <w:rFonts w:ascii="Times New Roman" w:hAnsi="Times New Roman" w:cs="Times New Roman"/>
              </w:rPr>
              <w:t>м</w:t>
            </w:r>
            <w:r w:rsidR="008D4981" w:rsidRPr="008D4981">
              <w:rPr>
                <w:rFonts w:ascii="Times New Roman" w:hAnsi="Times New Roman" w:cs="Times New Roman"/>
              </w:rPr>
              <w:t>у</w:t>
            </w:r>
            <w:r w:rsidR="008D4981">
              <w:rPr>
                <w:rFonts w:ascii="Times New Roman" w:hAnsi="Times New Roman" w:cs="Times New Roman"/>
              </w:rPr>
              <w:t>ниципаль</w:t>
            </w:r>
            <w:r w:rsidR="008D4981" w:rsidRPr="008D4981">
              <w:rPr>
                <w:rFonts w:ascii="Times New Roman" w:hAnsi="Times New Roman" w:cs="Times New Roman"/>
              </w:rPr>
              <w:t xml:space="preserve">ной </w:t>
            </w:r>
            <w:r w:rsidRPr="008D498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D4981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04756B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D4981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bookmarkStart w:id="108" w:name="sub_107"/>
            <w:r w:rsidRPr="008D4981">
              <w:rPr>
                <w:rFonts w:ascii="Times New Roman" w:hAnsi="Times New Roman" w:cs="Times New Roman"/>
              </w:rPr>
              <w:t xml:space="preserve">Целевые показатели (индикаторы) </w:t>
            </w:r>
            <w:r w:rsidR="008D4981">
              <w:rPr>
                <w:rFonts w:ascii="Times New Roman" w:hAnsi="Times New Roman" w:cs="Times New Roman"/>
              </w:rPr>
              <w:t>м</w:t>
            </w:r>
            <w:r w:rsidR="008D4981" w:rsidRPr="008D4981">
              <w:rPr>
                <w:rFonts w:ascii="Times New Roman" w:hAnsi="Times New Roman" w:cs="Times New Roman"/>
              </w:rPr>
              <w:t>у</w:t>
            </w:r>
            <w:r w:rsidR="008D4981">
              <w:rPr>
                <w:rFonts w:ascii="Times New Roman" w:hAnsi="Times New Roman" w:cs="Times New Roman"/>
              </w:rPr>
              <w:t>ниципаль</w:t>
            </w:r>
            <w:r w:rsidR="008D4981" w:rsidRPr="008D4981">
              <w:rPr>
                <w:rFonts w:ascii="Times New Roman" w:hAnsi="Times New Roman" w:cs="Times New Roman"/>
              </w:rPr>
              <w:t xml:space="preserve">ной </w:t>
            </w:r>
            <w:r w:rsidRPr="008D4981">
              <w:rPr>
                <w:rFonts w:ascii="Times New Roman" w:hAnsi="Times New Roman" w:cs="Times New Roman"/>
              </w:rPr>
              <w:t xml:space="preserve"> программы</w:t>
            </w:r>
            <w:bookmarkEnd w:id="108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D4981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04756B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D4981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8D4981"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8D4981">
              <w:rPr>
                <w:rFonts w:ascii="Times New Roman" w:hAnsi="Times New Roman" w:cs="Times New Roman"/>
              </w:rPr>
              <w:t>м</w:t>
            </w:r>
            <w:r w:rsidR="008D4981" w:rsidRPr="008D4981">
              <w:rPr>
                <w:rFonts w:ascii="Times New Roman" w:hAnsi="Times New Roman" w:cs="Times New Roman"/>
              </w:rPr>
              <w:t>у</w:t>
            </w:r>
            <w:r w:rsidR="008D4981">
              <w:rPr>
                <w:rFonts w:ascii="Times New Roman" w:hAnsi="Times New Roman" w:cs="Times New Roman"/>
              </w:rPr>
              <w:t>ниципаль</w:t>
            </w:r>
            <w:r w:rsidR="008D4981" w:rsidRPr="008D4981">
              <w:rPr>
                <w:rFonts w:ascii="Times New Roman" w:hAnsi="Times New Roman" w:cs="Times New Roman"/>
              </w:rPr>
              <w:t xml:space="preserve">ной </w:t>
            </w:r>
            <w:r w:rsidRPr="008D498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D4981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04756B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D4981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8D4981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="008D4981">
              <w:rPr>
                <w:rFonts w:ascii="Times New Roman" w:hAnsi="Times New Roman" w:cs="Times New Roman"/>
              </w:rPr>
              <w:t>м</w:t>
            </w:r>
            <w:r w:rsidR="008D4981" w:rsidRPr="008D4981">
              <w:rPr>
                <w:rFonts w:ascii="Times New Roman" w:hAnsi="Times New Roman" w:cs="Times New Roman"/>
              </w:rPr>
              <w:t>у</w:t>
            </w:r>
            <w:r w:rsidR="008D4981">
              <w:rPr>
                <w:rFonts w:ascii="Times New Roman" w:hAnsi="Times New Roman" w:cs="Times New Roman"/>
              </w:rPr>
              <w:t>ниципаль</w:t>
            </w:r>
            <w:r w:rsidR="008D4981" w:rsidRPr="008D4981">
              <w:rPr>
                <w:rFonts w:ascii="Times New Roman" w:hAnsi="Times New Roman" w:cs="Times New Roman"/>
              </w:rPr>
              <w:t xml:space="preserve">ной </w:t>
            </w:r>
            <w:r w:rsidRPr="008D4981">
              <w:rPr>
                <w:rFonts w:ascii="Times New Roman" w:hAnsi="Times New Roman" w:cs="Times New Roman"/>
              </w:rPr>
              <w:t xml:space="preserve"> программы с разбивкой по годам реализации 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D4981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04756B" w:rsidTr="00C520A4">
        <w:tc>
          <w:tcPr>
            <w:tcW w:w="5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D4981" w:rsidRDefault="00286D9D" w:rsidP="008D4981">
            <w:pPr>
              <w:pStyle w:val="ad"/>
              <w:rPr>
                <w:rFonts w:ascii="Times New Roman" w:hAnsi="Times New Roman" w:cs="Times New Roman"/>
              </w:rPr>
            </w:pPr>
            <w:r w:rsidRPr="008D4981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8D4981">
              <w:rPr>
                <w:rFonts w:ascii="Times New Roman" w:hAnsi="Times New Roman" w:cs="Times New Roman"/>
              </w:rPr>
              <w:t>м</w:t>
            </w:r>
            <w:r w:rsidR="008D4981" w:rsidRPr="008D4981">
              <w:rPr>
                <w:rFonts w:ascii="Times New Roman" w:hAnsi="Times New Roman" w:cs="Times New Roman"/>
              </w:rPr>
              <w:t>у</w:t>
            </w:r>
            <w:r w:rsidR="008D4981">
              <w:rPr>
                <w:rFonts w:ascii="Times New Roman" w:hAnsi="Times New Roman" w:cs="Times New Roman"/>
              </w:rPr>
              <w:t>ниципаль</w:t>
            </w:r>
            <w:r w:rsidR="008D4981" w:rsidRPr="008D4981">
              <w:rPr>
                <w:rFonts w:ascii="Times New Roman" w:hAnsi="Times New Roman" w:cs="Times New Roman"/>
              </w:rPr>
              <w:t xml:space="preserve">ной </w:t>
            </w:r>
            <w:r w:rsidRPr="008D498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D4981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 w:rsidSect="00934BD8">
          <w:footerReference w:type="default" r:id="rId8"/>
          <w:pgSz w:w="11900" w:h="16800"/>
          <w:pgMar w:top="1134" w:right="567" w:bottom="1134" w:left="794" w:header="720" w:footer="720" w:gutter="0"/>
          <w:cols w:space="720"/>
          <w:noEndnote/>
        </w:sectPr>
      </w:pPr>
    </w:p>
    <w:p w:rsidR="00B15FDD" w:rsidRPr="008D4981" w:rsidRDefault="00B15FDD" w:rsidP="00B15FDD">
      <w:pPr>
        <w:ind w:firstLine="0"/>
        <w:jc w:val="right"/>
        <w:rPr>
          <w:b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2</w:t>
      </w:r>
    </w:p>
    <w:p w:rsidR="00B15FDD" w:rsidRPr="008D4981" w:rsidRDefault="00B15FDD" w:rsidP="00B15FDD">
      <w:pPr>
        <w:ind w:firstLine="0"/>
        <w:jc w:val="right"/>
        <w:rPr>
          <w:b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8D4981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Pr="00B15FDD" w:rsidRDefault="00286D9D" w:rsidP="00286D9D">
      <w:pPr>
        <w:pStyle w:val="a7"/>
        <w:rPr>
          <w:i w:val="0"/>
          <w:shd w:val="clear" w:color="auto" w:fill="F0F0F0"/>
        </w:rPr>
      </w:pPr>
    </w:p>
    <w:p w:rsidR="00286D9D" w:rsidRDefault="00286D9D" w:rsidP="00286D9D">
      <w:pPr>
        <w:pStyle w:val="1"/>
      </w:pPr>
    </w:p>
    <w:p w:rsidR="00B15FDD" w:rsidRDefault="00286D9D" w:rsidP="00286D9D">
      <w:pPr>
        <w:pStyle w:val="1"/>
        <w:rPr>
          <w:rFonts w:ascii="Times New Roman" w:hAnsi="Times New Roman" w:cs="Times New Roman"/>
        </w:rPr>
      </w:pPr>
      <w:r w:rsidRPr="00B15FDD">
        <w:rPr>
          <w:rFonts w:ascii="Times New Roman" w:hAnsi="Times New Roman" w:cs="Times New Roman"/>
        </w:rPr>
        <w:t>Сведения</w:t>
      </w:r>
      <w:r w:rsidRPr="00B15FDD">
        <w:rPr>
          <w:rFonts w:ascii="Times New Roman" w:hAnsi="Times New Roman" w:cs="Times New Roman"/>
        </w:rPr>
        <w:br/>
        <w:t xml:space="preserve">о целевых показателях (индикаторах) </w:t>
      </w:r>
      <w:r w:rsidR="00B15FDD">
        <w:rPr>
          <w:rFonts w:ascii="Times New Roman" w:hAnsi="Times New Roman" w:cs="Times New Roman"/>
        </w:rPr>
        <w:t>м</w:t>
      </w:r>
      <w:r w:rsidRPr="00B15FDD">
        <w:rPr>
          <w:rFonts w:ascii="Times New Roman" w:hAnsi="Times New Roman" w:cs="Times New Roman"/>
        </w:rPr>
        <w:t>у</w:t>
      </w:r>
      <w:r w:rsidR="00B15FDD">
        <w:rPr>
          <w:rFonts w:ascii="Times New Roman" w:hAnsi="Times New Roman" w:cs="Times New Roman"/>
        </w:rPr>
        <w:t>ниципаль</w:t>
      </w:r>
      <w:r w:rsidRPr="00B15FDD">
        <w:rPr>
          <w:rFonts w:ascii="Times New Roman" w:hAnsi="Times New Roman" w:cs="Times New Roman"/>
        </w:rPr>
        <w:t xml:space="preserve">ной программы </w:t>
      </w:r>
      <w:r w:rsidR="00B15FDD">
        <w:rPr>
          <w:rFonts w:ascii="Times New Roman" w:hAnsi="Times New Roman" w:cs="Times New Roman"/>
        </w:rPr>
        <w:t>Порецкого района</w:t>
      </w:r>
      <w:r w:rsidRPr="00B15FDD">
        <w:rPr>
          <w:rFonts w:ascii="Times New Roman" w:hAnsi="Times New Roman" w:cs="Times New Roman"/>
        </w:rPr>
        <w:t xml:space="preserve">, подпрограмм </w:t>
      </w:r>
    </w:p>
    <w:p w:rsidR="00286D9D" w:rsidRPr="00B15FDD" w:rsidRDefault="00B15FDD" w:rsidP="00286D9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86D9D" w:rsidRPr="00B15FDD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Порецкого </w:t>
      </w:r>
      <w:r w:rsidRPr="00957995">
        <w:rPr>
          <w:rFonts w:ascii="Times New Roman" w:hAnsi="Times New Roman" w:cs="Times New Roman"/>
        </w:rPr>
        <w:t>района</w:t>
      </w:r>
      <w:r w:rsidR="00286D9D" w:rsidRPr="00957995">
        <w:rPr>
          <w:rFonts w:ascii="Times New Roman" w:hAnsi="Times New Roman" w:cs="Times New Roman"/>
        </w:rPr>
        <w:t xml:space="preserve"> (программ)</w:t>
      </w:r>
      <w:r w:rsidR="00286D9D" w:rsidRPr="00B15FDD">
        <w:rPr>
          <w:rFonts w:ascii="Times New Roman" w:hAnsi="Times New Roman" w:cs="Times New Roman"/>
        </w:rPr>
        <w:t xml:space="preserve"> и их </w:t>
      </w:r>
      <w:proofErr w:type="gramStart"/>
      <w:r w:rsidR="00286D9D" w:rsidRPr="00B15FDD">
        <w:rPr>
          <w:rFonts w:ascii="Times New Roman" w:hAnsi="Times New Roman" w:cs="Times New Roman"/>
        </w:rPr>
        <w:t>значениях</w:t>
      </w:r>
      <w:proofErr w:type="gramEnd"/>
    </w:p>
    <w:p w:rsidR="00286D9D" w:rsidRPr="00B15FDD" w:rsidRDefault="00286D9D" w:rsidP="00286D9D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7"/>
        <w:gridCol w:w="3421"/>
        <w:gridCol w:w="1860"/>
        <w:gridCol w:w="1621"/>
        <w:gridCol w:w="1745"/>
        <w:gridCol w:w="1872"/>
        <w:gridCol w:w="1621"/>
        <w:gridCol w:w="1819"/>
      </w:tblGrid>
      <w:tr w:rsidR="00286D9D" w:rsidRPr="00B15FDD" w:rsidTr="00C520A4">
        <w:tc>
          <w:tcPr>
            <w:tcW w:w="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15FD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286D9D" w:rsidRPr="00B15FDD" w:rsidTr="00C520A4">
        <w:tc>
          <w:tcPr>
            <w:tcW w:w="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...</w:t>
            </w:r>
          </w:p>
        </w:tc>
      </w:tr>
      <w:tr w:rsidR="00286D9D" w:rsidRPr="00B15FDD" w:rsidTr="00C520A4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8</w:t>
            </w:r>
          </w:p>
        </w:tc>
      </w:tr>
      <w:tr w:rsidR="00286D9D" w:rsidRPr="00B15FDD" w:rsidTr="00C520A4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D9D" w:rsidRPr="00B15FDD" w:rsidRDefault="00B15FDD" w:rsidP="00B15F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86D9D" w:rsidRPr="00B15F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</w:t>
            </w:r>
            <w:r w:rsidR="00286D9D" w:rsidRPr="00B15FDD">
              <w:rPr>
                <w:rFonts w:ascii="Times New Roman" w:hAnsi="Times New Roman" w:cs="Times New Roman"/>
              </w:rPr>
              <w:t xml:space="preserve">ная программа </w:t>
            </w:r>
            <w:r>
              <w:rPr>
                <w:rFonts w:ascii="Times New Roman" w:hAnsi="Times New Roman" w:cs="Times New Roman"/>
              </w:rPr>
              <w:t>Порецкого района</w:t>
            </w:r>
          </w:p>
        </w:tc>
      </w:tr>
      <w:tr w:rsidR="00286D9D" w:rsidRPr="00B15FDD" w:rsidTr="00C520A4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B15FDD" w:rsidTr="00C520A4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RPr="00B15FDD" w:rsidTr="00C520A4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Подпрограмма 1 (программа)</w:t>
            </w:r>
          </w:p>
        </w:tc>
      </w:tr>
      <w:tr w:rsidR="00286D9D" w:rsidRPr="00B15FDD" w:rsidTr="00C520A4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15FDD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B15FDD" w:rsidRDefault="00286D9D" w:rsidP="00C520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86D9D" w:rsidTr="00C520A4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</w:tr>
    </w:tbl>
    <w:p w:rsidR="00286D9D" w:rsidRDefault="00286D9D" w:rsidP="00286D9D"/>
    <w:p w:rsidR="00286D9D" w:rsidRDefault="00286D9D" w:rsidP="00286D9D">
      <w:pPr>
        <w:pStyle w:val="a7"/>
        <w:rPr>
          <w:shd w:val="clear" w:color="auto" w:fill="F0F0F0"/>
        </w:rPr>
      </w:pPr>
    </w:p>
    <w:p w:rsidR="00286D9D" w:rsidRDefault="00286D9D" w:rsidP="00286D9D">
      <w:pPr>
        <w:pStyle w:val="a7"/>
        <w:rPr>
          <w:shd w:val="clear" w:color="auto" w:fill="F0F0F0"/>
        </w:rPr>
      </w:pPr>
    </w:p>
    <w:p w:rsidR="00B15FDD" w:rsidRDefault="00B15FDD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B15FDD" w:rsidRDefault="00B15FDD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B15FDD" w:rsidRDefault="00B15FDD" w:rsidP="00B15FDD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3</w:t>
      </w:r>
    </w:p>
    <w:p w:rsidR="00286D9D" w:rsidRDefault="006744CA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</w:p>
    <w:p w:rsidR="006744CA" w:rsidRDefault="006744CA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6744CA" w:rsidRPr="00286D9D" w:rsidRDefault="006744CA" w:rsidP="006744CA">
      <w:pPr>
        <w:ind w:firstLine="0"/>
        <w:jc w:val="right"/>
        <w:rPr>
          <w:lang w:val="ru-RU"/>
        </w:rPr>
      </w:pPr>
    </w:p>
    <w:p w:rsidR="00286D9D" w:rsidRPr="00957995" w:rsidRDefault="00286D9D" w:rsidP="00957995">
      <w:pPr>
        <w:tabs>
          <w:tab w:val="left" w:pos="9495"/>
        </w:tabs>
        <w:jc w:val="center"/>
        <w:rPr>
          <w:sz w:val="24"/>
          <w:szCs w:val="24"/>
          <w:lang w:val="ru-RU"/>
        </w:rPr>
      </w:pPr>
      <w:r w:rsidRPr="00957995">
        <w:rPr>
          <w:sz w:val="24"/>
          <w:szCs w:val="24"/>
          <w:lang w:val="ru-RU"/>
        </w:rPr>
        <w:t>СВЕДЕНИЯ</w:t>
      </w:r>
      <w:r w:rsidRPr="00957995">
        <w:rPr>
          <w:sz w:val="24"/>
          <w:szCs w:val="24"/>
          <w:lang w:val="ru-RU"/>
        </w:rPr>
        <w:br/>
        <w:t xml:space="preserve">об основных мерах правового регулирования в сфере реализации </w:t>
      </w:r>
      <w:r w:rsidR="00957995">
        <w:rPr>
          <w:sz w:val="24"/>
          <w:szCs w:val="24"/>
          <w:lang w:val="ru-RU"/>
        </w:rPr>
        <w:t>м</w:t>
      </w:r>
      <w:r w:rsidRPr="00957995">
        <w:rPr>
          <w:sz w:val="24"/>
          <w:szCs w:val="24"/>
          <w:lang w:val="ru-RU"/>
        </w:rPr>
        <w:t>у</w:t>
      </w:r>
      <w:r w:rsidR="00957995">
        <w:rPr>
          <w:sz w:val="24"/>
          <w:szCs w:val="24"/>
          <w:lang w:val="ru-RU"/>
        </w:rPr>
        <w:t>ниципаль</w:t>
      </w:r>
      <w:r w:rsidRPr="00957995">
        <w:rPr>
          <w:sz w:val="24"/>
          <w:szCs w:val="24"/>
          <w:lang w:val="ru-RU"/>
        </w:rPr>
        <w:t xml:space="preserve">ной программы </w:t>
      </w:r>
      <w:r w:rsidR="00957995">
        <w:rPr>
          <w:sz w:val="24"/>
          <w:szCs w:val="24"/>
          <w:lang w:val="ru-RU"/>
        </w:rPr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8"/>
        <w:gridCol w:w="2182"/>
        <w:gridCol w:w="7325"/>
        <w:gridCol w:w="2289"/>
        <w:gridCol w:w="2182"/>
      </w:tblGrid>
      <w:tr w:rsidR="00286D9D" w:rsidTr="00C520A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Вид нормативного правового акта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Ожидаемые сроки принятия</w:t>
            </w:r>
          </w:p>
        </w:tc>
      </w:tr>
      <w:tr w:rsidR="00286D9D" w:rsidTr="00C520A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5</w:t>
            </w:r>
          </w:p>
        </w:tc>
      </w:tr>
      <w:tr w:rsidR="00286D9D" w:rsidTr="00C520A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Подпрограмма 1</w:t>
            </w:r>
          </w:p>
        </w:tc>
      </w:tr>
      <w:tr w:rsidR="00286D9D" w:rsidRPr="0004756B" w:rsidTr="00C520A4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D9D" w:rsidRDefault="00957995" w:rsidP="00957995">
            <w:pPr>
              <w:pStyle w:val="aa"/>
              <w:jc w:val="center"/>
            </w:pPr>
            <w:r>
              <w:t>Отраслев</w:t>
            </w:r>
            <w:r w:rsidR="00286D9D">
              <w:t xml:space="preserve">ая целевая программа </w:t>
            </w:r>
            <w:r>
              <w:t>Порецкого района</w:t>
            </w:r>
            <w:r w:rsidR="00286D9D">
              <w:t>/(Основное мероприятие) 1.1</w:t>
            </w:r>
          </w:p>
        </w:tc>
      </w:tr>
      <w:tr w:rsidR="00286D9D" w:rsidRPr="0004756B" w:rsidTr="00C520A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D9D" w:rsidRDefault="00957995" w:rsidP="00957995">
            <w:pPr>
              <w:pStyle w:val="aa"/>
              <w:jc w:val="center"/>
            </w:pPr>
            <w:r>
              <w:t xml:space="preserve">Отраслевая </w:t>
            </w:r>
            <w:r w:rsidR="00286D9D">
              <w:t xml:space="preserve">целевая программа </w:t>
            </w:r>
            <w:r>
              <w:t xml:space="preserve">Порецкого района Порецкого района </w:t>
            </w:r>
            <w:r w:rsidR="00286D9D">
              <w:t>/(Основное мероприятие) 1.2</w:t>
            </w:r>
          </w:p>
        </w:tc>
      </w:tr>
      <w:tr w:rsidR="00286D9D" w:rsidRPr="0004756B" w:rsidTr="00C520A4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</w:tr>
    </w:tbl>
    <w:p w:rsidR="00286D9D" w:rsidRDefault="00286D9D" w:rsidP="00286D9D"/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601EFC" w:rsidRDefault="00601EFC" w:rsidP="00286D9D">
      <w:pPr>
        <w:ind w:firstLine="0"/>
        <w:jc w:val="right"/>
        <w:rPr>
          <w:rStyle w:val="a3"/>
          <w:rFonts w:eastAsiaTheme="minorEastAsia"/>
          <w:bCs/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116FCA" w:rsidRDefault="00116FCA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4</w:t>
      </w:r>
    </w:p>
    <w:p w:rsidR="00286D9D" w:rsidRPr="00286D9D" w:rsidRDefault="006744CA" w:rsidP="006744CA">
      <w:pPr>
        <w:jc w:val="right"/>
        <w:rPr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2D23A9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957995" w:rsidRDefault="00957995" w:rsidP="00957995">
      <w:pPr>
        <w:pStyle w:val="1"/>
        <w:tabs>
          <w:tab w:val="left" w:pos="7080"/>
          <w:tab w:val="center" w:pos="7618"/>
        </w:tabs>
        <w:jc w:val="left"/>
      </w:pPr>
      <w:r>
        <w:tab/>
      </w:r>
    </w:p>
    <w:p w:rsidR="00957995" w:rsidRDefault="00286D9D" w:rsidP="00957995">
      <w:pPr>
        <w:pStyle w:val="1"/>
        <w:tabs>
          <w:tab w:val="left" w:pos="7080"/>
          <w:tab w:val="center" w:pos="7618"/>
        </w:tabs>
      </w:pPr>
      <w:r>
        <w:t>Прогноз</w:t>
      </w:r>
      <w:r>
        <w:br/>
        <w:t xml:space="preserve">сводных показателей </w:t>
      </w:r>
      <w:r w:rsidR="00957995">
        <w:t>м</w:t>
      </w:r>
      <w:r>
        <w:t>у</w:t>
      </w:r>
      <w:r w:rsidR="00957995">
        <w:t>ниципаль</w:t>
      </w:r>
      <w:r>
        <w:t xml:space="preserve">ных заданий на оказание </w:t>
      </w:r>
      <w:r w:rsidR="00957995">
        <w:t>м</w:t>
      </w:r>
      <w:r>
        <w:t>ун</w:t>
      </w:r>
      <w:r w:rsidR="00957995">
        <w:t>иципаль</w:t>
      </w:r>
      <w:r>
        <w:t xml:space="preserve">ных услуг </w:t>
      </w:r>
      <w:r w:rsidR="00957995">
        <w:t>м</w:t>
      </w:r>
      <w:r>
        <w:t>у</w:t>
      </w:r>
      <w:r w:rsidR="00957995">
        <w:t>ниципаль</w:t>
      </w:r>
      <w:r>
        <w:t>ными учреждениями</w:t>
      </w:r>
    </w:p>
    <w:p w:rsidR="00957995" w:rsidRDefault="00286D9D" w:rsidP="00957995">
      <w:pPr>
        <w:pStyle w:val="1"/>
        <w:tabs>
          <w:tab w:val="left" w:pos="7080"/>
          <w:tab w:val="center" w:pos="7618"/>
        </w:tabs>
      </w:pPr>
      <w:r>
        <w:t xml:space="preserve"> </w:t>
      </w:r>
      <w:r w:rsidR="00957995">
        <w:t>Порецкого района</w:t>
      </w:r>
      <w:r>
        <w:t xml:space="preserve"> по </w:t>
      </w:r>
      <w:r w:rsidR="00957995">
        <w:t>муниципальной пр</w:t>
      </w:r>
      <w:r>
        <w:t xml:space="preserve">ограмме </w:t>
      </w:r>
      <w:r w:rsidR="00957995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4"/>
        <w:gridCol w:w="1585"/>
        <w:gridCol w:w="1269"/>
        <w:gridCol w:w="1272"/>
        <w:gridCol w:w="1585"/>
        <w:gridCol w:w="1745"/>
        <w:gridCol w:w="1266"/>
      </w:tblGrid>
      <w:tr w:rsidR="00286D9D" w:rsidRPr="0004756B" w:rsidTr="00C520A4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Наименование услуги, показателя объема услуги, подпрограммы/ВЦП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Значение показателя объема услуги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957995">
            <w:pPr>
              <w:pStyle w:val="aa"/>
              <w:jc w:val="center"/>
            </w:pPr>
            <w:r>
              <w:t xml:space="preserve">Расходы бюджета </w:t>
            </w:r>
            <w:r w:rsidR="00957995">
              <w:t>Порецкого района</w:t>
            </w:r>
            <w:r>
              <w:t xml:space="preserve"> на оказание </w:t>
            </w:r>
            <w:r w:rsidR="00957995">
              <w:t>м</w:t>
            </w:r>
            <w:r>
              <w:t>ун</w:t>
            </w:r>
            <w:r w:rsidR="00957995">
              <w:t>иципаль</w:t>
            </w:r>
            <w:r>
              <w:t>ной услуги, тыс. рублей</w:t>
            </w:r>
          </w:p>
        </w:tc>
      </w:tr>
      <w:tr w:rsidR="00286D9D" w:rsidTr="00C520A4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очередной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первый год планового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второй год планового периода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очередной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первый год планового периода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второй год планового периода</w:t>
            </w: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7</w:t>
            </w: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ВЦП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lastRenderedPageBreak/>
              <w:t>Подпрограмма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ВЦП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RPr="0004756B" w:rsidTr="00C520A4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</w:tbl>
    <w:p w:rsidR="00286D9D" w:rsidRDefault="00286D9D" w:rsidP="00286D9D"/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6744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957995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</w:p>
    <w:p w:rsidR="00957995" w:rsidRDefault="00116FCA" w:rsidP="00957995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№5</w:t>
      </w:r>
    </w:p>
    <w:p w:rsidR="00957995" w:rsidRDefault="006744CA" w:rsidP="00957995">
      <w:pPr>
        <w:ind w:firstLine="0"/>
        <w:jc w:val="right"/>
        <w:rPr>
          <w:rStyle w:val="a3"/>
          <w:b w:val="0"/>
          <w:bCs/>
          <w:color w:val="auto"/>
          <w:lang w:val="ru-RU"/>
        </w:rPr>
      </w:pPr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hyperlink w:anchor="sub_1000" w:history="1">
        <w:r w:rsidRPr="006744CA">
          <w:rPr>
            <w:rStyle w:val="a4"/>
            <w:b w:val="0"/>
            <w:color w:val="auto"/>
            <w:sz w:val="24"/>
            <w:szCs w:val="24"/>
            <w:lang w:val="ru-RU"/>
          </w:rPr>
          <w:t>Порядку</w:t>
        </w:r>
      </w:hyperlink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  <w:r w:rsidRPr="00957995">
        <w:rPr>
          <w:rStyle w:val="a3"/>
          <w:b w:val="0"/>
          <w:bCs/>
          <w:color w:val="auto"/>
          <w:lang w:val="ru-RU"/>
        </w:rPr>
        <w:t xml:space="preserve"> </w:t>
      </w:r>
    </w:p>
    <w:p w:rsidR="00957995" w:rsidRDefault="00957995" w:rsidP="00957995">
      <w:pPr>
        <w:ind w:firstLine="0"/>
        <w:jc w:val="right"/>
        <w:rPr>
          <w:rStyle w:val="a3"/>
          <w:b w:val="0"/>
          <w:bCs/>
          <w:color w:val="auto"/>
          <w:lang w:val="ru-RU"/>
        </w:rPr>
      </w:pPr>
    </w:p>
    <w:p w:rsidR="00286D9D" w:rsidRPr="00957995" w:rsidRDefault="006744CA" w:rsidP="00957995">
      <w:pPr>
        <w:ind w:firstLine="0"/>
        <w:jc w:val="right"/>
        <w:rPr>
          <w:lang w:val="ru-RU"/>
        </w:rPr>
      </w:pPr>
      <w:r w:rsidRPr="006744CA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</w:t>
      </w:r>
    </w:p>
    <w:p w:rsidR="00286D9D" w:rsidRDefault="00286D9D" w:rsidP="00286D9D">
      <w:pPr>
        <w:pStyle w:val="1"/>
      </w:pPr>
      <w:r>
        <w:t xml:space="preserve">Ресурсное обеспечение </w:t>
      </w:r>
      <w:r>
        <w:br/>
        <w:t xml:space="preserve">реализации подпрограммы </w:t>
      </w:r>
      <w:r w:rsidR="00957995">
        <w:t>м</w:t>
      </w:r>
      <w:r>
        <w:t>у</w:t>
      </w:r>
      <w:r w:rsidR="00957995">
        <w:t>ниципаль</w:t>
      </w:r>
      <w:r>
        <w:t xml:space="preserve">ной программы </w:t>
      </w:r>
      <w:r w:rsidR="00957995">
        <w:t>Порецкого района</w:t>
      </w:r>
      <w:r>
        <w:t xml:space="preserve"> 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1494"/>
        <w:gridCol w:w="1494"/>
        <w:gridCol w:w="1494"/>
        <w:gridCol w:w="815"/>
        <w:gridCol w:w="815"/>
        <w:gridCol w:w="815"/>
        <w:gridCol w:w="815"/>
        <w:gridCol w:w="2037"/>
        <w:gridCol w:w="1086"/>
        <w:gridCol w:w="1086"/>
        <w:gridCol w:w="1086"/>
        <w:gridCol w:w="952"/>
      </w:tblGrid>
      <w:tr w:rsidR="00286D9D" w:rsidRPr="0004756B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F5768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Наименование подпрограммы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муниципальной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программы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Порецкого района 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(программы,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отраслевой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целевой программы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Порецкого района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основного мероприятия, мероприятия)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F5768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Задача подпрограммы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муниципальной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программы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Порецкого района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Код </w:t>
            </w:r>
            <w:hyperlink r:id="rId9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бюджетной классификации</w:t>
              </w:r>
            </w:hyperlink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Источники финансирования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Расходы по годам, тыс. рублей</w:t>
            </w: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главный распорядитель бюджетных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5A0DE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286D9D"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раздел</w:t>
              </w:r>
            </w:hyperlink>
            <w:r w:rsidR="00286D9D"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, подраздел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5A0DE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1" w:history="1">
              <w:r w:rsidR="00286D9D"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целевая статья расходов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группа (подгруппа) </w:t>
            </w:r>
            <w:hyperlink r:id="rId12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вида расходов</w:t>
              </w:r>
            </w:hyperlink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очередной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первый год 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второй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...</w:t>
            </w:r>
          </w:p>
        </w:tc>
      </w:tr>
      <w:tr w:rsidR="00286D9D" w:rsidRPr="00957995" w:rsidTr="00957995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Подпрограмма 1 (программа 1)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  <w:hyperlink w:anchor="sub_1111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*(1)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  <w:hyperlink w:anchor="sub_2222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*(2)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  <w:hyperlink w:anchor="sub_3333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*(3)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  <w:hyperlink w:anchor="sub_4444" w:history="1">
              <w:r w:rsidRPr="00F5768A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vertAlign w:val="superscript"/>
                </w:rPr>
                <w:t>*(4)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Цель 1 подпрограммы 1</w:t>
            </w: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ВЦП 1.1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F5768A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109" w:name="sub_811"/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 xml:space="preserve">Целевые показатели (индикаторы)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муниципальной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программы, подпрограммы, увязанные с ВЦП 1.1</w:t>
            </w:r>
            <w:bookmarkEnd w:id="109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Цель 2 подпрограммы 1</w:t>
            </w: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ВЦП 2.1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F5768A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110" w:name="sub_8102"/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Целевые показатели (индикаторы)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муниципальной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программы, подпрограммы, увязанные с ВЦП 2.1</w:t>
            </w:r>
            <w:bookmarkEnd w:id="110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Цель 1 подпрограммы 2</w:t>
            </w: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Основное мероприятие 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F5768A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bookmarkStart w:id="111" w:name="sub_8103"/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Целевые показатели (индикаторы) </w:t>
            </w:r>
            <w:r w:rsid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муниципальной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программы, подпрограммы, </w:t>
            </w: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увязанные с основным мероприятием 1.1</w:t>
            </w:r>
            <w:bookmarkEnd w:id="111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lastRenderedPageBreak/>
              <w:t>Мероприятие 1.1.1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579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Мероприятие 1.1.2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04756B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286D9D" w:rsidRPr="00957995" w:rsidTr="00957995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957995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576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F5768A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86D9D" w:rsidRPr="00957995" w:rsidRDefault="00286D9D" w:rsidP="00286D9D">
      <w:pPr>
        <w:rPr>
          <w:sz w:val="18"/>
          <w:szCs w:val="18"/>
          <w:vertAlign w:val="superscript"/>
        </w:rPr>
      </w:pPr>
    </w:p>
    <w:p w:rsidR="00286D9D" w:rsidRPr="00957995" w:rsidRDefault="00286D9D" w:rsidP="00286D9D">
      <w:pPr>
        <w:ind w:firstLine="0"/>
        <w:jc w:val="left"/>
        <w:rPr>
          <w:sz w:val="18"/>
          <w:szCs w:val="18"/>
          <w:vertAlign w:val="superscript"/>
        </w:rPr>
        <w:sectPr w:rsidR="00286D9D" w:rsidRPr="00957995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6</w:t>
      </w:r>
    </w:p>
    <w:p w:rsidR="00286D9D" w:rsidRPr="00286D9D" w:rsidRDefault="006744CA" w:rsidP="00286D9D">
      <w:pPr>
        <w:ind w:firstLine="0"/>
        <w:jc w:val="right"/>
        <w:rPr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Порядку</w:t>
      </w:r>
      <w:r w:rsidR="005A0DEC">
        <w:fldChar w:fldCharType="end"/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5C2225" w:rsidRDefault="005C2225" w:rsidP="00286D9D">
      <w:pPr>
        <w:pStyle w:val="1"/>
      </w:pPr>
    </w:p>
    <w:p w:rsidR="00286D9D" w:rsidRDefault="00286D9D" w:rsidP="00286D9D">
      <w:pPr>
        <w:pStyle w:val="1"/>
      </w:pPr>
      <w:r>
        <w:t>Ресурсное обеспечение и прогнозная (справочная) оценка</w:t>
      </w:r>
      <w:r>
        <w:br/>
        <w:t xml:space="preserve">расходов за счет всех </w:t>
      </w:r>
      <w:proofErr w:type="gramStart"/>
      <w:r>
        <w:t xml:space="preserve">источников финансирования реализации </w:t>
      </w:r>
      <w:r w:rsidR="005C2225">
        <w:t>муниципаль</w:t>
      </w:r>
      <w:r>
        <w:t xml:space="preserve">ной программы </w:t>
      </w:r>
      <w:r w:rsidR="005C2225">
        <w:t>Порецкого района</w:t>
      </w:r>
      <w:proofErr w:type="gramEnd"/>
    </w:p>
    <w:p w:rsidR="00286D9D" w:rsidRPr="00286D9D" w:rsidRDefault="00286D9D" w:rsidP="00286D9D">
      <w:pPr>
        <w:rPr>
          <w:lang w:val="ru-RU"/>
        </w:rPr>
      </w:pPr>
    </w:p>
    <w:p w:rsidR="00286D9D" w:rsidRPr="00286D9D" w:rsidRDefault="00286D9D" w:rsidP="00286D9D">
      <w:pPr>
        <w:rPr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003"/>
        <w:gridCol w:w="1276"/>
        <w:gridCol w:w="992"/>
        <w:gridCol w:w="2127"/>
        <w:gridCol w:w="1134"/>
        <w:gridCol w:w="1134"/>
        <w:gridCol w:w="1275"/>
        <w:gridCol w:w="1276"/>
      </w:tblGrid>
      <w:tr w:rsidR="00286D9D" w:rsidRPr="0004756B" w:rsidTr="00166BC4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166B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C2225"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5C2225"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подпрограммы </w:t>
            </w:r>
            <w:r w:rsidR="005C2225" w:rsidRPr="00166B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2225" w:rsidRPr="00166BC4">
              <w:rPr>
                <w:rFonts w:ascii="Times New Roman" w:hAnsi="Times New Roman" w:cs="Times New Roman"/>
                <w:sz w:val="20"/>
                <w:szCs w:val="20"/>
              </w:rPr>
              <w:t>ниципаль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 (программы,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отраслевой ц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елевой программы, основного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hyperlink r:id="rId17" w:history="1">
              <w:r w:rsidRPr="00166BC4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распоря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дитель</w:t>
            </w:r>
            <w:proofErr w:type="spell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5A0DEC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286D9D" w:rsidRPr="00166BC4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86D9D" w:rsidRPr="00166BC4" w:rsidTr="00166BC4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166BC4" w:rsidP="00166BC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D9D" w:rsidRPr="00166B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</w:t>
            </w:r>
            <w:r w:rsidR="00286D9D"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Подпрограмма 1 (программа 1)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Подпрограмма 2 (программа 2)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166BC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7111622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реализации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ниципаль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ной программы"</w:t>
            </w:r>
            <w:hyperlink w:anchor="sub_11111" w:history="1">
              <w:r w:rsidRPr="00166BC4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  <w:bookmarkEnd w:id="112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166BC4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166BC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166BC4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D9D" w:rsidRPr="00166BC4" w:rsidRDefault="00286D9D" w:rsidP="00286D9D">
      <w:pPr>
        <w:rPr>
          <w:sz w:val="20"/>
          <w:szCs w:val="20"/>
        </w:rPr>
      </w:pPr>
    </w:p>
    <w:p w:rsidR="00166BC4" w:rsidRPr="00166BC4" w:rsidRDefault="00166BC4" w:rsidP="00166BC4">
      <w:pPr>
        <w:rPr>
          <w:sz w:val="20"/>
          <w:szCs w:val="20"/>
          <w:lang w:val="ru-RU"/>
        </w:rPr>
      </w:pPr>
      <w:bookmarkStart w:id="113" w:name="sub_11111"/>
      <w:r w:rsidRPr="00166BC4">
        <w:rPr>
          <w:sz w:val="20"/>
          <w:szCs w:val="20"/>
          <w:lang w:val="ru-RU"/>
        </w:rPr>
        <w:t xml:space="preserve">* В расходы по строке </w:t>
      </w:r>
      <w:r>
        <w:rPr>
          <w:sz w:val="20"/>
          <w:szCs w:val="20"/>
          <w:lang w:val="ru-RU"/>
        </w:rPr>
        <w:t>«</w:t>
      </w:r>
      <w:r w:rsidRPr="00166BC4">
        <w:rPr>
          <w:sz w:val="20"/>
          <w:szCs w:val="20"/>
          <w:lang w:val="ru-RU"/>
        </w:rPr>
        <w:t xml:space="preserve">Подпрограмма </w:t>
      </w:r>
      <w:r>
        <w:rPr>
          <w:sz w:val="20"/>
          <w:szCs w:val="20"/>
          <w:lang w:val="ru-RU"/>
        </w:rPr>
        <w:t>«</w:t>
      </w:r>
      <w:r w:rsidRPr="00166BC4">
        <w:rPr>
          <w:sz w:val="20"/>
          <w:szCs w:val="20"/>
          <w:lang w:val="ru-RU"/>
        </w:rPr>
        <w:t xml:space="preserve">Обеспечение реализации </w:t>
      </w:r>
      <w:r>
        <w:rPr>
          <w:sz w:val="20"/>
          <w:szCs w:val="20"/>
          <w:lang w:val="ru-RU"/>
        </w:rPr>
        <w:t>м</w:t>
      </w:r>
      <w:r w:rsidRPr="00166BC4">
        <w:rPr>
          <w:sz w:val="20"/>
          <w:szCs w:val="20"/>
          <w:lang w:val="ru-RU"/>
        </w:rPr>
        <w:t>у</w:t>
      </w:r>
      <w:r>
        <w:rPr>
          <w:sz w:val="20"/>
          <w:szCs w:val="20"/>
          <w:lang w:val="ru-RU"/>
        </w:rPr>
        <w:t>ниципаль</w:t>
      </w:r>
      <w:r w:rsidRPr="00166BC4">
        <w:rPr>
          <w:sz w:val="20"/>
          <w:szCs w:val="20"/>
          <w:lang w:val="ru-RU"/>
        </w:rPr>
        <w:t>ной программы</w:t>
      </w:r>
      <w:r>
        <w:rPr>
          <w:sz w:val="20"/>
          <w:szCs w:val="20"/>
          <w:lang w:val="ru-RU"/>
        </w:rPr>
        <w:t>»</w:t>
      </w:r>
      <w:r w:rsidRPr="00166BC4">
        <w:rPr>
          <w:sz w:val="20"/>
          <w:szCs w:val="20"/>
          <w:lang w:val="ru-RU"/>
        </w:rPr>
        <w:t xml:space="preserve"> включаются расходы на содержание </w:t>
      </w:r>
      <w:r>
        <w:rPr>
          <w:sz w:val="20"/>
          <w:szCs w:val="20"/>
          <w:lang w:val="ru-RU"/>
        </w:rPr>
        <w:t>структурных подразделений администрации Порецкого района</w:t>
      </w:r>
      <w:r w:rsidRPr="00166BC4">
        <w:rPr>
          <w:sz w:val="20"/>
          <w:szCs w:val="20"/>
          <w:lang w:val="ru-RU"/>
        </w:rPr>
        <w:t xml:space="preserve">, не включенные в расходы </w:t>
      </w:r>
      <w:r>
        <w:rPr>
          <w:sz w:val="20"/>
          <w:szCs w:val="20"/>
          <w:lang w:val="ru-RU"/>
        </w:rPr>
        <w:t>отраслевых</w:t>
      </w:r>
      <w:r w:rsidRPr="00166BC4">
        <w:rPr>
          <w:sz w:val="20"/>
          <w:szCs w:val="20"/>
          <w:lang w:val="ru-RU"/>
        </w:rPr>
        <w:t xml:space="preserve"> целевых программ </w:t>
      </w:r>
      <w:r>
        <w:rPr>
          <w:sz w:val="20"/>
          <w:szCs w:val="20"/>
          <w:lang w:val="ru-RU"/>
        </w:rPr>
        <w:t>Порецкого района</w:t>
      </w:r>
      <w:r w:rsidRPr="00166BC4">
        <w:rPr>
          <w:sz w:val="20"/>
          <w:szCs w:val="20"/>
          <w:lang w:val="ru-RU"/>
        </w:rPr>
        <w:t xml:space="preserve">, с учетом средств </w:t>
      </w:r>
      <w:r>
        <w:rPr>
          <w:sz w:val="20"/>
          <w:szCs w:val="20"/>
          <w:lang w:val="ru-RU"/>
        </w:rPr>
        <w:t>р</w:t>
      </w:r>
      <w:r w:rsidRPr="00166BC4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>спубликанск</w:t>
      </w:r>
      <w:r w:rsidRPr="00166BC4">
        <w:rPr>
          <w:sz w:val="20"/>
          <w:szCs w:val="20"/>
          <w:lang w:val="ru-RU"/>
        </w:rPr>
        <w:t>ого бюджета на осуществление переданных</w:t>
      </w:r>
      <w:r>
        <w:rPr>
          <w:sz w:val="20"/>
          <w:szCs w:val="20"/>
          <w:lang w:val="ru-RU"/>
        </w:rPr>
        <w:t xml:space="preserve"> государственных</w:t>
      </w:r>
      <w:r w:rsidRPr="00166BC4">
        <w:rPr>
          <w:sz w:val="20"/>
          <w:szCs w:val="20"/>
          <w:lang w:val="ru-RU"/>
        </w:rPr>
        <w:t xml:space="preserve"> полномочий</w:t>
      </w:r>
    </w:p>
    <w:bookmarkEnd w:id="113"/>
    <w:p w:rsidR="00286D9D" w:rsidRPr="00166BC4" w:rsidRDefault="00286D9D" w:rsidP="00166BC4">
      <w:pPr>
        <w:rPr>
          <w:sz w:val="20"/>
          <w:szCs w:val="20"/>
          <w:lang w:val="ru-RU"/>
        </w:rPr>
        <w:sectPr w:rsidR="00286D9D" w:rsidRPr="00166BC4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lastRenderedPageBreak/>
        <w:t>Приложение №7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166BC4">
        <w:rPr>
          <w:rStyle w:val="a4"/>
          <w:b w:val="0"/>
          <w:color w:val="auto"/>
          <w:sz w:val="20"/>
          <w:szCs w:val="20"/>
          <w:lang w:val="ru-RU"/>
        </w:rPr>
        <w:t>Порядку</w:t>
      </w:r>
      <w:r w:rsidR="005A0DEC">
        <w:fldChar w:fldCharType="end"/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166BC4">
      <w:pPr>
        <w:pStyle w:val="1"/>
        <w:tabs>
          <w:tab w:val="left" w:pos="1839"/>
          <w:tab w:val="center" w:pos="5152"/>
        </w:tabs>
        <w:rPr>
          <w:rFonts w:ascii="Times New Roman" w:hAnsi="Times New Roman" w:cs="Times New Roman"/>
          <w:sz w:val="20"/>
          <w:szCs w:val="20"/>
        </w:rPr>
      </w:pPr>
      <w:r w:rsidRPr="00166BC4">
        <w:rPr>
          <w:rFonts w:ascii="Times New Roman" w:hAnsi="Times New Roman" w:cs="Times New Roman"/>
          <w:sz w:val="20"/>
          <w:szCs w:val="20"/>
        </w:rPr>
        <w:t>План</w:t>
      </w:r>
      <w:r w:rsidRPr="00166BC4">
        <w:rPr>
          <w:rFonts w:ascii="Times New Roman" w:hAnsi="Times New Roman" w:cs="Times New Roman"/>
          <w:sz w:val="20"/>
          <w:szCs w:val="20"/>
        </w:rPr>
        <w:br/>
        <w:t xml:space="preserve"> реализации </w:t>
      </w:r>
      <w:r w:rsidR="00166BC4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166BC4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166BC4">
        <w:rPr>
          <w:rFonts w:ascii="Times New Roman" w:hAnsi="Times New Roman" w:cs="Times New Roman"/>
          <w:sz w:val="20"/>
          <w:szCs w:val="20"/>
        </w:rPr>
        <w:t>Порецкого района</w:t>
      </w:r>
      <w:r w:rsidRPr="00166BC4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417"/>
        <w:gridCol w:w="1276"/>
        <w:gridCol w:w="1275"/>
        <w:gridCol w:w="1277"/>
        <w:gridCol w:w="1134"/>
        <w:gridCol w:w="992"/>
      </w:tblGrid>
      <w:tr w:rsidR="00286D9D" w:rsidRPr="00166BC4" w:rsidTr="005B6307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166B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00002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ниципаль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, мероприятий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</w:t>
            </w:r>
            <w:r w:rsidR="00166BC4">
              <w:rPr>
                <w:rFonts w:ascii="Times New Roman" w:hAnsi="Times New Roman" w:cs="Times New Roman"/>
                <w:sz w:val="20"/>
                <w:szCs w:val="20"/>
              </w:rPr>
              <w:t>Порецкого района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мероприятий, реализуемых в рамках основного мероприятия</w:t>
            </w:r>
            <w:bookmarkEnd w:id="114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5B6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(</w:t>
            </w:r>
            <w:proofErr w:type="gram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структурное</w:t>
            </w:r>
            <w:proofErr w:type="gram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подразделе</w:t>
            </w:r>
            <w:r w:rsidR="005B6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соисполните</w:t>
            </w:r>
            <w:r w:rsidR="005B6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proofErr w:type="spellStart"/>
            <w:proofErr w:type="gram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непосредст</w:t>
            </w:r>
            <w:r w:rsidR="005B6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spellEnd"/>
            <w:proofErr w:type="gramEnd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D24EF8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EF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24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21" w:history="1">
              <w:proofErr w:type="spellStart"/>
              <w:proofErr w:type="gramStart"/>
              <w:r w:rsidRPr="00D24EF8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</w:t>
              </w:r>
              <w:r w:rsidR="005B6307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-</w:t>
              </w:r>
              <w:r w:rsidRPr="00D24EF8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ной</w:t>
              </w:r>
              <w:proofErr w:type="spellEnd"/>
              <w:proofErr w:type="gramEnd"/>
              <w:r w:rsidRPr="00D24EF8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D24EF8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классифи</w:t>
              </w:r>
              <w:r w:rsidR="005B6307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-</w:t>
              </w:r>
              <w:r w:rsidRPr="00D24EF8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кации</w:t>
              </w:r>
              <w:proofErr w:type="spellEnd"/>
            </w:hyperlink>
          </w:p>
          <w:p w:rsidR="00286D9D" w:rsidRPr="00D24EF8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286D9D" w:rsidRPr="00166BC4" w:rsidTr="005B6307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166BC4" w:rsidP="00166BC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Отраслевая целевая программа</w:t>
            </w:r>
            <w:r w:rsidR="00286D9D" w:rsidRPr="00166BC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6D9D" w:rsidRPr="00166BC4" w:rsidTr="005B63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5B6307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D9D" w:rsidRPr="00166BC4" w:rsidRDefault="00286D9D" w:rsidP="00286D9D">
      <w:pPr>
        <w:rPr>
          <w:sz w:val="20"/>
          <w:szCs w:val="20"/>
        </w:rPr>
      </w:pPr>
    </w:p>
    <w:p w:rsidR="00286D9D" w:rsidRPr="00166BC4" w:rsidRDefault="00286D9D" w:rsidP="00286D9D">
      <w:pPr>
        <w:pStyle w:val="a7"/>
        <w:rPr>
          <w:rFonts w:ascii="Times New Roman" w:hAnsi="Times New Roman" w:cs="Times New Roman"/>
          <w:sz w:val="20"/>
          <w:szCs w:val="20"/>
          <w:shd w:val="clear" w:color="auto" w:fill="F0F0F0"/>
        </w:rPr>
      </w:pPr>
    </w:p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>Приложение №8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166BC4">
        <w:rPr>
          <w:rStyle w:val="a4"/>
          <w:b w:val="0"/>
          <w:color w:val="auto"/>
          <w:sz w:val="20"/>
          <w:szCs w:val="20"/>
          <w:lang w:val="ru-RU"/>
        </w:rPr>
        <w:t>Порядку</w:t>
      </w:r>
      <w:r w:rsidR="005A0DEC">
        <w:fldChar w:fldCharType="end"/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286D9D" w:rsidRPr="00166BC4" w:rsidRDefault="00286D9D" w:rsidP="00286D9D">
      <w:pPr>
        <w:pStyle w:val="1"/>
        <w:rPr>
          <w:rFonts w:ascii="Times New Roman" w:hAnsi="Times New Roman" w:cs="Times New Roman"/>
          <w:sz w:val="20"/>
          <w:szCs w:val="20"/>
        </w:rPr>
      </w:pPr>
      <w:r w:rsidRPr="00166BC4">
        <w:rPr>
          <w:rFonts w:ascii="Times New Roman" w:hAnsi="Times New Roman" w:cs="Times New Roman"/>
          <w:sz w:val="20"/>
          <w:szCs w:val="20"/>
        </w:rPr>
        <w:t>ПАСПОРТ</w:t>
      </w:r>
      <w:r w:rsidRPr="00166BC4">
        <w:rPr>
          <w:rFonts w:ascii="Times New Roman" w:hAnsi="Times New Roman" w:cs="Times New Roman"/>
          <w:sz w:val="20"/>
          <w:szCs w:val="20"/>
        </w:rPr>
        <w:br/>
        <w:t xml:space="preserve">подпрограммы </w:t>
      </w:r>
      <w:r w:rsidR="005B6307">
        <w:rPr>
          <w:rFonts w:ascii="Times New Roman" w:hAnsi="Times New Roman" w:cs="Times New Roman"/>
          <w:sz w:val="20"/>
          <w:szCs w:val="20"/>
        </w:rPr>
        <w:t>м</w:t>
      </w:r>
      <w:r w:rsidRPr="00166BC4">
        <w:rPr>
          <w:rFonts w:ascii="Times New Roman" w:hAnsi="Times New Roman" w:cs="Times New Roman"/>
          <w:sz w:val="20"/>
          <w:szCs w:val="20"/>
        </w:rPr>
        <w:t>у</w:t>
      </w:r>
      <w:r w:rsidR="005B6307">
        <w:rPr>
          <w:rFonts w:ascii="Times New Roman" w:hAnsi="Times New Roman" w:cs="Times New Roman"/>
          <w:sz w:val="20"/>
          <w:szCs w:val="20"/>
        </w:rPr>
        <w:t>ниципаль</w:t>
      </w:r>
      <w:r w:rsidRPr="00166BC4">
        <w:rPr>
          <w:rFonts w:ascii="Times New Roman" w:hAnsi="Times New Roman" w:cs="Times New Roman"/>
          <w:sz w:val="20"/>
          <w:szCs w:val="20"/>
        </w:rPr>
        <w:t xml:space="preserve">ной программы </w:t>
      </w:r>
      <w:r w:rsidR="005B6307">
        <w:rPr>
          <w:rFonts w:ascii="Times New Roman" w:hAnsi="Times New Roman" w:cs="Times New Roman"/>
          <w:sz w:val="20"/>
          <w:szCs w:val="20"/>
        </w:rPr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8"/>
        <w:gridCol w:w="5128"/>
      </w:tblGrid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Программно-целевые инструменты подпрограммы</w:t>
            </w:r>
            <w:hyperlink w:anchor="sub_6666" w:history="1">
              <w:r w:rsidRPr="00166BC4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Цели подпрограммы (если имеются)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16"/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  <w:bookmarkEnd w:id="115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04756B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9D" w:rsidRPr="00166BC4" w:rsidTr="00C520A4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166BC4" w:rsidRDefault="00286D9D" w:rsidP="00C520A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6BC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166BC4" w:rsidRDefault="00286D9D" w:rsidP="00C520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D9D" w:rsidRPr="00166BC4" w:rsidRDefault="00286D9D" w:rsidP="00286D9D">
      <w:pPr>
        <w:rPr>
          <w:sz w:val="20"/>
          <w:szCs w:val="20"/>
        </w:rPr>
      </w:pPr>
    </w:p>
    <w:p w:rsidR="00286D9D" w:rsidRPr="00166BC4" w:rsidRDefault="00286D9D" w:rsidP="00286D9D">
      <w:pPr>
        <w:pStyle w:val="ab"/>
        <w:rPr>
          <w:rFonts w:ascii="Times New Roman" w:hAnsi="Times New Roman" w:cs="Times New Roman"/>
          <w:sz w:val="20"/>
          <w:szCs w:val="20"/>
        </w:rPr>
      </w:pPr>
      <w:r w:rsidRPr="00166BC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  <w:bookmarkStart w:id="116" w:name="sub_6666"/>
      <w:r w:rsidRPr="00166BC4">
        <w:rPr>
          <w:sz w:val="20"/>
          <w:szCs w:val="20"/>
          <w:lang w:val="ru-RU"/>
        </w:rPr>
        <w:t xml:space="preserve">* В случае отсутствия в составе подпрограммы </w:t>
      </w:r>
      <w:r w:rsidR="005B6307">
        <w:rPr>
          <w:sz w:val="20"/>
          <w:szCs w:val="20"/>
          <w:lang w:val="ru-RU"/>
        </w:rPr>
        <w:t>отраслевых</w:t>
      </w:r>
      <w:r w:rsidRPr="00166BC4">
        <w:rPr>
          <w:sz w:val="20"/>
          <w:szCs w:val="20"/>
          <w:lang w:val="ru-RU"/>
        </w:rPr>
        <w:t xml:space="preserve"> целевых программ </w:t>
      </w:r>
      <w:r w:rsidR="005B6307">
        <w:rPr>
          <w:sz w:val="20"/>
          <w:szCs w:val="20"/>
          <w:lang w:val="ru-RU"/>
        </w:rPr>
        <w:t>Порецкого района</w:t>
      </w:r>
      <w:r w:rsidRPr="00166BC4">
        <w:rPr>
          <w:sz w:val="20"/>
          <w:szCs w:val="20"/>
          <w:lang w:val="ru-RU"/>
        </w:rPr>
        <w:t xml:space="preserve"> данная графа не заполняется.</w:t>
      </w:r>
    </w:p>
    <w:bookmarkEnd w:id="116"/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286D9D" w:rsidRPr="00166BC4" w:rsidRDefault="00286D9D" w:rsidP="00286D9D">
      <w:pPr>
        <w:pStyle w:val="a7"/>
        <w:rPr>
          <w:rFonts w:ascii="Times New Roman" w:hAnsi="Times New Roman" w:cs="Times New Roman"/>
          <w:sz w:val="20"/>
          <w:szCs w:val="20"/>
          <w:shd w:val="clear" w:color="auto" w:fill="F0F0F0"/>
        </w:rPr>
      </w:pPr>
    </w:p>
    <w:p w:rsidR="00116FCA" w:rsidRPr="00166BC4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lastRenderedPageBreak/>
        <w:t>Приложение №9</w:t>
      </w:r>
    </w:p>
    <w:p w:rsidR="006744CA" w:rsidRPr="00166BC4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</w:pP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166BC4">
        <w:rPr>
          <w:rStyle w:val="a4"/>
          <w:b w:val="0"/>
          <w:color w:val="auto"/>
          <w:sz w:val="20"/>
          <w:szCs w:val="20"/>
          <w:lang w:val="ru-RU"/>
        </w:rPr>
        <w:t>Порядку</w:t>
      </w:r>
      <w:r w:rsidR="005A0DEC">
        <w:fldChar w:fldCharType="end"/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t xml:space="preserve"> разработки и реализации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муниципальных программ</w:t>
      </w:r>
      <w:r w:rsidRPr="00166BC4">
        <w:rPr>
          <w:rStyle w:val="a3"/>
          <w:rFonts w:eastAsiaTheme="minorEastAsia"/>
          <w:b w:val="0"/>
          <w:bCs/>
          <w:color w:val="auto"/>
          <w:sz w:val="20"/>
          <w:szCs w:val="20"/>
          <w:lang w:val="ru-RU"/>
        </w:rPr>
        <w:br/>
        <w:t>Порецкого района</w:t>
      </w:r>
    </w:p>
    <w:p w:rsidR="00286D9D" w:rsidRPr="00166BC4" w:rsidRDefault="00286D9D" w:rsidP="00286D9D">
      <w:pPr>
        <w:rPr>
          <w:sz w:val="20"/>
          <w:szCs w:val="20"/>
          <w:lang w:val="ru-RU"/>
        </w:rPr>
      </w:pPr>
    </w:p>
    <w:p w:rsid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>Отчет</w:t>
      </w:r>
      <w:r w:rsidRPr="005B6307">
        <w:rPr>
          <w:rFonts w:ascii="Times New Roman" w:hAnsi="Times New Roman" w:cs="Times New Roman"/>
        </w:rPr>
        <w:br/>
        <w:t xml:space="preserve">о реализации </w:t>
      </w:r>
      <w:r w:rsidR="005B6307" w:rsidRPr="005B6307">
        <w:rPr>
          <w:rFonts w:ascii="Times New Roman" w:hAnsi="Times New Roman" w:cs="Times New Roman"/>
        </w:rPr>
        <w:t>отрасле</w:t>
      </w:r>
      <w:r w:rsidR="005B6307">
        <w:rPr>
          <w:rFonts w:ascii="Times New Roman" w:hAnsi="Times New Roman" w:cs="Times New Roman"/>
        </w:rPr>
        <w:t>в</w:t>
      </w:r>
      <w:r w:rsidRPr="005B6307">
        <w:rPr>
          <w:rFonts w:ascii="Times New Roman" w:hAnsi="Times New Roman" w:cs="Times New Roman"/>
        </w:rPr>
        <w:t xml:space="preserve">ых целевых программ </w:t>
      </w:r>
      <w:r w:rsidR="005B6307">
        <w:rPr>
          <w:rFonts w:ascii="Times New Roman" w:hAnsi="Times New Roman" w:cs="Times New Roman"/>
        </w:rPr>
        <w:t>Порецкого района</w:t>
      </w:r>
      <w:r w:rsidRPr="005B6307">
        <w:rPr>
          <w:rFonts w:ascii="Times New Roman" w:hAnsi="Times New Roman" w:cs="Times New Roman"/>
        </w:rPr>
        <w:t xml:space="preserve"> и основных мероприятий (мероприятий) подпрограмм </w:t>
      </w:r>
      <w:r w:rsidR="005B6307">
        <w:rPr>
          <w:rFonts w:ascii="Times New Roman" w:hAnsi="Times New Roman" w:cs="Times New Roman"/>
        </w:rPr>
        <w:t>м</w:t>
      </w:r>
      <w:r w:rsidRPr="005B6307">
        <w:rPr>
          <w:rFonts w:ascii="Times New Roman" w:hAnsi="Times New Roman" w:cs="Times New Roman"/>
        </w:rPr>
        <w:t>у</w:t>
      </w:r>
      <w:r w:rsidR="005B6307">
        <w:rPr>
          <w:rFonts w:ascii="Times New Roman" w:hAnsi="Times New Roman" w:cs="Times New Roman"/>
        </w:rPr>
        <w:t>ниципаль</w:t>
      </w:r>
      <w:r w:rsidRPr="005B6307">
        <w:rPr>
          <w:rFonts w:ascii="Times New Roman" w:hAnsi="Times New Roman" w:cs="Times New Roman"/>
        </w:rPr>
        <w:t xml:space="preserve">ной программы </w:t>
      </w:r>
      <w:r w:rsidR="005B6307">
        <w:rPr>
          <w:rFonts w:ascii="Times New Roman" w:hAnsi="Times New Roman" w:cs="Times New Roman"/>
        </w:rPr>
        <w:t>Порецкого района</w:t>
      </w:r>
    </w:p>
    <w:p w:rsidR="00286D9D" w:rsidRPr="005B6307" w:rsidRDefault="00286D9D" w:rsidP="00286D9D">
      <w:pPr>
        <w:pStyle w:val="1"/>
        <w:rPr>
          <w:rFonts w:ascii="Times New Roman" w:hAnsi="Times New Roman" w:cs="Times New Roman"/>
        </w:rPr>
      </w:pPr>
      <w:r w:rsidRPr="005B6307">
        <w:rPr>
          <w:rFonts w:ascii="Times New Roman" w:hAnsi="Times New Roman" w:cs="Times New Roman"/>
        </w:rPr>
        <w:t xml:space="preserve"> за _______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2240"/>
        <w:gridCol w:w="2100"/>
      </w:tblGrid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5B6307">
            <w:pPr>
              <w:pStyle w:val="aa"/>
              <w:jc w:val="center"/>
            </w:pPr>
            <w:r>
              <w:t xml:space="preserve">Наименование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 (подпрограммы </w:t>
            </w:r>
            <w:r w:rsidR="005B6307">
              <w:t>м</w:t>
            </w:r>
            <w:r>
              <w:t>у</w:t>
            </w:r>
            <w:r w:rsidR="005B6307">
              <w:t>ниципаль</w:t>
            </w:r>
            <w:r>
              <w:t xml:space="preserve">ной программы </w:t>
            </w:r>
            <w:r w:rsidR="005B6307">
              <w:t>Порецкого района</w:t>
            </w:r>
            <w:r>
              <w:t xml:space="preserve">), </w:t>
            </w:r>
            <w:r w:rsidR="005B6307">
              <w:t>отраслев</w:t>
            </w:r>
            <w:r>
              <w:t xml:space="preserve">ой целевой программы </w:t>
            </w:r>
            <w:r w:rsidR="005B6307">
              <w:t>Порецкого района</w:t>
            </w:r>
            <w: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Сведения о выполнении соответствующего мероприятия</w:t>
            </w:r>
            <w:hyperlink w:anchor="sub_111111" w:history="1">
              <w:r w:rsidRPr="005B6307">
                <w:rPr>
                  <w:rStyle w:val="a4"/>
                  <w:b w:val="0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Примечание</w:t>
            </w:r>
            <w:hyperlink w:anchor="sub_111222" w:history="1">
              <w:r w:rsidRPr="005B6307">
                <w:rPr>
                  <w:rStyle w:val="a4"/>
                  <w:b w:val="0"/>
                  <w:color w:val="auto"/>
                </w:rPr>
                <w:t>(2)</w:t>
              </w:r>
            </w:hyperlink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4</w:t>
            </w: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Государственная программа Чувашской Республики "..."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Подпрограмма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C520A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</w:pPr>
            <w: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17" w:name="sub_111111"/>
      <w:r w:rsidRPr="00286D9D">
        <w:rPr>
          <w:lang w:val="ru-RU"/>
        </w:rPr>
        <w:t>(</w:t>
      </w:r>
      <w:r w:rsidRPr="005B6307">
        <w:rPr>
          <w:sz w:val="24"/>
          <w:szCs w:val="24"/>
          <w:lang w:val="ru-RU"/>
        </w:rPr>
        <w:t>1) Указываются значения "выполнено", "не выполнено", "частично выполнено".</w:t>
      </w:r>
    </w:p>
    <w:p w:rsidR="00286D9D" w:rsidRPr="005B6307" w:rsidRDefault="00286D9D" w:rsidP="00286D9D">
      <w:pPr>
        <w:rPr>
          <w:sz w:val="24"/>
          <w:szCs w:val="24"/>
          <w:lang w:val="ru-RU"/>
        </w:rPr>
      </w:pPr>
      <w:bookmarkStart w:id="118" w:name="sub_111222"/>
      <w:bookmarkEnd w:id="117"/>
      <w:r w:rsidRPr="005B6307">
        <w:rPr>
          <w:sz w:val="24"/>
          <w:szCs w:val="24"/>
          <w:lang w:val="ru-RU"/>
        </w:rPr>
        <w:t xml:space="preserve">(2) Представляется краткая информация о проделанной работе и о достижении (недостижении)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). В случае недостижения установленных целевых показателей (индикаторов)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 xml:space="preserve"> (подпрограммы </w:t>
      </w:r>
      <w:r w:rsidR="005B6307">
        <w:rPr>
          <w:sz w:val="24"/>
          <w:szCs w:val="24"/>
          <w:lang w:val="ru-RU"/>
        </w:rPr>
        <w:t>м</w:t>
      </w:r>
      <w:r w:rsidRPr="005B6307">
        <w:rPr>
          <w:sz w:val="24"/>
          <w:szCs w:val="24"/>
          <w:lang w:val="ru-RU"/>
        </w:rPr>
        <w:t>у</w:t>
      </w:r>
      <w:r w:rsidR="005B6307">
        <w:rPr>
          <w:sz w:val="24"/>
          <w:szCs w:val="24"/>
          <w:lang w:val="ru-RU"/>
        </w:rPr>
        <w:t>ниципаль</w:t>
      </w:r>
      <w:r w:rsidRPr="005B6307">
        <w:rPr>
          <w:sz w:val="24"/>
          <w:szCs w:val="24"/>
          <w:lang w:val="ru-RU"/>
        </w:rPr>
        <w:t xml:space="preserve">ной программы </w:t>
      </w:r>
      <w:r w:rsidR="005B6307">
        <w:rPr>
          <w:sz w:val="24"/>
          <w:szCs w:val="24"/>
          <w:lang w:val="ru-RU"/>
        </w:rPr>
        <w:t>Порецкого района</w:t>
      </w:r>
      <w:r w:rsidRPr="005B6307">
        <w:rPr>
          <w:sz w:val="24"/>
          <w:szCs w:val="24"/>
          <w:lang w:val="ru-RU"/>
        </w:rPr>
        <w:t>) представляются пояснения причин недостижения.</w:t>
      </w:r>
    </w:p>
    <w:bookmarkEnd w:id="118"/>
    <w:p w:rsidR="00286D9D" w:rsidRPr="005B6307" w:rsidRDefault="00286D9D" w:rsidP="00286D9D">
      <w:pPr>
        <w:rPr>
          <w:sz w:val="24"/>
          <w:szCs w:val="24"/>
          <w:lang w:val="ru-RU"/>
        </w:rPr>
      </w:pPr>
    </w:p>
    <w:p w:rsidR="00286D9D" w:rsidRPr="00286D9D" w:rsidRDefault="00286D9D" w:rsidP="00286D9D">
      <w:pPr>
        <w:ind w:firstLine="0"/>
        <w:jc w:val="left"/>
        <w:rPr>
          <w:lang w:val="ru-RU"/>
        </w:rPr>
        <w:sectPr w:rsidR="00286D9D" w:rsidRPr="00286D9D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10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Порядку</w:t>
      </w:r>
      <w:r w:rsidR="005A0DEC">
        <w:fldChar w:fldCharType="end"/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4E3A87" w:rsidRDefault="00286D9D" w:rsidP="006744CA">
      <w:pPr>
        <w:pStyle w:val="1"/>
        <w:tabs>
          <w:tab w:val="left" w:pos="3480"/>
          <w:tab w:val="center" w:pos="7618"/>
        </w:tabs>
      </w:pPr>
      <w:r>
        <w:t>Сведения</w:t>
      </w:r>
      <w:r>
        <w:br/>
        <w:t xml:space="preserve">о достижении значений целевых показателей (индикаторов)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  <w:r>
        <w:t>, подпрограмм</w:t>
      </w:r>
    </w:p>
    <w:p w:rsidR="00286D9D" w:rsidRDefault="00286D9D" w:rsidP="006744CA">
      <w:pPr>
        <w:pStyle w:val="1"/>
        <w:tabs>
          <w:tab w:val="left" w:pos="3480"/>
          <w:tab w:val="center" w:pos="7618"/>
        </w:tabs>
      </w:pPr>
      <w:r>
        <w:t xml:space="preserve"> </w:t>
      </w:r>
      <w:r w:rsidR="004E3A87">
        <w:t>м</w:t>
      </w:r>
      <w:r>
        <w:t>у</w:t>
      </w:r>
      <w:r w:rsidR="004E3A87">
        <w:t>ниципальн</w:t>
      </w:r>
      <w:r>
        <w:t xml:space="preserve">ой программы </w:t>
      </w:r>
      <w:r w:rsidR="004E3A87">
        <w:t>Порецкого района</w:t>
      </w:r>
      <w:r>
        <w:t xml:space="preserve"> (программ)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700"/>
        <w:gridCol w:w="1680"/>
        <w:gridCol w:w="1540"/>
      </w:tblGrid>
      <w:tr w:rsidR="00286D9D" w:rsidRPr="0004756B" w:rsidTr="004E3A8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N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целевых показателей (индикаторов) государственной программы Чувашской Республики, подпрограммы государственной программы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r w:rsidRPr="004E3A87">
              <w:rPr>
                <w:sz w:val="20"/>
                <w:szCs w:val="20"/>
              </w:rPr>
              <w:t xml:space="preserve"> программы (программы) на текущий год (план)</w:t>
            </w:r>
          </w:p>
        </w:tc>
      </w:tr>
      <w:tr w:rsidR="00286D9D" w:rsidRPr="004E3A87" w:rsidTr="004E3A8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A0DEC" w:rsidRPr="004E3A87">
              <w:rPr>
                <w:sz w:val="20"/>
                <w:szCs w:val="20"/>
              </w:rPr>
              <w:fldChar w:fldCharType="begin"/>
            </w:r>
            <w:r w:rsidRPr="004E3A87">
              <w:rPr>
                <w:sz w:val="20"/>
                <w:szCs w:val="20"/>
              </w:rPr>
              <w:instrText>HYPERLINK \l "sub_7777"</w:instrText>
            </w:r>
            <w:r w:rsidR="005A0DEC" w:rsidRPr="004E3A87">
              <w:rPr>
                <w:sz w:val="20"/>
                <w:szCs w:val="20"/>
              </w:rPr>
              <w:fldChar w:fldCharType="separate"/>
            </w:r>
            <w:r w:rsidRPr="004E3A87">
              <w:rPr>
                <w:rStyle w:val="a4"/>
                <w:sz w:val="20"/>
                <w:szCs w:val="20"/>
              </w:rPr>
              <w:t>*</w:t>
            </w:r>
            <w:r w:rsidR="005A0DEC" w:rsidRPr="004E3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4E3A87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286D9D"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4E3A87" w:rsidP="00C520A4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286D9D"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="00286D9D"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286D9D"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4E3A87" w:rsidP="004E3A8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86D9D"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="00286D9D"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</w:p>
        </w:tc>
      </w:tr>
      <w:tr w:rsidR="00286D9D" w:rsidRPr="004E3A8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4E3A87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</w:tr>
      <w:tr w:rsidR="00286D9D" w:rsidRPr="0004756B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Pr="004E3A87" w:rsidRDefault="00286D9D" w:rsidP="004E3A87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 w:rsid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 w:rsidR="004E3A87"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 w:rsidR="004E3A87"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</w:tc>
      </w:tr>
      <w:tr w:rsidR="00286D9D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d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286D9D" w:rsidP="00C520A4">
            <w:pPr>
              <w:pStyle w:val="aa"/>
            </w:pPr>
          </w:p>
        </w:tc>
      </w:tr>
      <w:tr w:rsidR="00286D9D" w:rsidTr="004E3A8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</w:pPr>
            <w:r>
              <w:t>....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4E3A87" w:rsidRDefault="00286D9D" w:rsidP="00C520A4">
            <w:pPr>
              <w:pStyle w:val="aa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D9D" w:rsidRDefault="00286D9D" w:rsidP="00C520A4">
            <w:pPr>
              <w:pStyle w:val="aa"/>
            </w:pP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286D9D" w:rsidRDefault="00286D9D" w:rsidP="00286D9D">
      <w:pPr>
        <w:rPr>
          <w:lang w:val="ru-RU"/>
        </w:rPr>
      </w:pPr>
      <w:bookmarkStart w:id="119" w:name="sub_7777"/>
      <w:r w:rsidRPr="00286D9D">
        <w:rPr>
          <w:lang w:val="ru-RU"/>
        </w:rPr>
        <w:t>* Приводится фактическое значение целевого показателя (индикатора) за год, предшествующий отчетному.</w:t>
      </w:r>
    </w:p>
    <w:bookmarkEnd w:id="119"/>
    <w:p w:rsidR="00286D9D" w:rsidRPr="00286D9D" w:rsidRDefault="00286D9D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11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Порядку</w:t>
      </w:r>
      <w:r w:rsidR="005A0DEC">
        <w:fldChar w:fldCharType="end"/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Отчет</w:t>
      </w:r>
      <w:r>
        <w:br/>
        <w:t xml:space="preserve">об использовании бюджетных ассигнований бюджета </w:t>
      </w:r>
      <w:r w:rsidR="004E3A87">
        <w:t>Порецкого района</w:t>
      </w:r>
      <w:r>
        <w:t xml:space="preserve"> на реализацию </w:t>
      </w:r>
      <w:r w:rsidR="004E3A87">
        <w:t>м</w:t>
      </w:r>
      <w:r>
        <w:t>у</w:t>
      </w:r>
      <w:r w:rsidR="004E3A87">
        <w:t>ниципаль</w:t>
      </w:r>
      <w:r>
        <w:t xml:space="preserve">ной программы </w:t>
      </w:r>
      <w:r w:rsidR="004E3A87">
        <w:t>Порецкого района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3080"/>
        <w:gridCol w:w="1260"/>
        <w:gridCol w:w="1504"/>
        <w:gridCol w:w="1856"/>
        <w:gridCol w:w="4806"/>
      </w:tblGrid>
      <w:tr w:rsidR="00286D9D" w:rsidRPr="008C6004" w:rsidTr="008C600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</w:r>
            <w:r w:rsidR="00286D9D" w:rsidRPr="008C6004">
              <w:rPr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</w:t>
            </w:r>
            <w:r w:rsidR="008C6004" w:rsidRPr="008C6004">
              <w:rPr>
                <w:sz w:val="22"/>
                <w:szCs w:val="22"/>
              </w:rPr>
              <w:t xml:space="preserve">муниципальной </w:t>
            </w:r>
            <w:r w:rsidRPr="008C6004">
              <w:rPr>
                <w:sz w:val="22"/>
                <w:szCs w:val="22"/>
              </w:rPr>
              <w:t xml:space="preserve">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 w:rsidRP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 w:rsidRP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 w:rsidRP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286D9D" w:rsidRPr="0004756B" w:rsidTr="008C600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 xml:space="preserve">Порецкого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8C6004">
            <w:pPr>
              <w:pStyle w:val="aa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8C6004">
              <w:rPr>
                <w:sz w:val="22"/>
                <w:szCs w:val="22"/>
              </w:rPr>
              <w:t>Порецкого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 w:rsidR="008C6004"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 w:rsidR="008C6004"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286D9D" w:rsidRPr="008C6004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8C6004" w:rsidP="008C600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6D9D"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="00286D9D"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8C6004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8C6004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8C6004" w:rsidTr="008C600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  <w:tr w:rsidR="00286D9D" w:rsidRPr="0004756B" w:rsidTr="008C6004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8C6004">
            <w:pPr>
              <w:pStyle w:val="ad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 w:rsidR="008C6004"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 w:rsidR="008C6004"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 w:rsidR="008C6004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8C6004" w:rsidRDefault="00286D9D" w:rsidP="00C520A4">
            <w:pPr>
              <w:pStyle w:val="aa"/>
              <w:rPr>
                <w:sz w:val="22"/>
                <w:szCs w:val="22"/>
              </w:rPr>
            </w:pPr>
          </w:p>
        </w:tc>
      </w:tr>
    </w:tbl>
    <w:p w:rsidR="00286D9D" w:rsidRPr="00286D9D" w:rsidRDefault="00286D9D" w:rsidP="00286D9D">
      <w:pPr>
        <w:rPr>
          <w:lang w:val="ru-RU"/>
        </w:rPr>
      </w:pPr>
    </w:p>
    <w:p w:rsidR="00286D9D" w:rsidRDefault="00286D9D" w:rsidP="00286D9D">
      <w:pPr>
        <w:rPr>
          <w:lang w:val="ru-RU"/>
        </w:rPr>
      </w:pPr>
    </w:p>
    <w:p w:rsidR="008C6004" w:rsidRPr="00286D9D" w:rsidRDefault="008C6004" w:rsidP="00286D9D">
      <w:pPr>
        <w:rPr>
          <w:lang w:val="ru-RU"/>
        </w:rPr>
      </w:pPr>
    </w:p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12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Порядку</w:t>
      </w:r>
      <w:r w:rsidR="005A0DEC">
        <w:fldChar w:fldCharType="end"/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 xml:space="preserve">Информация </w:t>
      </w:r>
      <w:r>
        <w:br/>
        <w:t xml:space="preserve">о финансировании реализации </w:t>
      </w:r>
      <w:r w:rsidR="008C6004">
        <w:t>м</w:t>
      </w:r>
      <w:r>
        <w:t>у</w:t>
      </w:r>
      <w:r w:rsidR="008C6004">
        <w:t>ниципаль</w:t>
      </w:r>
      <w:r>
        <w:t xml:space="preserve">ной программы </w:t>
      </w:r>
      <w:r w:rsidR="008C6004">
        <w:t>Порецкого района</w:t>
      </w:r>
      <w:r>
        <w:t xml:space="preserve"> за счет всех источников финансирования за _______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7"/>
        <w:gridCol w:w="4645"/>
        <w:gridCol w:w="4459"/>
        <w:gridCol w:w="1832"/>
        <w:gridCol w:w="1906"/>
      </w:tblGrid>
      <w:tr w:rsidR="00286D9D" w:rsidTr="00C520A4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bookmarkStart w:id="120" w:name="sub_7111623"/>
            <w:r>
              <w:rPr>
                <w:sz w:val="21"/>
                <w:szCs w:val="21"/>
              </w:rPr>
              <w:t>Статус</w:t>
            </w:r>
            <w:bookmarkEnd w:id="120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F60C0B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 xml:space="preserve">ной программы </w:t>
            </w:r>
            <w:r w:rsidR="00F60C0B">
              <w:rPr>
                <w:sz w:val="21"/>
                <w:szCs w:val="21"/>
              </w:rPr>
              <w:t>Порецкого района</w:t>
            </w:r>
            <w:r>
              <w:rPr>
                <w:sz w:val="21"/>
                <w:szCs w:val="21"/>
              </w:rPr>
              <w:t xml:space="preserve"> (подпрограммы </w:t>
            </w:r>
            <w:r w:rsidR="00F60C0B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у</w:t>
            </w:r>
            <w:r w:rsidR="00F60C0B">
              <w:rPr>
                <w:sz w:val="21"/>
                <w:szCs w:val="21"/>
              </w:rPr>
              <w:t>ниципаль</w:t>
            </w:r>
            <w:r>
              <w:rPr>
                <w:sz w:val="21"/>
                <w:szCs w:val="21"/>
              </w:rPr>
              <w:t>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4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4"/>
                  <w:sz w:val="21"/>
                  <w:szCs w:val="21"/>
                </w:rPr>
                <w:t>**</w:t>
              </w:r>
            </w:hyperlink>
          </w:p>
        </w:tc>
      </w:tr>
      <w:tr w:rsidR="00286D9D" w:rsidTr="00C520A4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86D9D" w:rsidTr="00C520A4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8C6004" w:rsidP="00F60C0B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</w:t>
            </w:r>
            <w:r w:rsidR="00286D9D">
              <w:rPr>
                <w:sz w:val="21"/>
                <w:szCs w:val="21"/>
              </w:rPr>
              <w:t xml:space="preserve">ная программа </w:t>
            </w:r>
            <w:r w:rsidR="00F60C0B">
              <w:rPr>
                <w:sz w:val="21"/>
                <w:szCs w:val="21"/>
              </w:rPr>
              <w:t>Порецкого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RPr="0004756B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RPr="0004756B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  <w:tr w:rsidR="00286D9D" w:rsidTr="00C520A4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Default="00286D9D" w:rsidP="00C520A4">
            <w:pPr>
              <w:pStyle w:val="aa"/>
              <w:rPr>
                <w:sz w:val="21"/>
                <w:szCs w:val="21"/>
              </w:rPr>
            </w:pPr>
          </w:p>
        </w:tc>
      </w:tr>
    </w:tbl>
    <w:p w:rsidR="00286D9D" w:rsidRDefault="00286D9D" w:rsidP="00286D9D"/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21" w:name="sub_8888"/>
      <w:r w:rsidRPr="00286D9D">
        <w:rPr>
          <w:lang w:val="ru-RU"/>
        </w:rPr>
        <w:t xml:space="preserve">* В </w:t>
      </w:r>
      <w:r w:rsidRPr="00F60C0B">
        <w:rPr>
          <w:sz w:val="24"/>
          <w:szCs w:val="24"/>
          <w:lang w:val="ru-RU"/>
        </w:rPr>
        <w:t xml:space="preserve">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286D9D" w:rsidRDefault="00286D9D" w:rsidP="00286D9D">
      <w:pPr>
        <w:rPr>
          <w:lang w:val="ru-RU"/>
        </w:rPr>
      </w:pPr>
      <w:bookmarkStart w:id="122" w:name="sub_9999"/>
      <w:bookmarkEnd w:id="121"/>
      <w:r w:rsidRPr="00F60C0B">
        <w:rPr>
          <w:sz w:val="24"/>
          <w:szCs w:val="24"/>
          <w:lang w:val="ru-RU"/>
        </w:rPr>
        <w:t>** Кассовые расходы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внебюджетные источники</w:t>
      </w:r>
      <w:r w:rsidRPr="00286D9D">
        <w:rPr>
          <w:lang w:val="ru-RU"/>
        </w:rPr>
        <w:t>.</w:t>
      </w:r>
    </w:p>
    <w:bookmarkEnd w:id="122"/>
    <w:p w:rsidR="00116FCA" w:rsidRDefault="00116F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8D4981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lastRenderedPageBreak/>
        <w:t>Приложение №</w:t>
      </w:r>
      <w:r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>13</w:t>
      </w:r>
    </w:p>
    <w:p w:rsidR="006744CA" w:rsidRDefault="006744CA" w:rsidP="00116FCA">
      <w:pPr>
        <w:ind w:firstLine="0"/>
        <w:jc w:val="right"/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</w:pP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к </w:t>
      </w:r>
      <w:r w:rsidR="005A0DEC">
        <w:fldChar w:fldCharType="begin"/>
      </w:r>
      <w:r w:rsidR="005A0DEC">
        <w:instrText>HYPERLINK</w:instrText>
      </w:r>
      <w:r w:rsidR="005A0DEC" w:rsidRPr="0004756B">
        <w:rPr>
          <w:lang w:val="ru-RU"/>
        </w:rPr>
        <w:instrText xml:space="preserve"> \</w:instrText>
      </w:r>
      <w:r w:rsidR="005A0DEC">
        <w:instrText>l</w:instrText>
      </w:r>
      <w:r w:rsidR="005A0DEC" w:rsidRPr="0004756B">
        <w:rPr>
          <w:lang w:val="ru-RU"/>
        </w:rPr>
        <w:instrText xml:space="preserve"> "</w:instrText>
      </w:r>
      <w:r w:rsidR="005A0DEC">
        <w:instrText>sub</w:instrText>
      </w:r>
      <w:r w:rsidR="005A0DEC" w:rsidRPr="0004756B">
        <w:rPr>
          <w:lang w:val="ru-RU"/>
        </w:rPr>
        <w:instrText>_1000"</w:instrText>
      </w:r>
      <w:r w:rsidR="005A0DEC">
        <w:fldChar w:fldCharType="separate"/>
      </w:r>
      <w:r w:rsidRPr="002D23A9">
        <w:rPr>
          <w:rStyle w:val="a4"/>
          <w:b w:val="0"/>
          <w:color w:val="auto"/>
          <w:sz w:val="24"/>
          <w:szCs w:val="24"/>
          <w:lang w:val="ru-RU"/>
        </w:rPr>
        <w:t>Порядку</w:t>
      </w:r>
      <w:r w:rsidR="005A0DEC">
        <w:fldChar w:fldCharType="end"/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t xml:space="preserve"> разработки и реализации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муниципальных программ</w:t>
      </w:r>
      <w:r w:rsidRPr="002D23A9">
        <w:rPr>
          <w:rStyle w:val="a3"/>
          <w:rFonts w:eastAsiaTheme="minorEastAsia"/>
          <w:b w:val="0"/>
          <w:bCs/>
          <w:color w:val="auto"/>
          <w:sz w:val="24"/>
          <w:szCs w:val="24"/>
          <w:lang w:val="ru-RU"/>
        </w:rPr>
        <w:br/>
        <w:t>Порецкого района</w:t>
      </w:r>
    </w:p>
    <w:p w:rsidR="00286D9D" w:rsidRDefault="00286D9D" w:rsidP="00286D9D">
      <w:pPr>
        <w:pStyle w:val="1"/>
      </w:pPr>
      <w:r>
        <w:t>Информация</w:t>
      </w:r>
      <w:r>
        <w:br/>
        <w:t xml:space="preserve">о финансировании реализации </w:t>
      </w:r>
      <w:r w:rsidR="00061636">
        <w:t>отраслевых</w:t>
      </w:r>
      <w:r>
        <w:t xml:space="preserve"> целевых программ </w:t>
      </w:r>
      <w:r w:rsidR="00061636">
        <w:t>Порецкого района</w:t>
      </w:r>
      <w:r>
        <w:t xml:space="preserve"> и основных мероприятий (мероприятий) подпрограмм </w:t>
      </w:r>
      <w:r w:rsidR="00061636">
        <w:t>муниципаль</w:t>
      </w:r>
      <w:r>
        <w:t xml:space="preserve">ной программы </w:t>
      </w:r>
      <w:r w:rsidR="00061636">
        <w:t>Порецкого района</w:t>
      </w:r>
      <w:r>
        <w:t xml:space="preserve"> за счет всех источников финансирования за _______ год</w:t>
      </w:r>
    </w:p>
    <w:p w:rsidR="00286D9D" w:rsidRPr="00286D9D" w:rsidRDefault="00286D9D" w:rsidP="00286D9D">
      <w:pPr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286D9D" w:rsidRPr="0004756B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раслевых</w:t>
            </w:r>
            <w:proofErr w:type="spellEnd"/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целевых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2C57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proofErr w:type="spellEnd"/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C0B" w:rsidRPr="00C11DF6">
              <w:rPr>
                <w:rFonts w:ascii="Times New Roman" w:hAnsi="Times New Roman" w:cs="Times New Roman"/>
                <w:sz w:val="18"/>
                <w:szCs w:val="18"/>
              </w:rPr>
              <w:t>Порецкого района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24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измере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C57" w:rsidRDefault="00286D9D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Факти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ствую</w:t>
            </w:r>
            <w:r w:rsidR="00C11D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286D9D" w:rsidRPr="00552C57" w:rsidRDefault="00552C57" w:rsidP="00C11DF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57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="00286D9D" w:rsidRPr="00552C5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5A0DEC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286D9D" w:rsidRPr="00C1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5A0DEC" w:rsidP="00C520A4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="00286D9D"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группа (группа 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подгру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ппа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r:id="rId27" w:history="1"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</w:t>
              </w:r>
              <w:r w:rsidR="00552C57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-</w:t>
              </w:r>
              <w:r w:rsidRPr="00C11DF6">
                <w:rPr>
                  <w:rStyle w:val="a4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C11DF6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86D9D" w:rsidRPr="00C11DF6" w:rsidTr="00552C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52C5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552C57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86D9D"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552C5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 w:rsidR="00552C5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D9D" w:rsidRPr="00C11DF6" w:rsidTr="00552C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D9D" w:rsidRPr="00C11DF6" w:rsidRDefault="00286D9D" w:rsidP="00C520A4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9D" w:rsidRPr="00AB6850" w:rsidRDefault="00286D9D" w:rsidP="00286D9D">
      <w:pPr>
        <w:rPr>
          <w:sz w:val="20"/>
          <w:szCs w:val="20"/>
        </w:rPr>
      </w:pPr>
    </w:p>
    <w:p w:rsidR="00286D9D" w:rsidRDefault="00286D9D" w:rsidP="00286D9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23" w:name="sub_7111634"/>
      <w:r w:rsidRPr="00286D9D">
        <w:rPr>
          <w:lang w:val="ru-RU"/>
        </w:rPr>
        <w:t xml:space="preserve">* </w:t>
      </w:r>
      <w:r w:rsidRPr="00F60C0B">
        <w:rPr>
          <w:sz w:val="24"/>
          <w:szCs w:val="24"/>
          <w:lang w:val="ru-RU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24" w:name="sub_711624"/>
      <w:bookmarkEnd w:id="123"/>
      <w:r w:rsidRPr="00F60C0B">
        <w:rPr>
          <w:sz w:val="24"/>
          <w:szCs w:val="24"/>
          <w:lang w:val="ru-RU"/>
        </w:rPr>
        <w:t xml:space="preserve">** В соответствии с </w:t>
      </w:r>
      <w:r w:rsidR="00F60C0B">
        <w:rPr>
          <w:sz w:val="24"/>
          <w:szCs w:val="24"/>
          <w:lang w:val="ru-RU"/>
        </w:rPr>
        <w:t>м</w:t>
      </w:r>
      <w:r w:rsidRPr="00F60C0B">
        <w:rPr>
          <w:sz w:val="24"/>
          <w:szCs w:val="24"/>
          <w:lang w:val="ru-RU"/>
        </w:rPr>
        <w:t>у</w:t>
      </w:r>
      <w:r w:rsidR="00F60C0B">
        <w:rPr>
          <w:sz w:val="24"/>
          <w:szCs w:val="24"/>
          <w:lang w:val="ru-RU"/>
        </w:rPr>
        <w:t>ниципаль</w:t>
      </w:r>
      <w:r w:rsidRPr="00F60C0B">
        <w:rPr>
          <w:sz w:val="24"/>
          <w:szCs w:val="24"/>
          <w:lang w:val="ru-RU"/>
        </w:rPr>
        <w:t xml:space="preserve">ной программой </w:t>
      </w:r>
      <w:r w:rsidR="00F60C0B">
        <w:rPr>
          <w:sz w:val="24"/>
          <w:szCs w:val="24"/>
          <w:lang w:val="ru-RU"/>
        </w:rPr>
        <w:t>Порецкого района</w:t>
      </w:r>
      <w:r w:rsidRPr="00F60C0B">
        <w:rPr>
          <w:sz w:val="24"/>
          <w:szCs w:val="24"/>
          <w:lang w:val="ru-RU"/>
        </w:rPr>
        <w:t>.</w:t>
      </w:r>
    </w:p>
    <w:p w:rsidR="00286D9D" w:rsidRPr="00F60C0B" w:rsidRDefault="00286D9D" w:rsidP="00286D9D">
      <w:pPr>
        <w:rPr>
          <w:sz w:val="24"/>
          <w:szCs w:val="24"/>
          <w:lang w:val="ru-RU"/>
        </w:rPr>
      </w:pPr>
      <w:bookmarkStart w:id="125" w:name="sub_1513333"/>
      <w:bookmarkEnd w:id="124"/>
      <w:r w:rsidRPr="00F60C0B">
        <w:rPr>
          <w:sz w:val="24"/>
          <w:szCs w:val="24"/>
          <w:lang w:val="ru-RU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125"/>
    <w:p w:rsidR="00C11DF6" w:rsidRPr="00F60C0B" w:rsidRDefault="00C11DF6">
      <w:pPr>
        <w:rPr>
          <w:sz w:val="24"/>
          <w:szCs w:val="24"/>
          <w:lang w:val="ru-RU"/>
        </w:rPr>
      </w:pPr>
    </w:p>
    <w:sectPr w:rsidR="00C11DF6" w:rsidRPr="00F60C0B" w:rsidSect="00F60C0B">
      <w:headerReference w:type="default" r:id="rId28"/>
      <w:footerReference w:type="default" r:id="rId2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959" w:rsidRDefault="00906959" w:rsidP="002814F5">
      <w:pPr>
        <w:spacing w:after="0"/>
      </w:pPr>
      <w:r>
        <w:separator/>
      </w:r>
    </w:p>
  </w:endnote>
  <w:endnote w:type="continuationSeparator" w:id="0">
    <w:p w:rsidR="00906959" w:rsidRDefault="00906959" w:rsidP="002814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15"/>
      <w:gridCol w:w="3512"/>
      <w:gridCol w:w="3512"/>
    </w:tblGrid>
    <w:tr w:rsidR="0090695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  <w:lang w:val="ru-RU"/>
            </w:rPr>
          </w:pPr>
        </w:p>
        <w:p w:rsidR="00906959" w:rsidRPr="00707D72" w:rsidRDefault="00906959">
          <w:pPr>
            <w:ind w:firstLine="0"/>
            <w:jc w:val="center"/>
            <w:rPr>
              <w:sz w:val="20"/>
              <w:szCs w:val="20"/>
              <w:lang w:val="ru-RU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069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6959" w:rsidRDefault="00906959" w:rsidP="00B15FDD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0695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069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0695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9069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906959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6959" w:rsidRDefault="005A0DEC">
          <w:pPr>
            <w:ind w:firstLine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906959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04756B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  <w:r w:rsidR="00906959">
            <w:rPr>
              <w:sz w:val="20"/>
              <w:szCs w:val="20"/>
            </w:rPr>
            <w:t>/</w:t>
          </w:r>
          <w:fldSimple w:instr="NUMPAGES  \* Arabic  \* MERGEFORMAT ">
            <w:r w:rsidR="0004756B" w:rsidRPr="0004756B">
              <w:rPr>
                <w:noProof/>
                <w:sz w:val="20"/>
                <w:szCs w:val="20"/>
              </w:rPr>
              <w:t>36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959" w:rsidRDefault="00906959" w:rsidP="002814F5">
      <w:pPr>
        <w:spacing w:after="0"/>
      </w:pPr>
      <w:r>
        <w:separator/>
      </w:r>
    </w:p>
  </w:footnote>
  <w:footnote w:type="continuationSeparator" w:id="0">
    <w:p w:rsidR="00906959" w:rsidRDefault="00906959" w:rsidP="002814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59" w:rsidRPr="00B15FDD" w:rsidRDefault="00906959" w:rsidP="00B15FDD">
    <w:pPr>
      <w:pStyle w:val="af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2E3"/>
    <w:rsid w:val="00025819"/>
    <w:rsid w:val="0004756B"/>
    <w:rsid w:val="00061636"/>
    <w:rsid w:val="000D27A7"/>
    <w:rsid w:val="00116FCA"/>
    <w:rsid w:val="00140587"/>
    <w:rsid w:val="00155666"/>
    <w:rsid w:val="001628D8"/>
    <w:rsid w:val="00166BC4"/>
    <w:rsid w:val="00261A34"/>
    <w:rsid w:val="002814F5"/>
    <w:rsid w:val="00286D9D"/>
    <w:rsid w:val="002D23A9"/>
    <w:rsid w:val="00331E7A"/>
    <w:rsid w:val="00357EE5"/>
    <w:rsid w:val="003826D5"/>
    <w:rsid w:val="00392823"/>
    <w:rsid w:val="003F670E"/>
    <w:rsid w:val="00416602"/>
    <w:rsid w:val="0045648F"/>
    <w:rsid w:val="00474E57"/>
    <w:rsid w:val="004815DE"/>
    <w:rsid w:val="004E3A87"/>
    <w:rsid w:val="004E3F0C"/>
    <w:rsid w:val="004E75F1"/>
    <w:rsid w:val="005132E3"/>
    <w:rsid w:val="00517064"/>
    <w:rsid w:val="00542F78"/>
    <w:rsid w:val="00552C57"/>
    <w:rsid w:val="00580709"/>
    <w:rsid w:val="005A0DEC"/>
    <w:rsid w:val="005A358E"/>
    <w:rsid w:val="005B6307"/>
    <w:rsid w:val="005C2225"/>
    <w:rsid w:val="006007DF"/>
    <w:rsid w:val="00601EFC"/>
    <w:rsid w:val="0064721F"/>
    <w:rsid w:val="006737D3"/>
    <w:rsid w:val="006744CA"/>
    <w:rsid w:val="006813BA"/>
    <w:rsid w:val="0069202F"/>
    <w:rsid w:val="006B1740"/>
    <w:rsid w:val="006D08BA"/>
    <w:rsid w:val="006F5F17"/>
    <w:rsid w:val="00707D72"/>
    <w:rsid w:val="00714202"/>
    <w:rsid w:val="00775289"/>
    <w:rsid w:val="007F4E88"/>
    <w:rsid w:val="007F6663"/>
    <w:rsid w:val="00835857"/>
    <w:rsid w:val="008C6004"/>
    <w:rsid w:val="008D4981"/>
    <w:rsid w:val="008E6621"/>
    <w:rsid w:val="00906959"/>
    <w:rsid w:val="00934BD8"/>
    <w:rsid w:val="00957995"/>
    <w:rsid w:val="009A29AE"/>
    <w:rsid w:val="009C6449"/>
    <w:rsid w:val="009D7164"/>
    <w:rsid w:val="00A14A1D"/>
    <w:rsid w:val="00A51F86"/>
    <w:rsid w:val="00AA6BB9"/>
    <w:rsid w:val="00AA6F6D"/>
    <w:rsid w:val="00AB6850"/>
    <w:rsid w:val="00AD465F"/>
    <w:rsid w:val="00B03956"/>
    <w:rsid w:val="00B15FDD"/>
    <w:rsid w:val="00B762DF"/>
    <w:rsid w:val="00C02B3F"/>
    <w:rsid w:val="00C11DF6"/>
    <w:rsid w:val="00C13FFB"/>
    <w:rsid w:val="00C154E9"/>
    <w:rsid w:val="00C22115"/>
    <w:rsid w:val="00C33DB2"/>
    <w:rsid w:val="00C429A3"/>
    <w:rsid w:val="00C477D9"/>
    <w:rsid w:val="00C520A4"/>
    <w:rsid w:val="00C93AA4"/>
    <w:rsid w:val="00CC491D"/>
    <w:rsid w:val="00CD1B51"/>
    <w:rsid w:val="00CE69D1"/>
    <w:rsid w:val="00D10C38"/>
    <w:rsid w:val="00D24EF8"/>
    <w:rsid w:val="00D4696E"/>
    <w:rsid w:val="00D502B4"/>
    <w:rsid w:val="00D643BF"/>
    <w:rsid w:val="00E3292F"/>
    <w:rsid w:val="00E37963"/>
    <w:rsid w:val="00E50689"/>
    <w:rsid w:val="00E577E5"/>
    <w:rsid w:val="00E92175"/>
    <w:rsid w:val="00EA357E"/>
    <w:rsid w:val="00ED509C"/>
    <w:rsid w:val="00F129B6"/>
    <w:rsid w:val="00F428A7"/>
    <w:rsid w:val="00F5768A"/>
    <w:rsid w:val="00F60C0B"/>
    <w:rsid w:val="00FB459A"/>
    <w:rsid w:val="00FE4BB1"/>
    <w:rsid w:val="00FE4EA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3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86D9D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D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6D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6D9D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6">
    <w:name w:val="Комментарий"/>
    <w:basedOn w:val="a5"/>
    <w:next w:val="a"/>
    <w:uiPriority w:val="99"/>
    <w:rsid w:val="00286D9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86D9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286D9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86D9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86D9D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e">
    <w:name w:val="Цветовое выделение для Текст"/>
    <w:uiPriority w:val="99"/>
    <w:rsid w:val="00286D9D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86D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left="0" w:right="0" w:firstLine="72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86D9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86D9D"/>
    <w:pPr>
      <w:widowControl w:val="0"/>
      <w:autoSpaceDE w:val="0"/>
      <w:autoSpaceDN w:val="0"/>
      <w:adjustRightInd w:val="0"/>
      <w:spacing w:after="0"/>
      <w:ind w:left="0" w:right="0" w:firstLine="720"/>
    </w:pPr>
    <w:rPr>
      <w:rFonts w:ascii="Tahoma" w:eastAsiaTheme="minorEastAsia" w:hAnsi="Tahoma" w:cs="Tahoma"/>
      <w:color w:val="auto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6D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0408460/100340" TargetMode="External"/><Relationship Id="rId26" Type="http://schemas.openxmlformats.org/officeDocument/2006/relationships/hyperlink" Target="http://internet.garant.ru/document/redirect/71971578/16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1731/1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408460/100350" TargetMode="External"/><Relationship Id="rId17" Type="http://schemas.openxmlformats.org/officeDocument/2006/relationships/hyperlink" Target="http://internet.garant.ru/document/redirect/70408460/100000" TargetMode="External"/><Relationship Id="rId25" Type="http://schemas.openxmlformats.org/officeDocument/2006/relationships/hyperlink" Target="http://internet.garant.ru/document/redirect/71971578/15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408460/100340" TargetMode="External"/><Relationship Id="rId24" Type="http://schemas.openxmlformats.org/officeDocument/2006/relationships/hyperlink" Target="http://internet.garant.ru/document/redirect/71971578/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5.xml"/><Relationship Id="rId10" Type="http://schemas.openxmlformats.org/officeDocument/2006/relationships/hyperlink" Target="http://internet.garant.ru/document/redirect/70408460/2000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08460/1000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hyperlink" Target="http://internet.garant.ru/document/redirect/71971578/17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83E0-0FB8-447B-AB25-3643B3D0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36</Pages>
  <Words>9715</Words>
  <Characters>55381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2021-08-19T09:34:00Z</cp:lastPrinted>
  <dcterms:created xsi:type="dcterms:W3CDTF">2021-08-11T03:03:00Z</dcterms:created>
  <dcterms:modified xsi:type="dcterms:W3CDTF">2021-08-23T08:20:00Z</dcterms:modified>
</cp:coreProperties>
</file>