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595" w:rsidRPr="00F50595" w:rsidRDefault="00F50595" w:rsidP="00F505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595">
        <w:rPr>
          <w:rFonts w:ascii="Times New Roman" w:hAnsi="Times New Roman" w:cs="Times New Roman"/>
          <w:color w:val="000000"/>
          <w:sz w:val="20"/>
          <w:szCs w:val="20"/>
        </w:rPr>
        <w:t>Приложение №5</w:t>
      </w:r>
    </w:p>
    <w:p w:rsidR="00F50595" w:rsidRPr="00F50595" w:rsidRDefault="00F50595" w:rsidP="00F505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595">
        <w:rPr>
          <w:rFonts w:ascii="Times New Roman" w:hAnsi="Times New Roman" w:cs="Times New Roman"/>
          <w:color w:val="000000"/>
          <w:sz w:val="20"/>
          <w:szCs w:val="20"/>
        </w:rPr>
        <w:t>к приказу отдела образования,</w:t>
      </w:r>
    </w:p>
    <w:p w:rsidR="00F50595" w:rsidRPr="00F50595" w:rsidRDefault="00F50595" w:rsidP="00F505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595">
        <w:rPr>
          <w:rFonts w:ascii="Times New Roman" w:hAnsi="Times New Roman" w:cs="Times New Roman"/>
          <w:color w:val="000000"/>
          <w:sz w:val="20"/>
          <w:szCs w:val="20"/>
        </w:rPr>
        <w:t xml:space="preserve"> спорта и молодежной политики</w:t>
      </w:r>
    </w:p>
    <w:p w:rsidR="00F50595" w:rsidRPr="00F50595" w:rsidRDefault="00F50595" w:rsidP="00F505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595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proofErr w:type="spellStart"/>
      <w:r w:rsidRPr="00F50595">
        <w:rPr>
          <w:rFonts w:ascii="Times New Roman" w:hAnsi="Times New Roman" w:cs="Times New Roman"/>
          <w:color w:val="000000"/>
          <w:sz w:val="20"/>
          <w:szCs w:val="20"/>
        </w:rPr>
        <w:t>Шумерлинского</w:t>
      </w:r>
      <w:proofErr w:type="spellEnd"/>
      <w:r w:rsidRPr="00F50595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F50595" w:rsidRPr="00F50595" w:rsidRDefault="00F50595" w:rsidP="00F5059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50595">
        <w:rPr>
          <w:rFonts w:ascii="Times New Roman" w:hAnsi="Times New Roman" w:cs="Times New Roman"/>
          <w:color w:val="000000"/>
          <w:sz w:val="20"/>
          <w:szCs w:val="20"/>
        </w:rPr>
        <w:t>от 30.08.2021 г. №77</w:t>
      </w:r>
    </w:p>
    <w:p w:rsidR="00D962F7" w:rsidRDefault="00D962F7" w:rsidP="00F5059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7E1DF6" w:rsidRDefault="007E1DF6" w:rsidP="00F5059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F50595" w:rsidRDefault="00F50595" w:rsidP="00F50595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  <w:r w:rsidRPr="00086702">
        <w:rPr>
          <w:sz w:val="24"/>
          <w:szCs w:val="24"/>
        </w:rPr>
        <w:t>Требования к организации и проведению</w:t>
      </w:r>
    </w:p>
    <w:p w:rsidR="00F50595" w:rsidRDefault="00F50595" w:rsidP="00F50595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sz w:val="24"/>
          <w:szCs w:val="24"/>
        </w:rPr>
        <w:t>школьного этапа всероссийской олимпиады школьников</w:t>
      </w:r>
      <w:r w:rsidRPr="00086702">
        <w:rPr>
          <w:color w:val="000000"/>
          <w:sz w:val="24"/>
          <w:szCs w:val="24"/>
          <w:lang w:eastAsia="ru-RU" w:bidi="ru-RU"/>
        </w:rPr>
        <w:br/>
        <w:t>по основам безопасности жизнедеятельности</w:t>
      </w:r>
      <w:r w:rsidRPr="00086702">
        <w:rPr>
          <w:color w:val="000000"/>
          <w:sz w:val="24"/>
          <w:szCs w:val="24"/>
          <w:lang w:eastAsia="ru-RU" w:bidi="ru-RU"/>
        </w:rPr>
        <w:br/>
        <w:t>в 2021</w:t>
      </w:r>
      <w:r>
        <w:rPr>
          <w:color w:val="000000"/>
          <w:sz w:val="24"/>
          <w:szCs w:val="24"/>
          <w:lang w:eastAsia="ru-RU" w:bidi="ru-RU"/>
        </w:rPr>
        <w:t xml:space="preserve"> - </w:t>
      </w:r>
      <w:r w:rsidRPr="00086702">
        <w:rPr>
          <w:color w:val="000000"/>
          <w:sz w:val="24"/>
          <w:szCs w:val="24"/>
          <w:lang w:eastAsia="ru-RU" w:bidi="ru-RU"/>
        </w:rPr>
        <w:t>2022 учебном году</w:t>
      </w:r>
    </w:p>
    <w:p w:rsidR="007E1DF6" w:rsidRDefault="007E1DF6" w:rsidP="00F5059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D962F7" w:rsidRDefault="00D962F7" w:rsidP="00F505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D962F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ОБЩИЕ ПОЛОЖЕНИЯ</w:t>
      </w:r>
    </w:p>
    <w:p w:rsidR="00D962F7" w:rsidRPr="00D962F7" w:rsidRDefault="00D962F7" w:rsidP="00F5059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0838D4" w:rsidRPr="000838D4" w:rsidRDefault="00557D02" w:rsidP="00D962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1.1. 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Настоящие </w:t>
      </w:r>
      <w:r w:rsid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требования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организации и проведению школьного этап</w:t>
      </w:r>
      <w:r w:rsid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всероссийской олимпиады школьников (далее - олимпиада) по основам безопасности жизнедеятельности (далее - ОБЖ)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</w:t>
      </w:r>
      <w:r w:rsid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 предназначены для использования организаторами школьного этап</w:t>
      </w:r>
      <w:r w:rsid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олимпиады по ОБЖ.</w:t>
      </w:r>
    </w:p>
    <w:p w:rsidR="00D962F7" w:rsidRDefault="00557D02" w:rsidP="005D7F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1.2. 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Олимпиада по ОБЖ проводится в целях</w:t>
      </w:r>
      <w:r w:rsid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D962F7" w:rsidRPr="00D962F7" w:rsidRDefault="00D962F7" w:rsidP="00D962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выявления и развития у участников олимпиады творческих способностей;</w:t>
      </w:r>
    </w:p>
    <w:p w:rsidR="00D962F7" w:rsidRPr="00D962F7" w:rsidRDefault="00D962F7" w:rsidP="00F5059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развития знаний участников олимпиады об основах безопасности личности,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общества и государства; об основах комплексной безопасности; о защите населения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Российской Федерации от чрезвычайных ситуаций; об основах противодействия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терроризму, экстремизму и наркотизму в Российской Федерации; об основах медицинских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знаний, здорового образа жизни и оказании первой помощи; об основах обороны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государства; о правовых основах военной службы; об элементах начальной военной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подготовки; о военно-профессиональной деятельности;</w:t>
      </w:r>
    </w:p>
    <w:p w:rsidR="00D962F7" w:rsidRDefault="00D962F7" w:rsidP="00D962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совершенствования умений участников олимпиады оценивать ситуации,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опасные для жизни и здоровья; действовать в чрезвычайных ситуациях различного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генезиса; использовать средства индивидуальной и коллективной защиты; оказывать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96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первую помощь пострадавшим.</w:t>
      </w:r>
    </w:p>
    <w:p w:rsidR="000838D4" w:rsidRPr="000838D4" w:rsidRDefault="00557D02" w:rsidP="005D7F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1.3. 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Задачи олимпиады:</w:t>
      </w:r>
    </w:p>
    <w:p w:rsidR="000838D4" w:rsidRPr="000838D4" w:rsidRDefault="000838D4" w:rsidP="005D7FB0">
      <w:pPr>
        <w:widowControl w:val="0"/>
        <w:numPr>
          <w:ilvl w:val="0"/>
          <w:numId w:val="1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развитие знаний участников олимпиады об: основах безопасности личности, общества и государства; основах комплексной безопасности; защите населения Российской Федерации от чрезвычайных ситуаций; основах противодействия терроризму, экстремизму и наркотизму в Российской Федерации; основах медицинских знаний, здорового образа жизни и оказании первой помощи; основах обороны государства; правовых основах военной службы, элементах начальной военной подготовки и военно-профессиональной деятельности;</w:t>
      </w:r>
    </w:p>
    <w:p w:rsidR="000838D4" w:rsidRPr="000838D4" w:rsidRDefault="000838D4" w:rsidP="005D7FB0">
      <w:pPr>
        <w:widowControl w:val="0"/>
        <w:numPr>
          <w:ilvl w:val="0"/>
          <w:numId w:val="1"/>
        </w:num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совершенствование умений участников олимпиады оценивать ситуации, опасные для жизни и здоровья; действовать в чрезвычайных ситуациях различного генезиса; использовать средства индивидуальной и коллективной защиты; оказывать первую помощь пострадавшим.</w:t>
      </w:r>
    </w:p>
    <w:p w:rsidR="000838D4" w:rsidRPr="00557D02" w:rsidRDefault="008717EF" w:rsidP="00557D02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838D4"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Рабочим языком проведения олимпиады является русский язык.</w:t>
      </w:r>
    </w:p>
    <w:p w:rsidR="000838D4" w:rsidRPr="000838D4" w:rsidRDefault="00557D02" w:rsidP="005D7F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1.5. 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0838D4" w:rsidRDefault="00557D02" w:rsidP="005D7F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1.6. </w:t>
      </w:r>
      <w:r w:rsidR="000838D4"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Форма проведения олимпиады - очная.</w:t>
      </w:r>
    </w:p>
    <w:p w:rsidR="00DD39A7" w:rsidRDefault="00557D02" w:rsidP="005D7F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1.7. </w:t>
      </w:r>
      <w:r w:rsidR="00DD39A7" w:rsidRPr="00DD3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Школьный этап олимпиады проводится по заданиям, разработанным </w:t>
      </w:r>
      <w:r w:rsidR="00DD3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муниципальной предметно-методической комиссией </w:t>
      </w:r>
      <w:r w:rsidR="00DD39A7" w:rsidRPr="00DD3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5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DD39A7" w:rsidRPr="00DD3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DD39A7" w:rsidRPr="00DD3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11 классов</w:t>
      </w:r>
      <w:r w:rsid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8D4AAE" w:rsidRDefault="00557D02" w:rsidP="008D4AA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1.8. </w:t>
      </w:r>
      <w:r w:rsidR="008D4AAE" w:rsidRP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Участник </w:t>
      </w:r>
      <w:r w:rsid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школьного</w:t>
      </w:r>
      <w:r w:rsidR="008D4AAE" w:rsidRP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этапа олимпиады выполняет олимпиадные задания, </w:t>
      </w:r>
      <w:r w:rsidR="008D4AAE" w:rsidRP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8014B0" w:rsidRDefault="008014B0" w:rsidP="00F505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014B0" w:rsidRPr="008014B0" w:rsidRDefault="008014B0" w:rsidP="00F50595">
      <w:pPr>
        <w:pStyle w:val="a3"/>
        <w:widowControl w:val="0"/>
        <w:numPr>
          <w:ilvl w:val="0"/>
          <w:numId w:val="4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01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СОСТАВ УЧАСТНИКОВ ШКОЛЬНОГО ЭТАПА ОЛИМПИАДЫ</w:t>
      </w:r>
    </w:p>
    <w:p w:rsidR="008014B0" w:rsidRPr="008014B0" w:rsidRDefault="008014B0" w:rsidP="00F50595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 ОСНОВАМ БЕЗОПАСНОСТИ ЖИ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НЕДЕЯТЕЛЬНОСТИ</w:t>
      </w:r>
    </w:p>
    <w:p w:rsidR="008014B0" w:rsidRDefault="008014B0" w:rsidP="00F505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C5916" w:rsidRPr="000C5916" w:rsidRDefault="000C5916" w:rsidP="000C59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школьном этапе олимпиады по </w:t>
      </w:r>
      <w:r w:rsidR="00620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ОБЖ </w:t>
      </w: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 добровольной основе принимают индивидуальное участие обучающиеся 5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C5916" w:rsidRDefault="000C5916" w:rsidP="000C59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Участники школьного этапа олимпиады делятся на четыре возрастные группы:</w:t>
      </w:r>
      <w:r w:rsidR="00F50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5-6 классы, 7-8 классы, 9</w:t>
      </w:r>
      <w:r w:rsidR="009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классы, 10</w:t>
      </w:r>
      <w:r w:rsidRPr="000C5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-11 классы.</w:t>
      </w:r>
    </w:p>
    <w:p w:rsidR="008D4AAE" w:rsidRDefault="008D4AAE" w:rsidP="000C591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57D02" w:rsidRPr="00557D02" w:rsidRDefault="00557D02" w:rsidP="00557D02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 ТРЕБОВАНИЯ К ОРГАНИЗАЦИИ И ПРОВЕДЕНИЮ</w:t>
      </w:r>
    </w:p>
    <w:p w:rsidR="00557D02" w:rsidRPr="00557D02" w:rsidRDefault="00557D02" w:rsidP="00557D02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ШКОЛЬНОГО ЭТАПА ОЛИМПИАДЫ</w:t>
      </w:r>
    </w:p>
    <w:p w:rsidR="00557D02" w:rsidRPr="00557D02" w:rsidRDefault="00557D02" w:rsidP="00557D0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57D02" w:rsidRPr="00557D02" w:rsidRDefault="00557D02" w:rsidP="00557D0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</w:t>
      </w:r>
      <w:r w:rsidR="00871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.1. Школьный этап олимпиады по ОБЖ </w:t>
      </w: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</w:t>
      </w:r>
      <w:r w:rsidR="00B67D23"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углубленного</w:t>
      </w: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уровня и соответствующей направленности, для 5–11 классов (далее – олимпиадные задания).</w:t>
      </w:r>
    </w:p>
    <w:p w:rsidR="00557D02" w:rsidRDefault="00557D02" w:rsidP="00557D0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3.2. Конкретные сроки и места проведения школьного этапа олимпиады по </w:t>
      </w:r>
      <w:r w:rsidR="002F0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ОБЖ</w:t>
      </w: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устанавливаются органом местного самоуправления, осуществляющим управление в сфере образования.</w:t>
      </w:r>
    </w:p>
    <w:p w:rsidR="002F00D4" w:rsidRPr="008D4AAE" w:rsidRDefault="002F00D4" w:rsidP="002F00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3.3. </w:t>
      </w:r>
      <w:r w:rsidRP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объективной проверки олимпиадных работ, выполненных участниками олимпиады, организаторы школьного этап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олимпиады определяют состав жюри в составе не менее пяти человек.</w:t>
      </w:r>
    </w:p>
    <w:p w:rsidR="002F00D4" w:rsidRPr="008D4AAE" w:rsidRDefault="002F00D4" w:rsidP="002F00D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D4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ОБЖ, а также специалистов, обладающих профессиональными знаниями, навыками и опытом в сфере, соответствующей учебному предмету ОБЖ.</w:t>
      </w:r>
    </w:p>
    <w:p w:rsidR="002F00D4" w:rsidRPr="00557D02" w:rsidRDefault="002F00D4" w:rsidP="00557D0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3.4. </w:t>
      </w:r>
      <w:r w:rsidRPr="002F0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местах проведения олимпиады вправе присутствовать 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лица.</w:t>
      </w:r>
    </w:p>
    <w:p w:rsidR="000C5916" w:rsidRDefault="00557D02" w:rsidP="00557D0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</w:t>
      </w:r>
      <w:r w:rsidR="002F0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Pr="00557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2804EB" w:rsidRPr="002804EB" w:rsidRDefault="002F00D4" w:rsidP="002F00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3.6. </w:t>
      </w:r>
      <w:r w:rsidR="002804EB"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Участники олимпиады допускаются ко всем предусмотренным программой турам. Промежуточные результаты не могут служить основанием для отстранения от участия в олимпиаде.</w:t>
      </w:r>
    </w:p>
    <w:p w:rsidR="002804EB" w:rsidRPr="002804EB" w:rsidRDefault="002F00D4" w:rsidP="002F00D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3.7. </w:t>
      </w:r>
      <w:r w:rsidR="002804EB" w:rsidRPr="002F0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Теоретический и практический туры включают выполнение участниками заданий по различным темам курса ОБЖ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2804EB" w:rsidRPr="002F00D4" w:rsidRDefault="002F00D4" w:rsidP="002F00D4">
      <w:pPr>
        <w:pStyle w:val="a3"/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2804EB" w:rsidRPr="002F0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Теоретический тур.</w:t>
      </w:r>
    </w:p>
    <w:p w:rsidR="002804EB" w:rsidRPr="002804EB" w:rsidRDefault="002804EB" w:rsidP="002F00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Длительность</w:t>
      </w:r>
      <w:r w:rsidR="002F0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теоретического тура составляет </w:t>
      </w: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 академический час (45 мину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т) для каждой возрастной группы.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В качестве помещений для теоретического тура целесообразно использовать школьные кабинеты, обстановка которых привычна участникам и настраивает их на работу.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15 участников.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Проведению теоретического тура предшествует краткий инструктаж участников о правилах участия в олимпиаде.</w:t>
      </w:r>
    </w:p>
    <w:p w:rsidR="002804EB" w:rsidRPr="001E026D" w:rsidRDefault="001E026D" w:rsidP="001E026D">
      <w:pPr>
        <w:pStyle w:val="a3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2804EB" w:rsidRPr="001E0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Практический тур.</w:t>
      </w:r>
    </w:p>
    <w:p w:rsid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Практический тур проводится в соответствующих помещениях, предварительно выбранных представителями оргкомитета и жюри.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Задача данного тура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– </w:t>
      </w: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выявить у участников олимпиады умения и навыки эффективных действий и безопасного поведения в опасных и чрезвычайных ситуациях.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Проведению практического тура предшествуют, показ участникам олимпиады мест выполнения практических заданий с разъяснением правил и порядка выполнения практических заданий.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период проведения практического тура организаторами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школьного</w:t>
      </w: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этапа олимпиады обеспечивается безопасность участников и их медицинское обслуживание (в случае необходимости).</w:t>
      </w:r>
    </w:p>
    <w:p w:rsidR="002804EB" w:rsidRPr="002804EB" w:rsidRDefault="002804EB" w:rsidP="002804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0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Все участники практического тура должны иметь: справку (допуск) об отсутствии медицинских противопоказаний к участию в олимпиаде; спортивную одежду и обувь в соответствии с погодными условиями.</w:t>
      </w:r>
    </w:p>
    <w:p w:rsidR="00D72CF2" w:rsidRPr="00B33B21" w:rsidRDefault="00B33B21" w:rsidP="00B33B21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D72CF2" w:rsidRPr="00B33B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Необходимое материально-техническое обеспечение для выполнения олимпиадных заданий школьного этапа олимпиады</w:t>
      </w:r>
      <w:r w:rsidR="000722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D72CF2" w:rsidRPr="00D72CF2" w:rsidRDefault="00B33B21" w:rsidP="00D72C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3.9.1.</w:t>
      </w:r>
      <w:r w:rsidR="00D72CF2" w:rsidRPr="00D72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Теоретический тур.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организатором, цвета.</w:t>
      </w:r>
    </w:p>
    <w:p w:rsidR="002804EB" w:rsidRDefault="00B33B21" w:rsidP="00D72C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3.9.2. </w:t>
      </w:r>
      <w:r w:rsidR="00D72CF2" w:rsidRPr="00D72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Практический тур. Для проведения практического тура </w:t>
      </w:r>
      <w:r w:rsidR="00E33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муниципальная </w:t>
      </w:r>
      <w:r w:rsidR="00D72CF2" w:rsidRPr="00D72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предметно</w:t>
      </w:r>
      <w:r w:rsidR="00B67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D72CF2" w:rsidRPr="00D72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методическая комиссия рекомендует предусмотреть следующее оборудование: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Название оборудования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Огнетушители углекислотные ОУ-2 (или ОУ-3) разряженные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Огнетушители порошковые ОП-4 (или ОП-5) разряженные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Огнетушители воздушно-пенные ОВП-4 (или ОВП-5) разряженные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Веревка 0 10-12 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Веревка (репшнур) 0 6 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Карабины (альпинистские), в том числе с поворотной самозакрывающейся муфтой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Винтовки пневматические пружинно-поршневые (дульная энергия до 7,5 Дж)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Мишени № 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Пули к пневматической винтовке (4,5 мм)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Тир (допускается электронный)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Магазины коробчатые секторного типа, двухрядные, на 30 патронов (7,62 или 5,45 мм) к автомату Калашникова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Патроны 7,62^39 или 5,45x39 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Модели массогабаритные стрелкового оружия (АК или РПК любой модификации)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Противогазы гражданские ГП-7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Костюмы защитные (ОЗК, Л-1)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Коврики туристические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Маты гимнастические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Pr="008271C1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Бинты медицинские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2804EB" w:rsidRDefault="008271C1" w:rsidP="008271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827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Жгуты кровоостанавливающие (разных моделей)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Таблички информационные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8271C1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Стойки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Компасы магнитные спортивные с ценой деления 2 градуса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Линейки (длина 40-50 см, цена деления 1 мм)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P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Транспортиры (цена деления 1 град)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 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Секундомеры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Карандаши простые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722926" w:rsidRDefault="00722926" w:rsidP="007229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72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Блоки для записей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B82E88" w:rsidRDefault="00B82E88" w:rsidP="00B82E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82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Приведенный перечень оборудования является примерным и может быть изменен в зависимости от места его проведения и содержания олимпиадных заданий.</w:t>
      </w:r>
    </w:p>
    <w:p w:rsidR="00B82E88" w:rsidRDefault="00B82E88" w:rsidP="00F505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F4E9F" w:rsidRDefault="001F4E9F" w:rsidP="00F505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F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4. МЕТОДИКА ОЦЕНИВАНИЯ ВЫПОЛНЕННЫХ ОЛИМПИАДНЫХ ЗАДАНИЙ</w:t>
      </w:r>
    </w:p>
    <w:p w:rsidR="001F4E9F" w:rsidRDefault="001F4E9F" w:rsidP="00F505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F4E9F" w:rsidRPr="001F4E9F" w:rsidRDefault="001F4E9F" w:rsidP="001F4E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F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Система и методика оценивания олимпиадных заданий должны позволять объективно выявить реальный уровень подготовки участников олимпиады по технологии.</w:t>
      </w:r>
    </w:p>
    <w:p w:rsidR="001F4E9F" w:rsidRDefault="001F4E9F" w:rsidP="001F4E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F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 учетом этого: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по всем теоретическим и практическим заданиям начисление баллов производить целыми, а не дробными числами;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00-балльной системе (максимальная оценка по итогам выполнения заданий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00 баллов, например, теоретический тур не более 150 баллов, практический тур не более 150 баллов, тогда (150 + 150) =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300). Результат вычисления, 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например: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максимальная сумма баллов за выполнение заданий как теоретического, так и практического тура - 150;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участник выполнил задания теоретического тура на 122 балла;</w:t>
      </w:r>
    </w:p>
    <w:p w:rsidR="00380E83" w:rsidRPr="00380E83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участник выполнил задания практического тура на 143 балла;</w:t>
      </w:r>
    </w:p>
    <w:p w:rsidR="00A5795B" w:rsidRDefault="00380E83" w:rsidP="00380E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380E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получаем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122+143= 265.</w:t>
      </w:r>
    </w:p>
    <w:p w:rsidR="00380E83" w:rsidRDefault="00380E83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9E764B" w:rsidRPr="009E764B" w:rsidRDefault="009E764B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 ОСОБЫЕ УСЛОВИЯ</w:t>
      </w:r>
    </w:p>
    <w:p w:rsidR="009E764B" w:rsidRPr="009E764B" w:rsidRDefault="009E764B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9E764B" w:rsidRPr="009E764B" w:rsidRDefault="009E764B" w:rsidP="009E76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5.1. Тиражирование заданий осуществляется с </w:t>
      </w:r>
      <w:r w:rsidR="00B67D23"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учетом</w:t>
      </w: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следующих параметров: листы бумаги формата А4, </w:t>
      </w:r>
      <w:r w:rsidR="00B67D23"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черно</w:t>
      </w: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-белая печать 12 или 14 кеглем. Задания должны тиражироваться без уменьшения.</w:t>
      </w:r>
    </w:p>
    <w:p w:rsidR="009E764B" w:rsidRPr="009E764B" w:rsidRDefault="009E764B" w:rsidP="009E76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5.2. Участник олимпиады использует на туре свои письменные принадлежности (авторучки только с пастой синего цвета), циркуль, транспортир, линейку. Но организаторы должны предусмотреть некоторое количество запасных ручек с пастой синего цвета и линеек на каждую аудиторию.</w:t>
      </w:r>
    </w:p>
    <w:p w:rsidR="009E764B" w:rsidRPr="009E764B" w:rsidRDefault="009E764B" w:rsidP="009E76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5.3. В случае проведения очного разбора заданий для него необходим зал, вмещающий всех участников и их сопровождающих лиц, с доской, фломастерами или </w:t>
      </w:r>
      <w:r w:rsidRPr="009E7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мелом и презентационным оборудованием.</w:t>
      </w:r>
    </w:p>
    <w:p w:rsidR="002F285D" w:rsidRDefault="009E764B" w:rsidP="002F285D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C231BA">
        <w:rPr>
          <w:b w:val="0"/>
          <w:color w:val="000000"/>
          <w:sz w:val="24"/>
          <w:szCs w:val="24"/>
          <w:lang w:eastAsia="ru-RU" w:bidi="ru-RU"/>
        </w:rPr>
        <w:t>5.4.</w:t>
      </w:r>
      <w:r w:rsidRPr="009E764B">
        <w:rPr>
          <w:color w:val="000000"/>
          <w:sz w:val="24"/>
          <w:szCs w:val="24"/>
          <w:lang w:eastAsia="ru-RU" w:bidi="ru-RU"/>
        </w:rPr>
        <w:t xml:space="preserve"> </w:t>
      </w:r>
      <w:r w:rsidR="002F285D" w:rsidRPr="00AE50F3">
        <w:rPr>
          <w:b w:val="0"/>
          <w:color w:val="000000"/>
          <w:sz w:val="24"/>
          <w:szCs w:val="24"/>
          <w:lang w:eastAsia="ru-RU" w:bidi="ru-RU"/>
        </w:rPr>
        <w:t xml:space="preserve">Для полноценной работы членам жюри должно быть предоставлено отдельное помещение, </w:t>
      </w:r>
      <w:r w:rsidR="00B67D23" w:rsidRPr="00AE50F3">
        <w:rPr>
          <w:b w:val="0"/>
          <w:color w:val="000000"/>
          <w:sz w:val="24"/>
          <w:szCs w:val="24"/>
          <w:lang w:eastAsia="ru-RU" w:bidi="ru-RU"/>
        </w:rPr>
        <w:t>оснащенное</w:t>
      </w:r>
      <w:r w:rsidR="002F285D" w:rsidRPr="00AE50F3">
        <w:rPr>
          <w:b w:val="0"/>
          <w:color w:val="000000"/>
          <w:sz w:val="24"/>
          <w:szCs w:val="24"/>
          <w:lang w:eastAsia="ru-RU" w:bidi="ru-RU"/>
        </w:rPr>
        <w:t xml:space="preserve"> компьютерной и множительной техникой с достаточным количеством офисной бумаги (А4, 80 г/см) и канцелярских принадлежностей (авторучки   с пастой </w:t>
      </w:r>
      <w:r w:rsidR="00B67D23" w:rsidRPr="00AE50F3">
        <w:rPr>
          <w:b w:val="0"/>
          <w:color w:val="000000"/>
          <w:sz w:val="24"/>
          <w:szCs w:val="24"/>
          <w:lang w:eastAsia="ru-RU" w:bidi="ru-RU"/>
        </w:rPr>
        <w:t>черного</w:t>
      </w:r>
      <w:r w:rsidR="002F285D" w:rsidRPr="00AE50F3">
        <w:rPr>
          <w:b w:val="0"/>
          <w:color w:val="000000"/>
          <w:sz w:val="24"/>
          <w:szCs w:val="24"/>
          <w:lang w:eastAsia="ru-RU" w:bidi="ru-RU"/>
        </w:rPr>
        <w:t xml:space="preserve"> и красного цвета, ножницы, степлеры и несколько упаковок скрепок       к ним, </w:t>
      </w:r>
      <w:proofErr w:type="spellStart"/>
      <w:r w:rsidR="002F285D" w:rsidRPr="00AE50F3">
        <w:rPr>
          <w:b w:val="0"/>
          <w:color w:val="000000"/>
          <w:sz w:val="24"/>
          <w:szCs w:val="24"/>
          <w:lang w:eastAsia="ru-RU" w:bidi="ru-RU"/>
        </w:rPr>
        <w:t>антистеплер</w:t>
      </w:r>
      <w:proofErr w:type="spellEnd"/>
      <w:r w:rsidR="002F285D" w:rsidRPr="00AE50F3">
        <w:rPr>
          <w:b w:val="0"/>
          <w:color w:val="000000"/>
          <w:sz w:val="24"/>
          <w:szCs w:val="24"/>
          <w:lang w:eastAsia="ru-RU" w:bidi="ru-RU"/>
        </w:rPr>
        <w:t xml:space="preserve">, клеящий карандаш, скотч, стикеры, линейки, фломастеры и маркеры, прозрачные файлы (А4) для документации), картонные коробки для хранения и транспортировки пояснительных записок, заполненных бланков ответов на задания первого </w:t>
      </w:r>
      <w:r w:rsidR="002F285D">
        <w:rPr>
          <w:b w:val="0"/>
          <w:color w:val="000000"/>
          <w:sz w:val="24"/>
          <w:szCs w:val="24"/>
          <w:lang w:eastAsia="ru-RU" w:bidi="ru-RU"/>
        </w:rPr>
        <w:t>тура</w:t>
      </w:r>
      <w:r w:rsidR="002F285D" w:rsidRPr="00AE50F3">
        <w:rPr>
          <w:b w:val="0"/>
          <w:color w:val="000000"/>
          <w:sz w:val="24"/>
          <w:szCs w:val="24"/>
          <w:lang w:eastAsia="ru-RU" w:bidi="ru-RU"/>
        </w:rPr>
        <w:t xml:space="preserve"> и другой документацией.</w:t>
      </w:r>
    </w:p>
    <w:p w:rsidR="00380E83" w:rsidRDefault="00380E83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F13B8" w:rsidRPr="008F13B8" w:rsidRDefault="008F13B8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 ПЕРЕЧЕНЬ СПРАВОЧНЫХ МАТЕРИАЛОВ, СРЕДСТВ СВЯЗИ</w:t>
      </w:r>
    </w:p>
    <w:p w:rsidR="00155DB7" w:rsidRDefault="008F13B8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 ЭЛЕКТРОННО-ВЫЧИСЛИТЕЛЬНОЙ ТЕХНИКИ, РАЗРЕШЁННЫХ</w:t>
      </w:r>
    </w:p>
    <w:p w:rsidR="008F13B8" w:rsidRPr="008F13B8" w:rsidRDefault="008F13B8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 ИСПОЛЬЗОВАНИЮ ВО ВРЕМЯ ПРОВЕДЕНИЯ ОЛИМПИАДЫ</w:t>
      </w:r>
    </w:p>
    <w:p w:rsidR="008F13B8" w:rsidRPr="008F13B8" w:rsidRDefault="008F13B8" w:rsidP="00F5059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F13B8" w:rsidRPr="008F13B8" w:rsidRDefault="008F13B8" w:rsidP="008F1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6.1. 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</w:t>
      </w:r>
      <w:r w:rsidR="00155D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</w:t>
      </w:r>
    </w:p>
    <w:p w:rsidR="008F13B8" w:rsidRPr="008F13B8" w:rsidRDefault="008F13B8" w:rsidP="008F1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6.2. В случае нарушения участником олимпиады Порядка проведения всероссийской олимпиады школьников и (или) </w:t>
      </w:r>
      <w:r w:rsidR="00B67D23"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утвержденных</w:t>
      </w: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требований к организации и проведению </w:t>
      </w:r>
      <w:r w:rsidR="004A46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школьного</w:t>
      </w: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этапа олимпиады по </w:t>
      </w:r>
      <w:r w:rsidR="004A46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ОБЖ </w:t>
      </w: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представитель организатора олимпиады вправе удалить данного  участника олимпиады  из аудитории, составив  акт  об удалении участника олимпиады.</w:t>
      </w:r>
    </w:p>
    <w:p w:rsidR="00380E83" w:rsidRDefault="008F13B8" w:rsidP="008F1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F1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6.3. Участники олимпиады, которые были удалены, лишаются права дальнейшего участия в олимпиаде по технологии в текущем году.</w:t>
      </w:r>
    </w:p>
    <w:p w:rsidR="00380E83" w:rsidRDefault="00380E83" w:rsidP="00F5059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 ПРОЦЕДУРА РАЗБОРА ЗАДАНИЙ</w:t>
      </w:r>
    </w:p>
    <w:p w:rsidR="00507498" w:rsidRP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07498" w:rsidRP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</w:t>
      </w: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.1. Разбор решений задач проводится сразу после окончания </w:t>
      </w:r>
      <w:r w:rsidR="004A46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</w:t>
      </w: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лимпиады.</w:t>
      </w:r>
    </w:p>
    <w:p w:rsidR="00507498" w:rsidRP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Основная цель этой процедуры – объяснить участникам </w:t>
      </w:r>
      <w:r w:rsidR="004A46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</w:t>
      </w: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лимпиады основные идеи решения каждого из предложенных заданий на турах, возможные способы выполнения заданий, а также  продемонстрировать их применение на конкретном задании.</w:t>
      </w:r>
    </w:p>
    <w:p w:rsidR="00507498" w:rsidRP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</w:t>
      </w: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 тем самым, уменьшить число необоснованных апелляций по результатам проверки решений  всех участников.</w:t>
      </w:r>
    </w:p>
    <w:p w:rsidR="00507498" w:rsidRDefault="00507498" w:rsidP="00526FBE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26FBE" w:rsidRPr="00526FBE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 ПОРЯДОК РАССМОТРЕНИЯ АПЕЛЛЯЦИЙ</w:t>
      </w:r>
    </w:p>
    <w:p w:rsidR="00526FBE" w:rsidRPr="00526FBE" w:rsidRDefault="00526FBE" w:rsidP="00F5059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26FBE" w:rsidRPr="00526FBE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526FBE" w:rsidRPr="00526FBE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8.2.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526FBE" w:rsidRPr="00526FBE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8.3.Участник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26FBE" w:rsidRPr="00526FBE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8.4. Рассмотрение апелляции проводится с участием самого участника олимпиады.</w:t>
      </w:r>
    </w:p>
    <w:p w:rsidR="00526FBE" w:rsidRPr="00526FBE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Участник вправе письменно (в заявлении на апелляцию или в самостоятельном </w:t>
      </w: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заявлении) просить о рассмотрении апелляции без его участия.</w:t>
      </w:r>
    </w:p>
    <w:p w:rsidR="00380E83" w:rsidRDefault="00526FBE" w:rsidP="00526F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8.5. По результатам рассмотрения апелляции жюри школьного этапа олимпиады принимает решение об отклонении апелляции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507498" w:rsidRP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ПОДВЕДЕНИЕ ИТОГОВ</w:t>
      </w:r>
    </w:p>
    <w:p w:rsidR="00507498" w:rsidRPr="00507498" w:rsidRDefault="00507498" w:rsidP="005074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C21EB" w:rsidRPr="00B82E88" w:rsidRDefault="00507498" w:rsidP="00FD71F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0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 основании выстроенного рейтинга жюри школьного этапа олимпиады определяет победителей и призеров олимпиады школьников по каждой параллели классов.</w:t>
      </w:r>
      <w:bookmarkStart w:id="0" w:name="_GoBack"/>
      <w:bookmarkEnd w:id="0"/>
    </w:p>
    <w:sectPr w:rsidR="000C21EB" w:rsidRPr="00B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548"/>
    <w:multiLevelType w:val="multilevel"/>
    <w:tmpl w:val="DFCA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F1DA3"/>
    <w:multiLevelType w:val="multilevel"/>
    <w:tmpl w:val="36FA7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D741057"/>
    <w:multiLevelType w:val="multilevel"/>
    <w:tmpl w:val="3BAED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5837065"/>
    <w:multiLevelType w:val="multilevel"/>
    <w:tmpl w:val="121C3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765206EB"/>
    <w:multiLevelType w:val="multilevel"/>
    <w:tmpl w:val="704237C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5E53E7"/>
    <w:multiLevelType w:val="multilevel"/>
    <w:tmpl w:val="238AB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F3CCF"/>
    <w:multiLevelType w:val="multilevel"/>
    <w:tmpl w:val="44282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02"/>
    <w:rsid w:val="000722DE"/>
    <w:rsid w:val="000838D4"/>
    <w:rsid w:val="00086702"/>
    <w:rsid w:val="000C21EB"/>
    <w:rsid w:val="000C5916"/>
    <w:rsid w:val="00155DB7"/>
    <w:rsid w:val="001E026D"/>
    <w:rsid w:val="001F4E9F"/>
    <w:rsid w:val="00205951"/>
    <w:rsid w:val="00237F19"/>
    <w:rsid w:val="002804EB"/>
    <w:rsid w:val="002D12AE"/>
    <w:rsid w:val="002F00D4"/>
    <w:rsid w:val="002F285D"/>
    <w:rsid w:val="00380E83"/>
    <w:rsid w:val="004A369C"/>
    <w:rsid w:val="004A4622"/>
    <w:rsid w:val="004D5C61"/>
    <w:rsid w:val="00507498"/>
    <w:rsid w:val="005123C1"/>
    <w:rsid w:val="00526FBE"/>
    <w:rsid w:val="00557D02"/>
    <w:rsid w:val="005D7FB0"/>
    <w:rsid w:val="00601FB2"/>
    <w:rsid w:val="00616B07"/>
    <w:rsid w:val="00620048"/>
    <w:rsid w:val="00722926"/>
    <w:rsid w:val="007E1DF6"/>
    <w:rsid w:val="008014B0"/>
    <w:rsid w:val="008271C1"/>
    <w:rsid w:val="008566C1"/>
    <w:rsid w:val="008627B4"/>
    <w:rsid w:val="008717EF"/>
    <w:rsid w:val="008D4AAE"/>
    <w:rsid w:val="008F13B8"/>
    <w:rsid w:val="009016CA"/>
    <w:rsid w:val="009343DC"/>
    <w:rsid w:val="009D26F2"/>
    <w:rsid w:val="009E764B"/>
    <w:rsid w:val="00A01464"/>
    <w:rsid w:val="00A5795B"/>
    <w:rsid w:val="00A8115E"/>
    <w:rsid w:val="00AF4093"/>
    <w:rsid w:val="00B33B21"/>
    <w:rsid w:val="00B67D23"/>
    <w:rsid w:val="00B82E88"/>
    <w:rsid w:val="00C07DC5"/>
    <w:rsid w:val="00C231BA"/>
    <w:rsid w:val="00CA1778"/>
    <w:rsid w:val="00CC502F"/>
    <w:rsid w:val="00D72CF2"/>
    <w:rsid w:val="00D962F7"/>
    <w:rsid w:val="00DD39A7"/>
    <w:rsid w:val="00E33A96"/>
    <w:rsid w:val="00E84A67"/>
    <w:rsid w:val="00F50595"/>
    <w:rsid w:val="00FC6CDD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B7D"/>
  <w15:docId w15:val="{B5094CBE-19EB-4B09-B66C-B40DD1A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0867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0867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72CF2"/>
    <w:pPr>
      <w:ind w:left="720"/>
      <w:contextualSpacing/>
    </w:pPr>
  </w:style>
  <w:style w:type="table" w:styleId="a4">
    <w:name w:val="Table Grid"/>
    <w:basedOn w:val="a1"/>
    <w:uiPriority w:val="59"/>
    <w:rsid w:val="000C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C21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0C21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21EB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"/>
    <w:rsid w:val="000C2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485D-C94F-4202-AB65-0B5792C5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Изольда Архипова</cp:lastModifiedBy>
  <cp:revision>53</cp:revision>
  <dcterms:created xsi:type="dcterms:W3CDTF">2021-08-28T12:02:00Z</dcterms:created>
  <dcterms:modified xsi:type="dcterms:W3CDTF">2021-09-09T10:25:00Z</dcterms:modified>
</cp:coreProperties>
</file>