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EA">
        <w:rPr>
          <w:rFonts w:ascii="Times New Roman" w:hAnsi="Times New Roman" w:cs="Times New Roman"/>
          <w:b/>
          <w:sz w:val="24"/>
          <w:szCs w:val="24"/>
        </w:rPr>
        <w:t xml:space="preserve">Бичурга-Баишевского сельского поселения </w:t>
      </w:r>
      <w:r w:rsidR="00FF16E6">
        <w:rPr>
          <w:rFonts w:ascii="Times New Roman" w:hAnsi="Times New Roman" w:cs="Times New Roman"/>
          <w:b/>
          <w:sz w:val="24"/>
          <w:szCs w:val="24"/>
        </w:rPr>
        <w:t>Шемуршинского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540466">
        <w:rPr>
          <w:rFonts w:ascii="Times New Roman" w:hAnsi="Times New Roman" w:cs="Times New Roman"/>
          <w:sz w:val="28"/>
          <w:szCs w:val="28"/>
        </w:rPr>
        <w:t>с. Шемурша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F21B0C">
        <w:rPr>
          <w:rFonts w:ascii="Times New Roman" w:hAnsi="Times New Roman" w:cs="Times New Roman"/>
          <w:sz w:val="28"/>
          <w:szCs w:val="28"/>
        </w:rPr>
        <w:t>16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Контрольно-счетного органа Шемуршинского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Бичурга-Баишевском сельском поселении</w:t>
      </w:r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2014 год администрации Бичурга-Баишевского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2015 года в ведении администрации Бичурга-Баишевского сельского поселения Шемуршинского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Бичурга-Баишевского</w:t>
      </w:r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Шемуршинского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Бичурга-Баишевского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Бичурга-Баишевскому сельскому поселению федеральными законами или законами Чувашской </w:t>
      </w:r>
      <w:r w:rsidR="00D227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>Устава администрация Бичурга-Баишевского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Шемуршинского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614FC">
        <w:rPr>
          <w:rFonts w:ascii="Times New Roman" w:hAnsi="Times New Roman" w:cs="Times New Roman"/>
          <w:sz w:val="24"/>
          <w:szCs w:val="24"/>
        </w:rPr>
        <w:t xml:space="preserve"> 429175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с. </w:t>
      </w:r>
      <w:r w:rsidR="00D614FC">
        <w:rPr>
          <w:rFonts w:ascii="Times New Roman" w:hAnsi="Times New Roman" w:cs="Times New Roman"/>
          <w:sz w:val="24"/>
          <w:szCs w:val="24"/>
        </w:rPr>
        <w:t>Бичурга-Баишево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614FC">
        <w:rPr>
          <w:rFonts w:ascii="Times New Roman" w:hAnsi="Times New Roman" w:cs="Times New Roman"/>
          <w:sz w:val="24"/>
          <w:szCs w:val="24"/>
        </w:rPr>
        <w:t>Мичурина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702B">
        <w:rPr>
          <w:rFonts w:ascii="Times New Roman" w:hAnsi="Times New Roman" w:cs="Times New Roman"/>
          <w:sz w:val="24"/>
          <w:szCs w:val="24"/>
        </w:rPr>
        <w:t xml:space="preserve">ом </w:t>
      </w:r>
      <w:r w:rsidR="00D614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AE554D">
        <w:rPr>
          <w:rFonts w:ascii="Times New Roman" w:hAnsi="Times New Roman" w:cs="Times New Roman"/>
          <w:sz w:val="24"/>
          <w:szCs w:val="24"/>
        </w:rPr>
        <w:t>334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–админ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5F5B">
        <w:rPr>
          <w:rFonts w:ascii="Times New Roman" w:hAnsi="Times New Roman" w:cs="Times New Roman"/>
          <w:sz w:val="24"/>
          <w:szCs w:val="24"/>
        </w:rPr>
        <w:t xml:space="preserve">Бичурга-Баишевского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4F5F5B">
        <w:rPr>
          <w:rFonts w:ascii="Times New Roman" w:hAnsi="Times New Roman" w:cs="Times New Roman"/>
          <w:sz w:val="24"/>
          <w:szCs w:val="24"/>
        </w:rPr>
        <w:t xml:space="preserve">Бичурга-Баишевского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A54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5406E">
        <w:rPr>
          <w:rFonts w:ascii="Times New Roman" w:hAnsi="Times New Roman" w:cs="Times New Roman"/>
          <w:sz w:val="24"/>
          <w:szCs w:val="24"/>
        </w:rPr>
        <w:t xml:space="preserve">Бичурга-Баишевского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>ей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F6EC1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№2 к решению Собрания депутатов Бичурга-Баишевского сельского поселения «О бюджете Бичурга-Баишевского сельского поселения Шемуршинского района Чувашской Республики на 2014 год» закреплены функции главного администратора источников финансирования дефицита бюджета Бичурга-Баишевского сельского поселения Шемуршинского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01198C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385BAF">
        <w:rPr>
          <w:rFonts w:ascii="Times New Roman" w:hAnsi="Times New Roman" w:cs="Times New Roman"/>
          <w:sz w:val="24"/>
          <w:szCs w:val="24"/>
        </w:rPr>
        <w:t xml:space="preserve"> 152,153,1</w:t>
      </w:r>
      <w:r>
        <w:rPr>
          <w:rFonts w:ascii="Times New Roman" w:hAnsi="Times New Roman" w:cs="Times New Roman"/>
          <w:sz w:val="24"/>
          <w:szCs w:val="24"/>
        </w:rPr>
        <w:t>54,155,156,</w:t>
      </w:r>
      <w:r w:rsidR="00385BAF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№191-н,  соответствующие таблицы №1-7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 пояснительной записке </w:t>
      </w:r>
      <w:r w:rsidR="00197D07">
        <w:rPr>
          <w:rFonts w:ascii="Times New Roman" w:hAnsi="Times New Roman" w:cs="Times New Roman"/>
          <w:sz w:val="24"/>
          <w:szCs w:val="24"/>
        </w:rPr>
        <w:t xml:space="preserve">ф. 0503160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r w:rsidR="00D529D8">
        <w:rPr>
          <w:rFonts w:ascii="Times New Roman" w:hAnsi="Times New Roman" w:cs="Times New Roman"/>
          <w:sz w:val="24"/>
          <w:szCs w:val="24"/>
        </w:rPr>
        <w:t>,таблица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AA4695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</w:t>
      </w:r>
      <w:r w:rsidR="002916F4">
        <w:rPr>
          <w:rFonts w:ascii="Times New Roman" w:hAnsi="Times New Roman" w:cs="Times New Roman"/>
          <w:sz w:val="24"/>
          <w:szCs w:val="24"/>
        </w:rPr>
        <w:lastRenderedPageBreak/>
        <w:t xml:space="preserve">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724187">
        <w:rPr>
          <w:rFonts w:ascii="Times New Roman" w:hAnsi="Times New Roman" w:cs="Times New Roman"/>
          <w:b/>
          <w:sz w:val="24"/>
          <w:szCs w:val="24"/>
        </w:rPr>
        <w:t>3774,0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724187">
        <w:rPr>
          <w:rFonts w:ascii="Times New Roman" w:hAnsi="Times New Roman" w:cs="Times New Roman"/>
          <w:sz w:val="24"/>
          <w:szCs w:val="24"/>
        </w:rPr>
        <w:t>1057,2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подразделу 11 «Резервные фонды» - 10,0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2D1DDE">
        <w:rPr>
          <w:rFonts w:ascii="Times New Roman" w:hAnsi="Times New Roman" w:cs="Times New Roman"/>
          <w:sz w:val="24"/>
          <w:szCs w:val="24"/>
        </w:rPr>
        <w:t>57,9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F97002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F97002">
        <w:rPr>
          <w:rFonts w:ascii="Times New Roman" w:hAnsi="Times New Roman" w:cs="Times New Roman"/>
          <w:sz w:val="24"/>
          <w:szCs w:val="24"/>
        </w:rPr>
        <w:t>799,9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- 464,</w:t>
      </w:r>
      <w:r w:rsidR="007B28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- 1093,0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10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«Социальное обеспечение населения» - 261,2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- 7,0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2823E7">
        <w:rPr>
          <w:rFonts w:ascii="Times New Roman" w:hAnsi="Times New Roman" w:cs="Times New Roman"/>
          <w:sz w:val="24"/>
          <w:szCs w:val="24"/>
        </w:rPr>
        <w:t>Бичурга - Баишевского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AF5F47">
        <w:rPr>
          <w:rFonts w:ascii="Times New Roman" w:hAnsi="Times New Roman" w:cs="Times New Roman"/>
          <w:sz w:val="24"/>
          <w:szCs w:val="24"/>
        </w:rPr>
        <w:t>113,</w:t>
      </w:r>
      <w:r w:rsidR="00D705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D17DEC">
        <w:rPr>
          <w:rFonts w:ascii="Times New Roman" w:hAnsi="Times New Roman" w:cs="Times New Roman"/>
          <w:sz w:val="24"/>
          <w:szCs w:val="24"/>
        </w:rPr>
        <w:t>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08.10.2014</w:t>
      </w:r>
      <w:r>
        <w:rPr>
          <w:rFonts w:ascii="Times New Roman" w:hAnsi="Times New Roman" w:cs="Times New Roman"/>
          <w:sz w:val="24"/>
          <w:szCs w:val="24"/>
        </w:rPr>
        <w:t xml:space="preserve"> №1 произведено </w:t>
      </w:r>
      <w:r w:rsidR="002823E7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D705D2">
        <w:rPr>
          <w:rFonts w:ascii="Times New Roman" w:hAnsi="Times New Roman" w:cs="Times New Roman"/>
          <w:sz w:val="24"/>
          <w:szCs w:val="24"/>
        </w:rPr>
        <w:t>230,9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D17DEC">
        <w:rPr>
          <w:rFonts w:ascii="Times New Roman" w:hAnsi="Times New Roman" w:cs="Times New Roman"/>
          <w:sz w:val="24"/>
          <w:szCs w:val="24"/>
        </w:rPr>
        <w:t>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E7025D">
        <w:rPr>
          <w:rFonts w:ascii="Times New Roman" w:hAnsi="Times New Roman" w:cs="Times New Roman"/>
          <w:sz w:val="24"/>
          <w:szCs w:val="24"/>
        </w:rPr>
        <w:t>114,0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DD7A75">
        <w:rPr>
          <w:rFonts w:ascii="Times New Roman" w:hAnsi="Times New Roman" w:cs="Times New Roman"/>
          <w:sz w:val="24"/>
          <w:szCs w:val="24"/>
        </w:rPr>
        <w:t>3543,6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913266">
        <w:rPr>
          <w:rFonts w:ascii="Times New Roman" w:hAnsi="Times New Roman" w:cs="Times New Roman"/>
          <w:sz w:val="24"/>
          <w:szCs w:val="24"/>
        </w:rPr>
        <w:t>94,9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-</w:t>
      </w:r>
      <w:r w:rsidR="0076241F">
        <w:rPr>
          <w:rFonts w:ascii="Times New Roman" w:hAnsi="Times New Roman" w:cs="Times New Roman"/>
          <w:sz w:val="24"/>
          <w:szCs w:val="24"/>
        </w:rPr>
        <w:t>3543,6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76241F">
        <w:rPr>
          <w:rFonts w:ascii="Times New Roman" w:hAnsi="Times New Roman" w:cs="Times New Roman"/>
          <w:sz w:val="24"/>
          <w:szCs w:val="24"/>
        </w:rPr>
        <w:t>3363,1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76241F">
        <w:rPr>
          <w:rFonts w:ascii="Times New Roman" w:hAnsi="Times New Roman" w:cs="Times New Roman"/>
          <w:sz w:val="24"/>
          <w:szCs w:val="24"/>
        </w:rPr>
        <w:t>180,5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</w:t>
      </w:r>
      <w:r w:rsidR="00C858D5">
        <w:rPr>
          <w:rFonts w:ascii="Times New Roman" w:hAnsi="Times New Roman" w:cs="Times New Roman"/>
          <w:sz w:val="24"/>
          <w:szCs w:val="24"/>
        </w:rPr>
        <w:t xml:space="preserve">стр.200 </w:t>
      </w:r>
      <w:r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EA779E">
        <w:rPr>
          <w:rFonts w:ascii="Times New Roman" w:hAnsi="Times New Roman" w:cs="Times New Roman"/>
          <w:sz w:val="24"/>
          <w:szCs w:val="24"/>
        </w:rPr>
        <w:t xml:space="preserve"> и составляют в сумме </w:t>
      </w:r>
      <w:r w:rsidR="00913266">
        <w:rPr>
          <w:rFonts w:ascii="Times New Roman" w:hAnsi="Times New Roman" w:cs="Times New Roman"/>
          <w:sz w:val="24"/>
          <w:szCs w:val="24"/>
        </w:rPr>
        <w:t>3363,1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807F7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13266">
        <w:rPr>
          <w:rFonts w:ascii="Times New Roman" w:hAnsi="Times New Roman" w:cs="Times New Roman"/>
          <w:sz w:val="24"/>
          <w:szCs w:val="24"/>
        </w:rPr>
        <w:t>100,</w:t>
      </w:r>
      <w:r w:rsidR="00C858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C858D5" w:rsidRPr="00C858D5">
        <w:rPr>
          <w:rFonts w:ascii="Times New Roman" w:hAnsi="Times New Roman" w:cs="Times New Roman"/>
          <w:sz w:val="24"/>
          <w:szCs w:val="24"/>
        </w:rPr>
        <w:t>3534,7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913266">
        <w:rPr>
          <w:rFonts w:ascii="Times New Roman" w:hAnsi="Times New Roman" w:cs="Times New Roman"/>
          <w:sz w:val="24"/>
          <w:szCs w:val="24"/>
        </w:rPr>
        <w:t>94,9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913266">
        <w:rPr>
          <w:rFonts w:ascii="Times New Roman" w:hAnsi="Times New Roman" w:cs="Times New Roman"/>
          <w:sz w:val="24"/>
          <w:szCs w:val="24"/>
        </w:rPr>
        <w:t>3363,1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не установлено.</w:t>
      </w:r>
    </w:p>
    <w:p w:rsidR="00A807F7" w:rsidRDefault="003D069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отчетных данных форм 0503127 и 0503164 по расходам бюджета не исполнено бюджетных назначений на сумму </w:t>
      </w:r>
      <w:r w:rsidR="00913266">
        <w:rPr>
          <w:rFonts w:ascii="Times New Roman" w:hAnsi="Times New Roman" w:cs="Times New Roman"/>
          <w:sz w:val="24"/>
          <w:szCs w:val="24"/>
        </w:rPr>
        <w:t>180,5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2D5CEF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E07C71">
        <w:rPr>
          <w:rFonts w:ascii="Times New Roman" w:hAnsi="Times New Roman" w:cs="Times New Roman"/>
          <w:sz w:val="24"/>
          <w:szCs w:val="24"/>
        </w:rPr>
        <w:t>39822098,06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E07C71">
        <w:rPr>
          <w:rFonts w:ascii="Times New Roman" w:hAnsi="Times New Roman" w:cs="Times New Roman"/>
          <w:sz w:val="24"/>
          <w:szCs w:val="24"/>
        </w:rPr>
        <w:t>21458966,06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>рублей.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основные средства </w:t>
      </w:r>
      <w:r w:rsidR="00E07C71">
        <w:rPr>
          <w:rFonts w:ascii="Times New Roman" w:hAnsi="Times New Roman" w:cs="Times New Roman"/>
          <w:sz w:val="24"/>
          <w:szCs w:val="24"/>
        </w:rPr>
        <w:t>уменьшились</w:t>
      </w:r>
      <w:r w:rsidR="005E1B66">
        <w:rPr>
          <w:rFonts w:ascii="Times New Roman" w:hAnsi="Times New Roman" w:cs="Times New Roman"/>
          <w:sz w:val="24"/>
          <w:szCs w:val="24"/>
        </w:rPr>
        <w:t xml:space="preserve">  на </w:t>
      </w:r>
      <w:r w:rsidR="00E07C71">
        <w:rPr>
          <w:rFonts w:ascii="Times New Roman" w:hAnsi="Times New Roman" w:cs="Times New Roman"/>
          <w:sz w:val="24"/>
          <w:szCs w:val="24"/>
        </w:rPr>
        <w:t>18363132,0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Увеличение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 w:rsidR="00F242D0"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 w:rsidR="00E07C71">
        <w:rPr>
          <w:rFonts w:ascii="Times New Roman" w:hAnsi="Times New Roman" w:cs="Times New Roman"/>
          <w:sz w:val="24"/>
          <w:szCs w:val="24"/>
        </w:rPr>
        <w:t>15912,16</w:t>
      </w:r>
      <w:r w:rsidR="007F5ED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E36468" w:rsidRDefault="00E3646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увеличилась на </w:t>
      </w:r>
      <w:r w:rsidR="00E07C71">
        <w:rPr>
          <w:rFonts w:ascii="Times New Roman" w:hAnsi="Times New Roman" w:cs="Times New Roman"/>
          <w:sz w:val="24"/>
          <w:szCs w:val="24"/>
        </w:rPr>
        <w:t>6868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B4398">
        <w:rPr>
          <w:rFonts w:ascii="Times New Roman" w:hAnsi="Times New Roman" w:cs="Times New Roman"/>
          <w:sz w:val="24"/>
          <w:szCs w:val="24"/>
        </w:rPr>
        <w:t>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07C71">
        <w:rPr>
          <w:rFonts w:ascii="Times New Roman" w:hAnsi="Times New Roman" w:cs="Times New Roman"/>
          <w:sz w:val="24"/>
          <w:szCs w:val="24"/>
        </w:rPr>
        <w:t>7854,16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="00E07C71">
        <w:rPr>
          <w:rFonts w:ascii="Times New Roman" w:hAnsi="Times New Roman" w:cs="Times New Roman"/>
          <w:b/>
          <w:sz w:val="24"/>
          <w:szCs w:val="24"/>
        </w:rPr>
        <w:t>сооружения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07C71">
        <w:rPr>
          <w:rFonts w:ascii="Times New Roman" w:hAnsi="Times New Roman" w:cs="Times New Roman"/>
          <w:sz w:val="24"/>
          <w:szCs w:val="24"/>
        </w:rPr>
        <w:t>18370000,0</w:t>
      </w:r>
      <w:r w:rsidRPr="00767F1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</w:t>
      </w:r>
      <w:r w:rsidR="00E07C71">
        <w:rPr>
          <w:rFonts w:ascii="Times New Roman" w:hAnsi="Times New Roman" w:cs="Times New Roman"/>
          <w:sz w:val="24"/>
          <w:szCs w:val="24"/>
        </w:rPr>
        <w:t>7854,16</w:t>
      </w:r>
      <w:r w:rsidR="00DC059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E07C71">
        <w:rPr>
          <w:rFonts w:ascii="Times New Roman" w:hAnsi="Times New Roman" w:cs="Times New Roman"/>
          <w:sz w:val="24"/>
          <w:szCs w:val="24"/>
        </w:rPr>
        <w:t>320739,68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E07C71">
        <w:rPr>
          <w:rFonts w:ascii="Times New Roman" w:hAnsi="Times New Roman" w:cs="Times New Roman"/>
          <w:sz w:val="24"/>
          <w:szCs w:val="24"/>
        </w:rPr>
        <w:t>358429,18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E6C">
        <w:rPr>
          <w:rFonts w:ascii="Times New Roman" w:hAnsi="Times New Roman" w:cs="Times New Roman"/>
          <w:sz w:val="24"/>
          <w:szCs w:val="24"/>
        </w:rPr>
        <w:t xml:space="preserve"> Остаток материальных запасов по состоянию на 01.01.2015 года увеличился на 37689,50 рублей.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E07C71">
        <w:rPr>
          <w:rFonts w:ascii="Times New Roman" w:hAnsi="Times New Roman" w:cs="Times New Roman"/>
          <w:sz w:val="24"/>
          <w:szCs w:val="24"/>
        </w:rPr>
        <w:t>46987,10</w:t>
      </w:r>
      <w:r>
        <w:rPr>
          <w:rFonts w:ascii="Times New Roman" w:hAnsi="Times New Roman" w:cs="Times New Roman"/>
          <w:sz w:val="24"/>
          <w:szCs w:val="24"/>
        </w:rPr>
        <w:t xml:space="preserve"> рублей, выбыло материальных запасов на сумму </w:t>
      </w:r>
      <w:r w:rsidR="00E07C71">
        <w:rPr>
          <w:rFonts w:ascii="Times New Roman" w:hAnsi="Times New Roman" w:cs="Times New Roman"/>
          <w:sz w:val="24"/>
          <w:szCs w:val="24"/>
        </w:rPr>
        <w:t>9297,60</w:t>
      </w:r>
      <w:r>
        <w:rPr>
          <w:rFonts w:ascii="Times New Roman" w:hAnsi="Times New Roman" w:cs="Times New Roman"/>
          <w:sz w:val="24"/>
          <w:szCs w:val="24"/>
        </w:rPr>
        <w:t xml:space="preserve">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 </w:t>
      </w:r>
      <w:r w:rsidR="00AB42C3">
        <w:rPr>
          <w:rFonts w:ascii="Times New Roman" w:hAnsi="Times New Roman" w:cs="Times New Roman"/>
          <w:sz w:val="24"/>
          <w:szCs w:val="24"/>
        </w:rPr>
        <w:t xml:space="preserve"> бюджетных </w:t>
      </w:r>
      <w:r>
        <w:rPr>
          <w:rFonts w:ascii="Times New Roman" w:hAnsi="Times New Roman" w:cs="Times New Roman"/>
          <w:sz w:val="24"/>
          <w:szCs w:val="24"/>
        </w:rPr>
        <w:t>средств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8F0E07" w:rsidRPr="005855AA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Бичурга-Баишевского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76326">
        <w:rPr>
          <w:rFonts w:ascii="Times New Roman" w:hAnsi="Times New Roman" w:cs="Times New Roman"/>
          <w:sz w:val="24"/>
          <w:szCs w:val="24"/>
        </w:rPr>
        <w:t>14,4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23,6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26">
        <w:rPr>
          <w:rFonts w:ascii="Times New Roman" w:hAnsi="Times New Roman" w:cs="Times New Roman"/>
          <w:sz w:val="24"/>
          <w:szCs w:val="24"/>
        </w:rPr>
        <w:t>4,9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60E47">
        <w:rPr>
          <w:rFonts w:ascii="Times New Roman" w:hAnsi="Times New Roman" w:cs="Times New Roman"/>
          <w:sz w:val="24"/>
          <w:szCs w:val="24"/>
        </w:rPr>
        <w:t>, за электроэнергию – 9,5 тыс.</w:t>
      </w:r>
      <w:r w:rsidR="00C60499">
        <w:rPr>
          <w:rFonts w:ascii="Times New Roman" w:hAnsi="Times New Roman" w:cs="Times New Roman"/>
          <w:sz w:val="24"/>
          <w:szCs w:val="24"/>
        </w:rPr>
        <w:t xml:space="preserve"> </w:t>
      </w:r>
      <w:r w:rsidR="00A60E47">
        <w:rPr>
          <w:rFonts w:ascii="Times New Roman" w:hAnsi="Times New Roman" w:cs="Times New Roman"/>
          <w:sz w:val="24"/>
          <w:szCs w:val="24"/>
        </w:rPr>
        <w:t>рублей,</w:t>
      </w:r>
      <w:r w:rsidR="00043338">
        <w:rPr>
          <w:rFonts w:ascii="Times New Roman" w:hAnsi="Times New Roman" w:cs="Times New Roman"/>
          <w:sz w:val="24"/>
          <w:szCs w:val="24"/>
        </w:rPr>
        <w:t xml:space="preserve"> что привело к нарушению статьи 34 Бюджетного Кодекса Российской Федерации (отвлечение бюджетных средств в дебиторскую задолженность).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B24776">
        <w:rPr>
          <w:rFonts w:ascii="Times New Roman" w:hAnsi="Times New Roman" w:cs="Times New Roman"/>
          <w:sz w:val="24"/>
          <w:szCs w:val="24"/>
        </w:rPr>
        <w:t>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B24776">
        <w:rPr>
          <w:rFonts w:ascii="Times New Roman" w:hAnsi="Times New Roman" w:cs="Times New Roman"/>
          <w:sz w:val="24"/>
          <w:szCs w:val="24"/>
        </w:rPr>
        <w:t>со знаком минус 1,7</w:t>
      </w:r>
      <w:r w:rsidR="009355B4">
        <w:rPr>
          <w:rFonts w:ascii="Times New Roman" w:hAnsi="Times New Roman" w:cs="Times New Roman"/>
          <w:sz w:val="24"/>
          <w:szCs w:val="24"/>
        </w:rPr>
        <w:t xml:space="preserve"> 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рублей против </w:t>
      </w:r>
      <w:r w:rsidR="00B24776">
        <w:rPr>
          <w:rFonts w:ascii="Times New Roman" w:hAnsi="Times New Roman" w:cs="Times New Roman"/>
          <w:sz w:val="24"/>
          <w:szCs w:val="24"/>
        </w:rPr>
        <w:t>2,3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 тыс. рублей кредиторской задолженности на начало отчетного периода, </w:t>
      </w:r>
      <w:r w:rsidR="002F2478">
        <w:rPr>
          <w:rFonts w:ascii="Times New Roman" w:hAnsi="Times New Roman" w:cs="Times New Roman"/>
          <w:sz w:val="24"/>
          <w:szCs w:val="24"/>
        </w:rPr>
        <w:t>снизилась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2F2478">
        <w:rPr>
          <w:rFonts w:ascii="Times New Roman" w:hAnsi="Times New Roman" w:cs="Times New Roman"/>
          <w:sz w:val="24"/>
          <w:szCs w:val="24"/>
        </w:rPr>
        <w:t>4,0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7B7361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со знаком минус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B7361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прочих расчетов с кредиторами – </w:t>
      </w:r>
      <w:r w:rsidR="007B7361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EC" w:rsidRDefault="00DE002D" w:rsidP="00AB03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видно, что </w:t>
      </w:r>
      <w:r w:rsidR="007B7361">
        <w:rPr>
          <w:rFonts w:ascii="Times New Roman" w:hAnsi="Times New Roman" w:cs="Times New Roman"/>
        </w:rPr>
        <w:t>администрацией Бичурга-Баишевского сельского поселения</w:t>
      </w:r>
      <w:r w:rsidR="00631C5D">
        <w:rPr>
          <w:rFonts w:ascii="Times New Roman" w:hAnsi="Times New Roman" w:cs="Times New Roman"/>
        </w:rPr>
        <w:t xml:space="preserve"> допущено  нарушение статьи 34 Бюджетного Кодекса Российской Федерации, т.е. неэффективное использование бюджетных средств</w:t>
      </w:r>
      <w:r w:rsidR="00DC7E33">
        <w:rPr>
          <w:rFonts w:ascii="Times New Roman" w:hAnsi="Times New Roman" w:cs="Times New Roman"/>
        </w:rPr>
        <w:t xml:space="preserve"> в сумме 12892,62 рубля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>(отвлечение бюджетных средств в дебиторскую задолженность)</w:t>
      </w:r>
      <w:r w:rsidR="007B7361" w:rsidRPr="007B7361">
        <w:rPr>
          <w:rFonts w:ascii="Times New Roman" w:hAnsi="Times New Roman" w:cs="Times New Roman"/>
        </w:rPr>
        <w:t>:</w:t>
      </w:r>
    </w:p>
    <w:p w:rsidR="00AB03EC" w:rsidRDefault="00AB03EC" w:rsidP="00AB03EC">
      <w:pPr>
        <w:pStyle w:val="a9"/>
        <w:rPr>
          <w:rFonts w:ascii="Times New Roman" w:hAnsi="Times New Roman" w:cs="Times New Roman"/>
        </w:rPr>
      </w:pPr>
      <w:r>
        <w:t xml:space="preserve">- </w:t>
      </w:r>
      <w:r w:rsidRPr="00AB03EC">
        <w:rPr>
          <w:rFonts w:ascii="Times New Roman" w:hAnsi="Times New Roman" w:cs="Times New Roman"/>
        </w:rPr>
        <w:t>по расчетам</w:t>
      </w:r>
      <w:r>
        <w:rPr>
          <w:rFonts w:ascii="Times New Roman" w:hAnsi="Times New Roman" w:cs="Times New Roman"/>
        </w:rPr>
        <w:t xml:space="preserve"> по налогу на доходы физических лиц по бюджетному счету 130301000 в сумме 3696,32 рублей;</w:t>
      </w:r>
    </w:p>
    <w:p w:rsidR="00AB03EC" w:rsidRDefault="00AB03EC" w:rsidP="00734BD8">
      <w:pPr>
        <w:spacing w:after="0"/>
        <w:rPr>
          <w:rFonts w:ascii="Times New Roman" w:hAnsi="Times New Roman" w:cs="Times New Roman"/>
        </w:rPr>
      </w:pPr>
      <w:r w:rsidRPr="00AB03EC">
        <w:rPr>
          <w:rFonts w:ascii="Times New Roman" w:hAnsi="Times New Roman" w:cs="Times New Roman"/>
        </w:rPr>
        <w:t>-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>по бюджетному счету 130302 000 в сумме 3072,30 рубля;</w:t>
      </w:r>
    </w:p>
    <w:p w:rsidR="00734BD8" w:rsidRDefault="00734BD8" w:rsidP="00734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B03EC">
        <w:rPr>
          <w:rFonts w:ascii="Times New Roman" w:hAnsi="Times New Roman" w:cs="Times New Roman"/>
        </w:rPr>
        <w:t xml:space="preserve">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>
        <w:rPr>
          <w:rFonts w:ascii="Times New Roman" w:hAnsi="Times New Roman" w:cs="Times New Roman"/>
        </w:rPr>
        <w:t>по бюджетному счету 130306 000 в сумме 19,68 рублей;</w:t>
      </w:r>
    </w:p>
    <w:p w:rsidR="00734BD8" w:rsidRPr="00AB03EC" w:rsidRDefault="00734BD8" w:rsidP="00734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расчетам по страховым взносам на медицинское и пенсионное страхование по бюджетному счету 130307 000 в сумме 1370,72 рублей;</w:t>
      </w:r>
    </w:p>
    <w:p w:rsidR="00AB03EC" w:rsidRDefault="007B7361" w:rsidP="00AB621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3CD5">
        <w:rPr>
          <w:rFonts w:ascii="Times New Roman" w:hAnsi="Times New Roman" w:cs="Times New Roman"/>
        </w:rPr>
        <w:t xml:space="preserve"> </w:t>
      </w:r>
      <w:r w:rsidR="00043A84">
        <w:rPr>
          <w:rFonts w:ascii="Times New Roman" w:hAnsi="Times New Roman" w:cs="Times New Roman"/>
        </w:rPr>
        <w:t>по р</w:t>
      </w:r>
      <w:r w:rsidR="00043A84" w:rsidRPr="00043A84">
        <w:rPr>
          <w:rFonts w:ascii="Times New Roman" w:hAnsi="Times New Roman" w:cs="Times New Roman"/>
        </w:rPr>
        <w:t>асчет</w:t>
      </w:r>
      <w:r w:rsidR="00043A84">
        <w:rPr>
          <w:rFonts w:ascii="Times New Roman" w:hAnsi="Times New Roman" w:cs="Times New Roman"/>
        </w:rPr>
        <w:t>ам</w:t>
      </w:r>
      <w:r w:rsidR="00043A84"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 w:rsidR="00043A84">
        <w:rPr>
          <w:rFonts w:ascii="Times New Roman" w:hAnsi="Times New Roman" w:cs="Times New Roman"/>
        </w:rPr>
        <w:t xml:space="preserve">ии по бюджетному счету 130311000 </w:t>
      </w:r>
      <w:r w:rsidR="00D74D46">
        <w:rPr>
          <w:rFonts w:ascii="Times New Roman" w:hAnsi="Times New Roman" w:cs="Times New Roman"/>
        </w:rPr>
        <w:t xml:space="preserve"> в сумме </w:t>
      </w:r>
      <w:r w:rsidR="008E170A">
        <w:rPr>
          <w:rFonts w:ascii="Times New Roman" w:hAnsi="Times New Roman" w:cs="Times New Roman"/>
        </w:rPr>
        <w:t xml:space="preserve">118,0 </w:t>
      </w:r>
      <w:r w:rsidR="00D74D46">
        <w:rPr>
          <w:rFonts w:ascii="Times New Roman" w:hAnsi="Times New Roman" w:cs="Times New Roman"/>
        </w:rPr>
        <w:t>рубл</w:t>
      </w:r>
      <w:r w:rsidR="008E170A">
        <w:rPr>
          <w:rFonts w:ascii="Times New Roman" w:hAnsi="Times New Roman" w:cs="Times New Roman"/>
        </w:rPr>
        <w:t>ей</w:t>
      </w:r>
      <w:r w:rsidR="00AB03EC">
        <w:rPr>
          <w:rFonts w:ascii="Times New Roman" w:hAnsi="Times New Roman" w:cs="Times New Roman"/>
        </w:rPr>
        <w:t>;</w:t>
      </w:r>
    </w:p>
    <w:p w:rsidR="00C81FDA" w:rsidRDefault="00AB03EC" w:rsidP="00AB621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674B">
        <w:rPr>
          <w:rFonts w:ascii="Times New Roman" w:hAnsi="Times New Roman" w:cs="Times New Roman"/>
        </w:rPr>
        <w:t xml:space="preserve"> </w:t>
      </w:r>
      <w:r w:rsidR="00DC7E33">
        <w:rPr>
          <w:rFonts w:ascii="Times New Roman" w:hAnsi="Times New Roman" w:cs="Times New Roman"/>
        </w:rPr>
        <w:t xml:space="preserve">по расчетам по иным платежам в бюджет </w:t>
      </w:r>
      <w:r w:rsidR="001D674B">
        <w:rPr>
          <w:rFonts w:ascii="Times New Roman" w:hAnsi="Times New Roman" w:cs="Times New Roman"/>
        </w:rPr>
        <w:t xml:space="preserve"> </w:t>
      </w:r>
      <w:r w:rsidR="00DC7E33">
        <w:rPr>
          <w:rFonts w:ascii="Times New Roman" w:hAnsi="Times New Roman" w:cs="Times New Roman"/>
        </w:rPr>
        <w:t>по бюджетному счету 130312000 в сумме 4615,60 рублей.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Бичурга-Баишевского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Бичурга-Баишевского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Расхождений в годовой бюджетной отчетности администрации Бичурга-Баишевского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B635CB">
        <w:rPr>
          <w:rFonts w:ascii="Times New Roman" w:hAnsi="Times New Roman" w:cs="Times New Roman"/>
          <w:sz w:val="24"/>
          <w:szCs w:val="24"/>
        </w:rPr>
        <w:t xml:space="preserve">приложений и таблиц к </w:t>
      </w:r>
      <w:r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B635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r w:rsidR="00C60499">
        <w:rPr>
          <w:rFonts w:ascii="Times New Roman" w:hAnsi="Times New Roman" w:cs="Times New Roman"/>
          <w:b/>
          <w:sz w:val="24"/>
          <w:szCs w:val="24"/>
        </w:rPr>
        <w:t>Бичурга-Баишевского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lastRenderedPageBreak/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>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финансовым отделом администрации Шемуршинского района осуществляется в соответствии с Бюджетным кодексом Российской Федерации и Положением «О регулировании бюджетных правоотношений в Шемуршинском районе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приказом начальника финансового отдела администрации Шемуршинского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>администрации Бичурга-Баишевского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1E07F4">
        <w:rPr>
          <w:rFonts w:ascii="Times New Roman" w:hAnsi="Times New Roman" w:cs="Times New Roman"/>
          <w:sz w:val="24"/>
          <w:szCs w:val="24"/>
        </w:rPr>
        <w:t xml:space="preserve">Бичурга-Баишевском сельском поселении </w:t>
      </w:r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>администрацией Бичурга-Баишевского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69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>В течение 2014 года в объемы бюджетного финансирования по администрации Бичурга-Баишевского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>внесенных изменений, бюджетные ассигнования по расходам составили 3543,6 тыс. рублей.</w:t>
      </w:r>
    </w:p>
    <w:p w:rsidR="00A428E5" w:rsidRDefault="00F70BE0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E5">
        <w:rPr>
          <w:rFonts w:ascii="Times New Roman" w:hAnsi="Times New Roman" w:cs="Times New Roman"/>
          <w:sz w:val="24"/>
          <w:szCs w:val="24"/>
        </w:rPr>
        <w:t xml:space="preserve">По состоянию на 01.01.2015 г образовалась дебиторская задолженность по </w:t>
      </w:r>
      <w:r w:rsidR="000949C3">
        <w:rPr>
          <w:rFonts w:ascii="Times New Roman" w:hAnsi="Times New Roman" w:cs="Times New Roman"/>
          <w:sz w:val="24"/>
          <w:szCs w:val="24"/>
        </w:rPr>
        <w:t>выданным авансам за услуги связи в сумме 4,9 тыс. рублей, за электроэнергию – 9,5 тыс. рублей</w:t>
      </w:r>
      <w:r w:rsidR="00A428E5">
        <w:rPr>
          <w:rFonts w:ascii="Times New Roman" w:hAnsi="Times New Roman" w:cs="Times New Roman"/>
          <w:sz w:val="24"/>
          <w:szCs w:val="24"/>
        </w:rPr>
        <w:t>, что привело к нарушению статьи 34 Бюджетного Кодекса Российской Федерации</w:t>
      </w:r>
      <w:r w:rsidR="003F0D10">
        <w:rPr>
          <w:rFonts w:ascii="Times New Roman" w:hAnsi="Times New Roman" w:cs="Times New Roman"/>
          <w:sz w:val="24"/>
          <w:szCs w:val="24"/>
        </w:rPr>
        <w:t xml:space="preserve"> (отвлечение бюджетных средств в просроченную дебиторскую задолженность)</w:t>
      </w:r>
      <w:r w:rsidR="00A428E5">
        <w:rPr>
          <w:rFonts w:ascii="Times New Roman" w:hAnsi="Times New Roman" w:cs="Times New Roman"/>
          <w:sz w:val="24"/>
          <w:szCs w:val="24"/>
        </w:rPr>
        <w:t>.</w:t>
      </w:r>
    </w:p>
    <w:p w:rsidR="00CF49D2" w:rsidRDefault="00CF49D2" w:rsidP="00CF49D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</w:t>
      </w:r>
      <w:r w:rsidR="00F00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администрацией Бичурга-Баишевского сельского поселения допущено  нарушение статьи 34 Бюджетного Кодекса Российской Федерации, т.е. неэффективное использование бюджетных средств в сумме 12892,62 рубля  (отвлечение бюджетных средств в дебиторскую задолженность)</w:t>
      </w:r>
      <w:r w:rsidRPr="007B7361">
        <w:rPr>
          <w:rFonts w:ascii="Times New Roman" w:hAnsi="Times New Roman" w:cs="Times New Roman"/>
        </w:rPr>
        <w:t>:</w:t>
      </w:r>
    </w:p>
    <w:p w:rsidR="00CF49D2" w:rsidRDefault="00CF49D2" w:rsidP="00CF49D2">
      <w:pPr>
        <w:pStyle w:val="a9"/>
        <w:rPr>
          <w:rFonts w:ascii="Times New Roman" w:hAnsi="Times New Roman" w:cs="Times New Roman"/>
        </w:rPr>
      </w:pPr>
      <w:r>
        <w:t xml:space="preserve">- </w:t>
      </w:r>
      <w:r w:rsidRPr="00AB03EC">
        <w:rPr>
          <w:rFonts w:ascii="Times New Roman" w:hAnsi="Times New Roman" w:cs="Times New Roman"/>
        </w:rPr>
        <w:t>по расчетам</w:t>
      </w:r>
      <w:r>
        <w:rPr>
          <w:rFonts w:ascii="Times New Roman" w:hAnsi="Times New Roman" w:cs="Times New Roman"/>
        </w:rPr>
        <w:t xml:space="preserve"> по налогу на доходы физических лиц по бюджетному счету 130301000 в сумме 3696,32 рублей;</w:t>
      </w:r>
    </w:p>
    <w:p w:rsidR="00CF49D2" w:rsidRDefault="00CF49D2" w:rsidP="00CF49D2">
      <w:pPr>
        <w:spacing w:after="0"/>
        <w:rPr>
          <w:rFonts w:ascii="Times New Roman" w:hAnsi="Times New Roman" w:cs="Times New Roman"/>
        </w:rPr>
      </w:pPr>
      <w:r w:rsidRPr="00AB03EC">
        <w:rPr>
          <w:rFonts w:ascii="Times New Roman" w:hAnsi="Times New Roman" w:cs="Times New Roman"/>
        </w:rPr>
        <w:t>-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>
        <w:rPr>
          <w:rFonts w:ascii="Times New Roman" w:hAnsi="Times New Roman" w:cs="Times New Roman"/>
        </w:rPr>
        <w:t>по бюджетному счету 130302 000 в сумме 3072,30 рубля;</w:t>
      </w:r>
    </w:p>
    <w:p w:rsidR="00CF49D2" w:rsidRDefault="00CF49D2" w:rsidP="00CF49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B03EC">
        <w:rPr>
          <w:rFonts w:ascii="Times New Roman" w:hAnsi="Times New Roman" w:cs="Times New Roman"/>
        </w:rPr>
        <w:t xml:space="preserve">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>
        <w:rPr>
          <w:rFonts w:ascii="Times New Roman" w:hAnsi="Times New Roman" w:cs="Times New Roman"/>
        </w:rPr>
        <w:t>по бюджетному счету 130306 000 в сумме 19,68 рублей;</w:t>
      </w:r>
    </w:p>
    <w:p w:rsidR="00CF49D2" w:rsidRPr="00AB03EC" w:rsidRDefault="00CF49D2" w:rsidP="00CF49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расчетам по страховым взносам на медицинское и пенсионное страхование по бюджетному счету 130307 000 в сумме 1370,72 рублей;</w:t>
      </w:r>
    </w:p>
    <w:p w:rsidR="00CF49D2" w:rsidRDefault="00CF49D2" w:rsidP="00CF49D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р</w:t>
      </w:r>
      <w:r w:rsidRPr="00043A84">
        <w:rPr>
          <w:rFonts w:ascii="Times New Roman" w:hAnsi="Times New Roman" w:cs="Times New Roman"/>
        </w:rPr>
        <w:t>асчет</w:t>
      </w:r>
      <w:r>
        <w:rPr>
          <w:rFonts w:ascii="Times New Roman" w:hAnsi="Times New Roman" w:cs="Times New Roman"/>
        </w:rPr>
        <w:t>ам</w:t>
      </w:r>
      <w:r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>
        <w:rPr>
          <w:rFonts w:ascii="Times New Roman" w:hAnsi="Times New Roman" w:cs="Times New Roman"/>
        </w:rPr>
        <w:t>ии по бюджетному счету 130311000  в сумме 118,0 рублей;</w:t>
      </w:r>
    </w:p>
    <w:p w:rsidR="00CF49D2" w:rsidRDefault="00CF49D2" w:rsidP="00CF49D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расчетам по иным платежам в бюджет  по бюджетному счету 130312000 в сумме 4615,60 рублей.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>администрацию Бичурга-Баишевского сельского поселения.</w:t>
      </w:r>
    </w:p>
    <w:p w:rsidR="00307A64" w:rsidRDefault="00CE15CB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777FE0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 и ликвидаци</w:t>
      </w:r>
      <w:r w:rsidR="00786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задолженности.</w:t>
      </w:r>
    </w:p>
    <w:p w:rsidR="002D0019" w:rsidRPr="00CE15CB" w:rsidRDefault="002D0019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050BC"/>
    <w:rsid w:val="00010AE0"/>
    <w:rsid w:val="00011177"/>
    <w:rsid w:val="0001198C"/>
    <w:rsid w:val="00012E25"/>
    <w:rsid w:val="00014C99"/>
    <w:rsid w:val="00015AD4"/>
    <w:rsid w:val="000207AD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902CC"/>
    <w:rsid w:val="00091168"/>
    <w:rsid w:val="000935D1"/>
    <w:rsid w:val="00093DEF"/>
    <w:rsid w:val="000949C3"/>
    <w:rsid w:val="0009653E"/>
    <w:rsid w:val="000A355B"/>
    <w:rsid w:val="000B4398"/>
    <w:rsid w:val="000C3F05"/>
    <w:rsid w:val="000E72E3"/>
    <w:rsid w:val="000F07A2"/>
    <w:rsid w:val="000F3523"/>
    <w:rsid w:val="000F52E8"/>
    <w:rsid w:val="000F6EC1"/>
    <w:rsid w:val="001013CB"/>
    <w:rsid w:val="001121AE"/>
    <w:rsid w:val="00113979"/>
    <w:rsid w:val="0011523C"/>
    <w:rsid w:val="00116EC6"/>
    <w:rsid w:val="001222D3"/>
    <w:rsid w:val="00125721"/>
    <w:rsid w:val="00134F73"/>
    <w:rsid w:val="00145CDE"/>
    <w:rsid w:val="001466CB"/>
    <w:rsid w:val="00151C4B"/>
    <w:rsid w:val="00151E11"/>
    <w:rsid w:val="0015779E"/>
    <w:rsid w:val="00160589"/>
    <w:rsid w:val="00180CF6"/>
    <w:rsid w:val="00181409"/>
    <w:rsid w:val="00191752"/>
    <w:rsid w:val="001950D9"/>
    <w:rsid w:val="00197300"/>
    <w:rsid w:val="00197D07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76DD"/>
    <w:rsid w:val="002175F1"/>
    <w:rsid w:val="002271AC"/>
    <w:rsid w:val="002320F7"/>
    <w:rsid w:val="00234B99"/>
    <w:rsid w:val="00236582"/>
    <w:rsid w:val="002570F5"/>
    <w:rsid w:val="00265CEC"/>
    <w:rsid w:val="00266C13"/>
    <w:rsid w:val="00266EE1"/>
    <w:rsid w:val="00275E9B"/>
    <w:rsid w:val="002773B1"/>
    <w:rsid w:val="00280418"/>
    <w:rsid w:val="002823E7"/>
    <w:rsid w:val="002854DF"/>
    <w:rsid w:val="002916F4"/>
    <w:rsid w:val="002964CB"/>
    <w:rsid w:val="002A198F"/>
    <w:rsid w:val="002A23A5"/>
    <w:rsid w:val="002A4C91"/>
    <w:rsid w:val="002B055E"/>
    <w:rsid w:val="002B680E"/>
    <w:rsid w:val="002C131A"/>
    <w:rsid w:val="002C2B50"/>
    <w:rsid w:val="002D0019"/>
    <w:rsid w:val="002D1DDE"/>
    <w:rsid w:val="002D3CFE"/>
    <w:rsid w:val="002D5871"/>
    <w:rsid w:val="002D5CEF"/>
    <w:rsid w:val="002D6E3F"/>
    <w:rsid w:val="002E452D"/>
    <w:rsid w:val="002E55F2"/>
    <w:rsid w:val="002F161E"/>
    <w:rsid w:val="002F2478"/>
    <w:rsid w:val="002F79F5"/>
    <w:rsid w:val="00303F6E"/>
    <w:rsid w:val="00307A64"/>
    <w:rsid w:val="00320DA3"/>
    <w:rsid w:val="003357FF"/>
    <w:rsid w:val="003361E4"/>
    <w:rsid w:val="00336E05"/>
    <w:rsid w:val="00337318"/>
    <w:rsid w:val="00342641"/>
    <w:rsid w:val="0034362C"/>
    <w:rsid w:val="00344CEF"/>
    <w:rsid w:val="00357627"/>
    <w:rsid w:val="00364EAB"/>
    <w:rsid w:val="00367369"/>
    <w:rsid w:val="0037258B"/>
    <w:rsid w:val="00375338"/>
    <w:rsid w:val="00385BAF"/>
    <w:rsid w:val="00387932"/>
    <w:rsid w:val="00392D02"/>
    <w:rsid w:val="00393023"/>
    <w:rsid w:val="003A0A72"/>
    <w:rsid w:val="003A483F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F0476"/>
    <w:rsid w:val="003F0D10"/>
    <w:rsid w:val="003F67C5"/>
    <w:rsid w:val="003F7AD0"/>
    <w:rsid w:val="004007F3"/>
    <w:rsid w:val="00400C18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5928"/>
    <w:rsid w:val="00487C06"/>
    <w:rsid w:val="00487F00"/>
    <w:rsid w:val="00490149"/>
    <w:rsid w:val="0049698F"/>
    <w:rsid w:val="004A347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7B41"/>
    <w:rsid w:val="00540466"/>
    <w:rsid w:val="00543807"/>
    <w:rsid w:val="00547FCE"/>
    <w:rsid w:val="00554272"/>
    <w:rsid w:val="00557EAF"/>
    <w:rsid w:val="00573F50"/>
    <w:rsid w:val="00574B8B"/>
    <w:rsid w:val="005816C1"/>
    <w:rsid w:val="005855AA"/>
    <w:rsid w:val="00593546"/>
    <w:rsid w:val="00593593"/>
    <w:rsid w:val="005950C1"/>
    <w:rsid w:val="00596C02"/>
    <w:rsid w:val="005A286D"/>
    <w:rsid w:val="005B0A2B"/>
    <w:rsid w:val="005B3190"/>
    <w:rsid w:val="005C192E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C2A"/>
    <w:rsid w:val="00617D86"/>
    <w:rsid w:val="0062631E"/>
    <w:rsid w:val="00631C5D"/>
    <w:rsid w:val="006338A7"/>
    <w:rsid w:val="00633A57"/>
    <w:rsid w:val="00644586"/>
    <w:rsid w:val="006449B2"/>
    <w:rsid w:val="00654863"/>
    <w:rsid w:val="00660D83"/>
    <w:rsid w:val="00662870"/>
    <w:rsid w:val="00670907"/>
    <w:rsid w:val="0068233B"/>
    <w:rsid w:val="006A0532"/>
    <w:rsid w:val="006A166A"/>
    <w:rsid w:val="006A1C33"/>
    <w:rsid w:val="006B4E74"/>
    <w:rsid w:val="006B6A71"/>
    <w:rsid w:val="006D3939"/>
    <w:rsid w:val="006E4988"/>
    <w:rsid w:val="006F0E56"/>
    <w:rsid w:val="00711A95"/>
    <w:rsid w:val="00720762"/>
    <w:rsid w:val="00724187"/>
    <w:rsid w:val="00724308"/>
    <w:rsid w:val="00730697"/>
    <w:rsid w:val="00734BD8"/>
    <w:rsid w:val="00740DB1"/>
    <w:rsid w:val="00741D1A"/>
    <w:rsid w:val="00755DE7"/>
    <w:rsid w:val="00757D1C"/>
    <w:rsid w:val="0076241F"/>
    <w:rsid w:val="00766EB9"/>
    <w:rsid w:val="00767F1E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533B"/>
    <w:rsid w:val="007C6F34"/>
    <w:rsid w:val="007C7E2D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32AD5"/>
    <w:rsid w:val="008441AE"/>
    <w:rsid w:val="00845582"/>
    <w:rsid w:val="00845890"/>
    <w:rsid w:val="0085068D"/>
    <w:rsid w:val="008629F3"/>
    <w:rsid w:val="0086702B"/>
    <w:rsid w:val="00870DE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C15D7"/>
    <w:rsid w:val="008C3AB6"/>
    <w:rsid w:val="008C775E"/>
    <w:rsid w:val="008D0247"/>
    <w:rsid w:val="008D57F9"/>
    <w:rsid w:val="008E0A81"/>
    <w:rsid w:val="008E170A"/>
    <w:rsid w:val="008E2F60"/>
    <w:rsid w:val="008F0E07"/>
    <w:rsid w:val="008F25AE"/>
    <w:rsid w:val="008F315F"/>
    <w:rsid w:val="00900F79"/>
    <w:rsid w:val="00902A2A"/>
    <w:rsid w:val="00912200"/>
    <w:rsid w:val="00913266"/>
    <w:rsid w:val="00922B1D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92CA5"/>
    <w:rsid w:val="009A3D2E"/>
    <w:rsid w:val="009B31B0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60E47"/>
    <w:rsid w:val="00A651A3"/>
    <w:rsid w:val="00A70719"/>
    <w:rsid w:val="00A80058"/>
    <w:rsid w:val="00A807F7"/>
    <w:rsid w:val="00A80ED0"/>
    <w:rsid w:val="00A86ACB"/>
    <w:rsid w:val="00A901BA"/>
    <w:rsid w:val="00A91F05"/>
    <w:rsid w:val="00AA3CD5"/>
    <w:rsid w:val="00AA4695"/>
    <w:rsid w:val="00AB03EC"/>
    <w:rsid w:val="00AB0DF1"/>
    <w:rsid w:val="00AB42C3"/>
    <w:rsid w:val="00AB6210"/>
    <w:rsid w:val="00AC68DE"/>
    <w:rsid w:val="00AD38A6"/>
    <w:rsid w:val="00AD38D3"/>
    <w:rsid w:val="00AD3C0E"/>
    <w:rsid w:val="00AD498C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1988"/>
    <w:rsid w:val="00B85CA0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7268"/>
    <w:rsid w:val="00BF7EA5"/>
    <w:rsid w:val="00C07059"/>
    <w:rsid w:val="00C079AD"/>
    <w:rsid w:val="00C12CB3"/>
    <w:rsid w:val="00C164D7"/>
    <w:rsid w:val="00C21625"/>
    <w:rsid w:val="00C23DC7"/>
    <w:rsid w:val="00C33BDB"/>
    <w:rsid w:val="00C357FF"/>
    <w:rsid w:val="00C4132B"/>
    <w:rsid w:val="00C426A5"/>
    <w:rsid w:val="00C46341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FDA"/>
    <w:rsid w:val="00C858D5"/>
    <w:rsid w:val="00C92CBD"/>
    <w:rsid w:val="00C93A37"/>
    <w:rsid w:val="00CA1895"/>
    <w:rsid w:val="00CA2C5B"/>
    <w:rsid w:val="00CA3246"/>
    <w:rsid w:val="00CA5B74"/>
    <w:rsid w:val="00CA698A"/>
    <w:rsid w:val="00CA6B3A"/>
    <w:rsid w:val="00CB0633"/>
    <w:rsid w:val="00CB42DD"/>
    <w:rsid w:val="00CB799E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13A55"/>
    <w:rsid w:val="00D17DEC"/>
    <w:rsid w:val="00D2220D"/>
    <w:rsid w:val="00D227FE"/>
    <w:rsid w:val="00D23602"/>
    <w:rsid w:val="00D23F97"/>
    <w:rsid w:val="00D261B4"/>
    <w:rsid w:val="00D3759D"/>
    <w:rsid w:val="00D51BC5"/>
    <w:rsid w:val="00D529D8"/>
    <w:rsid w:val="00D549C1"/>
    <w:rsid w:val="00D5600D"/>
    <w:rsid w:val="00D566C3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A45"/>
    <w:rsid w:val="00D76D7F"/>
    <w:rsid w:val="00D77F05"/>
    <w:rsid w:val="00D84F1A"/>
    <w:rsid w:val="00D94155"/>
    <w:rsid w:val="00DA3841"/>
    <w:rsid w:val="00DB12DC"/>
    <w:rsid w:val="00DC0594"/>
    <w:rsid w:val="00DC173A"/>
    <w:rsid w:val="00DC7E33"/>
    <w:rsid w:val="00DD49E5"/>
    <w:rsid w:val="00DD6C72"/>
    <w:rsid w:val="00DD76C2"/>
    <w:rsid w:val="00DD7A75"/>
    <w:rsid w:val="00DE002D"/>
    <w:rsid w:val="00DE2384"/>
    <w:rsid w:val="00DE5660"/>
    <w:rsid w:val="00DF424D"/>
    <w:rsid w:val="00E07C71"/>
    <w:rsid w:val="00E11062"/>
    <w:rsid w:val="00E2030E"/>
    <w:rsid w:val="00E36069"/>
    <w:rsid w:val="00E36468"/>
    <w:rsid w:val="00E3734D"/>
    <w:rsid w:val="00E40023"/>
    <w:rsid w:val="00E51793"/>
    <w:rsid w:val="00E52A2F"/>
    <w:rsid w:val="00E52F14"/>
    <w:rsid w:val="00E56354"/>
    <w:rsid w:val="00E572F6"/>
    <w:rsid w:val="00E62FBB"/>
    <w:rsid w:val="00E651AE"/>
    <w:rsid w:val="00E7025D"/>
    <w:rsid w:val="00E76138"/>
    <w:rsid w:val="00E819F1"/>
    <w:rsid w:val="00E8284A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2F4A"/>
    <w:rsid w:val="00EE0EE3"/>
    <w:rsid w:val="00EE48C5"/>
    <w:rsid w:val="00EF0B59"/>
    <w:rsid w:val="00EF0E0F"/>
    <w:rsid w:val="00EF3964"/>
    <w:rsid w:val="00EF4889"/>
    <w:rsid w:val="00F007C9"/>
    <w:rsid w:val="00F05F35"/>
    <w:rsid w:val="00F16322"/>
    <w:rsid w:val="00F21B0C"/>
    <w:rsid w:val="00F22412"/>
    <w:rsid w:val="00F242D0"/>
    <w:rsid w:val="00F301EA"/>
    <w:rsid w:val="00F3105C"/>
    <w:rsid w:val="00F64E2E"/>
    <w:rsid w:val="00F70BE0"/>
    <w:rsid w:val="00F739DD"/>
    <w:rsid w:val="00F77174"/>
    <w:rsid w:val="00F8279F"/>
    <w:rsid w:val="00F94089"/>
    <w:rsid w:val="00F97002"/>
    <w:rsid w:val="00FA183F"/>
    <w:rsid w:val="00FB611F"/>
    <w:rsid w:val="00FC6A9F"/>
    <w:rsid w:val="00FD35E7"/>
    <w:rsid w:val="00FD3C01"/>
    <w:rsid w:val="00FD47D4"/>
    <w:rsid w:val="00FD7E6C"/>
    <w:rsid w:val="00FF0093"/>
    <w:rsid w:val="00FF16E6"/>
    <w:rsid w:val="00FF1889"/>
    <w:rsid w:val="00FF4561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E63F-1C75-4B59-875B-B3A85C1F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2015-09-03T11:19:00Z</dcterms:created>
  <dcterms:modified xsi:type="dcterms:W3CDTF">2015-09-03T11:19:00Z</dcterms:modified>
</cp:coreProperties>
</file>