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6ED" w14:textId="77777777" w:rsidR="004A4DF4" w:rsidRPr="004A4DF4" w:rsidRDefault="004A4DF4" w:rsidP="004A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D79D2" wp14:editId="6D5714D9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A4DF4" w:rsidRPr="004A4DF4" w14:paraId="5E155FE9" w14:textId="77777777" w:rsidTr="004A4DF4">
        <w:trPr>
          <w:cantSplit/>
          <w:trHeight w:val="542"/>
        </w:trPr>
        <w:tc>
          <w:tcPr>
            <w:tcW w:w="4161" w:type="dxa"/>
            <w:hideMark/>
          </w:tcPr>
          <w:p w14:paraId="40B811BE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708D7239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14:paraId="7D63EA7E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14:paraId="7D27D24A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14:paraId="7BBB5E16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4A4DF4" w:rsidRPr="004A4DF4" w14:paraId="7E0A5FDB" w14:textId="77777777" w:rsidTr="004A4DF4">
        <w:trPr>
          <w:cantSplit/>
          <w:trHeight w:val="1785"/>
        </w:trPr>
        <w:tc>
          <w:tcPr>
            <w:tcW w:w="4161" w:type="dxa"/>
          </w:tcPr>
          <w:p w14:paraId="750D5977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14:paraId="1C2E12AF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14:paraId="2E8F7F25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520D716D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68C54B45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73E58CC0" w14:textId="77777777" w:rsidR="004A4DF4" w:rsidRPr="004A4DF4" w:rsidRDefault="00BC2A88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4A4DF4" w:rsidRPr="004A4D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4A4DF4" w:rsidRPr="004A4D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1/11  </w:t>
            </w:r>
            <w:r w:rsidR="004A4DF4" w:rsidRPr="004A4D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4855972A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4A4D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14:paraId="1694F203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52911" w14:textId="77777777" w:rsidR="004A4DF4" w:rsidRPr="004A4DF4" w:rsidRDefault="004A4DF4" w:rsidP="004A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25D5520F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14:paraId="03B9DE0C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14:paraId="0C88289C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E8AAFA1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14:paraId="09808DDB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23CEC049" w14:textId="77777777" w:rsidR="004A4DF4" w:rsidRPr="004A4DF4" w:rsidRDefault="00BC2A88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4A4DF4" w:rsidRPr="004A4DF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4A4DF4" w:rsidRPr="004A4DF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1/11</w:t>
            </w:r>
          </w:p>
          <w:p w14:paraId="4DB36D10" w14:textId="77777777" w:rsidR="004A4DF4" w:rsidRPr="004A4DF4" w:rsidRDefault="004A4DF4" w:rsidP="004A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14:paraId="776BCFA8" w14:textId="77777777" w:rsidR="004A4DF4" w:rsidRPr="004A4DF4" w:rsidRDefault="004A4DF4" w:rsidP="004A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093E55" w14:paraId="55161F7C" w14:textId="77777777" w:rsidTr="004A4DF4">
        <w:tc>
          <w:tcPr>
            <w:tcW w:w="3998" w:type="dxa"/>
            <w:hideMark/>
          </w:tcPr>
          <w:p w14:paraId="6F0C5043" w14:textId="77777777" w:rsidR="00093E55" w:rsidRPr="0093176E" w:rsidRDefault="00B2293B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3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постоянных комиссиях Собрания депутатов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14:paraId="46701659" w14:textId="77777777" w:rsidR="00093E55" w:rsidRDefault="00093E55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2B901" w14:textId="77777777" w:rsidR="00093E55" w:rsidRDefault="00093E55" w:rsidP="0009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036D9" w14:textId="6E85FA32" w:rsidR="00093E55" w:rsidRDefault="00093E55" w:rsidP="000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14:paraId="6B851AB7" w14:textId="77777777"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ED04B" w14:textId="77777777"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14:paraId="0C69CA28" w14:textId="77777777" w:rsidR="00093E55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14:paraId="517D0C37" w14:textId="77777777"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A6FD9" w14:textId="77777777" w:rsidR="00093E55" w:rsidRDefault="00B2293B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541747"/>
      <w:r>
        <w:rPr>
          <w:rFonts w:ascii="Times New Roman" w:hAnsi="Times New Roman"/>
          <w:sz w:val="24"/>
          <w:szCs w:val="24"/>
        </w:rPr>
        <w:t xml:space="preserve">1. Утвердить прилагаемое </w:t>
      </w:r>
      <w:r w:rsidRPr="00B2293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93B">
        <w:rPr>
          <w:rFonts w:ascii="Times New Roman" w:hAnsi="Times New Roman" w:cs="Times New Roman"/>
          <w:sz w:val="24"/>
          <w:szCs w:val="24"/>
        </w:rPr>
        <w:t xml:space="preserve"> о постоянных комиссиях Собрания депутатов Шумерлинского муниципального округа Чувашской Республики</w:t>
      </w:r>
      <w:r w:rsidR="00B7274F">
        <w:rPr>
          <w:rFonts w:ascii="Times New Roman" w:hAnsi="Times New Roman" w:cs="Times New Roman"/>
          <w:sz w:val="24"/>
          <w:szCs w:val="24"/>
        </w:rPr>
        <w:t>.</w:t>
      </w:r>
    </w:p>
    <w:p w14:paraId="53B1B7D0" w14:textId="77777777" w:rsidR="00B7274F" w:rsidRDefault="00B7274F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63E59A8D" w14:textId="77777777" w:rsidR="00B7274F" w:rsidRDefault="00B7274F" w:rsidP="00B72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Шумерлинского районного Собрания депутатов </w:t>
      </w:r>
      <w:r w:rsidRPr="00B2293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Положении о постоянных комиссиях Собрания депутатов Шумерлинского района"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66F3F4" w14:textId="77777777" w:rsidR="00B7274F" w:rsidRDefault="006672FD" w:rsidP="00B727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Шумерлинского района </w:t>
      </w:r>
      <w:r w:rsidR="00B7274F" w:rsidRPr="00B2293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23.03.2021 № 12/2 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изменения в решение Собрания депутатов Шумерлинского района Чувашской Республики от 17.02.2006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6/11 "О Положении о постоянных комиссиях Собрания депутатов Шумерлинского района"</w:t>
      </w:r>
      <w:r w:rsid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A9C496" w14:textId="77777777" w:rsidR="00093E55" w:rsidRPr="00CB3AB3" w:rsidRDefault="00093E55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3AB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B51D2">
        <w:rPr>
          <w:rFonts w:ascii="Times New Roman" w:hAnsi="Times New Roman"/>
          <w:sz w:val="24"/>
          <w:szCs w:val="24"/>
        </w:rPr>
        <w:t>после</w:t>
      </w:r>
      <w:r w:rsidRPr="00CB3AB3">
        <w:rPr>
          <w:rFonts w:ascii="Times New Roman" w:hAnsi="Times New Roman"/>
          <w:sz w:val="24"/>
          <w:szCs w:val="24"/>
        </w:rPr>
        <w:t xml:space="preserve"> его </w:t>
      </w:r>
      <w:r w:rsidR="00EB51D2">
        <w:rPr>
          <w:rFonts w:ascii="Times New Roman" w:hAnsi="Times New Roman"/>
          <w:sz w:val="24"/>
          <w:szCs w:val="24"/>
        </w:rPr>
        <w:t xml:space="preserve">официального опубликования в издании «Вестник Шумерлинского района» </w:t>
      </w:r>
      <w:r w:rsidR="00EB51D2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Pr="00CB3AB3">
        <w:rPr>
          <w:rFonts w:ascii="Times New Roman" w:hAnsi="Times New Roman"/>
          <w:sz w:val="24"/>
          <w:szCs w:val="24"/>
        </w:rPr>
        <w:t>.</w:t>
      </w:r>
    </w:p>
    <w:bookmarkEnd w:id="0"/>
    <w:p w14:paraId="3DE78C87" w14:textId="77777777" w:rsidR="00B7274F" w:rsidRDefault="00B7274F"/>
    <w:p w14:paraId="7706EF4E" w14:textId="77777777" w:rsidR="00B7274F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6017827D" w14:textId="77777777" w:rsidR="00B7274F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BC2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36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2A88">
        <w:rPr>
          <w:rFonts w:ascii="Times New Roman" w:hAnsi="Times New Roman" w:cs="Times New Roman"/>
          <w:sz w:val="24"/>
          <w:szCs w:val="24"/>
        </w:rPr>
        <w:t>Леонтьев</w:t>
      </w:r>
      <w:r w:rsidR="00753601">
        <w:rPr>
          <w:rFonts w:ascii="Times New Roman" w:hAnsi="Times New Roman" w:cs="Times New Roman"/>
          <w:sz w:val="24"/>
          <w:szCs w:val="24"/>
        </w:rPr>
        <w:t xml:space="preserve"> Б.Г.</w:t>
      </w:r>
    </w:p>
    <w:p w14:paraId="00F5D8B2" w14:textId="77777777" w:rsidR="00B7274F" w:rsidRDefault="00B7274F"/>
    <w:p w14:paraId="7286CBA0" w14:textId="77777777" w:rsidR="00B7274F" w:rsidRPr="00B7274F" w:rsidRDefault="00B7274F" w:rsidP="00B7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74F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14:paraId="383EA459" w14:textId="77777777" w:rsidR="00B7274F" w:rsidRDefault="00B7274F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4F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="00D33C89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2A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6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2A88">
        <w:rPr>
          <w:rFonts w:ascii="Times New Roman" w:hAnsi="Times New Roman" w:cs="Times New Roman"/>
          <w:sz w:val="24"/>
          <w:szCs w:val="24"/>
        </w:rPr>
        <w:t xml:space="preserve"> Леонтьев</w:t>
      </w:r>
      <w:r w:rsidR="00753601">
        <w:rPr>
          <w:rFonts w:ascii="Times New Roman" w:hAnsi="Times New Roman" w:cs="Times New Roman"/>
          <w:sz w:val="24"/>
          <w:szCs w:val="24"/>
        </w:rPr>
        <w:t xml:space="preserve"> Б.Г.</w:t>
      </w:r>
    </w:p>
    <w:p w14:paraId="2F01C624" w14:textId="77777777" w:rsidR="00446785" w:rsidRDefault="00446785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DF38D5" w14:textId="77777777" w:rsidR="00446785" w:rsidRDefault="00446785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E4A509" w14:textId="77777777" w:rsidR="00446785" w:rsidRDefault="00446785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697214" w14:textId="77777777" w:rsidR="00446785" w:rsidRDefault="00446785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8F4B5B" w14:textId="77777777" w:rsidR="00446785" w:rsidRDefault="00446785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33CD03" w14:textId="764A5AEE" w:rsidR="00B7274F" w:rsidRPr="004A4DF4" w:rsidRDefault="00B7274F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4DF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1C4CCE66" w14:textId="77777777" w:rsidR="00B7274F" w:rsidRPr="004A4DF4" w:rsidRDefault="00B7274F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A4DF4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4A4DF4">
        <w:rPr>
          <w:rFonts w:ascii="Times New Roman" w:hAnsi="Times New Roman" w:cs="Times New Roman"/>
        </w:rPr>
        <w:t xml:space="preserve">Собрания депутатов </w:t>
      </w:r>
    </w:p>
    <w:p w14:paraId="4996DE85" w14:textId="77777777" w:rsidR="00B7274F" w:rsidRPr="004A4DF4" w:rsidRDefault="00B7274F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4A4DF4">
        <w:rPr>
          <w:rFonts w:ascii="Times New Roman" w:hAnsi="Times New Roman" w:cs="Times New Roman"/>
        </w:rPr>
        <w:t>Шумерлинского муниципального округа</w:t>
      </w:r>
    </w:p>
    <w:p w14:paraId="3BE36863" w14:textId="77777777" w:rsidR="00B7274F" w:rsidRPr="004A4DF4" w:rsidRDefault="00B7274F" w:rsidP="00B7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4DF4">
        <w:rPr>
          <w:rFonts w:ascii="Times New Roman" w:hAnsi="Times New Roman" w:cs="Times New Roman"/>
        </w:rPr>
        <w:t xml:space="preserve">от </w:t>
      </w:r>
      <w:r w:rsidR="00BC2A88">
        <w:rPr>
          <w:rFonts w:ascii="Times New Roman" w:hAnsi="Times New Roman" w:cs="Times New Roman"/>
        </w:rPr>
        <w:t>07</w:t>
      </w:r>
      <w:r w:rsidRPr="004A4DF4">
        <w:rPr>
          <w:rFonts w:ascii="Times New Roman" w:hAnsi="Times New Roman" w:cs="Times New Roman"/>
        </w:rPr>
        <w:t>.</w:t>
      </w:r>
      <w:r w:rsidR="00BC2A88">
        <w:rPr>
          <w:rFonts w:ascii="Times New Roman" w:hAnsi="Times New Roman" w:cs="Times New Roman"/>
        </w:rPr>
        <w:t>10</w:t>
      </w:r>
      <w:r w:rsidRPr="004A4DF4">
        <w:rPr>
          <w:rFonts w:ascii="Times New Roman" w:hAnsi="Times New Roman" w:cs="Times New Roman"/>
        </w:rPr>
        <w:t>.2021 № 1</w:t>
      </w:r>
      <w:r w:rsidR="00BC2A88">
        <w:rPr>
          <w:rFonts w:ascii="Times New Roman" w:hAnsi="Times New Roman" w:cs="Times New Roman"/>
        </w:rPr>
        <w:t>/11</w:t>
      </w:r>
    </w:p>
    <w:p w14:paraId="1E28702A" w14:textId="77777777" w:rsidR="00B7274F" w:rsidRDefault="00B7274F" w:rsidP="00B72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3B8B4" w14:textId="77777777" w:rsidR="00B7274F" w:rsidRPr="004A4DF4" w:rsidRDefault="00B7274F" w:rsidP="00B7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F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CB182C4" w14:textId="77777777" w:rsidR="008959AF" w:rsidRPr="004A4DF4" w:rsidRDefault="00B7274F" w:rsidP="00B7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F4"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Собрания депутатов </w:t>
      </w:r>
    </w:p>
    <w:p w14:paraId="20F28DF2" w14:textId="77777777" w:rsidR="00B7274F" w:rsidRPr="004A4DF4" w:rsidRDefault="00B7274F" w:rsidP="00B7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F4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 Чувашской Республики</w:t>
      </w:r>
    </w:p>
    <w:p w14:paraId="143C303E" w14:textId="77777777" w:rsidR="008959AF" w:rsidRPr="00C028A1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4137E42" w14:textId="77777777" w:rsidR="008959AF" w:rsidRPr="008959AF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59A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5ADF8B9B" w14:textId="77777777" w:rsidR="008959AF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FBAD26" w14:textId="77777777" w:rsidR="008959AF" w:rsidRDefault="008959AF" w:rsidP="008959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депутатов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 (далее - Собрание депутатов) образует из числа депутатов на срок полномочий постоянные комиссии для предварительного рассмотрения и подготовки вопросов, относящихся к ведению Собрания депутатов, а также для содействия в осуществлении контроля за соблюдением и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решений Собрания депутатов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E5D99" w14:textId="77777777" w:rsidR="008959AF" w:rsidRDefault="0005637A" w:rsidP="008959AF">
      <w:pPr>
        <w:pStyle w:val="a5"/>
        <w:spacing w:line="240" w:lineRule="auto"/>
        <w:ind w:right="0" w:firstLine="567"/>
        <w:contextualSpacing/>
        <w:jc w:val="both"/>
        <w:rPr>
          <w:b w:val="0"/>
          <w:bCs w:val="0"/>
          <w:sz w:val="24"/>
          <w:szCs w:val="24"/>
        </w:rPr>
      </w:pPr>
      <w:r w:rsidRPr="0005637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.2. </w:t>
      </w:r>
      <w:r w:rsidR="008959AF" w:rsidRPr="008959AF">
        <w:rPr>
          <w:b w:val="0"/>
          <w:bCs w:val="0"/>
          <w:sz w:val="24"/>
          <w:szCs w:val="24"/>
        </w:rPr>
        <w:t>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 комиссии. Все комиссии являются органами избравшего их Собрания депутатов и только ему подотчетны.</w:t>
      </w:r>
    </w:p>
    <w:p w14:paraId="03C9ABC6" w14:textId="77777777" w:rsidR="008959AF" w:rsidRPr="00C028A1" w:rsidRDefault="008959AF" w:rsidP="008959A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F">
        <w:rPr>
          <w:rFonts w:ascii="Times New Roman" w:hAnsi="Times New Roman" w:cs="Times New Roman"/>
          <w:lang w:eastAsia="ru-RU"/>
        </w:rPr>
        <w:t>1.</w:t>
      </w:r>
      <w:r w:rsidR="0005637A">
        <w:rPr>
          <w:rFonts w:ascii="Times New Roman" w:hAnsi="Times New Roman" w:cs="Times New Roman"/>
          <w:lang w:eastAsia="ru-RU"/>
        </w:rPr>
        <w:t>3</w:t>
      </w:r>
      <w:r w:rsidRPr="008959AF">
        <w:rPr>
          <w:rFonts w:ascii="Times New Roman" w:hAnsi="Times New Roman" w:cs="Times New Roman"/>
          <w:lang w:eastAsia="ru-RU"/>
        </w:rPr>
        <w:t xml:space="preserve">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своей деятельности исходят из единства общегосударственных интересов и интересов граждан, проживающих на территории Шумерлинского района. Комиссии действуют в сотрудничестве с государственными органами власти, администрацией Шумерлинского района, предприятиями, организациями и учреждениями района, трудовыми коллективами, изучают и учитывают мнение населения Шумерлинского муниципального округа.</w:t>
      </w:r>
    </w:p>
    <w:p w14:paraId="6ACF81B3" w14:textId="77777777" w:rsidR="008959AF" w:rsidRDefault="008959AF" w:rsidP="008959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AFA7C4" w14:textId="77777777" w:rsidR="008959AF" w:rsidRPr="008959AF" w:rsidRDefault="008959AF" w:rsidP="007A38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формирования постоянных комиссий</w:t>
      </w:r>
      <w:r w:rsidRPr="00895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3C7DF" w14:textId="77777777" w:rsidR="008959AF" w:rsidRPr="008959AF" w:rsidRDefault="008959AF" w:rsidP="00895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D77C4C" w14:textId="77777777" w:rsidR="008959AF" w:rsidRPr="00C028A1" w:rsidRDefault="008959AF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об образовании, численном и персональном составе постоянных комиссий принимаются Собранием депутатов на его заседании. Предложения по численному и персональному составу комиссии могут вноситься председателем </w:t>
      </w:r>
      <w:r w:rsid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депутатов, депутатами.</w:t>
      </w:r>
    </w:p>
    <w:p w14:paraId="10C831A0" w14:textId="77777777" w:rsidR="0005637A" w:rsidRDefault="008959AF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37A"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комиссий избираются открытым голосованием большинством от установленного количества депутатов. Срок полномочий членов комиссий соответствует сроку полномочий Собрания депутатов очередного созыва.</w:t>
      </w:r>
    </w:p>
    <w:p w14:paraId="6B247B93" w14:textId="77777777" w:rsidR="00C9264A" w:rsidRDefault="0005637A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депутатов может быть членом только одной постоянной комиссии.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595EF" w14:textId="77777777" w:rsidR="00C9264A" w:rsidRPr="00C9264A" w:rsidRDefault="00C9264A" w:rsidP="00C9264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не может быть членом ни одной из постоянных комиссий.</w:t>
      </w:r>
    </w:p>
    <w:p w14:paraId="7875E270" w14:textId="77777777" w:rsidR="00C9264A" w:rsidRDefault="0005637A" w:rsidP="00C9264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комиссии не может быть менее трех человек. В случае если состав постоянных комиссий станет менее трех человек, </w:t>
      </w:r>
      <w:r w:rsid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на заседание Собрания депутатов вопрос о прекращении деятельности постоянной комиссии.</w:t>
      </w:r>
    </w:p>
    <w:p w14:paraId="5D7CE330" w14:textId="77777777" w:rsidR="008959AF" w:rsidRPr="008959AF" w:rsidRDefault="008959AF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срока полномочий Собрание депутатов при необходимости может вносить изменения в перечень, численность и персональный состав постоянных комиссий.</w:t>
      </w:r>
    </w:p>
    <w:p w14:paraId="1B24960F" w14:textId="77777777" w:rsidR="00C9264A" w:rsidRDefault="00C9264A" w:rsidP="00C92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9D8D52" w14:textId="77777777" w:rsidR="00C9264A" w:rsidRDefault="00C9264A" w:rsidP="00C92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постоянных комиссий</w:t>
      </w:r>
      <w:r w:rsidRPr="00895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374C1" w14:textId="77777777" w:rsidR="007A38F5" w:rsidRPr="008959AF" w:rsidRDefault="007A38F5" w:rsidP="00C92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2F484" w14:textId="77777777" w:rsidR="00C9264A" w:rsidRDefault="00C9264A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 избирают из своего состава председателя и секретаря, в случае необходимости заместителя председателя. Председатели постоянных комиссий утверждаются на заседании Собрания депутатов.</w:t>
      </w:r>
    </w:p>
    <w:p w14:paraId="63CB5513" w14:textId="77777777" w:rsid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0A8BB41D" w14:textId="77777777" w:rsid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комиссии, созывает ее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председательствует на них;</w:t>
      </w:r>
    </w:p>
    <w:p w14:paraId="2C8979D4" w14:textId="77777777" w:rsid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 комиссии материалы и документы,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с деятельностью комиссии;</w:t>
      </w:r>
    </w:p>
    <w:p w14:paraId="311383D2" w14:textId="77777777" w:rsid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для участия в заседаниях комиссии представителей различных органов,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объединений, специалистов;</w:t>
      </w:r>
    </w:p>
    <w:p w14:paraId="54B4E5E8" w14:textId="77777777" w:rsid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комиссию в отношениях с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округа, предприятиям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организациями и учреждениями;</w:t>
      </w:r>
    </w:p>
    <w:p w14:paraId="3AE4CE39" w14:textId="77777777" w:rsidR="00C9264A" w:rsidRP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исполнению решений комиссии и учету реализации ее рекомендаций, информирует членов комиссий о выполнении решений и рекомендаций комиссии.</w:t>
      </w:r>
    </w:p>
    <w:p w14:paraId="76C82B7C" w14:textId="77777777" w:rsidR="00C9264A" w:rsidRP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председателя комиссии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 Круг полномочий заместителя определяется решением комиссии.</w:t>
      </w:r>
    </w:p>
    <w:p w14:paraId="78391886" w14:textId="77777777" w:rsidR="00C9264A" w:rsidRPr="00C9264A" w:rsidRDefault="00C9264A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Секретарь комиссии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координационную работу по обеспечению эффективной деятельности членов комиссии, выполнению ими поручений комиссий, поддерживает необходимые контакты с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округа, готовит проект плана работы комиссии, контролирует и ведет делопроизводство в комиссии.</w:t>
      </w:r>
    </w:p>
    <w:p w14:paraId="416EBCD9" w14:textId="77777777" w:rsidR="00C9264A" w:rsidRDefault="00C9264A" w:rsidP="00C926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FA786" w14:textId="77777777" w:rsidR="007A38F5" w:rsidRPr="007A38F5" w:rsidRDefault="00C9264A" w:rsidP="007A38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38F5" w:rsidRPr="007A3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Полномочия постоянных комиссий</w:t>
      </w:r>
    </w:p>
    <w:p w14:paraId="1ADA9F97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комиссии осуществляют:</w:t>
      </w:r>
    </w:p>
    <w:p w14:paraId="50292A83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проектов решений Собрания депутатов, внесение замечаний и предложений;</w:t>
      </w:r>
    </w:p>
    <w:p w14:paraId="5650C871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по поручению Собрания депутатов или по собственной инициативе вопросов, относящихся к сфере деятельности постоянных комиссий и проектов решений по ним;</w:t>
      </w:r>
    </w:p>
    <w:p w14:paraId="7426839E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органов исполнительной власти по вопросам, относящимся к сферам их деятельности;</w:t>
      </w:r>
    </w:p>
    <w:p w14:paraId="04944C2C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полномочия в пределах своей компетенции.</w:t>
      </w:r>
    </w:p>
    <w:p w14:paraId="483AEC8E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комиссии при рассмотрении вопросов, относящихся к их ведению, пользуются равными правами и несут равные обязанности.</w:t>
      </w:r>
    </w:p>
    <w:p w14:paraId="1791E2BF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относящиеся к ведению нескольких постоянных комиссий, могут подготавливаться и рассматриваться комиссиями совместно.</w:t>
      </w:r>
    </w:p>
    <w:p w14:paraId="52B48716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комиссия по вопросам, относящимся к ее ведению либо находящимся в ее рассмотрении, вправе запрашивать мнение других комиссий.</w:t>
      </w:r>
    </w:p>
    <w:p w14:paraId="72AF3EB1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комиссия по просьбе других комиссий может по вопросам своего ведения принимать участие в подготовке вопросов, рассматриваемых другими комиссиями.</w:t>
      </w:r>
    </w:p>
    <w:p w14:paraId="4804F520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постоянных комиссий по вопросам, относящимся к их ведению, могут выступать с докладами и содокладами на заседаниях Собрания депутатов.</w:t>
      </w:r>
    </w:p>
    <w:p w14:paraId="013CAAF7" w14:textId="77777777" w:rsid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комиссии по вопросам их ведения вправе организовывать рабочие совещания, проводить конференции, "круглые столы", семинары.</w:t>
      </w:r>
    </w:p>
    <w:p w14:paraId="0F776D25" w14:textId="77777777" w:rsidR="007A38F5" w:rsidRPr="007A38F5" w:rsidRDefault="007A38F5" w:rsidP="007A3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ECBF" w14:textId="77777777" w:rsidR="00C9264A" w:rsidRPr="00C9264A" w:rsidRDefault="007A38F5" w:rsidP="00C9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4A"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постоянных комиссий</w:t>
      </w:r>
    </w:p>
    <w:p w14:paraId="4C614B97" w14:textId="77777777" w:rsidR="00C9264A" w:rsidRPr="00C9264A" w:rsidRDefault="00C9264A" w:rsidP="00C9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9DCD2D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комиссии осуществляют свою деятельность на основании планов, утверждаемых на заседаниях комиссий.</w:t>
      </w:r>
    </w:p>
    <w:p w14:paraId="7FD511B5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постоянных комиссий созываются по мере необходимости.</w:t>
      </w:r>
    </w:p>
    <w:p w14:paraId="2C154F35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постоянных комиссий правомочны, если на них присутствует более половины утвержденного состава комиссии. В случае невозможности прибыть на заседание член комиссии сообщает об этом председателю соответствующей комиссии.</w:t>
      </w:r>
    </w:p>
    <w:p w14:paraId="488C60DF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по рассматриваемым вопросам в комиссиях принимаются простым большинством голосов от общего числа присутствующих на заседании членов комиссий.</w:t>
      </w:r>
    </w:p>
    <w:p w14:paraId="4C6D22D4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Совместные заседания постоянных комиссий ведут председатели этих комиссий на паритетных началах по согласованию между собой.</w:t>
      </w:r>
    </w:p>
    <w:p w14:paraId="11DDF45D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заседаниях постоянных комиссий могут участвовать с правом совещательного голоса депутаты Собрания депутатов, не входящие в состав данной комиссии.</w:t>
      </w:r>
    </w:p>
    <w:p w14:paraId="0AF442FE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постоянных комиссий являются открытыми.</w:t>
      </w:r>
    </w:p>
    <w:p w14:paraId="57BACE62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постоянных комиссий могут приглашаться представители государственных органов, органов местного самоуправления и организаций, специалисты и эксперты, которые участвуют в заседаниях с правом совещательного голоса.</w:t>
      </w:r>
    </w:p>
    <w:p w14:paraId="348C63B6" w14:textId="77777777" w:rsidR="00C9264A" w:rsidRPr="00C9264A" w:rsidRDefault="007A38F5" w:rsidP="00C92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C9264A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оформляются протоколом. Протоколы заседаний подписываются председателем и секретарем; протоколы совместных заседаний - председателями и секретарями этих комиссий.</w:t>
      </w:r>
    </w:p>
    <w:p w14:paraId="08DA1C5B" w14:textId="77777777" w:rsidR="00700DDB" w:rsidRDefault="00700DDB" w:rsidP="0070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7E7D5E" w14:textId="77777777" w:rsidR="00DA4D08" w:rsidRDefault="007A38F5" w:rsidP="00700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A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D08" w:rsidRPr="00DA4D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ведения постоянных комиссий</w:t>
      </w:r>
    </w:p>
    <w:p w14:paraId="399C3C5E" w14:textId="77777777" w:rsidR="00700DDB" w:rsidRDefault="00700DDB" w:rsidP="00DA4D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C4A4FC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6.1. П</w:t>
      </w:r>
      <w:r w:rsidRPr="00CB3AB3">
        <w:rPr>
          <w:rFonts w:ascii="Times New Roman" w:hAnsi="Times New Roman"/>
          <w:sz w:val="24"/>
          <w:szCs w:val="24"/>
        </w:rPr>
        <w:t xml:space="preserve">остоянная комиссия бюджету, финансам, </w:t>
      </w:r>
      <w:r>
        <w:rPr>
          <w:rFonts w:ascii="Times New Roman" w:hAnsi="Times New Roman"/>
          <w:sz w:val="24"/>
          <w:szCs w:val="24"/>
        </w:rPr>
        <w:t xml:space="preserve">имущественным отношениям, </w:t>
      </w:r>
      <w:r w:rsidRPr="00CB3AB3">
        <w:rPr>
          <w:rFonts w:ascii="Times New Roman" w:hAnsi="Times New Roman"/>
          <w:sz w:val="24"/>
          <w:szCs w:val="24"/>
        </w:rPr>
        <w:t>налогам и сборам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14:paraId="47FA3249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бюджетных правоотношений;</w:t>
      </w:r>
    </w:p>
    <w:p w14:paraId="6467F315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бюджета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02E5614C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отчета об исполнении бюджета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34D24CF8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налоговых правоотношений;</w:t>
      </w:r>
    </w:p>
    <w:p w14:paraId="02DF8DF5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распоряжение муниципальной собственностью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55559B89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отчетов или заключений Контрольно-счетного органа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проведенных контрольных и экспертно-аналитических мероприятий по направлениям своей деятельности;</w:t>
      </w:r>
    </w:p>
    <w:p w14:paraId="503CC511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ежегодного отчета о деятельности Контрольно-счетного органа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4660F60A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проведения публичных слушаний по проекту бюджета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очередной финансовый год и плановый период и годовому отчету об исполнении бюджета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10CBC7CF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по финансированию муниципальных программ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74BD126F" w14:textId="77777777" w:rsidR="00DA4D08" w:rsidRP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рассмотрение кандидатур на должность председателя Контрольно-счетного органа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14791C0C" w14:textId="77777777" w:rsidR="00DA4D08" w:rsidRDefault="00DA4D08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Собрания депутатов.</w:t>
      </w:r>
    </w:p>
    <w:p w14:paraId="0535A53F" w14:textId="77777777" w:rsidR="006C7AF7" w:rsidRPr="00DA4D08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/>
          <w:sz w:val="24"/>
          <w:szCs w:val="24"/>
        </w:rPr>
        <w:t>П</w:t>
      </w:r>
      <w:r w:rsidRPr="00CB3AB3">
        <w:rPr>
          <w:rFonts w:ascii="Times New Roman" w:hAnsi="Times New Roman"/>
          <w:sz w:val="24"/>
          <w:szCs w:val="24"/>
        </w:rPr>
        <w:t>остоянная комиссия по укреплению законности, правопорядка, развитию местного самоуправления и депутатской этик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предварительное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вопросов и подготовку проектов решений по ним по следующим направлениям:</w:t>
      </w:r>
    </w:p>
    <w:p w14:paraId="76110DCB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74B0F86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проекта решения о преобразовании, об изменении границ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59F3502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регулирование вопросов организации местного самоуправления в Шумерлинском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7C189CF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и проведение референдума на территории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6D09C3F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законности, охрана общественного порядка, прав граждан на территории </w:t>
      </w:r>
      <w:r w:rsidR="00700DDB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00DDB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06F2C1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безопасность, чрезвычайные ситуации природного и техногенного характера;</w:t>
      </w:r>
    </w:p>
    <w:p w14:paraId="419BB619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правовому воспитанию граждан;</w:t>
      </w:r>
    </w:p>
    <w:p w14:paraId="0DA5AAB6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прохождение муниципальной службы в Шумерлинском </w:t>
      </w:r>
      <w:r w:rsidR="00700DDB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00DDB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0DDB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792C27D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депутатской этики;</w:t>
      </w:r>
    </w:p>
    <w:p w14:paraId="443BFBFE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вопросы, связанные с прекращением полномочий депутатов Собрания депутатов и внесением проекта решения на заседание Собрания депутатов;</w:t>
      </w:r>
    </w:p>
    <w:p w14:paraId="4C3F1D28" w14:textId="77777777" w:rsid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Шумерлинского </w:t>
      </w:r>
      <w:r w:rsidR="00700DDB"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00DDB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 w:rsidR="0070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4E783A" w14:textId="77777777" w:rsidR="00700DDB" w:rsidRPr="00DA4D08" w:rsidRDefault="00700DDB" w:rsidP="00700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>
        <w:rPr>
          <w:rFonts w:ascii="Times New Roman" w:hAnsi="Times New Roman"/>
          <w:sz w:val="24"/>
          <w:szCs w:val="24"/>
        </w:rPr>
        <w:t>П</w:t>
      </w:r>
      <w:r w:rsidRPr="00CB3AB3">
        <w:rPr>
          <w:rFonts w:ascii="Times New Roman" w:hAnsi="Times New Roman"/>
          <w:sz w:val="24"/>
          <w:szCs w:val="24"/>
        </w:rPr>
        <w:t xml:space="preserve">остоянная комиссия по социально-культурной деятельности, здравоохранению, </w:t>
      </w:r>
      <w:r>
        <w:rPr>
          <w:rFonts w:ascii="Times New Roman" w:hAnsi="Times New Roman"/>
          <w:sz w:val="24"/>
          <w:szCs w:val="24"/>
        </w:rPr>
        <w:t xml:space="preserve">образованию и по делам молодежи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14:paraId="596703BD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основных направлений и приоритетов в развитии социальной сферы;</w:t>
      </w:r>
    </w:p>
    <w:p w14:paraId="60074C1D" w14:textId="77777777" w:rsidR="00700DDB" w:rsidRPr="00700DDB" w:rsidRDefault="00700DDB" w:rsidP="00700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вносит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Собрания депутатов </w:t>
      </w: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образования, культуры, здравоохранения, физической культуры и спорта, повышения уровня занятости населения и по организации общественных работ;</w:t>
      </w:r>
    </w:p>
    <w:p w14:paraId="12FFE84D" w14:textId="77777777" w:rsidR="00700DDB" w:rsidRPr="00700DDB" w:rsidRDefault="00700DDB" w:rsidP="00700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работе с молодежью;</w:t>
      </w:r>
    </w:p>
    <w:p w14:paraId="7E7F9DCC" w14:textId="77777777" w:rsidR="00700DDB" w:rsidRDefault="00700DDB" w:rsidP="00700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законодательства Чувашской Республики</w:t>
      </w: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охраной материнства и детства, опеки и попечительства, </w:t>
      </w:r>
      <w:r w:rsid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многодетных семей;</w:t>
      </w:r>
    </w:p>
    <w:p w14:paraId="00D5946C" w14:textId="77777777" w:rsid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ABA9B6" w14:textId="77777777" w:rsidR="00C028A1" w:rsidRPr="00DA4D08" w:rsidRDefault="00700DDB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6.4. П</w:t>
      </w:r>
      <w:r w:rsidRPr="00CB3AB3">
        <w:rPr>
          <w:rFonts w:ascii="Times New Roman" w:hAnsi="Times New Roman"/>
          <w:sz w:val="24"/>
          <w:szCs w:val="24"/>
        </w:rPr>
        <w:t xml:space="preserve">остоянная комиссия по вопросам </w:t>
      </w:r>
      <w:r w:rsidR="00C028A1">
        <w:rPr>
          <w:rFonts w:ascii="Times New Roman" w:hAnsi="Times New Roman"/>
          <w:sz w:val="24"/>
          <w:szCs w:val="24"/>
        </w:rPr>
        <w:t>градостроительства</w:t>
      </w:r>
      <w:r w:rsidRPr="00CB3AB3">
        <w:rPr>
          <w:rFonts w:ascii="Times New Roman" w:hAnsi="Times New Roman"/>
          <w:sz w:val="24"/>
          <w:szCs w:val="24"/>
        </w:rPr>
        <w:t>, транспорта, связи, строительства и жилищно-коммунального хозяйства</w:t>
      </w:r>
      <w:r w:rsidR="00C028A1" w:rsidRPr="00C028A1">
        <w:rPr>
          <w:rFonts w:ascii="Times New Roman" w:hAnsi="Times New Roman"/>
          <w:sz w:val="24"/>
          <w:szCs w:val="24"/>
        </w:rPr>
        <w:t xml:space="preserve"> </w:t>
      </w:r>
      <w:r w:rsidR="00C028A1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14:paraId="009A609F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 и жилищное строительство;</w:t>
      </w:r>
    </w:p>
    <w:p w14:paraId="3D7966E7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жилищно-коммунального хозяйства, благоустройства;</w:t>
      </w:r>
    </w:p>
    <w:p w14:paraId="756D716A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деятельность;</w:t>
      </w:r>
    </w:p>
    <w:p w14:paraId="02A4D3C4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населения;</w:t>
      </w:r>
    </w:p>
    <w:p w14:paraId="085CBB2E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дорожной деятельности и обеспечение безопасности дорожного движения;</w:t>
      </w:r>
    </w:p>
    <w:p w14:paraId="6885974C" w14:textId="77777777" w:rsidR="00C028A1" w:rsidRP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 решений об утверждении 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территориального планирования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правил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генеральных планов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0A294C" w14:textId="77777777" w:rsidR="00C028A1" w:rsidRDefault="00C028A1" w:rsidP="00C0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иные направления деятельности, отнесенные к ведению постоянной комиссии в соответствии с Уставом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DF2C56" w14:textId="77777777" w:rsidR="001234A6" w:rsidRPr="00DA4D08" w:rsidRDefault="00C028A1" w:rsidP="0012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1234A6" w:rsidRPr="00CB3AB3">
        <w:rPr>
          <w:rFonts w:ascii="Times New Roman" w:hAnsi="Times New Roman"/>
          <w:sz w:val="24"/>
          <w:szCs w:val="24"/>
        </w:rPr>
        <w:t xml:space="preserve">Постоянная </w:t>
      </w:r>
      <w:r w:rsidR="001234A6" w:rsidRPr="003163E4">
        <w:rPr>
          <w:rFonts w:ascii="Times New Roman" w:hAnsi="Times New Roman"/>
          <w:sz w:val="24"/>
          <w:szCs w:val="24"/>
        </w:rPr>
        <w:t>комиссия по вопросам экономической деятельности, аграрным вопросам, развити</w:t>
      </w:r>
      <w:r w:rsidR="001234A6">
        <w:rPr>
          <w:rFonts w:ascii="Times New Roman" w:hAnsi="Times New Roman"/>
          <w:sz w:val="24"/>
          <w:szCs w:val="24"/>
        </w:rPr>
        <w:t>я</w:t>
      </w:r>
      <w:r w:rsidR="001234A6" w:rsidRPr="003163E4">
        <w:rPr>
          <w:rFonts w:ascii="Times New Roman" w:hAnsi="Times New Roman"/>
          <w:sz w:val="24"/>
          <w:szCs w:val="24"/>
        </w:rPr>
        <w:t xml:space="preserve"> сельских территорий, экологии и земельным отношениям</w:t>
      </w:r>
      <w:r w:rsidR="001234A6" w:rsidRPr="001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A6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14:paraId="54B4D661" w14:textId="77777777" w:rsidR="007A38F5" w:rsidRDefault="001234A6" w:rsidP="00DA4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DA4D08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и устойчив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A4D08"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сельских территорий;</w:t>
      </w:r>
    </w:p>
    <w:p w14:paraId="389119BC" w14:textId="77777777" w:rsid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стратегии, определение приоритетов и прогнозирование социально-экономического развития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31951A9D" w14:textId="77777777" w:rsidR="006C7AF7" w:rsidRPr="00DA4D08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инновационное развитие и создание благоприятного инвестиционного климата в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402AC04B" w14:textId="77777777" w:rsidR="006C7AF7" w:rsidRPr="00DA4D08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предпринимательства, поддержка субъектов малого и среднего предпринимательства;</w:t>
      </w:r>
    </w:p>
    <w:p w14:paraId="431FCD1F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рынка сельскохозяйственной продукции, сырья и продовольствия;</w:t>
      </w:r>
    </w:p>
    <w:p w14:paraId="360CE9DE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охран</w:t>
      </w:r>
      <w:r w:rsidR="001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земель;</w:t>
      </w:r>
    </w:p>
    <w:p w14:paraId="2874A7B1" w14:textId="77777777" w:rsidR="006C7AF7" w:rsidRPr="006C7AF7" w:rsidRDefault="006C7AF7" w:rsidP="006C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1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и обеспечение экологической безопасности;</w:t>
      </w:r>
    </w:p>
    <w:p w14:paraId="1E51F410" w14:textId="77777777" w:rsidR="001234A6" w:rsidRDefault="001234A6" w:rsidP="0012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Шумерлинского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0CDD95" w14:textId="77777777" w:rsidR="006C7AF7" w:rsidRPr="006C7AF7" w:rsidRDefault="006C7AF7" w:rsidP="0012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7AF7" w:rsidRPr="006C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55"/>
    <w:rsid w:val="0005637A"/>
    <w:rsid w:val="00093E55"/>
    <w:rsid w:val="000B4D79"/>
    <w:rsid w:val="001234A6"/>
    <w:rsid w:val="00446785"/>
    <w:rsid w:val="004A4DF4"/>
    <w:rsid w:val="006672FD"/>
    <w:rsid w:val="006C7AF7"/>
    <w:rsid w:val="00700DDB"/>
    <w:rsid w:val="00753601"/>
    <w:rsid w:val="007A38F5"/>
    <w:rsid w:val="008959AF"/>
    <w:rsid w:val="00B2293B"/>
    <w:rsid w:val="00B7274F"/>
    <w:rsid w:val="00BC2A88"/>
    <w:rsid w:val="00C028A1"/>
    <w:rsid w:val="00C9264A"/>
    <w:rsid w:val="00D33C89"/>
    <w:rsid w:val="00DA4D08"/>
    <w:rsid w:val="00E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3639"/>
  <w15:docId w15:val="{872409A8-3E71-41B8-B772-A2291AF6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Пользователь</cp:lastModifiedBy>
  <cp:revision>9</cp:revision>
  <dcterms:created xsi:type="dcterms:W3CDTF">2021-09-24T11:35:00Z</dcterms:created>
  <dcterms:modified xsi:type="dcterms:W3CDTF">2021-10-07T20:29:00Z</dcterms:modified>
</cp:coreProperties>
</file>