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A9" w:rsidRPr="00044564" w:rsidRDefault="00EF5FB2" w:rsidP="00C91CA9">
      <w:pPr>
        <w:autoSpaceDE w:val="0"/>
        <w:autoSpaceDN w:val="0"/>
        <w:adjustRightInd w:val="0"/>
        <w:jc w:val="center"/>
        <w:rPr>
          <w:b/>
        </w:rPr>
      </w:pPr>
      <w:r>
        <w:rPr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ABDECB" wp14:editId="588EC9CB">
            <wp:simplePos x="0" y="0"/>
            <wp:positionH relativeFrom="column">
              <wp:posOffset>2501265</wp:posOffset>
            </wp:positionH>
            <wp:positionV relativeFrom="paragraph">
              <wp:posOffset>120015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A9">
        <w:rPr>
          <w:b/>
          <w:noProof/>
        </w:rPr>
        <w:t xml:space="preserve">                  </w:t>
      </w:r>
      <w:r w:rsidR="00044564">
        <w:rPr>
          <w:b/>
          <w:noProof/>
        </w:rPr>
        <w:t xml:space="preserve">                               </w:t>
      </w:r>
    </w:p>
    <w:p w:rsidR="001933C9" w:rsidRDefault="001933C9"/>
    <w:p w:rsidR="001933C9" w:rsidRPr="003351B7" w:rsidRDefault="001933C9" w:rsidP="001933C9">
      <w:r>
        <w:rPr>
          <w:rFonts w:ascii="Arial Cyr Chuv" w:hAnsi="Arial Cyr Chuv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1B7">
        <w:rPr>
          <w:rFonts w:ascii="Arial Cyr Chuv" w:hAnsi="Arial Cyr Chuv"/>
          <w:b/>
        </w:rPr>
        <w:t xml:space="preserve">                    </w:t>
      </w:r>
    </w:p>
    <w:p w:rsidR="001933C9" w:rsidRPr="003351B7" w:rsidRDefault="001933C9" w:rsidP="001933C9">
      <w:pPr>
        <w:tabs>
          <w:tab w:val="left" w:pos="5954"/>
          <w:tab w:val="left" w:pos="6521"/>
        </w:tabs>
      </w:pPr>
    </w:p>
    <w:p w:rsidR="00EF5FB2" w:rsidRDefault="00EF5FB2" w:rsidP="00EF5FB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EF5FB2" w:rsidTr="007223B5">
        <w:trPr>
          <w:cantSplit/>
          <w:trHeight w:val="253"/>
        </w:trPr>
        <w:tc>
          <w:tcPr>
            <w:tcW w:w="4195" w:type="dxa"/>
          </w:tcPr>
          <w:p w:rsidR="00EF5FB2" w:rsidRPr="00560443" w:rsidRDefault="00EF5FB2" w:rsidP="008B46B1">
            <w:pPr>
              <w:jc w:val="center"/>
            </w:pPr>
            <w:r w:rsidRPr="00560443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F5FB2" w:rsidRPr="00E71119" w:rsidRDefault="00EF5FB2" w:rsidP="008B46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EF5FB2" w:rsidRDefault="00EF5FB2" w:rsidP="008B46B1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EF5FB2" w:rsidRPr="00B03BF1" w:rsidTr="007223B5">
        <w:trPr>
          <w:cantSplit/>
          <w:trHeight w:val="1996"/>
        </w:trPr>
        <w:tc>
          <w:tcPr>
            <w:tcW w:w="4195" w:type="dxa"/>
          </w:tcPr>
          <w:p w:rsidR="00EF5FB2" w:rsidRPr="00B03BF1" w:rsidRDefault="00EF5FB2" w:rsidP="008B46B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EF5FB2" w:rsidRPr="00B03BF1" w:rsidRDefault="00EF5FB2" w:rsidP="008B46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F5FB2" w:rsidRPr="00B03BF1" w:rsidRDefault="00EF5FB2" w:rsidP="008B46B1">
            <w:pPr>
              <w:spacing w:line="192" w:lineRule="auto"/>
            </w:pPr>
          </w:p>
          <w:p w:rsidR="00EF5FB2" w:rsidRPr="00B03BF1" w:rsidRDefault="00EF5FB2" w:rsidP="008B46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F5FB2" w:rsidRPr="00B03BF1" w:rsidRDefault="00EF5FB2" w:rsidP="008B46B1"/>
          <w:p w:rsidR="00EF5FB2" w:rsidRPr="0002735B" w:rsidRDefault="00ED6B0F" w:rsidP="008B46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  <w:r w:rsidR="00EF5FB2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EF5FB2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EF5F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EF5FB2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EF5F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575</w:t>
            </w:r>
          </w:p>
          <w:p w:rsidR="00EF5FB2" w:rsidRPr="007223B5" w:rsidRDefault="00EF5FB2" w:rsidP="007223B5">
            <w:pPr>
              <w:jc w:val="center"/>
              <w:rPr>
                <w:noProof/>
                <w:color w:val="000000"/>
              </w:rPr>
            </w:pPr>
            <w:r w:rsidRPr="00B03BF1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EF5FB2" w:rsidRPr="00B03BF1" w:rsidRDefault="00EF5FB2" w:rsidP="008B46B1"/>
        </w:tc>
        <w:tc>
          <w:tcPr>
            <w:tcW w:w="4202" w:type="dxa"/>
          </w:tcPr>
          <w:p w:rsidR="00EF5FB2" w:rsidRPr="00B03BF1" w:rsidRDefault="00EF5FB2" w:rsidP="008B46B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F5FB2" w:rsidRPr="00B03BF1" w:rsidRDefault="00EF5FB2" w:rsidP="008B46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EF5FB2" w:rsidRPr="00B03BF1" w:rsidRDefault="00EF5FB2" w:rsidP="008B46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B2" w:rsidRPr="00B03BF1" w:rsidRDefault="00EF5FB2" w:rsidP="008B46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F5FB2" w:rsidRPr="00B03BF1" w:rsidRDefault="00EF5FB2" w:rsidP="008B46B1"/>
          <w:p w:rsidR="00EF5FB2" w:rsidRDefault="00ED6B0F" w:rsidP="008B46B1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  <w:r w:rsidR="00EF5FB2">
              <w:rPr>
                <w:noProof/>
              </w:rPr>
              <w:t>.</w:t>
            </w:r>
            <w:r>
              <w:rPr>
                <w:noProof/>
              </w:rPr>
              <w:t>11</w:t>
            </w:r>
            <w:r w:rsidR="00EF5FB2" w:rsidRPr="00B03BF1">
              <w:rPr>
                <w:noProof/>
              </w:rPr>
              <w:t>.20</w:t>
            </w:r>
            <w:r w:rsidR="00EF5FB2">
              <w:rPr>
                <w:noProof/>
              </w:rPr>
              <w:t>21</w:t>
            </w:r>
            <w:r w:rsidR="00EF5FB2" w:rsidRPr="00B03BF1">
              <w:rPr>
                <w:noProof/>
              </w:rPr>
              <w:t xml:space="preserve"> №</w:t>
            </w:r>
            <w:r w:rsidR="00EF5FB2" w:rsidRPr="00E61397">
              <w:rPr>
                <w:noProof/>
              </w:rPr>
              <w:t xml:space="preserve"> </w:t>
            </w:r>
            <w:r>
              <w:rPr>
                <w:noProof/>
              </w:rPr>
              <w:t>575</w:t>
            </w:r>
            <w:r w:rsidR="00EF5FB2">
              <w:rPr>
                <w:noProof/>
              </w:rPr>
              <w:t xml:space="preserve"> </w:t>
            </w:r>
          </w:p>
          <w:p w:rsidR="00EF5FB2" w:rsidRPr="007223B5" w:rsidRDefault="00EF5FB2" w:rsidP="007223B5">
            <w:pPr>
              <w:jc w:val="center"/>
              <w:rPr>
                <w:noProof/>
              </w:rPr>
            </w:pPr>
            <w:r w:rsidRPr="00B03BF1">
              <w:rPr>
                <w:noProof/>
              </w:rPr>
              <w:t>г. Шумерля</w:t>
            </w:r>
          </w:p>
        </w:tc>
      </w:tr>
    </w:tbl>
    <w:p w:rsidR="00EF5FB2" w:rsidRPr="00CD53F7" w:rsidRDefault="00EF5FB2" w:rsidP="00EF5F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ook w:val="01E0" w:firstRow="1" w:lastRow="1" w:firstColumn="1" w:lastColumn="1" w:noHBand="0" w:noVBand="0"/>
      </w:tblPr>
      <w:tblGrid>
        <w:gridCol w:w="4222"/>
      </w:tblGrid>
      <w:tr w:rsidR="00EF5FB2" w:rsidRPr="00CD53F7" w:rsidTr="007223B5">
        <w:trPr>
          <w:trHeight w:val="1587"/>
        </w:trPr>
        <w:tc>
          <w:tcPr>
            <w:tcW w:w="4222" w:type="dxa"/>
          </w:tcPr>
          <w:p w:rsidR="00EF5FB2" w:rsidRPr="007223B5" w:rsidRDefault="00EF5FB2" w:rsidP="007223B5">
            <w:pPr>
              <w:ind w:left="225"/>
              <w:jc w:val="both"/>
              <w:rPr>
                <w:b/>
              </w:rPr>
            </w:pPr>
            <w:r w:rsidRPr="00E87A9F">
              <w:t>Об утверждении Порядка разработки и утверждения бюджетного прогноза Шумерлинского муниципального округа  на долгосрочный период</w:t>
            </w:r>
          </w:p>
        </w:tc>
      </w:tr>
    </w:tbl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E97235" w:rsidRDefault="000D0525" w:rsidP="007223B5">
      <w:pPr>
        <w:ind w:firstLine="567"/>
        <w:jc w:val="both"/>
      </w:pPr>
      <w:r>
        <w:t>В соответствии со статьей 170.1</w:t>
      </w:r>
      <w:r w:rsidR="00E97235">
        <w:t xml:space="preserve"> Бюджетного кодекса Российской Федерации, с Постановлением Кабинета Министров Чувашской Республики от 25.06.2015 № 230 "Об утверждении Порядка разработки и утверждения бюджетного прогноза Чувашской Республики на долгосрочный период",  руководствуясь Законом Чувашской Республики от 14.05.2021 года </w:t>
      </w:r>
      <w:r w:rsidR="00E97235" w:rsidRPr="00DB012A">
        <w:t xml:space="preserve">№ </w:t>
      </w:r>
      <w:r w:rsidR="00E97235">
        <w:t>31</w:t>
      </w:r>
      <w:r w:rsidR="00E97235" w:rsidRPr="00DB012A">
        <w:t xml:space="preserve"> «О </w:t>
      </w:r>
      <w:r w:rsidR="00E97235">
        <w:t>преобразовании муниципального образования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A220BF" w:rsidRDefault="00A220BF"/>
    <w:p w:rsidR="00E97235" w:rsidRDefault="007223B5" w:rsidP="007223B5">
      <w:pPr>
        <w:ind w:firstLine="567"/>
        <w:jc w:val="both"/>
      </w:pPr>
      <w:r>
        <w:t>а</w:t>
      </w:r>
      <w:r w:rsidR="00E97235">
        <w:t xml:space="preserve">дминистрация  Шумерлинского </w:t>
      </w:r>
      <w:r w:rsidR="00EF5FB2">
        <w:t>района</w:t>
      </w:r>
      <w:r w:rsidR="00E97235">
        <w:t xml:space="preserve"> </w:t>
      </w:r>
      <w:r>
        <w:t>Чувашской Республики</w:t>
      </w:r>
      <w:r w:rsidR="00E97235">
        <w:t xml:space="preserve"> постановляет</w:t>
      </w:r>
      <w:r w:rsidR="00E97235" w:rsidRPr="008F7DB1">
        <w:t>:</w:t>
      </w:r>
    </w:p>
    <w:p w:rsidR="00E97235" w:rsidRPr="008F7DB1" w:rsidRDefault="00E97235" w:rsidP="00E97235">
      <w:pPr>
        <w:jc w:val="both"/>
      </w:pPr>
    </w:p>
    <w:p w:rsidR="00E97235" w:rsidRDefault="00E97235" w:rsidP="00E97235">
      <w:pPr>
        <w:autoSpaceDE w:val="0"/>
        <w:autoSpaceDN w:val="0"/>
        <w:adjustRightInd w:val="0"/>
        <w:ind w:firstLine="540"/>
        <w:jc w:val="both"/>
      </w:pPr>
      <w:r w:rsidRPr="007D7937">
        <w:t xml:space="preserve">1. Утвердить прилагаемый </w:t>
      </w:r>
      <w:hyperlink r:id="rId10" w:history="1">
        <w:r w:rsidRPr="007D7937">
          <w:t>Порядок</w:t>
        </w:r>
      </w:hyperlink>
      <w:r w:rsidRPr="007D7937">
        <w:t xml:space="preserve"> разработки и утверждения бюджетного прогноза </w:t>
      </w:r>
      <w:r>
        <w:t xml:space="preserve">Шумерлинского муниципального округа </w:t>
      </w:r>
      <w:r w:rsidRPr="007D7937">
        <w:t>на долгосрочный период.</w:t>
      </w:r>
    </w:p>
    <w:p w:rsidR="00E97235" w:rsidRDefault="00E97235" w:rsidP="00E97235">
      <w:pPr>
        <w:ind w:firstLine="225"/>
        <w:jc w:val="both"/>
      </w:pPr>
      <w:r>
        <w:t xml:space="preserve">     2. Признать утратившим силу постановление администрации Шумерлинского района от 23.11.2015 года № 616 «Об утверждении порядка разработки и утверждения бюджетного прогноза Шумерлинского района на долгосрочный период».</w:t>
      </w:r>
    </w:p>
    <w:p w:rsidR="00E97235" w:rsidRDefault="00E97235" w:rsidP="00E97235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Pr="00E97235">
        <w:t xml:space="preserve"> </w:t>
      </w:r>
      <w:r w:rsidRPr="00DB012A">
        <w:t xml:space="preserve">Настоящее </w:t>
      </w:r>
      <w:r>
        <w:t>постановление</w:t>
      </w:r>
      <w:r w:rsidRPr="00DB012A">
        <w:t xml:space="preserve"> вступает в силу после его официального опубликования</w:t>
      </w:r>
      <w:r>
        <w:t xml:space="preserve"> в издании «Вестник Шумерлинского района» </w:t>
      </w:r>
      <w:r w:rsidRPr="00EB51D2">
        <w:t>и подлежит размещению на официальном сайте Шумерлинского района в сети «Интернет»</w:t>
      </w:r>
      <w:r w:rsidRPr="00DB012A">
        <w:t>.</w:t>
      </w:r>
    </w:p>
    <w:p w:rsidR="00E97235" w:rsidRDefault="00E97235" w:rsidP="00E9723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финансового отдела </w:t>
      </w:r>
      <w:r w:rsidR="00467E9E">
        <w:t xml:space="preserve">администрации </w:t>
      </w:r>
      <w:r>
        <w:t xml:space="preserve">Шумерлинского </w:t>
      </w:r>
      <w:r w:rsidR="00930D25">
        <w:t>района</w:t>
      </w:r>
      <w:r w:rsidR="00467E9E">
        <w:t>.</w:t>
      </w:r>
    </w:p>
    <w:p w:rsidR="00467E9E" w:rsidRDefault="00467E9E" w:rsidP="00E97235">
      <w:pPr>
        <w:autoSpaceDE w:val="0"/>
        <w:autoSpaceDN w:val="0"/>
        <w:adjustRightInd w:val="0"/>
        <w:ind w:firstLine="540"/>
        <w:jc w:val="both"/>
      </w:pPr>
    </w:p>
    <w:p w:rsidR="00930D25" w:rsidRDefault="00930D25" w:rsidP="00E97235">
      <w:pPr>
        <w:autoSpaceDE w:val="0"/>
        <w:autoSpaceDN w:val="0"/>
        <w:adjustRightInd w:val="0"/>
        <w:ind w:firstLine="540"/>
        <w:jc w:val="both"/>
      </w:pPr>
    </w:p>
    <w:p w:rsidR="00930D25" w:rsidRDefault="00ED6B0F" w:rsidP="00930D25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930D25">
        <w:t xml:space="preserve"> администрации </w:t>
      </w:r>
    </w:p>
    <w:p w:rsidR="00930D25" w:rsidRDefault="00930D25" w:rsidP="00930D25">
      <w:pPr>
        <w:autoSpaceDE w:val="0"/>
        <w:autoSpaceDN w:val="0"/>
        <w:adjustRightInd w:val="0"/>
        <w:jc w:val="both"/>
      </w:pPr>
      <w:r>
        <w:t xml:space="preserve">Шумерлинского района                                                                                        </w:t>
      </w:r>
      <w:proofErr w:type="spellStart"/>
      <w:r w:rsidR="00ED6B0F">
        <w:t>Т.А.Караганова</w:t>
      </w:r>
      <w:proofErr w:type="spellEnd"/>
    </w:p>
    <w:p w:rsidR="00930D25" w:rsidRPr="00377F3D" w:rsidRDefault="00930D25" w:rsidP="00930D25">
      <w:pPr>
        <w:ind w:right="-456"/>
        <w:rPr>
          <w:b/>
          <w:caps/>
          <w:color w:val="000000"/>
          <w:sz w:val="26"/>
          <w:szCs w:val="26"/>
        </w:rPr>
        <w:sectPr w:rsidR="00930D25" w:rsidRPr="00377F3D" w:rsidSect="00B42CA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5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</w:tblGrid>
      <w:tr w:rsidR="001933C9" w:rsidTr="00CA62FF">
        <w:trPr>
          <w:cantSplit/>
          <w:trHeight w:val="22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933C9" w:rsidRDefault="001933C9" w:rsidP="00CA62F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</w:tc>
      </w:tr>
    </w:tbl>
    <w:p w:rsidR="001933C9" w:rsidRDefault="0089798B" w:rsidP="00467E9E">
      <w:pPr>
        <w:jc w:val="right"/>
      </w:pPr>
      <w:r>
        <w:t>Приложение</w:t>
      </w:r>
    </w:p>
    <w:p w:rsidR="00467E9E" w:rsidRPr="00930D25" w:rsidRDefault="0089798B" w:rsidP="00467E9E">
      <w:pPr>
        <w:jc w:val="right"/>
      </w:pPr>
      <w:r>
        <w:t>к постановлению</w:t>
      </w:r>
      <w:r w:rsidR="00467E9E">
        <w:t xml:space="preserve"> администрации  </w:t>
      </w:r>
    </w:p>
    <w:p w:rsidR="007451CC" w:rsidRDefault="007451CC" w:rsidP="00467E9E">
      <w:pPr>
        <w:jc w:val="right"/>
      </w:pPr>
      <w:r>
        <w:t xml:space="preserve">Шумерлинского  </w:t>
      </w:r>
      <w:r w:rsidR="00EF5FB2">
        <w:t>района</w:t>
      </w:r>
    </w:p>
    <w:p w:rsidR="007451CC" w:rsidRDefault="007451CC" w:rsidP="00467E9E">
      <w:pPr>
        <w:jc w:val="right"/>
      </w:pPr>
      <w:r>
        <w:t xml:space="preserve">от </w:t>
      </w:r>
      <w:r w:rsidR="00ED6B0F">
        <w:t xml:space="preserve"> 18</w:t>
      </w:r>
      <w:r w:rsidR="0089798B">
        <w:rPr>
          <w:noProof/>
        </w:rPr>
        <w:t>.</w:t>
      </w:r>
      <w:r w:rsidR="00ED6B0F">
        <w:rPr>
          <w:noProof/>
        </w:rPr>
        <w:t>11</w:t>
      </w:r>
      <w:r w:rsidR="0089798B" w:rsidRPr="00B03BF1">
        <w:rPr>
          <w:noProof/>
        </w:rPr>
        <w:t>.20</w:t>
      </w:r>
      <w:r w:rsidR="0089798B">
        <w:rPr>
          <w:noProof/>
        </w:rPr>
        <w:t xml:space="preserve">21 </w:t>
      </w:r>
      <w:r>
        <w:t>№</w:t>
      </w:r>
      <w:r w:rsidR="00ED6B0F">
        <w:t xml:space="preserve"> 575</w:t>
      </w:r>
      <w:bookmarkStart w:id="0" w:name="_GoBack"/>
      <w:bookmarkEnd w:id="0"/>
    </w:p>
    <w:p w:rsidR="007451CC" w:rsidRDefault="007451CC" w:rsidP="00467E9E">
      <w:pPr>
        <w:jc w:val="right"/>
      </w:pPr>
    </w:p>
    <w:p w:rsidR="007451CC" w:rsidRDefault="007451CC" w:rsidP="00467E9E">
      <w:pPr>
        <w:jc w:val="right"/>
      </w:pPr>
    </w:p>
    <w:p w:rsidR="007451CC" w:rsidRDefault="007451CC" w:rsidP="007451CC">
      <w:pPr>
        <w:jc w:val="center"/>
        <w:rPr>
          <w:b/>
        </w:rPr>
      </w:pPr>
      <w:r>
        <w:rPr>
          <w:b/>
        </w:rPr>
        <w:t xml:space="preserve">Порядок </w:t>
      </w:r>
    </w:p>
    <w:p w:rsidR="007451CC" w:rsidRDefault="007451CC" w:rsidP="007451CC">
      <w:pPr>
        <w:jc w:val="center"/>
        <w:rPr>
          <w:b/>
        </w:rPr>
      </w:pPr>
      <w:r>
        <w:rPr>
          <w:b/>
        </w:rPr>
        <w:t>разработки и утверждения бюджетного прогноза</w:t>
      </w:r>
    </w:p>
    <w:p w:rsidR="007451CC" w:rsidRDefault="007451CC" w:rsidP="007451CC">
      <w:pPr>
        <w:jc w:val="center"/>
        <w:rPr>
          <w:b/>
        </w:rPr>
      </w:pPr>
      <w:r>
        <w:rPr>
          <w:b/>
        </w:rPr>
        <w:t>Шумерлинского муниципального округа Чувашской Республики</w:t>
      </w:r>
    </w:p>
    <w:p w:rsidR="007451CC" w:rsidRDefault="007451CC" w:rsidP="007451CC">
      <w:pPr>
        <w:jc w:val="center"/>
        <w:rPr>
          <w:b/>
        </w:rPr>
      </w:pPr>
      <w:r>
        <w:rPr>
          <w:b/>
        </w:rPr>
        <w:t xml:space="preserve"> на долгосрочный период</w:t>
      </w:r>
    </w:p>
    <w:p w:rsidR="007451CC" w:rsidRPr="007451CC" w:rsidRDefault="007451CC" w:rsidP="007451CC">
      <w:pPr>
        <w:jc w:val="center"/>
        <w:rPr>
          <w:b/>
        </w:rPr>
      </w:pPr>
    </w:p>
    <w:p w:rsidR="001933C9" w:rsidRPr="009B582C" w:rsidRDefault="001933C9" w:rsidP="007223B5"/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 (далее - Бюджетный прогноз).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2. Разработка Бюджетного прогноза осуществляется </w:t>
      </w:r>
      <w:r w:rsidR="00D369F2">
        <w:rPr>
          <w:rFonts w:ascii="Times New Roman" w:hAnsi="Times New Roman" w:cs="Times New Roman"/>
          <w:sz w:val="24"/>
          <w:szCs w:val="24"/>
        </w:rPr>
        <w:t>Ф</w:t>
      </w:r>
      <w:r w:rsidRPr="007451CC">
        <w:rPr>
          <w:rFonts w:ascii="Times New Roman" w:hAnsi="Times New Roman" w:cs="Times New Roman"/>
          <w:sz w:val="24"/>
          <w:szCs w:val="24"/>
        </w:rPr>
        <w:t>инан</w:t>
      </w:r>
      <w:r w:rsidR="00D369F2">
        <w:rPr>
          <w:rFonts w:ascii="Times New Roman" w:hAnsi="Times New Roman" w:cs="Times New Roman"/>
          <w:sz w:val="24"/>
          <w:szCs w:val="24"/>
        </w:rPr>
        <w:t>совым отделом администрации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</w:t>
      </w:r>
      <w:r w:rsidR="00D369F2">
        <w:rPr>
          <w:rFonts w:ascii="Times New Roman" w:hAnsi="Times New Roman" w:cs="Times New Roman"/>
          <w:sz w:val="24"/>
          <w:szCs w:val="24"/>
        </w:rPr>
        <w:t>–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D369F2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 xml:space="preserve">) на основе прогноза социально-экономического развития </w:t>
      </w:r>
      <w:r w:rsidR="00D369F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на долгосрочный период (далее - Долгосрочный прогноз), утверждаемого </w:t>
      </w:r>
      <w:r w:rsidR="00D369F2">
        <w:rPr>
          <w:rFonts w:ascii="Times New Roman" w:hAnsi="Times New Roman" w:cs="Times New Roman"/>
          <w:sz w:val="24"/>
          <w:szCs w:val="24"/>
        </w:rPr>
        <w:t xml:space="preserve">администрацией Шумерлинского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3. Бюджетный прогноз разрабатывается каждые </w:t>
      </w:r>
      <w:r w:rsidR="00A36E4A">
        <w:rPr>
          <w:rFonts w:ascii="Times New Roman" w:hAnsi="Times New Roman" w:cs="Times New Roman"/>
          <w:sz w:val="24"/>
          <w:szCs w:val="24"/>
        </w:rPr>
        <w:t>три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A36E4A">
        <w:rPr>
          <w:rFonts w:ascii="Times New Roman" w:hAnsi="Times New Roman" w:cs="Times New Roman"/>
          <w:sz w:val="24"/>
          <w:szCs w:val="24"/>
        </w:rPr>
        <w:t>года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на срок, соответствующий периоду действия Долгосрочного прогноза, но не менее чем на </w:t>
      </w:r>
      <w:r w:rsidR="00A36E4A">
        <w:rPr>
          <w:rFonts w:ascii="Times New Roman" w:hAnsi="Times New Roman" w:cs="Times New Roman"/>
          <w:sz w:val="24"/>
          <w:szCs w:val="24"/>
        </w:rPr>
        <w:t>6</w:t>
      </w:r>
      <w:r w:rsidRPr="007451C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Изменение Бюджетного прогноза осуществляется на основе: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A36E4A">
        <w:rPr>
          <w:rFonts w:ascii="Times New Roman" w:hAnsi="Times New Roman" w:cs="Times New Roman"/>
          <w:sz w:val="24"/>
          <w:szCs w:val="24"/>
        </w:rPr>
        <w:t>Решения Собрания депутатов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A36E4A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законодательства о налогах и сборах, условий осуществления межбюджетного регулирования.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4. Бюджетный прогноз (проект Бюджетного прогноза, проект изменений Бюджетного прогноза) представляется </w:t>
      </w:r>
      <w:r w:rsidR="00A36E4A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7451CC">
        <w:rPr>
          <w:rFonts w:ascii="Times New Roman" w:hAnsi="Times New Roman" w:cs="Times New Roman"/>
          <w:sz w:val="24"/>
          <w:szCs w:val="24"/>
        </w:rPr>
        <w:t xml:space="preserve"> в </w:t>
      </w:r>
      <w:r w:rsidR="00A36E4A">
        <w:rPr>
          <w:rFonts w:ascii="Times New Roman" w:hAnsi="Times New Roman" w:cs="Times New Roman"/>
          <w:sz w:val="24"/>
          <w:szCs w:val="24"/>
        </w:rPr>
        <w:t>Собрание депутатов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составе документов и материалов, подлежащих внесению в </w:t>
      </w:r>
      <w:r w:rsidR="00A36E4A">
        <w:rPr>
          <w:rFonts w:ascii="Times New Roman" w:hAnsi="Times New Roman" w:cs="Times New Roman"/>
          <w:sz w:val="24"/>
          <w:szCs w:val="24"/>
        </w:rPr>
        <w:t xml:space="preserve">Собрание депутатов 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одновременно с проектом </w:t>
      </w:r>
      <w:r w:rsidR="00A36E4A">
        <w:rPr>
          <w:rFonts w:ascii="Times New Roman" w:hAnsi="Times New Roman" w:cs="Times New Roman"/>
          <w:sz w:val="24"/>
          <w:szCs w:val="24"/>
        </w:rPr>
        <w:t xml:space="preserve">Решения Собрания депутатов 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о  бюджете </w:t>
      </w:r>
      <w:r w:rsidR="00A36E4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5. Бюджетный прогноз содержит: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основные итоги исполнения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бюджета 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Республики, условия формирования Бюджетного прогноза в текущем периоде;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цели, задачи и основные направления налоговой, бюджетной и долговой политики в долгосрочном периоде;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прогноз основных характеристик бюджет</w:t>
      </w:r>
      <w:r w:rsidR="00845410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</w:t>
      </w:r>
      <w:r w:rsidR="00845410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Республики, сведения об объемах </w:t>
      </w:r>
      <w:r w:rsidR="008454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Pr="007451CC">
        <w:rPr>
          <w:rFonts w:ascii="Times New Roman" w:hAnsi="Times New Roman" w:cs="Times New Roman"/>
          <w:sz w:val="24"/>
          <w:szCs w:val="24"/>
        </w:rPr>
        <w:lastRenderedPageBreak/>
        <w:t>долга;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451C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45410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действия, спрогнозированные исходя из рассчитанной предельной величины расходов бюджета</w:t>
      </w:r>
      <w:r w:rsidR="00845410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долгосрочном периоде, а также расходы на осуществление непрограммных направлений деятельности;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6. Приложениями к Бюджетному прогнозу являются:</w:t>
      </w:r>
    </w:p>
    <w:p w:rsidR="007451CC" w:rsidRPr="007451CC" w:rsidRDefault="00845410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</w:t>
      </w:r>
      <w:r w:rsidR="007451CC" w:rsidRPr="007451C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Шумерлинского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>муниципальных</w:t>
      </w:r>
      <w:r w:rsidRPr="007451C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45410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7. В целях формирования Бюджетного прогноза (проекта изменений Бюджетного прогноза) </w:t>
      </w:r>
      <w:r w:rsidR="00C60307">
        <w:rPr>
          <w:rFonts w:ascii="Times New Roman" w:hAnsi="Times New Roman" w:cs="Times New Roman"/>
          <w:sz w:val="24"/>
          <w:szCs w:val="24"/>
        </w:rPr>
        <w:t>Управление сельского хозяйства, экономики, земельных и имущественных отношений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до 2</w:t>
      </w:r>
      <w:r w:rsidR="00C60307">
        <w:rPr>
          <w:rFonts w:ascii="Times New Roman" w:hAnsi="Times New Roman" w:cs="Times New Roman"/>
          <w:sz w:val="24"/>
          <w:szCs w:val="24"/>
        </w:rPr>
        <w:t>5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51CC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направляет в </w:t>
      </w:r>
      <w:r w:rsidR="00C60307">
        <w:rPr>
          <w:rFonts w:ascii="Times New Roman" w:hAnsi="Times New Roman" w:cs="Times New Roman"/>
          <w:sz w:val="24"/>
          <w:szCs w:val="24"/>
        </w:rPr>
        <w:t>Финансовый отдел па</w:t>
      </w:r>
      <w:r w:rsidRPr="007451CC">
        <w:rPr>
          <w:rFonts w:ascii="Times New Roman" w:hAnsi="Times New Roman" w:cs="Times New Roman"/>
          <w:sz w:val="24"/>
          <w:szCs w:val="24"/>
        </w:rPr>
        <w:t>раметры Долгосрочного прогноза (изменения Долгосрочного прогноза) и пояснительную записку к ним;</w:t>
      </w:r>
    </w:p>
    <w:p w:rsidR="007451CC" w:rsidRPr="007451CC" w:rsidRDefault="00C60307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25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текущего финансового года подготавливает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об утверждении Долгосрочного прогноза (изменений Долгосрочного прогноза) и представляет его для утверждения в </w:t>
      </w:r>
      <w:r>
        <w:rPr>
          <w:rFonts w:ascii="Times New Roman" w:hAnsi="Times New Roman" w:cs="Times New Roman"/>
          <w:sz w:val="24"/>
          <w:szCs w:val="24"/>
        </w:rPr>
        <w:t>администрацию Шумерлинского муниципального округа Чу</w:t>
      </w:r>
      <w:r w:rsidR="007451CC" w:rsidRPr="007451CC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8. </w:t>
      </w:r>
      <w:r w:rsidR="00C6030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>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CC">
        <w:rPr>
          <w:rFonts w:ascii="Times New Roman" w:hAnsi="Times New Roman" w:cs="Times New Roman"/>
          <w:sz w:val="24"/>
          <w:szCs w:val="24"/>
        </w:rPr>
        <w:t xml:space="preserve">до </w:t>
      </w:r>
      <w:r w:rsidR="00C60307">
        <w:rPr>
          <w:rFonts w:ascii="Times New Roman" w:hAnsi="Times New Roman" w:cs="Times New Roman"/>
          <w:sz w:val="24"/>
          <w:szCs w:val="24"/>
        </w:rPr>
        <w:t>30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51CC">
        <w:rPr>
          <w:rFonts w:ascii="Times New Roman" w:hAnsi="Times New Roman" w:cs="Times New Roman"/>
          <w:sz w:val="24"/>
          <w:szCs w:val="24"/>
        </w:rPr>
        <w:t xml:space="preserve">текущего финансового года направляет в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администрацию 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Бюджетный прогноз (проект Бюджетного прогноза, проект изменений Бюджетного прогноза) в составе документов и материалов к проекту </w:t>
      </w:r>
      <w:r w:rsidR="00C60307">
        <w:rPr>
          <w:rFonts w:ascii="Times New Roman" w:hAnsi="Times New Roman" w:cs="Times New Roman"/>
          <w:sz w:val="24"/>
          <w:szCs w:val="24"/>
        </w:rPr>
        <w:t xml:space="preserve">Решения Собрания депутатов Шумерлинского </w:t>
      </w:r>
      <w:r w:rsidR="00C100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307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  <w:proofErr w:type="gramEnd"/>
    </w:p>
    <w:p w:rsid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CC">
        <w:rPr>
          <w:rFonts w:ascii="Times New Roman" w:hAnsi="Times New Roman" w:cs="Times New Roman"/>
          <w:sz w:val="24"/>
          <w:szCs w:val="24"/>
        </w:rPr>
        <w:t xml:space="preserve">в срок, не превышающий двух месяцев со дня официального опубликования </w:t>
      </w:r>
      <w:r w:rsidR="00C60307">
        <w:rPr>
          <w:rFonts w:ascii="Times New Roman" w:hAnsi="Times New Roman" w:cs="Times New Roman"/>
          <w:sz w:val="24"/>
          <w:szCs w:val="24"/>
        </w:rPr>
        <w:t>Решения Собрания депутатов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период, разрабатывает проект постановления </w:t>
      </w:r>
      <w:r w:rsidR="00C6030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об утверждении Бюджетного прогноза (изменений Бюджетного прогноза) </w:t>
      </w:r>
      <w:r w:rsidR="00C60307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 и вносит на рассмотрение</w:t>
      </w:r>
      <w:proofErr w:type="gramEnd"/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007D5A" w:rsidRPr="00007D5A" w:rsidRDefault="00007D5A" w:rsidP="00007D5A">
      <w:pPr>
        <w:ind w:firstLine="540"/>
        <w:jc w:val="both"/>
      </w:pPr>
      <w:r>
        <w:t xml:space="preserve">9. </w:t>
      </w:r>
      <w:r w:rsidRPr="00007D5A"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007D5A" w:rsidRPr="00007D5A" w:rsidRDefault="00007D5A" w:rsidP="00007D5A">
      <w:pPr>
        <w:ind w:firstLine="540"/>
        <w:jc w:val="both"/>
      </w:pPr>
      <w:proofErr w:type="gramStart"/>
      <w:r w:rsidRPr="00007D5A">
        <w:t xml:space="preserve">Проект Бюджетного прогноза (проект изменений Бюджетного прогноза) подлежит размещению на официальном сайте </w:t>
      </w:r>
      <w:r>
        <w:t>Шумерлинского муниципального округа</w:t>
      </w:r>
      <w:r w:rsidRPr="007451CC">
        <w:t xml:space="preserve"> Чувашской Республики </w:t>
      </w:r>
      <w:r w:rsidRPr="00007D5A">
        <w:t xml:space="preserve">на Портале органов власти Чувашской Республики (далее - официальный сайт </w:t>
      </w:r>
      <w:r>
        <w:t>Шумерлинского муниципального округа</w:t>
      </w:r>
      <w:r w:rsidRPr="00007D5A">
        <w:t xml:space="preserve">) в информационно-телекоммуникационной сети </w:t>
      </w:r>
      <w:r w:rsidRPr="00007D5A">
        <w:lastRenderedPageBreak/>
        <w:t xml:space="preserve">"Интернет" (далее - сеть "Интернет") в составе документов и материалов, представляемых на Собрание депутатов </w:t>
      </w:r>
      <w:r>
        <w:t>Шумерлинского муниципального округа</w:t>
      </w:r>
      <w:r w:rsidRPr="007451CC">
        <w:t xml:space="preserve"> </w:t>
      </w:r>
      <w:r w:rsidRPr="00007D5A">
        <w:t xml:space="preserve">одновременно с проектом решения Собрания депутатов Красноармейского района </w:t>
      </w:r>
      <w:r w:rsidRPr="007451CC">
        <w:t xml:space="preserve">Чувашской Республики </w:t>
      </w:r>
      <w:r w:rsidRPr="00007D5A">
        <w:t>о бюджете</w:t>
      </w:r>
      <w:proofErr w:type="gramEnd"/>
      <w:r w:rsidRPr="00007D5A">
        <w:t xml:space="preserve"> </w:t>
      </w:r>
      <w:r>
        <w:t>Шумерлинского муниципального округа</w:t>
      </w:r>
      <w:r w:rsidRPr="007451CC">
        <w:t xml:space="preserve"> Чувашской Республики</w:t>
      </w:r>
      <w:r w:rsidRPr="00007D5A">
        <w:t xml:space="preserve"> на очередной финансовый год (на очередной финансовый год и плановый период), не позднее 1 ноября текущего финансового года.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Одновременно </w:t>
      </w:r>
      <w:r>
        <w:t>Ф</w:t>
      </w:r>
      <w:r w:rsidRPr="00007D5A">
        <w:t xml:space="preserve">инансовый отдел размещает уведомление об обсуждении проекта Бюджетного прогноза (проекта изменений Бюджетного прогноза) на официальном сайте </w:t>
      </w:r>
      <w:r>
        <w:t>Шумерлинского муниципального округа</w:t>
      </w:r>
      <w:r w:rsidRPr="007451CC">
        <w:t xml:space="preserve"> </w:t>
      </w:r>
      <w:r w:rsidRPr="00007D5A">
        <w:t>в сети "Интернет".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</w:t>
      </w:r>
      <w:r>
        <w:t>Ф</w:t>
      </w:r>
      <w:r w:rsidRPr="00007D5A">
        <w:t xml:space="preserve">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007D5A">
        <w:t>с даты размещения</w:t>
      </w:r>
      <w:proofErr w:type="gramEnd"/>
      <w:r w:rsidRPr="00007D5A">
        <w:t xml:space="preserve"> уведомления на официальном сайте </w:t>
      </w:r>
      <w:r>
        <w:t>Шумерлинского муниципального округа</w:t>
      </w:r>
      <w:r w:rsidRPr="007451CC">
        <w:t xml:space="preserve"> </w:t>
      </w:r>
      <w:r w:rsidRPr="00007D5A">
        <w:t>в сети "Интернет".</w:t>
      </w:r>
    </w:p>
    <w:p w:rsidR="00007D5A" w:rsidRPr="00007D5A" w:rsidRDefault="00007D5A" w:rsidP="00007D5A">
      <w:pPr>
        <w:ind w:firstLine="540"/>
        <w:jc w:val="both"/>
      </w:pPr>
      <w:r w:rsidRPr="00007D5A">
        <w:t>Финансовый отдел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007D5A" w:rsidRPr="00007D5A" w:rsidRDefault="00007D5A" w:rsidP="00007D5A">
      <w:pPr>
        <w:ind w:firstLine="540"/>
        <w:jc w:val="both"/>
      </w:pPr>
      <w:r w:rsidRPr="00007D5A"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007D5A" w:rsidRPr="00007D5A" w:rsidRDefault="00007D5A" w:rsidP="00007D5A">
      <w:pPr>
        <w:ind w:firstLine="540"/>
        <w:jc w:val="both"/>
      </w:pPr>
      <w:r w:rsidRPr="00007D5A">
        <w:t>результаты рассмотрения финансовым отделом поступивших предложений.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Протокол подписывается начальником финансового отдела администрации </w:t>
      </w:r>
      <w:r>
        <w:t>Шумерлинского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 xml:space="preserve">, размещается на официальном сайте </w:t>
      </w:r>
      <w:r>
        <w:t>Шумерлинского муниципального округа</w:t>
      </w:r>
      <w:r w:rsidRPr="007451CC">
        <w:t xml:space="preserve"> </w:t>
      </w:r>
      <w:r w:rsidRPr="00007D5A">
        <w:t xml:space="preserve">в сети "Интернет" и передается в составе материалов к проекту постановления администрации </w:t>
      </w:r>
      <w:r>
        <w:t>Шумерлинского муниципального округа</w:t>
      </w:r>
      <w:r w:rsidRPr="007451CC">
        <w:t xml:space="preserve"> </w:t>
      </w:r>
      <w:r w:rsidRPr="00007D5A">
        <w:t xml:space="preserve">об утверждении Бюджетного прогноза (изменений Бюджетного прогноза) на долгосрочный период в администрацию </w:t>
      </w:r>
      <w:r>
        <w:t>Шумерлинского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>.</w:t>
      </w:r>
    </w:p>
    <w:p w:rsidR="00732C4C" w:rsidRDefault="00732C4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3C9" w:rsidRDefault="001933C9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sectPr w:rsidR="00007D5A" w:rsidSect="00930D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2F" w:rsidRDefault="005C0389">
      <w:r>
        <w:separator/>
      </w:r>
    </w:p>
  </w:endnote>
  <w:endnote w:type="continuationSeparator" w:id="0">
    <w:p w:rsidR="0026072F" w:rsidRDefault="005C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E0" w:rsidRDefault="00930D25" w:rsidP="0035560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0AE0" w:rsidRDefault="00ED6B0F" w:rsidP="003775C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E0" w:rsidRPr="003775CE" w:rsidRDefault="00ED6B0F" w:rsidP="003775C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E0" w:rsidRPr="001E228C" w:rsidRDefault="00ED6B0F" w:rsidP="001E228C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2F" w:rsidRDefault="005C0389">
      <w:r>
        <w:separator/>
      </w:r>
    </w:p>
  </w:footnote>
  <w:footnote w:type="continuationSeparator" w:id="0">
    <w:p w:rsidR="0026072F" w:rsidRDefault="005C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E0" w:rsidRDefault="00930D25" w:rsidP="00FF187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0AE0" w:rsidRDefault="00ED6B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E0" w:rsidRPr="00355605" w:rsidRDefault="00ED6B0F" w:rsidP="0082526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9"/>
    <w:rsid w:val="00007D5A"/>
    <w:rsid w:val="00044564"/>
    <w:rsid w:val="00060D97"/>
    <w:rsid w:val="000D0525"/>
    <w:rsid w:val="00133C58"/>
    <w:rsid w:val="001933C9"/>
    <w:rsid w:val="00227B36"/>
    <w:rsid w:val="0026072F"/>
    <w:rsid w:val="00270E7B"/>
    <w:rsid w:val="002F0E4A"/>
    <w:rsid w:val="00467E9E"/>
    <w:rsid w:val="004E07FF"/>
    <w:rsid w:val="00507D93"/>
    <w:rsid w:val="00511917"/>
    <w:rsid w:val="00512CEB"/>
    <w:rsid w:val="005C0389"/>
    <w:rsid w:val="0061254E"/>
    <w:rsid w:val="00683693"/>
    <w:rsid w:val="007223B5"/>
    <w:rsid w:val="00732C4C"/>
    <w:rsid w:val="007451CC"/>
    <w:rsid w:val="00767CCD"/>
    <w:rsid w:val="00772913"/>
    <w:rsid w:val="007834F7"/>
    <w:rsid w:val="007F43FB"/>
    <w:rsid w:val="00845410"/>
    <w:rsid w:val="0089798B"/>
    <w:rsid w:val="008A2B59"/>
    <w:rsid w:val="008E675C"/>
    <w:rsid w:val="00930D25"/>
    <w:rsid w:val="009B582C"/>
    <w:rsid w:val="009C5B2E"/>
    <w:rsid w:val="009C6007"/>
    <w:rsid w:val="00A220BF"/>
    <w:rsid w:val="00A36E4A"/>
    <w:rsid w:val="00AA5D83"/>
    <w:rsid w:val="00B935A1"/>
    <w:rsid w:val="00BD5ED1"/>
    <w:rsid w:val="00BF24E6"/>
    <w:rsid w:val="00C1007D"/>
    <w:rsid w:val="00C60307"/>
    <w:rsid w:val="00C91CA9"/>
    <w:rsid w:val="00D05B62"/>
    <w:rsid w:val="00D369F2"/>
    <w:rsid w:val="00D5110C"/>
    <w:rsid w:val="00D91B67"/>
    <w:rsid w:val="00DD250A"/>
    <w:rsid w:val="00DF3151"/>
    <w:rsid w:val="00E87A9F"/>
    <w:rsid w:val="00E97235"/>
    <w:rsid w:val="00EA2781"/>
    <w:rsid w:val="00ED6B0F"/>
    <w:rsid w:val="00EF5FB2"/>
    <w:rsid w:val="00F961BC"/>
    <w:rsid w:val="00FA587A"/>
    <w:rsid w:val="00FC22B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60F2D222B4FF264556D49665CA55851C884CFC09A24E4F051B63659316715D9456C0ACAC05F0C9E52E8C317Q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9118-0BE0-4041-8889-99D03B0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Ольга Прокопьева</cp:lastModifiedBy>
  <cp:revision>35</cp:revision>
  <cp:lastPrinted>2021-11-09T07:21:00Z</cp:lastPrinted>
  <dcterms:created xsi:type="dcterms:W3CDTF">2021-10-05T07:13:00Z</dcterms:created>
  <dcterms:modified xsi:type="dcterms:W3CDTF">2021-11-19T07:32:00Z</dcterms:modified>
</cp:coreProperties>
</file>