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F" w:rsidRDefault="0022665F">
      <w:pPr>
        <w:pStyle w:val="ConsPlusNormal"/>
        <w:jc w:val="both"/>
        <w:outlineLvl w:val="0"/>
      </w:pPr>
      <w:bookmarkStart w:id="0" w:name="_GoBack"/>
      <w:bookmarkEnd w:id="0"/>
    </w:p>
    <w:p w:rsidR="0022665F" w:rsidRDefault="0022665F">
      <w:pPr>
        <w:pStyle w:val="ConsPlusNormal"/>
        <w:jc w:val="both"/>
        <w:outlineLvl w:val="0"/>
      </w:pPr>
      <w:r>
        <w:t>Зарегистрировано в Минюсте ЧР 19 декабря 2012 г. N 1389</w:t>
      </w:r>
    </w:p>
    <w:p w:rsidR="0022665F" w:rsidRDefault="0022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</w:pPr>
      <w:r>
        <w:t>ГОСУДАРСТВЕННАЯ СЛУЖБА ЧУВАШСКОЙ РЕСПУБЛИКИ</w:t>
      </w:r>
    </w:p>
    <w:p w:rsidR="0022665F" w:rsidRDefault="0022665F">
      <w:pPr>
        <w:pStyle w:val="ConsPlusTitle"/>
        <w:jc w:val="center"/>
      </w:pPr>
      <w:r>
        <w:t>ПО КОНКУРЕНТНОЙ ПОЛИТИКЕ И ТАРИФАМ</w:t>
      </w:r>
    </w:p>
    <w:p w:rsidR="0022665F" w:rsidRDefault="0022665F">
      <w:pPr>
        <w:pStyle w:val="ConsPlusTitle"/>
        <w:jc w:val="center"/>
      </w:pPr>
    </w:p>
    <w:p w:rsidR="0022665F" w:rsidRDefault="0022665F">
      <w:pPr>
        <w:pStyle w:val="ConsPlusTitle"/>
        <w:jc w:val="center"/>
      </w:pPr>
      <w:r>
        <w:t>ПРИКАЗ</w:t>
      </w:r>
    </w:p>
    <w:p w:rsidR="0022665F" w:rsidRDefault="0022665F">
      <w:pPr>
        <w:pStyle w:val="ConsPlusTitle"/>
        <w:jc w:val="center"/>
      </w:pPr>
      <w:r>
        <w:t>от 22 октября 2012 г. N 01/06-1851</w:t>
      </w:r>
    </w:p>
    <w:p w:rsidR="0022665F" w:rsidRDefault="0022665F">
      <w:pPr>
        <w:pStyle w:val="ConsPlusTitle"/>
        <w:jc w:val="center"/>
      </w:pPr>
    </w:p>
    <w:p w:rsidR="0022665F" w:rsidRDefault="0022665F">
      <w:pPr>
        <w:pStyle w:val="ConsPlusTitle"/>
        <w:jc w:val="center"/>
      </w:pPr>
      <w:r>
        <w:t>ОБ УТВЕРЖДЕНИИ АДМИНИСТРАТИВНОГО РЕГЛАМЕНТА</w:t>
      </w:r>
    </w:p>
    <w:p w:rsidR="0022665F" w:rsidRDefault="0022665F">
      <w:pPr>
        <w:pStyle w:val="ConsPlusTitle"/>
        <w:jc w:val="center"/>
      </w:pPr>
      <w:r>
        <w:t>ГОСУДАРСТВЕННОЙ СЛУЖБЫ ЧУВАШСКОЙ РЕСПУБЛИКИ</w:t>
      </w:r>
    </w:p>
    <w:p w:rsidR="0022665F" w:rsidRDefault="0022665F">
      <w:pPr>
        <w:pStyle w:val="ConsPlusTitle"/>
        <w:jc w:val="center"/>
      </w:pPr>
      <w:r>
        <w:t>ПО КОНКУРЕНТНОЙ ПОЛИТИКЕ И ТАРИФАМ ПО ПРЕДОСТАВЛЕНИЮ</w:t>
      </w:r>
    </w:p>
    <w:p w:rsidR="0022665F" w:rsidRDefault="0022665F">
      <w:pPr>
        <w:pStyle w:val="ConsPlusTitle"/>
        <w:jc w:val="center"/>
      </w:pPr>
      <w:r>
        <w:t>ГОСУДАРСТВЕННОЙ УСЛУГИ ПО ПРИНЯТИЮ РЕШЕНИЙ</w:t>
      </w:r>
    </w:p>
    <w:p w:rsidR="0022665F" w:rsidRDefault="0022665F">
      <w:pPr>
        <w:pStyle w:val="ConsPlusTitle"/>
        <w:jc w:val="center"/>
      </w:pPr>
      <w:r>
        <w:t>ОБ УСТАНОВЛЕНИИ СБЫТОВЫХ НАДБАВОК ГАРАНТИРУЮЩИХ</w:t>
      </w:r>
    </w:p>
    <w:p w:rsidR="0022665F" w:rsidRDefault="0022665F">
      <w:pPr>
        <w:pStyle w:val="ConsPlusTitle"/>
        <w:jc w:val="center"/>
      </w:pPr>
      <w:r>
        <w:t>ПОСТАВЩИКОВ ЭЛЕКТРИЧЕСКОЙ ЭНЕРГИИ</w:t>
      </w:r>
    </w:p>
    <w:p w:rsidR="0022665F" w:rsidRDefault="00226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6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65F" w:rsidRDefault="00226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5" w:history="1">
              <w:r>
                <w:rPr>
                  <w:color w:val="0000FF"/>
                </w:rPr>
                <w:t>N 01/06-1743</w:t>
              </w:r>
            </w:hyperlink>
            <w:r>
              <w:rPr>
                <w:color w:val="392C69"/>
              </w:rPr>
              <w:t xml:space="preserve">, от 18.11.2015 </w:t>
            </w:r>
            <w:hyperlink r:id="rId6" w:history="1">
              <w:r>
                <w:rPr>
                  <w:color w:val="0000FF"/>
                </w:rPr>
                <w:t>N 01/06-1604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7" w:history="1">
              <w:r>
                <w:rPr>
                  <w:color w:val="0000FF"/>
                </w:rPr>
                <w:t>N 01/06-622</w:t>
              </w:r>
            </w:hyperlink>
            <w:r>
              <w:rPr>
                <w:color w:val="392C69"/>
              </w:rPr>
              <w:t xml:space="preserve">, от 08.02.2018 </w:t>
            </w:r>
            <w:hyperlink r:id="rId8" w:history="1">
              <w:r>
                <w:rPr>
                  <w:color w:val="0000FF"/>
                </w:rPr>
                <w:t>N 01/06-124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9" w:history="1">
              <w:r>
                <w:rPr>
                  <w:color w:val="0000FF"/>
                </w:rPr>
                <w:t>N 01/06-314</w:t>
              </w:r>
            </w:hyperlink>
            <w:r>
              <w:rPr>
                <w:color w:val="392C69"/>
              </w:rPr>
              <w:t xml:space="preserve">, от 16.11.2018 </w:t>
            </w:r>
            <w:hyperlink r:id="rId10" w:history="1">
              <w:r>
                <w:rPr>
                  <w:color w:val="0000FF"/>
                </w:rPr>
                <w:t>N 01/06-1065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1" w:history="1">
              <w:r>
                <w:rPr>
                  <w:color w:val="0000FF"/>
                </w:rPr>
                <w:t>N 01/06-774</w:t>
              </w:r>
            </w:hyperlink>
            <w:r>
              <w:rPr>
                <w:color w:val="392C69"/>
              </w:rPr>
              <w:t xml:space="preserve">, от 13.03.2020 </w:t>
            </w:r>
            <w:hyperlink r:id="rId12" w:history="1">
              <w:r>
                <w:rPr>
                  <w:color w:val="0000FF"/>
                </w:rPr>
                <w:t>N 01/06-188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Государственной службы Чувашской Республики по конкурентной политике и тарифам по предоставлению государственной услуги по принятию решений об установлении сбытовых надбавок гарантирующих поставщиков электрической энергии.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</w:pPr>
      <w:r>
        <w:t>Руководитель</w:t>
      </w:r>
    </w:p>
    <w:p w:rsidR="0022665F" w:rsidRDefault="0022665F">
      <w:pPr>
        <w:pStyle w:val="ConsPlusNormal"/>
        <w:jc w:val="right"/>
      </w:pPr>
      <w:r>
        <w:t>А.ЕГОРОВА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0"/>
      </w:pPr>
      <w:r>
        <w:t>Утвержден</w:t>
      </w:r>
    </w:p>
    <w:p w:rsidR="0022665F" w:rsidRDefault="0022665F">
      <w:pPr>
        <w:pStyle w:val="ConsPlusNormal"/>
        <w:jc w:val="right"/>
      </w:pPr>
      <w:r>
        <w:t>приказом</w:t>
      </w:r>
    </w:p>
    <w:p w:rsidR="0022665F" w:rsidRDefault="0022665F">
      <w:pPr>
        <w:pStyle w:val="ConsPlusNormal"/>
        <w:jc w:val="right"/>
      </w:pPr>
      <w:r>
        <w:t>Государственной службы</w:t>
      </w:r>
    </w:p>
    <w:p w:rsidR="0022665F" w:rsidRDefault="0022665F">
      <w:pPr>
        <w:pStyle w:val="ConsPlusNormal"/>
        <w:jc w:val="right"/>
      </w:pPr>
      <w:r>
        <w:t>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от 22.10.2012 N 01/06-1851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</w:pPr>
      <w:bookmarkStart w:id="1" w:name="P42"/>
      <w:bookmarkEnd w:id="1"/>
      <w:r>
        <w:lastRenderedPageBreak/>
        <w:t>АДМИНИСТРАТИВНЫЙ РЕГЛАМЕНТ</w:t>
      </w:r>
    </w:p>
    <w:p w:rsidR="0022665F" w:rsidRDefault="0022665F">
      <w:pPr>
        <w:pStyle w:val="ConsPlusTitle"/>
        <w:jc w:val="center"/>
      </w:pPr>
      <w:r>
        <w:t>ГОСУДАРСТВЕННОЙ СЛУЖБЫ ЧУВАШСКОЙ РЕСПУБЛИКИ</w:t>
      </w:r>
    </w:p>
    <w:p w:rsidR="0022665F" w:rsidRDefault="0022665F">
      <w:pPr>
        <w:pStyle w:val="ConsPlusTitle"/>
        <w:jc w:val="center"/>
      </w:pPr>
      <w:r>
        <w:t>ПО КОНКУРЕНТНОЙ ПОЛИТИКЕ И ТАРИФАМ ПО ПРЕДОСТАВЛЕНИЮ</w:t>
      </w:r>
    </w:p>
    <w:p w:rsidR="0022665F" w:rsidRDefault="0022665F">
      <w:pPr>
        <w:pStyle w:val="ConsPlusTitle"/>
        <w:jc w:val="center"/>
      </w:pPr>
      <w:r>
        <w:t>ГОСУДАРСТВЕННОЙ УСЛУГИ ПО ПРИНЯТИЮ РЕШЕНИЙ</w:t>
      </w:r>
    </w:p>
    <w:p w:rsidR="0022665F" w:rsidRDefault="0022665F">
      <w:pPr>
        <w:pStyle w:val="ConsPlusTitle"/>
        <w:jc w:val="center"/>
      </w:pPr>
      <w:r>
        <w:t>ОБ УСТАНОВЛЕНИИ СБЫТОВЫХ НАДБАВОК ГАРАНТИРУЮЩИХ</w:t>
      </w:r>
    </w:p>
    <w:p w:rsidR="0022665F" w:rsidRDefault="0022665F">
      <w:pPr>
        <w:pStyle w:val="ConsPlusTitle"/>
        <w:jc w:val="center"/>
      </w:pPr>
      <w:r>
        <w:t>ПОСТАВЩИКОВ ЭЛЕКТРИЧЕСКОЙ ЭНЕРГИИ</w:t>
      </w:r>
    </w:p>
    <w:p w:rsidR="0022665F" w:rsidRDefault="00226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6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65F" w:rsidRDefault="00226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16" w:history="1">
              <w:r>
                <w:rPr>
                  <w:color w:val="0000FF"/>
                </w:rPr>
                <w:t>N 01/06-1743</w:t>
              </w:r>
            </w:hyperlink>
            <w:r>
              <w:rPr>
                <w:color w:val="392C69"/>
              </w:rPr>
              <w:t xml:space="preserve">, от 18.11.2015 </w:t>
            </w:r>
            <w:hyperlink r:id="rId17" w:history="1">
              <w:r>
                <w:rPr>
                  <w:color w:val="0000FF"/>
                </w:rPr>
                <w:t>N 01/06-1604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8" w:history="1">
              <w:r>
                <w:rPr>
                  <w:color w:val="0000FF"/>
                </w:rPr>
                <w:t>N 01/06-622</w:t>
              </w:r>
            </w:hyperlink>
            <w:r>
              <w:rPr>
                <w:color w:val="392C69"/>
              </w:rPr>
              <w:t xml:space="preserve">, от 08.02.2018 </w:t>
            </w:r>
            <w:hyperlink r:id="rId19" w:history="1">
              <w:r>
                <w:rPr>
                  <w:color w:val="0000FF"/>
                </w:rPr>
                <w:t>N 01/06-124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20" w:history="1">
              <w:r>
                <w:rPr>
                  <w:color w:val="0000FF"/>
                </w:rPr>
                <w:t>N 01/06-314</w:t>
              </w:r>
            </w:hyperlink>
            <w:r>
              <w:rPr>
                <w:color w:val="392C69"/>
              </w:rPr>
              <w:t xml:space="preserve">, от 16.11.2018 </w:t>
            </w:r>
            <w:hyperlink r:id="rId21" w:history="1">
              <w:r>
                <w:rPr>
                  <w:color w:val="0000FF"/>
                </w:rPr>
                <w:t>N 01/06-1065</w:t>
              </w:r>
            </w:hyperlink>
            <w:r>
              <w:rPr>
                <w:color w:val="392C69"/>
              </w:rPr>
              <w:t>,</w:t>
            </w:r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22" w:history="1">
              <w:r>
                <w:rPr>
                  <w:color w:val="0000FF"/>
                </w:rPr>
                <w:t>N 01/06-774</w:t>
              </w:r>
            </w:hyperlink>
            <w:r>
              <w:rPr>
                <w:color w:val="392C69"/>
              </w:rPr>
              <w:t xml:space="preserve">, от 13.03.2020 </w:t>
            </w:r>
            <w:hyperlink r:id="rId23" w:history="1">
              <w:r>
                <w:rPr>
                  <w:color w:val="0000FF"/>
                </w:rPr>
                <w:t>N 01/06-188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  <w:outlineLvl w:val="1"/>
      </w:pPr>
      <w:r>
        <w:t>I. Общие положения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proofErr w:type="gramStart"/>
      <w:r>
        <w:t>Административный регламент Государственной службы Чувашской Республики по конкурентной политике и тарифам по предоставлению государственной услуги по принятию решений об установлении сбытовых надбавок гарантирующих поставщиков электрической энергии (далее также соответственно - Административный регламент, Служба, государственная услуга, сбытовые надбавки) регулирует сроки и последовательность действий (административных процедур) по принятию решения об установлении сбытовых надбавок гарантирующих поставщиков электрической энергии.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Получателями государственной услуги являются гарантирующие поставщики электрической энергии на территории Чувашской Республики (далее также - заявители). Заявители вправе обращаться лично либо через своих уполномоченных представителей.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Информационное обеспечение предоставления государственной услуги осуществляется Службой.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 является открытой и общедоступной.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Информацию по вопросам предоставления государственной услуги заинтересованные лица могут получить на официальном сайте </w:t>
      </w:r>
      <w:proofErr w:type="gramStart"/>
      <w:r>
        <w:t>Службы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Службы),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Для получения информации о предоставлении государственной услуги заинтересованные лица вправе обратиться в Службу: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устной форме лично;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посредством: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индивидуального информирования;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публичного информирования.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письменного информирования, в том числе через официальный сайт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сотрудниками отдела регулирования тарифов на электрическую энергию и платы за технологическое присоединение Службы (далее - уполномоченное подразделение) при обращении заинтересованного лица за информацией: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лично;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 телефону.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Если заинтересованное лицо не удовлетворяет полученная информация, то оно вправе в письменной форме обратиться в адрес Службы на имя руководителя Службы (далее также - Руководитель).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при обращении заинтересованных лиц в Службу осуществляется посредством почтовой, электронной, факсимильной связи или через официальный сайт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Руководитель или уполномоченное им должностное лицо в течение одного дня </w:t>
      </w:r>
      <w:proofErr w:type="gramStart"/>
      <w:r>
        <w:t>с даты обращения</w:t>
      </w:r>
      <w:proofErr w:type="gramEnd"/>
      <w:r>
        <w:t xml:space="preserve"> заинтересованного лица определяет исполнителя для подготовки ответа.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Руководителем или по его поручению заместителем Руководителя.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Службу в форме электронного документа, и в письменной форме по почтовому адресу, указанному в обращении, поступившем в Службу в письменной форме. </w:t>
      </w:r>
      <w:proofErr w:type="gramStart"/>
      <w:r>
        <w:t xml:space="preserve">Кроме того, на поступившее в Службу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6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</w:t>
      </w:r>
      <w:proofErr w:type="gramEnd"/>
      <w:r>
        <w:t>. N 59-ФЗ "О порядке рассмотрения обращений граждан Российской Федерации" на официальном сайте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При индивидуальном письменном информировании ответ направляется заинтересованному </w:t>
      </w:r>
      <w:r>
        <w:lastRenderedPageBreak/>
        <w:t>лицу в течение 30 дней со дня регистрации письменного обращения.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Службы, размещается на официальном сайте Службы в разделе "Обзор обращений граждан" в течение 5 рабочих дней со дня поступления обращения.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Сотрудники уполномоченного подразделения (по телефону или лично), должны корректно и внимательно относиться к заявителю.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Публичное письменное информирование осуществляется путем публикации информационных материалов в СМИ, размещения на официальном сайте Службы, использования информационных стендов.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Службы размещается следующая обязательная информация: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полное наименование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почтовый адрес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план проезда к Службе;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адрес официального сайта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график личного приема Руководителя;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информация о предоставлении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Сведения о месте нахождения Службы, уполномоченного подразделения,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и в СМИ, на официальном сайте Службы,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</w:t>
      </w:r>
      <w:proofErr w:type="gramEnd"/>
      <w:r>
        <w:t xml:space="preserve"> муниципальных услуг (функций).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Государственная услуга по принятию решений по установлению сбытовых надбавок гарантирующих поставщиков электрической энергии.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Государственная услуга предоставляется Службой и осуществляется через уполномоченное подразделение - отдел регулирования тарифов на электрическую энергию и платы за технологическое присоединение.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участвует Управление Федеральной налоговой службы по Чувашской Республике.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Служба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</w:t>
      </w:r>
      <w:proofErr w:type="gramEnd"/>
      <w:r>
        <w:t xml:space="preserve">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Результатом предоставления государственной услуги является принятие решения об установлении сбытовых надбавок.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24.09.2013 N 01/06-1743.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заявитель не опубликовал предложение о размере сбытовых надбавок, подлежащих регулированию, тарифов для населения в порядке, установленном </w:t>
      </w:r>
      <w:hyperlink r:id="rId3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или указанное опубликованное предложение не соответствует предложению, представляемому в Службу, заявителю выдается извещение Службы об отказе в открытии дела</w:t>
      </w:r>
      <w:proofErr w:type="gramEnd"/>
      <w:r>
        <w:t xml:space="preserve"> об установлении сбытовых надбавок (оригинал, в 1 экз.).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Государственная услуга предоставляется в течение года, предшествующего очередному финансовому году, но не позднее 31 декабря, начиная со дня поступления в Службу от заявителя материалов, указанных в </w:t>
      </w:r>
      <w:hyperlink w:anchor="P15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Для заявителей, в отношении которых ранее не осуществлялось государственное регулирование сбытовых надбавок, сбытовые надбавки устанавливаются в течение 30 дней </w:t>
      </w:r>
      <w:proofErr w:type="gramStart"/>
      <w:r>
        <w:t>с даты поступления</w:t>
      </w:r>
      <w:proofErr w:type="gramEnd"/>
      <w:r>
        <w:t xml:space="preserve"> обосновывающих материалов в Службу в полном объеме. По решению Службы данный срок может быть продлен не более чем на 30 дней.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Направление извещения об открытии дела об установлении сбытовых надбавок либо извещения об отказе в открытии дела об установлении сбытовых надбавок производится в течение 14 рабочих дней </w:t>
      </w:r>
      <w:proofErr w:type="gramStart"/>
      <w:r>
        <w:t>с даты регистрации</w:t>
      </w:r>
      <w:proofErr w:type="gramEnd"/>
      <w:r>
        <w:t xml:space="preserve"> обосновывающих материалов (документов), указанных в </w:t>
      </w:r>
      <w:hyperlink w:anchor="P15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24.09.2013 </w:t>
      </w:r>
      <w:hyperlink r:id="rId33" w:history="1">
        <w:r>
          <w:rPr>
            <w:color w:val="0000FF"/>
          </w:rPr>
          <w:t>N 01/06-1743</w:t>
        </w:r>
      </w:hyperlink>
      <w:r>
        <w:t xml:space="preserve">, от 13.03.2020 </w:t>
      </w:r>
      <w:hyperlink r:id="rId34" w:history="1">
        <w:r>
          <w:rPr>
            <w:color w:val="0000FF"/>
          </w:rPr>
          <w:t>N 01/06-188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18.11.2015 N 01/06-1604.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Службы,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bookmarkStart w:id="2" w:name="P151"/>
      <w:bookmarkEnd w:id="2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Для получения государственной услуги заявитель направляет на имя руководителя Службы </w:t>
      </w:r>
      <w:hyperlink w:anchor="P599" w:history="1">
        <w:r>
          <w:rPr>
            <w:color w:val="0000FF"/>
          </w:rPr>
          <w:t>заявление</w:t>
        </w:r>
      </w:hyperlink>
      <w:r>
        <w:t xml:space="preserve"> об установлении сбытовых надбавок (далее также - заявление), составленное по форме согласно приложению N 1.1 к настоящему Административному регламенту,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(при наличии печати).</w:t>
      </w:r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24.09.2013 </w:t>
      </w:r>
      <w:hyperlink r:id="rId37" w:history="1">
        <w:r>
          <w:rPr>
            <w:color w:val="0000FF"/>
          </w:rPr>
          <w:t>N 01/06-1743</w:t>
        </w:r>
      </w:hyperlink>
      <w:r>
        <w:t xml:space="preserve">, от 18.11.2015 </w:t>
      </w:r>
      <w:hyperlink r:id="rId38" w:history="1">
        <w:r>
          <w:rPr>
            <w:color w:val="0000FF"/>
          </w:rPr>
          <w:t>N 01/06-1604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К заявлению прилагаются обосновывающие материалы (в подлиннике или заверенных заявителем копиях) в соответствии с </w:t>
      </w:r>
      <w:hyperlink r:id="rId39" w:history="1">
        <w:r>
          <w:rPr>
            <w:color w:val="0000FF"/>
          </w:rPr>
          <w:t>пунктом 17</w:t>
        </w:r>
      </w:hyperlink>
      <w:r>
        <w:t xml:space="preserve"> Правил государственного регулирования </w:t>
      </w:r>
      <w:r>
        <w:lastRenderedPageBreak/>
        <w:t>(пересмотра, применения) цен, (тарифов) в электроэнергетике, утвержденных постановлением Правительства Российской Федерации от 29 декабря 2011 г. N 1178: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1) баланс электрической энергии;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2) баланс электрической мощности, в том числе информация об установленной, располагаемой и рабочей генерирующей мощности;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3) бухгалтерская и статистическая отчетность за предшествующий период регулирования;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4) расчет полезного отпуска электрической энергии с обоснованием размера расхода электрической энергии на собственные и производственные нужды и на передачу (потери) по сетям;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5) данные о структуре и ценах потребляемого топлива с учетом перевозки;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6) расчет расходов и необходимой валовой выручки от осуществления регулируемой деятельности с приложением экономического обоснования исходных данных (с указанием применяемых норм и нормативов расчета), разработанного в соответствии с методическими указаниями, утверждаемыми Федеральной антимонопольной службой;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7) расчет тарифов на отдельные услуги, оказываемые на рынках электрической и тепловой энергии;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8) инвестиционная программа (проект инвестиционной программы) с обоснованием потребности в средствах, необходимых для прямого финансирования и обслуживания заемного капитала;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9) разработанные в соответствии с установленными требованиями программы энергосбережения в случаях, когда разработка таких программ предусмотрена законодательством Российской Федерации;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10) оценка экономически не обоснованных расходов (доходов), расходов, не учтенных в составе тарифов, дохода, недополученного по независящим от регулируемой организации причинам в предшествующий период регулирования,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организаций, осуществляющих регулируемую деятельность, в том числе дополнительно полученных сетевой организацией доходов, возникших в предшествующий период регулирования вследствие взыскания стоимости</w:t>
      </w:r>
      <w:proofErr w:type="gramEnd"/>
      <w:r>
        <w:t xml:space="preserve"> выявленного объема бездоговорного потребления электрической энергии с лиц, осуществляющих бездоговорное потребление электрической энергии;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4" w:name="P167"/>
      <w:bookmarkEnd w:id="4"/>
      <w:proofErr w:type="gramStart"/>
      <w:r>
        <w:t>11) документы, подтверждающие осуществление (фактическое или планируемое) регулируемой деятельности, - документы, подтверждающие право собственности или иные законные основания владения в отношении объектов, используемых для осуществления деятельности, и договоры на осуществление регулируемой деятельности (при реорганизации юридического лица - передаточные акты);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18.11.2015 </w:t>
      </w:r>
      <w:hyperlink r:id="rId41" w:history="1">
        <w:r>
          <w:rPr>
            <w:color w:val="0000FF"/>
          </w:rPr>
          <w:t>N 01/06-1604</w:t>
        </w:r>
      </w:hyperlink>
      <w:r>
        <w:t xml:space="preserve">, от 13.03.2020 </w:t>
      </w:r>
      <w:hyperlink r:id="rId42" w:history="1">
        <w:r>
          <w:rPr>
            <w:color w:val="0000FF"/>
          </w:rPr>
          <w:t>N 01/06-188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12) один из следующих документов, подтверждающих обязанность потребителя оплатить расходы сетевой организации,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договор, регулирующий условия установки прибора учета электрической энергии, заключенный между потребителем услуг и сетевой организацией;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вступившее в законную силу решение суда о принудительном взыскании расходов, связанных с установкой прибора учета электрической энергии;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13) справка о наличии официального сайта в сети "Интернет" и выделенного абонентского номера для обращений потребителей услуг по передаче электрической энергии, подписанная руководителем или иным уполномоченным лицом заявителя и заверенная печатью заявителя (при наличии печати).</w:t>
      </w:r>
    </w:p>
    <w:p w:rsidR="0022665F" w:rsidRDefault="0022665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13.03.2020 N 01/06-188)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сбытовых надбавок для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5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, </w:t>
      </w:r>
      <w:hyperlink w:anchor="P169" w:history="1">
        <w:r>
          <w:rPr>
            <w:color w:val="0000FF"/>
          </w:rPr>
          <w:t>12 подраздела 2.6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  <w:proofErr w:type="gramEnd"/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01/06-774.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анализа представленных заявителем заявления и обосновывающих материалов возникнет необходимость их уточнений либо обоснований Служба запрашивает дополнительные </w:t>
      </w:r>
      <w:hyperlink w:anchor="P643" w:history="1">
        <w:r>
          <w:rPr>
            <w:color w:val="0000FF"/>
          </w:rPr>
          <w:t>материалы</w:t>
        </w:r>
      </w:hyperlink>
      <w:r>
        <w:t xml:space="preserve"> в соответствии с приложением N 2 к настоящему Административному регламенту, а заявитель представляет их в течение 7 рабочих дней со дня поступления запроса.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13.03.2020 N 01/06-188)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Организации, осуществляющие регулируемую деятельность, вправе представить в регулирующий орган дополнительные материалы к предложениям об установлении цен (тарифов) по своей инициативе не позднее 30 рабочих дней до даты наступления очередного периода регулирования. </w:t>
      </w:r>
      <w:proofErr w:type="gramStart"/>
      <w:r>
        <w:t xml:space="preserve">Уточненные предложения подлежат опубликованию в порядке, установленном </w:t>
      </w:r>
      <w:hyperlink r:id="rId4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энергии".</w:t>
      </w:r>
      <w:proofErr w:type="gramEnd"/>
    </w:p>
    <w:p w:rsidR="0022665F" w:rsidRDefault="0022665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13.03.2020 N 01/06-188)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2.6.1.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665F" w:rsidRDefault="0022665F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Служба в день поступления и регистрации заявления запрашивает в порядке межведомственного информационного взаимодействия сведения из Единого государственного реестра юридических лиц (при непредставлении заявителем указанных сведений).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2.7. Указание на запрет требовать от заявителя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Служба не вправе требовать от заявителя: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1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года, N 210-ФЗ</w:t>
      </w:r>
      <w:proofErr w:type="gramEnd"/>
      <w:r>
        <w:t xml:space="preserve"> "</w:t>
      </w:r>
      <w:proofErr w:type="gramStart"/>
      <w:r>
        <w:t xml:space="preserve">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Службу по собственной инициативе;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Службы,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Службы при первоначальном отказе в приеме документов, необходимых</w:t>
      </w:r>
      <w:proofErr w:type="gramEnd"/>
      <w: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22665F" w:rsidRDefault="0022665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lastRenderedPageBreak/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bookmarkStart w:id="6" w:name="P205"/>
      <w:bookmarkEnd w:id="6"/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5" w:history="1">
        <w:proofErr w:type="gramStart"/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24.09.2013 N 01/06-1743;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- неопубликование заявителем предложения о размере сбытовых надбавок, подлежащих регулированию, тарифов для населения в порядке, установленном </w:t>
      </w:r>
      <w:hyperlink r:id="rId56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или несоответствие указанного опубликованного предложения предложению, представляемому в Службу.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2.10. Размер платы, взимаемой с заявителя при предоставлении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2.11. Максимальный срок ожидания в очереди при подаче запроса о представлении государственной услуги и при получении результата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Время ожидания в очереди представителя заявителя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bookmarkStart w:id="7" w:name="P222"/>
      <w:bookmarkEnd w:id="7"/>
      <w:r>
        <w:t>2.12. Срок и порядок регистрации запроса заявителя о предоставлении государственной услуги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Заявитель представляет документы для предоставления государственной услуги: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доставкой через курьера в Службу;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лично;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почтовым отправлением в адрес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день получения документов ведущий специалист-эксперт отдела правового обеспечения, кадров и делопроизводства Службы регистрирует их в порядке делопроизводства с присвоением регистрационного номера, указанием даты и времени получения, помечает специальным штампом и передает полученные документы Руководителю или лицу, исполняющему обязанности Руководителя, для резолюции.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2.13.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60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Службы, оборудуются места для парковки автотранспортных средств. Доступ заявителей к парковочным местам является бесплатным.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наименование;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полное наименование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почтовый адрес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план проезда к Службе;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адрес официального сайта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график личного приема Руководителем;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2.14.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многофункциональных центрах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End"/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1) достоверность представляемой заявителям информации о ходе предоставления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Предоставление комплексного запроса не предусмотрено.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2.15.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2665F" w:rsidRDefault="0022665F">
      <w:pPr>
        <w:pStyle w:val="ConsPlusTitle"/>
        <w:jc w:val="center"/>
      </w:pPr>
      <w:r>
        <w:t>административных процедур, требования к порядку</w:t>
      </w:r>
    </w:p>
    <w:p w:rsidR="0022665F" w:rsidRDefault="0022665F">
      <w:pPr>
        <w:pStyle w:val="ConsPlusTitle"/>
        <w:jc w:val="center"/>
      </w:pPr>
      <w:r>
        <w:t>их выполнения, в том числе особенности выполнения</w:t>
      </w:r>
    </w:p>
    <w:p w:rsidR="0022665F" w:rsidRDefault="0022665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22665F" w:rsidRDefault="0022665F">
      <w:pPr>
        <w:pStyle w:val="ConsPlusTitle"/>
        <w:jc w:val="center"/>
      </w:pPr>
      <w:r>
        <w:t>особенности выполнения административных процедур</w:t>
      </w:r>
    </w:p>
    <w:p w:rsidR="0022665F" w:rsidRDefault="0022665F">
      <w:pPr>
        <w:pStyle w:val="ConsPlusTitle"/>
        <w:jc w:val="center"/>
      </w:pPr>
      <w:r>
        <w:t>в многофункциональных центрах предоставления</w:t>
      </w:r>
    </w:p>
    <w:p w:rsidR="0022665F" w:rsidRDefault="0022665F">
      <w:pPr>
        <w:pStyle w:val="ConsPlusTitle"/>
        <w:jc w:val="center"/>
      </w:pPr>
      <w:r>
        <w:t>государственных и муниципальных услуг</w:t>
      </w:r>
    </w:p>
    <w:p w:rsidR="0022665F" w:rsidRDefault="0022665F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</w:t>
      </w:r>
      <w:proofErr w:type="gramEnd"/>
    </w:p>
    <w:p w:rsidR="0022665F" w:rsidRDefault="0022665F">
      <w:pPr>
        <w:pStyle w:val="ConsPlusNormal"/>
        <w:jc w:val="center"/>
      </w:pPr>
      <w:r>
        <w:t>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прием документов, необходимых для предоставления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или организации, участвующие в предоставлении государственной услуги;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рассмотрение заявления об установлении сбытовых надбавок (предложений об установлении сбытовых надбавок);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проведение экспертизы предложений об установлении сбытовых надбавок;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>- принятие решения на заседании коллегии Службы;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подготовка постановления Службы об установлении сбытовых надбавок;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выдача копии постановления и протокола или выписок из постановления и из протокола Службы об установлении сбытовых надбавок;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01/06-774.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3.2. Прием документов, необходимых для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являются поступление от заявителя до 1 мая года, предшествующего периоду регулирования, комплекта обосновывающих материалов (документов), указанных в </w:t>
      </w:r>
      <w:hyperlink w:anchor="P15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в Службу.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Для заявителей, в отношении которых ранее не осуществлялось государственное регулирование сбытовых надбавок, сбытовые надбавки на очередной и (или) </w:t>
      </w:r>
      <w:proofErr w:type="gramStart"/>
      <w:r>
        <w:t>текущий</w:t>
      </w:r>
      <w:proofErr w:type="gramEnd"/>
      <w:r>
        <w:t xml:space="preserve"> периоды регулирования рассчитываются независимо от сроков подачи материалов.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Регистрация представленных заявителем документов осуществляется в соответствии с </w:t>
      </w:r>
      <w:hyperlink w:anchor="P222" w:history="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представленных в Службу документов заявителя в уполномоченное подразделение для рассмотрения (в день получения резолюции Руководителя).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01/06-774.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3.2.1. Формирование и направление межведомственного запроса в органы или организации, участвующие в предоставлении государственной услуги</w:t>
      </w:r>
    </w:p>
    <w:p w:rsidR="0022665F" w:rsidRDefault="0022665F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начала административной процедуры является необходимость направления межведомственного запроса в органы или организации, участвующие в предоставлении государственной услуги.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При формировании межведомственных запросов указываются следующие сведения: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указание на Службу, направляющую межведомственный запрос;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 государственной услуги, для предоставления которой необходимо представление документа и (или) информации, а </w:t>
      </w:r>
      <w:proofErr w:type="gramStart"/>
      <w:r>
        <w:t>также</w:t>
      </w:r>
      <w:proofErr w:type="gramEnd"/>
      <w:r>
        <w:t xml:space="preserve"> если имеется номер (идентификатор) такой услуги в Реестре;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фамилия, имя, отчество и должность ответственного должностного лица Службы, а также номер служебного телефона и (или) адрес электронной почты для связи;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факте получения согласия, предусмотренного </w:t>
      </w:r>
      <w:hyperlink r:id="rId72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73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услуг").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r>
        <w:t>Служба направляет межведомственный запрос в Управление Федеральной налоговой службы по Чувашской Республике о представлении сведений из Единого государственного реестра юридических лиц.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Управление Федеральной налоговой службы по Чувашской Республике.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3.3. Рассмотрение заявления об установлении сбытовых надбавок (предложений об установлении сбытовых надбавок)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с прилагаемыми обосновывающими материалами заявителя об установлении сбытовых надбавок в уполномоченное подразделение.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Поступившее в уполномоченное подразделение заявление с прилагаемыми обосновывающими материалами руководитель уполномоченного подразделения в день поступления передает на рассмотрение специалисту, уполномоченному рассматривать заявления и материалы об установлении сбытовых надбавок.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рассматривает заявление и прилагаемые к нему материалы, представленные для установления сбытовых надбавок на их соответствие требованиям </w:t>
      </w:r>
      <w:hyperlink w:anchor="P151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 если в ходе анализа представленных заявителем предложений об установлении сбытовых надбавок возникнет необходимость уточнений предложений либо их обоснований, Служба запрашивает дополнительные материалы, указав форму их представления и требования к ним, а заявитель представляет их в течение 7 рабочих дней со дня поступления запроса.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13.03.2020 N 01/06-188)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Служба в течение 14 рабочих дней </w:t>
      </w:r>
      <w:proofErr w:type="gramStart"/>
      <w:r>
        <w:t>с даты регистрации</w:t>
      </w:r>
      <w:proofErr w:type="gramEnd"/>
      <w:r>
        <w:t xml:space="preserve"> проводит анализ предложений и (в </w:t>
      </w:r>
      <w:r>
        <w:lastRenderedPageBreak/>
        <w:t>случае открытия дела) направляет почтой заявителю извещение об открытии дела с указанием должности, фамилии, имени и отчества лица, назначенного уполномоченным по делу.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13.03.2020 N 01/06-188)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Дело об установлении сбытовых надбавок не открывается в случае применения Службой метода индексации.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материалов, предусмотренных </w:t>
      </w:r>
      <w:hyperlink w:anchor="P15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или пропуска сроков направления заявления заявителями, Служба рассматривает вопрос об установлении сбытовых надбавок на основании проверки его хозяйственной деятельности, а также исходя из имеющихся данных за предшествующие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сбытовых надбавок.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Служба отказывает </w:t>
      </w:r>
      <w:proofErr w:type="gramStart"/>
      <w:r>
        <w:t>в открытии дела об установлении сбытовых надбавок при наличии оснований для отказа в предоставлении</w:t>
      </w:r>
      <w:proofErr w:type="gramEnd"/>
      <w:r>
        <w:t xml:space="preserve"> государственной услуги, предусмотренных </w:t>
      </w:r>
      <w:hyperlink w:anchor="P205" w:history="1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Извещение об отказе в открытии дела об установлении сбытовых надбавок направляется заявителю в течение 14 рабочих дней </w:t>
      </w:r>
      <w:proofErr w:type="gramStart"/>
      <w:r>
        <w:t>с даты регистрации</w:t>
      </w:r>
      <w:proofErr w:type="gramEnd"/>
      <w:r>
        <w:t xml:space="preserve"> предложений об установлении сбытовых надбавок.</w:t>
      </w:r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24.09.2013 </w:t>
      </w:r>
      <w:hyperlink r:id="rId77" w:history="1">
        <w:r>
          <w:rPr>
            <w:color w:val="0000FF"/>
          </w:rPr>
          <w:t>N 01/06-1743</w:t>
        </w:r>
      </w:hyperlink>
      <w:r>
        <w:t xml:space="preserve">, от 13.03.2020 </w:t>
      </w:r>
      <w:hyperlink r:id="rId78" w:history="1">
        <w:r>
          <w:rPr>
            <w:color w:val="0000FF"/>
          </w:rPr>
          <w:t>N 01/06-188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почтой в адрес заявителя: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извещения об отказе в открытии дела об установлении сбытовых надбавок (в течение дня после подписания извещения);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24.09.2013 N 01/06-1743)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извещения об открытии дела об установлении сбытовых надбавок с указанием должности, фамилии, имени и отчества лица, назначенного уполномоченным по делу (в течение дня после подписания извещения).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3.4. Проведение экспертизы предложений об установлении сбытовых надбавок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открытие дела об установлении сбытовых надбавок либо рассмотрение вопроса об установлении сбытовых надбавок исходя из имеющихся данных за предшествующие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сбытовых надбавок.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Служба проводит экспертизу предложений об установлении сбытовых надбавок и устанавливает срок ее проведения, но не более 6 месяцев.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Служба назначает экспертов из числа специалистов уполномоченного подразделения. В случае сложности соответствующей экспертной работы, обусловленной отсутствием у специалистов уполномоченного подразделения технической возможности для ее выполнения, Служба вправе привлекать независимых экспертов (сторонние организации, физических лиц) (при наличии у Службы соответствующих источников финансирования) для проведения экспертизы предложений об установлении сбытовых надбавок.</w:t>
      </w:r>
    </w:p>
    <w:p w:rsidR="0022665F" w:rsidRDefault="00226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Экспертное заключение, а также экспертные заключения, представленные заявителями, </w:t>
      </w:r>
      <w:r>
        <w:lastRenderedPageBreak/>
        <w:t>потребителями и (или) иными заинтересованными организациями приобщаются к делу об установлении сбытовых надбавок.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Экспертные заключения, представленные заявителями, потребителями и (или) иными заинтересованными организациями являются дополнительными материалами и представляются в Службу в срок, предусмотренный настоящим Административным регламентом для представления предложений об установлении сбытовых надбавок.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приобщение экспертного заключения, а также экспертных заключений, представленных заявителем, потребителями и (или) иными заинтересованными организациями, к делу об установлении сбытовых надбавок.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3.5. Принятие решения на заседании коллегии Службы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начала административной процедуры является окончание экспертизы заявления с прилагаемыми материалами об установлении сбытовых надбавок, проведенной специалистом уполномоченного подразделения, а в случае принятия Службой соответствующего решения - сторонней организацией (физическим лицом).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Решение об установлении сбытовых надбавок для заявителей, в отношении которых ранее не осуществлялось государственное регулирование сбытовых надбавок, принимается в течение 30 дней </w:t>
      </w:r>
      <w:proofErr w:type="gramStart"/>
      <w:r>
        <w:t>с даты поступления</w:t>
      </w:r>
      <w:proofErr w:type="gramEnd"/>
      <w:r>
        <w:t xml:space="preserve"> обосновывающих материалов в Службу в полном объеме. По решению Службы данный срок может быть продлен не более</w:t>
      </w:r>
      <w:proofErr w:type="gramStart"/>
      <w:r>
        <w:t>,</w:t>
      </w:r>
      <w:proofErr w:type="gramEnd"/>
      <w:r>
        <w:t xml:space="preserve"> чем на 30 дней.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24.09.2013 N 01/06-1743)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течение 10 рабочих дней после проведения экспертизы специалистами уполномоченного подразделения предложение об установлении сбытовых надбавок выносится на заседание рабочей группы. Обсуждение проходит в присутствии заявителя. По итогам заседания рабочей группы предложение об установлении сбытовых надбавок в течение 5 рабочих дней выносится на рассмотрение коллегии Службы.</w:t>
      </w:r>
    </w:p>
    <w:p w:rsidR="0022665F" w:rsidRDefault="00226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Решение об установлении сбытовых надбавок принимается на заседании коллегии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Заявитель за 10 дней до рассмотрения дела об установлении сбытовых надбавок извещается (с подтверждением получения извещения) о дате, времени и месте заседания коллегии Службы и не </w:t>
      </w:r>
      <w:proofErr w:type="gramStart"/>
      <w:r>
        <w:t>позднее</w:t>
      </w:r>
      <w:proofErr w:type="gramEnd"/>
      <w:r>
        <w:t xml:space="preserve"> чем за один день до заседания должен быть ознакомлен с его материалами, включая проект постановления Службы об установлении сбытовых надбавок (далее также - постановление).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Заседание коллегии Службы по рассмотрению дела об установлении сбытовых надбавок является открытым и считается правомочным, если в нем участвуют более половины членов коллегии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 отсутствия на заседании коллегии Службы по уважительной причине официальных представителей заявителя рассмотрение может быть отложено на срок, определяемый коллегией Службы. В случае повторного отсутствия указанных представителей рассмотрение дела проводится без их участия.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Результатом административной процедуры является утвержденный председателем коллегии Службы протокол заседания коллегии Службы (далее также - протокол), в котором указываются основные показатели деятельности заявителя на расчетный период регулирования (объем необходимой валовой выручки и основные статьи расходов по регулируемому виду деятельности в соответствии с </w:t>
      </w:r>
      <w:hyperlink r:id="rId88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</w:t>
      </w:r>
      <w:proofErr w:type="gramEnd"/>
      <w:r>
        <w:t xml:space="preserve">. </w:t>
      </w:r>
      <w:proofErr w:type="gramStart"/>
      <w:r>
        <w:t>N 1178).</w:t>
      </w:r>
      <w:proofErr w:type="gramEnd"/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3.6. Подготовка постановления Службы об установлении сбытовых надбавок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начала подготовки постановления Службы об установлении сбытовых надбавок является утвержденный председателем коллегии Службы протокол.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на основании подписанного председателем коллегии Службы протокольного решения в течение 3 календарных дней готовит необходимые материалы к проекту постановления Службы об установлении сбытовых надбавок и представляет данный проект руководителю уполномоченного подразделения. Проект постановления визируется руководителем уполномоченного подразделения, специалистом отдела правового обеспечения, кадров и делопроизводства Службы, заместителем Руководителя и представляется Руководителю для подписания.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подписание Руководителем (лицом, исполняющим его обязанности) постановления Службы об установлении сбытовых надбавок.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3.7. Выдача копии постановления и протокола или выписок из постановления и из протокола Службы об установлении сбытовых надбавок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выдачи копии постановления и протокола или выписок из постановления и из протокола Службы по установлению сбытовых надбавок являются подписанные Руководителем (лицом, исполняющим его обязанности) постановление и протокол.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Служба в течение 7 рабочих дней со дня принятия решения об установлении сбытовых надбавок доводит указанное решение, а также протокол до заявителя.</w:t>
      </w:r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18.11.2015 </w:t>
      </w:r>
      <w:hyperlink r:id="rId89" w:history="1">
        <w:r>
          <w:rPr>
            <w:color w:val="0000FF"/>
          </w:rPr>
          <w:t>N 01/06-1604</w:t>
        </w:r>
      </w:hyperlink>
      <w:r>
        <w:t xml:space="preserve">, от 13.03.2020 </w:t>
      </w:r>
      <w:hyperlink r:id="rId90" w:history="1">
        <w:r>
          <w:rPr>
            <w:color w:val="0000FF"/>
          </w:rPr>
          <w:t>N 01/06-188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Представителем заявителя в </w:t>
      </w:r>
      <w:hyperlink w:anchor="P748" w:history="1">
        <w:r>
          <w:rPr>
            <w:color w:val="0000FF"/>
          </w:rPr>
          <w:t>журнале</w:t>
        </w:r>
      </w:hyperlink>
      <w:r>
        <w:t xml:space="preserve"> регистрации выданных копий (выписок) из постановлений Службы (приложение N 4 к настоящему Административному регламенту) делается отметка о получении копии или выписки из постановления и протокола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копий постановления и протокола или выписок из постановления и протокола Службы об установлении сбытовых надбавок.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3.8. Порядок исправления допущенных опечаток и ошибок выданных в результате предоставления государственной услуги документах</w:t>
      </w:r>
    </w:p>
    <w:p w:rsidR="0022665F" w:rsidRDefault="0022665F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Для исправления допущенных опечаток и ошибок в выданных в результате предоставления государственной услуги документах заявитель представляет в Службу заявление об исправлении опечаток и ошибок в произвольной форме с приложением документов, свидетельствующих о </w:t>
      </w:r>
      <w:r>
        <w:lastRenderedPageBreak/>
        <w:t>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</w:t>
      </w:r>
      <w:proofErr w:type="gramEnd"/>
      <w:r>
        <w:t xml:space="preserve"> содержатся опечатки и (или) ошибки.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(ошибки) и оформляет соответствующий документ с исправленными опечатками (ошибками) и направляет его заявителю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Службой по результатам предоставления государственной услуги документа.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выданных документах.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2665F" w:rsidRDefault="0022665F">
      <w:pPr>
        <w:pStyle w:val="ConsPlusTitle"/>
        <w:jc w:val="center"/>
      </w:pPr>
      <w:r>
        <w:t>административного регламента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Руководителем, руководителем уполномоченного подразделения. Текущий контроль осуществляется путем проведения проверок соблюдения и исполнения специалистами уполномоченного подразделения нормативных правовых актов Российской Федерации и Чувашской Республики, положений настоящего Административного регламента.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4.2.2. Периодичность проведения проверок может носить плановый характер (не чаще одного раза в год на основании плана работы Службы) и внеплановый характер (по конкретному обращению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информации). </w:t>
      </w:r>
      <w:proofErr w:type="gramStart"/>
      <w:r>
        <w:t xml:space="preserve"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</w:t>
      </w:r>
      <w:r>
        <w:lastRenderedPageBreak/>
        <w:t>иной административной процедуры (тематические проверки).</w:t>
      </w:r>
      <w:proofErr w:type="gramEnd"/>
    </w:p>
    <w:p w:rsidR="0022665F" w:rsidRDefault="002266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4.2.2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4.2.3. Утратил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18.11.2015 N 01/06-1604.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4.2.4. Проверки полноты и качества предоставления государственной услуги организуются на основании приказов Руководителя (лица, исполняющего его обязанности).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4.3. Ответственность должностных лиц Службы за решения и действия (бездействие), принимаемые (осуществляемые) в ходе 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4.3.1. Должностные лица Службы,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4.3.2. Персональная ответственность должностных лиц Службы,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Граждане, их объединения и организации вправе контролировать предоставление государственной услуги с использованием информационно-телекоммуникационной сети "Интернет", электронной почты, почтовой, телефонной связи, а также могут быть приглашены специалистом уполномоченного подразделения, ответственным за предоставление государственной услуги, для участия в проверке сроков и качества предоставления государственной услуги.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2665F" w:rsidRDefault="0022665F">
      <w:pPr>
        <w:pStyle w:val="ConsPlusTitle"/>
        <w:jc w:val="center"/>
      </w:pPr>
      <w:r>
        <w:t>и действий (бездействия) Службы, многофункциональных центров</w:t>
      </w:r>
    </w:p>
    <w:p w:rsidR="0022665F" w:rsidRDefault="0022665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22665F" w:rsidRDefault="0022665F">
      <w:pPr>
        <w:pStyle w:val="ConsPlusTitle"/>
        <w:jc w:val="center"/>
      </w:pPr>
      <w:r>
        <w:t xml:space="preserve">организаций, указанных в </w:t>
      </w:r>
      <w:hyperlink r:id="rId95" w:history="1">
        <w:r>
          <w:rPr>
            <w:color w:val="0000FF"/>
          </w:rPr>
          <w:t>части 1.1 статьи 16</w:t>
        </w:r>
      </w:hyperlink>
    </w:p>
    <w:p w:rsidR="0022665F" w:rsidRDefault="0022665F">
      <w:pPr>
        <w:pStyle w:val="ConsPlusTitle"/>
        <w:jc w:val="center"/>
      </w:pPr>
      <w:r>
        <w:t>Федерального закона от 27 июля 2010 г. N 210-ФЗ</w:t>
      </w:r>
    </w:p>
    <w:p w:rsidR="0022665F" w:rsidRDefault="0022665F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22665F" w:rsidRDefault="0022665F">
      <w:pPr>
        <w:pStyle w:val="ConsPlusTitle"/>
        <w:jc w:val="center"/>
      </w:pPr>
      <w:r>
        <w:t>и муниципальных услуг", а также их должностных лиц,</w:t>
      </w:r>
    </w:p>
    <w:p w:rsidR="0022665F" w:rsidRDefault="0022665F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22665F" w:rsidRDefault="0022665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22665F" w:rsidRDefault="0022665F">
      <w:pPr>
        <w:pStyle w:val="ConsPlusTitle"/>
        <w:jc w:val="center"/>
      </w:pPr>
      <w:r>
        <w:t>Чувашской Республики в Службе, работников</w:t>
      </w:r>
    </w:p>
    <w:p w:rsidR="0022665F" w:rsidRDefault="0022665F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</w:t>
      </w:r>
      <w:proofErr w:type="gramEnd"/>
    </w:p>
    <w:p w:rsidR="0022665F" w:rsidRDefault="0022665F">
      <w:pPr>
        <w:pStyle w:val="ConsPlusNormal"/>
        <w:jc w:val="center"/>
      </w:pPr>
      <w:r>
        <w:t>и тарифам от 04.04.2018 N 01/06-314)</w:t>
      </w:r>
    </w:p>
    <w:p w:rsidR="0022665F" w:rsidRDefault="0022665F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</w:t>
      </w:r>
      <w:proofErr w:type="gramEnd"/>
    </w:p>
    <w:p w:rsidR="0022665F" w:rsidRDefault="0022665F">
      <w:pPr>
        <w:pStyle w:val="ConsPlusNormal"/>
        <w:jc w:val="center"/>
      </w:pPr>
      <w:r>
        <w:t>и тарифам от 24.09.2013 N 01/06-1743)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Службы, а также ее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(далее - жалоба)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Службы, а также ее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в досудебном (внесудебном) порядке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закон) с учетом особенностей</w:t>
      </w:r>
      <w:proofErr w:type="gramEnd"/>
      <w:r>
        <w:t xml:space="preserve">, </w:t>
      </w:r>
      <w:proofErr w:type="gramStart"/>
      <w:r>
        <w:t xml:space="preserve">установленных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</w:t>
      </w:r>
      <w:proofErr w:type="gramEnd"/>
      <w:r>
        <w:t xml:space="preserve">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10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03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- отказ Службы, должностного лица Службы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22665F" w:rsidRDefault="0022665F">
      <w:pPr>
        <w:pStyle w:val="ConsPlusNormal"/>
        <w:jc w:val="both"/>
      </w:pPr>
      <w:r>
        <w:lastRenderedPageBreak/>
        <w:t xml:space="preserve">(абзац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Службу. Жалобы на решения и действия (бездействие) руководителя Службы подаются в соответствии с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Жалоба подается в письменной форме на бумажном носителе или в электронной форме.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Службы, должностного лица Службы,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руководителя Службы может быть направлена по почте, с использованием информационно-телекоммуникационной сети "Интернет", официального сайта Службы,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</w:t>
      </w:r>
      <w:proofErr w:type="gramEnd"/>
      <w:r>
        <w:t xml:space="preserve"> </w:t>
      </w:r>
      <w:proofErr w:type="gramStart"/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04.04.2018 </w:t>
      </w:r>
      <w:hyperlink r:id="rId114" w:history="1">
        <w:r>
          <w:rPr>
            <w:color w:val="0000FF"/>
          </w:rPr>
          <w:t>N 01/06-314</w:t>
        </w:r>
      </w:hyperlink>
      <w:r>
        <w:t xml:space="preserve">, от 22.07.2019 </w:t>
      </w:r>
      <w:hyperlink r:id="rId115" w:history="1">
        <w:r>
          <w:rPr>
            <w:color w:val="0000FF"/>
          </w:rPr>
          <w:t>N 01/06-774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наименование Службы, должностного лица Службы,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решения и действия (бездействие) которых обжалуются;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Службы, ее должностного лица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Службы, ее должностного лица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Службе. Заявителем могут быть представлены документы (при наличии), подтверждающие доводы заявителя, либо их копии.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8" w:name="P491"/>
      <w:bookmarkEnd w:id="8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18.11.2015 N 01/06-1604)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9" w:name="P495"/>
      <w:bookmarkEnd w:id="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91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95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118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Министров Чувашской Республики от 26 декабря 2012 г. N 596.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lastRenderedPageBreak/>
        <w:t>Жалоба, поступившая в Службу, подлежит обязательной регистрации в течение трех рабочих дней со дня ее поступления. Жалоба рассматривается в течение 15 рабочих дней со дня ее регистрации.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 обжалования отказа Службы,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 xml:space="preserve">5.6.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18.11.2015 N 01/06-1604.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5.7. Результат рассмотрения жалобы</w:t>
      </w:r>
    </w:p>
    <w:p w:rsidR="0022665F" w:rsidRDefault="0022665F">
      <w:pPr>
        <w:pStyle w:val="ConsPlusNormal"/>
        <w:ind w:firstLine="540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При удовлетворении жалобы Служба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122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закона, незамедлительно направляет имеющиеся материалы в органы прокуратуры.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5.8. Порядок информирования заявителя о результатах рассмотрения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Не </w:t>
      </w:r>
      <w:proofErr w:type="gramStart"/>
      <w:r>
        <w:t>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>
        <w:t xml:space="preserve"> мотивированный ответ о результатах рассмотрения жалобы.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 если жалоба была направлена с использованием системы досудебного обжалования с использованием информационно-телекоммуникационной сети "Интернет", ответ заявителю направляется посредством указанной системы.</w:t>
      </w:r>
    </w:p>
    <w:p w:rsidR="0022665F" w:rsidRDefault="0022665F">
      <w:pPr>
        <w:pStyle w:val="ConsPlusNormal"/>
        <w:jc w:val="both"/>
      </w:pPr>
      <w:r>
        <w:lastRenderedPageBreak/>
        <w:t xml:space="preserve">(абзац введен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06.07.2016 N 01/06-622)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ответе Службы по результатам рассмотрения жалобы указываются:</w:t>
      </w:r>
    </w:p>
    <w:p w:rsidR="0022665F" w:rsidRDefault="0022665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04.04.2018 N 01/06-314)</w:t>
      </w:r>
    </w:p>
    <w:p w:rsidR="0022665F" w:rsidRDefault="0022665F">
      <w:pPr>
        <w:pStyle w:val="ConsPlusNormal"/>
        <w:spacing w:before="220"/>
        <w:ind w:firstLine="540"/>
        <w:jc w:val="both"/>
      </w:pPr>
      <w:proofErr w:type="gramStart"/>
      <w:r>
        <w:t>наименование Службы, должность, фамилия, имя, отчество (последнее - при наличии) должностного лица Службы, принявшего решение по жалобе;</w:t>
      </w:r>
      <w:proofErr w:type="gramEnd"/>
    </w:p>
    <w:p w:rsidR="0022665F" w:rsidRDefault="0022665F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Службы, решение или действие (бездействие) которого обжалуется;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Службы.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Службой,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665F" w:rsidRDefault="0022665F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5.9. Порядок обжалования решения по жалобе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ind w:firstLine="540"/>
        <w:jc w:val="both"/>
        <w:outlineLvl w:val="2"/>
      </w:pPr>
      <w:r>
        <w:t>5.11. Способы информирования заявителей о порядке подачи и рассмотрения жалобы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lastRenderedPageBreak/>
        <w:t>Информацию о порядке и рассмотрении жалобы заявители могут получить на информационном стенде Службы, в ходе личного приема, а также по телефону, электронной почте, посредством ее размещения на официальном сайте Службы: (http://tarif.cap.ru).</w:t>
      </w:r>
    </w:p>
    <w:p w:rsidR="0022665F" w:rsidRDefault="0022665F">
      <w:pPr>
        <w:pStyle w:val="ConsPlusNormal"/>
        <w:jc w:val="both"/>
      </w:pPr>
      <w:r>
        <w:t xml:space="preserve">(в ред. Приказов Госслужбы ЧР по конкурентной политике и тарифам от 18.11.2015 </w:t>
      </w:r>
      <w:hyperlink r:id="rId128" w:history="1">
        <w:r>
          <w:rPr>
            <w:color w:val="0000FF"/>
          </w:rPr>
          <w:t>N 01/06-1604</w:t>
        </w:r>
      </w:hyperlink>
      <w:r>
        <w:t xml:space="preserve">, от 04.04.2018 </w:t>
      </w:r>
      <w:hyperlink r:id="rId129" w:history="1">
        <w:r>
          <w:rPr>
            <w:color w:val="0000FF"/>
          </w:rPr>
          <w:t>N 01/06-314</w:t>
        </w:r>
      </w:hyperlink>
      <w:r>
        <w:t xml:space="preserve">, от 22.07.2019 </w:t>
      </w:r>
      <w:hyperlink r:id="rId130" w:history="1">
        <w:r>
          <w:rPr>
            <w:color w:val="0000FF"/>
          </w:rPr>
          <w:t>N 01/06-774</w:t>
        </w:r>
      </w:hyperlink>
      <w:r>
        <w:t>)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устной форме;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по телефону;</w:t>
      </w:r>
    </w:p>
    <w:p w:rsidR="0022665F" w:rsidRDefault="0022665F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1"/>
      </w:pPr>
      <w:r>
        <w:t>Приложение N 1</w:t>
      </w:r>
    </w:p>
    <w:p w:rsidR="0022665F" w:rsidRDefault="0022665F">
      <w:pPr>
        <w:pStyle w:val="ConsPlusNormal"/>
        <w:jc w:val="right"/>
      </w:pPr>
      <w:r>
        <w:t>к Административному регламенту</w:t>
      </w:r>
    </w:p>
    <w:p w:rsidR="0022665F" w:rsidRDefault="0022665F">
      <w:pPr>
        <w:pStyle w:val="ConsPlusNormal"/>
        <w:jc w:val="right"/>
      </w:pPr>
      <w:r>
        <w:t>Государственной службы</w:t>
      </w:r>
    </w:p>
    <w:p w:rsidR="0022665F" w:rsidRDefault="0022665F">
      <w:pPr>
        <w:pStyle w:val="ConsPlusNormal"/>
        <w:jc w:val="right"/>
      </w:pPr>
      <w:r>
        <w:t>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по предоставлению государственной услуги</w:t>
      </w:r>
    </w:p>
    <w:p w:rsidR="0022665F" w:rsidRDefault="0022665F">
      <w:pPr>
        <w:pStyle w:val="ConsPlusNormal"/>
        <w:jc w:val="right"/>
      </w:pPr>
      <w:r>
        <w:t>по принятию решений об установлении</w:t>
      </w:r>
    </w:p>
    <w:p w:rsidR="0022665F" w:rsidRDefault="0022665F">
      <w:pPr>
        <w:pStyle w:val="ConsPlusNormal"/>
        <w:jc w:val="right"/>
      </w:pPr>
      <w:r>
        <w:t>сбытовых надбавок гарантирующих</w:t>
      </w:r>
    </w:p>
    <w:p w:rsidR="0022665F" w:rsidRDefault="0022665F">
      <w:pPr>
        <w:pStyle w:val="ConsPlusNormal"/>
        <w:jc w:val="right"/>
      </w:pPr>
      <w:r>
        <w:t>поставщиков электрической энергии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</w:pPr>
      <w:r>
        <w:t>ИНФОРМАЦИЯ</w:t>
      </w:r>
    </w:p>
    <w:p w:rsidR="0022665F" w:rsidRDefault="0022665F">
      <w:pPr>
        <w:pStyle w:val="ConsPlusTitle"/>
        <w:jc w:val="center"/>
      </w:pPr>
      <w:r>
        <w:t>ОБ АДРЕСАХ И СПРАВОЧНЫХ ТЕЛЕФОНАХ ГОСУДАРСТВЕННОЙ СЛУЖБЫ</w:t>
      </w:r>
    </w:p>
    <w:p w:rsidR="0022665F" w:rsidRDefault="0022665F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Утратила силу. - </w:t>
      </w:r>
      <w:hyperlink r:id="rId131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01/06-774.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1"/>
      </w:pPr>
      <w:r>
        <w:t>Приложение N 1.1</w:t>
      </w:r>
    </w:p>
    <w:p w:rsidR="0022665F" w:rsidRDefault="0022665F">
      <w:pPr>
        <w:pStyle w:val="ConsPlusNormal"/>
        <w:jc w:val="right"/>
      </w:pPr>
      <w:r>
        <w:t>к Административному регламенту</w:t>
      </w:r>
    </w:p>
    <w:p w:rsidR="0022665F" w:rsidRDefault="0022665F">
      <w:pPr>
        <w:pStyle w:val="ConsPlusNormal"/>
        <w:jc w:val="right"/>
      </w:pPr>
      <w:r>
        <w:t>Государственной службы 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по предоставлению государственной услуги</w:t>
      </w:r>
    </w:p>
    <w:p w:rsidR="0022665F" w:rsidRDefault="0022665F">
      <w:pPr>
        <w:pStyle w:val="ConsPlusNormal"/>
        <w:jc w:val="right"/>
      </w:pPr>
      <w:r>
        <w:t>по принятию решений об установлении</w:t>
      </w:r>
    </w:p>
    <w:p w:rsidR="0022665F" w:rsidRDefault="0022665F">
      <w:pPr>
        <w:pStyle w:val="ConsPlusNormal"/>
        <w:jc w:val="right"/>
      </w:pPr>
      <w:r>
        <w:t>сбытовых надбавок гарантирующих</w:t>
      </w:r>
    </w:p>
    <w:p w:rsidR="0022665F" w:rsidRDefault="0022665F">
      <w:pPr>
        <w:pStyle w:val="ConsPlusNormal"/>
        <w:jc w:val="right"/>
      </w:pPr>
      <w:r>
        <w:t>поставщиков электрической энергии</w:t>
      </w:r>
    </w:p>
    <w:p w:rsidR="0022665F" w:rsidRDefault="00226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6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65F" w:rsidRDefault="00226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>от 24.09.2013 N 01/06-1743)</w:t>
            </w:r>
          </w:p>
        </w:tc>
      </w:tr>
    </w:tbl>
    <w:p w:rsidR="0022665F" w:rsidRDefault="0022665F">
      <w:pPr>
        <w:pStyle w:val="ConsPlusNormal"/>
        <w:jc w:val="both"/>
      </w:pPr>
    </w:p>
    <w:p w:rsidR="0022665F" w:rsidRDefault="0022665F">
      <w:pPr>
        <w:pStyle w:val="ConsPlusNonformat"/>
        <w:jc w:val="both"/>
      </w:pPr>
      <w:r>
        <w:t>Оформляется на фирменном бланке заявителя, где     Руководителю</w:t>
      </w:r>
    </w:p>
    <w:p w:rsidR="0022665F" w:rsidRDefault="0022665F">
      <w:pPr>
        <w:pStyle w:val="ConsPlusNonformat"/>
        <w:jc w:val="both"/>
      </w:pPr>
      <w:r>
        <w:t>указываются наименование и реквизиты заявителя,    Государственной службы</w:t>
      </w:r>
    </w:p>
    <w:p w:rsidR="0022665F" w:rsidRDefault="0022665F">
      <w:pPr>
        <w:pStyle w:val="ConsPlusNonformat"/>
        <w:jc w:val="both"/>
      </w:pPr>
      <w:r>
        <w:t>юридический (почтовый) адрес, адрес электронной    Чувашской Республики</w:t>
      </w:r>
    </w:p>
    <w:p w:rsidR="0022665F" w:rsidRDefault="0022665F">
      <w:pPr>
        <w:pStyle w:val="ConsPlusNonformat"/>
        <w:jc w:val="both"/>
      </w:pPr>
      <w:r>
        <w:t>почты, контактные телефоны и факс                  по конкурентной политике</w:t>
      </w:r>
    </w:p>
    <w:p w:rsidR="0022665F" w:rsidRDefault="0022665F">
      <w:pPr>
        <w:pStyle w:val="ConsPlusNonformat"/>
        <w:jc w:val="both"/>
      </w:pPr>
      <w:r>
        <w:t xml:space="preserve">                                                   и тарифам</w:t>
      </w:r>
    </w:p>
    <w:p w:rsidR="0022665F" w:rsidRDefault="0022665F">
      <w:pPr>
        <w:pStyle w:val="ConsPlusNonformat"/>
        <w:jc w:val="both"/>
      </w:pPr>
    </w:p>
    <w:p w:rsidR="0022665F" w:rsidRDefault="0022665F">
      <w:pPr>
        <w:pStyle w:val="ConsPlusNonformat"/>
        <w:jc w:val="both"/>
      </w:pPr>
      <w:bookmarkStart w:id="10" w:name="P599"/>
      <w:bookmarkEnd w:id="10"/>
      <w:r>
        <w:t xml:space="preserve">                                 Заявление</w:t>
      </w:r>
    </w:p>
    <w:p w:rsidR="0022665F" w:rsidRDefault="0022665F">
      <w:pPr>
        <w:pStyle w:val="ConsPlusNonformat"/>
        <w:jc w:val="both"/>
      </w:pPr>
      <w:r>
        <w:t xml:space="preserve">     об установлении __________________________________ на _____ год</w:t>
      </w:r>
    </w:p>
    <w:p w:rsidR="0022665F" w:rsidRDefault="0022665F">
      <w:pPr>
        <w:pStyle w:val="ConsPlusNonformat"/>
        <w:jc w:val="both"/>
      </w:pPr>
      <w:r>
        <w:t xml:space="preserve">                      (вид регулируемой деятельности)</w:t>
      </w:r>
    </w:p>
    <w:p w:rsidR="0022665F" w:rsidRDefault="0022665F">
      <w:pPr>
        <w:pStyle w:val="ConsPlusNonformat"/>
        <w:jc w:val="both"/>
      </w:pPr>
    </w:p>
    <w:p w:rsidR="0022665F" w:rsidRDefault="0022665F">
      <w:pPr>
        <w:pStyle w:val="ConsPlusNonformat"/>
        <w:jc w:val="both"/>
      </w:pPr>
      <w:r>
        <w:t xml:space="preserve">1.    Полное    наименование   организации,   осуществляющей   </w:t>
      </w:r>
      <w:proofErr w:type="gramStart"/>
      <w:r>
        <w:t>регулируемую</w:t>
      </w:r>
      <w:proofErr w:type="gramEnd"/>
    </w:p>
    <w:p w:rsidR="0022665F" w:rsidRDefault="0022665F">
      <w:pPr>
        <w:pStyle w:val="ConsPlusNonformat"/>
        <w:jc w:val="both"/>
      </w:pPr>
      <w:r>
        <w:t>деятельность</w:t>
      </w:r>
    </w:p>
    <w:p w:rsidR="0022665F" w:rsidRDefault="0022665F">
      <w:pPr>
        <w:pStyle w:val="ConsPlusNonformat"/>
        <w:jc w:val="both"/>
      </w:pPr>
      <w:r>
        <w:t>___________________________________________________________________________</w:t>
      </w:r>
    </w:p>
    <w:p w:rsidR="0022665F" w:rsidRDefault="0022665F">
      <w:pPr>
        <w:pStyle w:val="ConsPlusNonformat"/>
        <w:jc w:val="both"/>
      </w:pPr>
      <w:r>
        <w:t xml:space="preserve">               (в соответствии с учредительными документами)</w:t>
      </w:r>
    </w:p>
    <w:p w:rsidR="0022665F" w:rsidRDefault="0022665F">
      <w:pPr>
        <w:pStyle w:val="ConsPlusNonformat"/>
        <w:jc w:val="both"/>
      </w:pPr>
      <w:r>
        <w:t>2. Юридический и почтовый адрес, ИНН, e-mail</w:t>
      </w:r>
    </w:p>
    <w:p w:rsidR="0022665F" w:rsidRDefault="0022665F">
      <w:pPr>
        <w:pStyle w:val="ConsPlusNonformat"/>
        <w:jc w:val="both"/>
      </w:pPr>
      <w:r>
        <w:t>___________________________________________________________________________</w:t>
      </w:r>
    </w:p>
    <w:p w:rsidR="0022665F" w:rsidRDefault="0022665F">
      <w:pPr>
        <w:pStyle w:val="ConsPlusNonformat"/>
        <w:jc w:val="both"/>
      </w:pPr>
    </w:p>
    <w:p w:rsidR="0022665F" w:rsidRDefault="0022665F">
      <w:pPr>
        <w:pStyle w:val="ConsPlusNonformat"/>
        <w:jc w:val="both"/>
      </w:pPr>
      <w:r>
        <w:t>3. Руководитель ___________________________________________________________</w:t>
      </w:r>
    </w:p>
    <w:p w:rsidR="0022665F" w:rsidRDefault="0022665F">
      <w:pPr>
        <w:pStyle w:val="ConsPlusNonformat"/>
        <w:jc w:val="both"/>
      </w:pPr>
      <w:r>
        <w:t xml:space="preserve">                               (должность, Ф.И.О., телефон)</w:t>
      </w:r>
    </w:p>
    <w:p w:rsidR="0022665F" w:rsidRDefault="0022665F">
      <w:pPr>
        <w:pStyle w:val="ConsPlusNonformat"/>
        <w:jc w:val="both"/>
      </w:pPr>
      <w:r>
        <w:t>4. Контактное лицо ________________________________________________________</w:t>
      </w:r>
    </w:p>
    <w:p w:rsidR="0022665F" w:rsidRDefault="0022665F">
      <w:pPr>
        <w:pStyle w:val="ConsPlusNonformat"/>
        <w:jc w:val="both"/>
      </w:pPr>
      <w:r>
        <w:t xml:space="preserve">                               (должность, Ф.И.О., телефон)</w:t>
      </w:r>
    </w:p>
    <w:p w:rsidR="0022665F" w:rsidRDefault="0022665F">
      <w:pPr>
        <w:pStyle w:val="ConsPlusNonformat"/>
        <w:jc w:val="both"/>
      </w:pPr>
      <w:r>
        <w:t>5. Система налогообложения в базовом периоде</w:t>
      </w:r>
    </w:p>
    <w:p w:rsidR="0022665F" w:rsidRDefault="0022665F">
      <w:pPr>
        <w:pStyle w:val="ConsPlusNonformat"/>
        <w:jc w:val="both"/>
      </w:pPr>
      <w:r>
        <w:t>___________________________________________________________________________</w:t>
      </w:r>
    </w:p>
    <w:p w:rsidR="0022665F" w:rsidRDefault="0022665F">
      <w:pPr>
        <w:pStyle w:val="ConsPlusNonformat"/>
        <w:jc w:val="both"/>
      </w:pPr>
      <w:r>
        <w:t>6. Система налогообложения на регулируемый период</w:t>
      </w:r>
    </w:p>
    <w:p w:rsidR="0022665F" w:rsidRDefault="0022665F">
      <w:pPr>
        <w:pStyle w:val="ConsPlusNonformat"/>
        <w:jc w:val="both"/>
      </w:pPr>
      <w:r>
        <w:t>___________________________________________________________________________</w:t>
      </w:r>
    </w:p>
    <w:p w:rsidR="0022665F" w:rsidRDefault="0022665F">
      <w:pPr>
        <w:pStyle w:val="ConsPlusNonformat"/>
        <w:jc w:val="both"/>
      </w:pPr>
      <w:r>
        <w:t>7. Действующие сбытовые надбавки (если ранее были установлены)</w:t>
      </w:r>
    </w:p>
    <w:p w:rsidR="0022665F" w:rsidRDefault="0022665F">
      <w:pPr>
        <w:pStyle w:val="ConsPlusNonformat"/>
        <w:jc w:val="both"/>
      </w:pPr>
      <w:r>
        <w:t xml:space="preserve">___________________________________________________________ кем </w:t>
      </w:r>
      <w:proofErr w:type="gramStart"/>
      <w:r>
        <w:t>установлены</w:t>
      </w:r>
      <w:proofErr w:type="gramEnd"/>
    </w:p>
    <w:p w:rsidR="0022665F" w:rsidRDefault="0022665F">
      <w:pPr>
        <w:pStyle w:val="ConsPlusNonformat"/>
        <w:jc w:val="both"/>
      </w:pPr>
      <w:r>
        <w:t>8. Заявляемая величина сбытовых надбавок на регулируемый период</w:t>
      </w:r>
    </w:p>
    <w:p w:rsidR="0022665F" w:rsidRDefault="0022665F">
      <w:pPr>
        <w:pStyle w:val="ConsPlusNonformat"/>
        <w:jc w:val="both"/>
      </w:pPr>
      <w:r>
        <w:t>___________________________________________________________________________</w:t>
      </w:r>
    </w:p>
    <w:p w:rsidR="0022665F" w:rsidRDefault="0022665F">
      <w:pPr>
        <w:pStyle w:val="ConsPlusNonformat"/>
        <w:jc w:val="both"/>
      </w:pPr>
      <w:r>
        <w:t>9.  Перечень  прилагаемых документов с указанием количества пронумерованных</w:t>
      </w:r>
    </w:p>
    <w:p w:rsidR="0022665F" w:rsidRDefault="0022665F">
      <w:pPr>
        <w:pStyle w:val="ConsPlusNonformat"/>
        <w:jc w:val="both"/>
      </w:pPr>
      <w:r>
        <w:t>листов.</w:t>
      </w:r>
    </w:p>
    <w:p w:rsidR="0022665F" w:rsidRDefault="0022665F">
      <w:pPr>
        <w:pStyle w:val="ConsPlusNonformat"/>
        <w:jc w:val="both"/>
      </w:pPr>
      <w:r>
        <w:t>_____________________________ ___________ _________________________________</w:t>
      </w:r>
    </w:p>
    <w:p w:rsidR="0022665F" w:rsidRDefault="0022665F">
      <w:pPr>
        <w:pStyle w:val="ConsPlusNonformat"/>
        <w:jc w:val="both"/>
      </w:pPr>
      <w:r>
        <w:t xml:space="preserve">       (руководитель)          (подпись)             (Ф.И.О.)</w:t>
      </w:r>
    </w:p>
    <w:p w:rsidR="0022665F" w:rsidRDefault="0022665F">
      <w:pPr>
        <w:pStyle w:val="ConsPlusNonformat"/>
        <w:jc w:val="both"/>
      </w:pPr>
    </w:p>
    <w:p w:rsidR="0022665F" w:rsidRDefault="0022665F">
      <w:pPr>
        <w:pStyle w:val="ConsPlusNonformat"/>
        <w:jc w:val="both"/>
      </w:pPr>
      <w:r>
        <w:t xml:space="preserve">    М.П.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1"/>
      </w:pPr>
      <w:r>
        <w:t>Приложение N 2</w:t>
      </w:r>
    </w:p>
    <w:p w:rsidR="0022665F" w:rsidRDefault="0022665F">
      <w:pPr>
        <w:pStyle w:val="ConsPlusNormal"/>
        <w:jc w:val="right"/>
      </w:pPr>
      <w:r>
        <w:t>к Административному регламенту</w:t>
      </w:r>
    </w:p>
    <w:p w:rsidR="0022665F" w:rsidRDefault="0022665F">
      <w:pPr>
        <w:pStyle w:val="ConsPlusNormal"/>
        <w:jc w:val="right"/>
      </w:pPr>
      <w:r>
        <w:t>Государственной службы</w:t>
      </w:r>
    </w:p>
    <w:p w:rsidR="0022665F" w:rsidRDefault="0022665F">
      <w:pPr>
        <w:pStyle w:val="ConsPlusNormal"/>
        <w:jc w:val="right"/>
      </w:pPr>
      <w:r>
        <w:t>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по предоставлению государственной услуги</w:t>
      </w:r>
    </w:p>
    <w:p w:rsidR="0022665F" w:rsidRDefault="0022665F">
      <w:pPr>
        <w:pStyle w:val="ConsPlusNormal"/>
        <w:jc w:val="right"/>
      </w:pPr>
      <w:r>
        <w:t>по принятию решений об установлении</w:t>
      </w:r>
    </w:p>
    <w:p w:rsidR="0022665F" w:rsidRDefault="0022665F">
      <w:pPr>
        <w:pStyle w:val="ConsPlusNormal"/>
        <w:jc w:val="right"/>
      </w:pPr>
      <w:r>
        <w:t>сбытовых надбавок гарантирующих</w:t>
      </w:r>
    </w:p>
    <w:p w:rsidR="0022665F" w:rsidRDefault="0022665F">
      <w:pPr>
        <w:pStyle w:val="ConsPlusNormal"/>
        <w:jc w:val="right"/>
      </w:pPr>
      <w:r>
        <w:t>поставщиков электрической энергии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</w:pPr>
      <w:bookmarkStart w:id="11" w:name="P643"/>
      <w:bookmarkEnd w:id="11"/>
      <w:r>
        <w:t>ДОПОЛНИТЕЛЬНЫЕ МАТЕРИАЛЫ,</w:t>
      </w:r>
    </w:p>
    <w:p w:rsidR="0022665F" w:rsidRDefault="0022665F">
      <w:pPr>
        <w:pStyle w:val="ConsPlusTitle"/>
        <w:jc w:val="center"/>
      </w:pPr>
      <w:proofErr w:type="gramStart"/>
      <w:r>
        <w:t>ПРЕДСТАВЛЯЕМЫЕ</w:t>
      </w:r>
      <w:proofErr w:type="gramEnd"/>
      <w:r>
        <w:t xml:space="preserve"> ЗАЯВИТЕЛЕМ </w:t>
      </w:r>
      <w:hyperlink w:anchor="P713" w:history="1">
        <w:r>
          <w:rPr>
            <w:color w:val="0000FF"/>
          </w:rPr>
          <w:t>&lt;*&gt;</w:t>
        </w:r>
      </w:hyperlink>
    </w:p>
    <w:p w:rsidR="0022665F" w:rsidRDefault="00226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6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65F" w:rsidRDefault="00226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22665F" w:rsidRDefault="0022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133" w:history="1">
              <w:r>
                <w:rPr>
                  <w:color w:val="0000FF"/>
                </w:rPr>
                <w:t>N 01/06-1743</w:t>
              </w:r>
            </w:hyperlink>
            <w:r>
              <w:rPr>
                <w:color w:val="392C69"/>
              </w:rPr>
              <w:t xml:space="preserve">, от 18.11.2015 </w:t>
            </w:r>
            <w:hyperlink r:id="rId134" w:history="1">
              <w:r>
                <w:rPr>
                  <w:color w:val="0000FF"/>
                </w:rPr>
                <w:t>N 01/06-1604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665F" w:rsidRDefault="0022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Копия приказа об учетной политике организации на текущий год с приложением копии рабочего плана счетов бухгалтерского учета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выписок из главной книги (анализ счета и карточки счетов) по счету 44 за предшествующий год и последний отчетный период текущего года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Расшифровки счета 01 в части основных средств, имеющих отношение к сбытовой деятельности (в случае аренды указанного оборудования необходимо дополнительно представить договоры аренды и акты приемки-передачи арендованного оборудования) за предшествующий год и последнюю отчетную дату текущего года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Расчет фонда оплаты труда за отчетный год, текущий и следующий за ним периоды регулирования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Копия отраслевого тарифного соглашения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коллективного договора, положения о формировании фонда оплаты труда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Копия действующего штатного расписания, утвержденного руководителем организации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Копия положения о премировании по организации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Расчет нормативной численности руководителей, специалистов и служащих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Документы, подтверждающие налоговые ставки отчислений на социальные нужды, в том числе уведомление о размере страховых взносов на обязательное социальное страхование от несчастных случаев на производстве (копии,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 xml:space="preserve">Перечень установленного оборудования с указанием срока полезного использования (в соответствии с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 января 2002 года N 1 "О классификации основных средств, включаемых в амортизационные группы") и процента амортизационных отчислений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Расчет суммы амортизационных отчислений по зданиям, сооружениям, видам оборудования, имеющим отношение к сбытовой деятельности, находящимся в собственности (в пользовании) предприятия (организации)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приказа о проведении переоценки основных фондов, лицензии организации, осуществившей переоценку, договора (представляются, если на предприятии была проведена переоценка за период, предшествующий регулированию)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графиков планово-предупредительных ремонтов ППР с разбивкой по подразделениям предприятия и выделением участков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Ремонтные (сводные) программы, содержащие данные по всем видам и способам производства ремонтов оборудования, относящихся к регулируемому виду деятельности за отчетный и текущий годы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 xml:space="preserve">Сводная смета расходов на проведение текущих и капитальных ремонтов оборудования (с выделением работ, выполняемых хозспособом и подрядными организациями) на текущий и следующий за ним период регулирования (оригинал, 1 </w:t>
            </w:r>
            <w:r>
              <w:lastRenderedPageBreak/>
              <w:t>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 xml:space="preserve">Копии актов надзорных организаций о техническом состоянии установленного оборудования и необходимости проведения </w:t>
            </w:r>
            <w:proofErr w:type="gramStart"/>
            <w:r>
              <w:t>ремонтно- восстановительных</w:t>
            </w:r>
            <w:proofErr w:type="gramEnd"/>
            <w:r>
              <w:t xml:space="preserve"> работ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дефектных ведомостей на проведение ремонтных работ на период регулирования (1 экз.)</w:t>
            </w:r>
          </w:p>
        </w:tc>
      </w:tr>
      <w:tr w:rsidR="002266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both"/>
            </w:pPr>
            <w:r>
              <w:t xml:space="preserve">Утратил силу.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Госслужбы ЧР по конкурентной политике и тарифам от 24.09.2013 N 01/06-1743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смет на проведение ремонтных работ собственными силами на период регулирования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Отчеты о выполнении ремонтных программ за предшествующий год и последнюю отчетную дату текущего года с представлением обосновывающих документов (копий договоров, локальных смет, актов выполненных работ, ведомостей расходов материальных ресурсов)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Расшифровка затрат, относимых на себестоимость передачи электрической энергии по статье "Услуги производственного характера", с приложением копий договоров на услуги сторонних организаций за отчетный год и последний отчетный период текущего года (с представлением актов выполненных работ) (оригинал, 1 экз.)</w:t>
            </w:r>
          </w:p>
        </w:tc>
      </w:tr>
      <w:tr w:rsidR="002266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both"/>
            </w:pPr>
            <w:r>
              <w:t>Согласованная в установленном порядке инвестиционная программа (проект инвестиционной программы) на период регулирования, удовлетворяющая требованиям Федеральной антимонопольной службы, с обоснованием потребности в средствах, а также обслуживания заемного капитала (копия, 1 экз.)</w:t>
            </w:r>
          </w:p>
        </w:tc>
      </w:tr>
      <w:tr w:rsidR="0022665F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22665F" w:rsidRDefault="0022665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Госслужбы ЧР по конкурентной политике и тарифам от 18.11.2015 N 01/06-1604)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Кредитный план организации на период регулирования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кредитных договоров, банковские выписки по начислению процентов за пользование кредитными средствами за отчетный период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Копии выписок из решений исполнительного органа о необходимости привлечения кредитных ресурсов (1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Расчет-обоснование расходов по привлечению кредитных средств (оригинал, 1 экз.)</w:t>
            </w:r>
          </w:p>
        </w:tc>
      </w:tr>
      <w:tr w:rsidR="0022665F">
        <w:tc>
          <w:tcPr>
            <w:tcW w:w="660" w:type="dxa"/>
          </w:tcPr>
          <w:p w:rsidR="0022665F" w:rsidRDefault="002266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</w:tcPr>
          <w:p w:rsidR="0022665F" w:rsidRDefault="0022665F">
            <w:pPr>
              <w:pStyle w:val="ConsPlusNormal"/>
              <w:jc w:val="both"/>
            </w:pPr>
            <w:r>
              <w:t>Расчет выпадающих или дополнительно полученных в предшествующий период регулирования доходов, которые были выявлены на основании бухгалтерской отчетности или результатов проверки финансово- хозяйственной деятельности организаций, осуществляющих регулируемую деятельность (оригинал, 1 экз.)</w:t>
            </w:r>
          </w:p>
        </w:tc>
      </w:tr>
      <w:tr w:rsidR="002266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91" w:type="dxa"/>
            <w:tcBorders>
              <w:bottom w:val="nil"/>
            </w:tcBorders>
          </w:tcPr>
          <w:p w:rsidR="0022665F" w:rsidRDefault="0022665F">
            <w:pPr>
              <w:pStyle w:val="ConsPlusNormal"/>
              <w:jc w:val="both"/>
            </w:pPr>
            <w:r>
              <w:t>Расчет сбытовых надбавок в формате шаблонов ЕИАС (оригинал, 1 экз.)</w:t>
            </w:r>
          </w:p>
        </w:tc>
      </w:tr>
      <w:tr w:rsidR="0022665F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22665F" w:rsidRDefault="0022665F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Госслужбы ЧР по конкурентной политике и тарифам от 18.11.2015 N 01/06-1604)</w:t>
            </w:r>
          </w:p>
        </w:tc>
      </w:tr>
    </w:tbl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>--------------------------------</w:t>
      </w:r>
    </w:p>
    <w:p w:rsidR="0022665F" w:rsidRDefault="0022665F">
      <w:pPr>
        <w:pStyle w:val="ConsPlusNormal"/>
        <w:spacing w:before="220"/>
        <w:ind w:firstLine="540"/>
        <w:jc w:val="both"/>
      </w:pPr>
      <w:bookmarkStart w:id="12" w:name="P713"/>
      <w:bookmarkEnd w:id="12"/>
      <w:r>
        <w:t xml:space="preserve">&lt;*&gt; Конкретный перечень дополнительных материалов, представляемых заявителем, </w:t>
      </w:r>
      <w:r>
        <w:lastRenderedPageBreak/>
        <w:t>определяется при рассмотрении предложения об установлении сбытовых надбавок гарантирующих поставщиков электрической энергии.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1"/>
      </w:pPr>
      <w:r>
        <w:t>Приложение N 3</w:t>
      </w:r>
    </w:p>
    <w:p w:rsidR="0022665F" w:rsidRDefault="0022665F">
      <w:pPr>
        <w:pStyle w:val="ConsPlusNormal"/>
        <w:jc w:val="right"/>
      </w:pPr>
      <w:r>
        <w:t>к Административному регламенту</w:t>
      </w:r>
    </w:p>
    <w:p w:rsidR="0022665F" w:rsidRDefault="0022665F">
      <w:pPr>
        <w:pStyle w:val="ConsPlusNormal"/>
        <w:jc w:val="right"/>
      </w:pPr>
      <w:r>
        <w:t>Государственной службы</w:t>
      </w:r>
    </w:p>
    <w:p w:rsidR="0022665F" w:rsidRDefault="0022665F">
      <w:pPr>
        <w:pStyle w:val="ConsPlusNormal"/>
        <w:jc w:val="right"/>
      </w:pPr>
      <w:r>
        <w:t>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по предоставлению государственной услуги</w:t>
      </w:r>
    </w:p>
    <w:p w:rsidR="0022665F" w:rsidRDefault="0022665F">
      <w:pPr>
        <w:pStyle w:val="ConsPlusNormal"/>
        <w:jc w:val="right"/>
      </w:pPr>
      <w:r>
        <w:t>по принятию решений об установлении</w:t>
      </w:r>
    </w:p>
    <w:p w:rsidR="0022665F" w:rsidRDefault="0022665F">
      <w:pPr>
        <w:pStyle w:val="ConsPlusNormal"/>
        <w:jc w:val="right"/>
      </w:pPr>
      <w:r>
        <w:t>сбытовых надбавок гарантирующих</w:t>
      </w:r>
    </w:p>
    <w:p w:rsidR="0022665F" w:rsidRDefault="0022665F">
      <w:pPr>
        <w:pStyle w:val="ConsPlusNormal"/>
        <w:jc w:val="right"/>
      </w:pPr>
      <w:r>
        <w:t>поставщиков электрической энергии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Title"/>
        <w:jc w:val="center"/>
      </w:pPr>
      <w:r>
        <w:t>БЛОК-СХЕМА</w:t>
      </w:r>
    </w:p>
    <w:p w:rsidR="0022665F" w:rsidRDefault="0022665F">
      <w:pPr>
        <w:pStyle w:val="ConsPlusTitle"/>
        <w:jc w:val="center"/>
      </w:pPr>
      <w:r>
        <w:t>ПРЕДОСТАВЛЕНИЯ ГОСУДАРСТВЕННОЙ УСЛУГИ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ind w:firstLine="540"/>
        <w:jc w:val="both"/>
      </w:pPr>
      <w:r>
        <w:t xml:space="preserve">Утратила силу. - </w:t>
      </w:r>
      <w:hyperlink r:id="rId139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01/06-774.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right"/>
        <w:outlineLvl w:val="1"/>
      </w:pPr>
      <w:r>
        <w:t>Приложение N 4</w:t>
      </w:r>
    </w:p>
    <w:p w:rsidR="0022665F" w:rsidRDefault="0022665F">
      <w:pPr>
        <w:pStyle w:val="ConsPlusNormal"/>
        <w:jc w:val="right"/>
      </w:pPr>
      <w:r>
        <w:t>к Административному регламенту</w:t>
      </w:r>
    </w:p>
    <w:p w:rsidR="0022665F" w:rsidRDefault="0022665F">
      <w:pPr>
        <w:pStyle w:val="ConsPlusNormal"/>
        <w:jc w:val="right"/>
      </w:pPr>
      <w:r>
        <w:t>Государственной службы</w:t>
      </w:r>
    </w:p>
    <w:p w:rsidR="0022665F" w:rsidRDefault="0022665F">
      <w:pPr>
        <w:pStyle w:val="ConsPlusNormal"/>
        <w:jc w:val="right"/>
      </w:pPr>
      <w:r>
        <w:t>Чувашской Республики</w:t>
      </w:r>
    </w:p>
    <w:p w:rsidR="0022665F" w:rsidRDefault="0022665F">
      <w:pPr>
        <w:pStyle w:val="ConsPlusNormal"/>
        <w:jc w:val="right"/>
      </w:pPr>
      <w:r>
        <w:t>по конкурентной политике и тарифам</w:t>
      </w:r>
    </w:p>
    <w:p w:rsidR="0022665F" w:rsidRDefault="0022665F">
      <w:pPr>
        <w:pStyle w:val="ConsPlusNormal"/>
        <w:jc w:val="right"/>
      </w:pPr>
      <w:r>
        <w:t>по предоставлению государственной услуги</w:t>
      </w:r>
    </w:p>
    <w:p w:rsidR="0022665F" w:rsidRDefault="0022665F">
      <w:pPr>
        <w:pStyle w:val="ConsPlusNormal"/>
        <w:jc w:val="right"/>
      </w:pPr>
      <w:r>
        <w:t>по принятию решений об установлении</w:t>
      </w:r>
    </w:p>
    <w:p w:rsidR="0022665F" w:rsidRDefault="0022665F">
      <w:pPr>
        <w:pStyle w:val="ConsPlusNormal"/>
        <w:jc w:val="right"/>
      </w:pPr>
      <w:r>
        <w:t>сбытовых надбавок гарантирующих</w:t>
      </w:r>
    </w:p>
    <w:p w:rsidR="0022665F" w:rsidRDefault="0022665F">
      <w:pPr>
        <w:pStyle w:val="ConsPlusNormal"/>
        <w:jc w:val="right"/>
      </w:pPr>
      <w:r>
        <w:t>поставщиков электрической энергии</w:t>
      </w: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center"/>
      </w:pPr>
      <w:bookmarkStart w:id="13" w:name="P748"/>
      <w:bookmarkEnd w:id="13"/>
      <w:r>
        <w:t>ЖУРНАЛ</w:t>
      </w:r>
    </w:p>
    <w:p w:rsidR="0022665F" w:rsidRDefault="0022665F">
      <w:pPr>
        <w:pStyle w:val="ConsPlusNormal"/>
        <w:jc w:val="center"/>
      </w:pPr>
      <w:r>
        <w:t>РЕГИСТРАЦИИ ВЫДАННЫХ КОПИЙ (ВЫПИСОК) ИЗ ПОСТАНОВЛЕНИЙ</w:t>
      </w:r>
    </w:p>
    <w:p w:rsidR="0022665F" w:rsidRDefault="0022665F">
      <w:pPr>
        <w:pStyle w:val="ConsPlusNormal"/>
        <w:jc w:val="center"/>
      </w:pPr>
      <w:r>
        <w:t>ГОСУДАРСТВЕННОЙ СЛУЖБЫ ЧУВАШСКОЙ РЕСПУБЛИКИ</w:t>
      </w:r>
    </w:p>
    <w:p w:rsidR="0022665F" w:rsidRDefault="0022665F">
      <w:pPr>
        <w:pStyle w:val="ConsPlusNormal"/>
        <w:jc w:val="center"/>
      </w:pPr>
      <w:r>
        <w:t>ПО КОНКУРЕНТНОЙ ПОЛИТИКЕ И ТАРИФАМ</w:t>
      </w:r>
    </w:p>
    <w:p w:rsidR="0022665F" w:rsidRDefault="0022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41"/>
        <w:gridCol w:w="2211"/>
        <w:gridCol w:w="1984"/>
      </w:tblGrid>
      <w:tr w:rsidR="0022665F">
        <w:tc>
          <w:tcPr>
            <w:tcW w:w="567" w:type="dxa"/>
          </w:tcPr>
          <w:p w:rsidR="0022665F" w:rsidRDefault="002266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22665F" w:rsidRDefault="0022665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22665F" w:rsidRDefault="0022665F">
            <w:pPr>
              <w:pStyle w:val="ConsPlusNormal"/>
              <w:jc w:val="center"/>
            </w:pPr>
            <w:r>
              <w:t>Дата, N копии (выписки) из постановления Службы</w:t>
            </w:r>
          </w:p>
        </w:tc>
        <w:tc>
          <w:tcPr>
            <w:tcW w:w="2211" w:type="dxa"/>
          </w:tcPr>
          <w:p w:rsidR="0022665F" w:rsidRDefault="0022665F">
            <w:pPr>
              <w:pStyle w:val="ConsPlusNormal"/>
              <w:jc w:val="center"/>
            </w:pPr>
            <w:r>
              <w:t>Дата выдачи копии (выписки) из постановления Службы</w:t>
            </w:r>
          </w:p>
        </w:tc>
        <w:tc>
          <w:tcPr>
            <w:tcW w:w="1984" w:type="dxa"/>
          </w:tcPr>
          <w:p w:rsidR="0022665F" w:rsidRDefault="0022665F">
            <w:pPr>
              <w:pStyle w:val="ConsPlusNormal"/>
              <w:jc w:val="center"/>
            </w:pPr>
            <w:r>
              <w:t>Подпись, Ф.И.О. лица, получившего копию (выписку) из постановления Службы</w:t>
            </w:r>
          </w:p>
        </w:tc>
      </w:tr>
      <w:tr w:rsidR="0022665F">
        <w:tc>
          <w:tcPr>
            <w:tcW w:w="567" w:type="dxa"/>
          </w:tcPr>
          <w:p w:rsidR="0022665F" w:rsidRDefault="00226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65F" w:rsidRDefault="00226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2665F" w:rsidRDefault="00226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2665F" w:rsidRDefault="00226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2665F" w:rsidRDefault="0022665F">
            <w:pPr>
              <w:pStyle w:val="ConsPlusNormal"/>
              <w:jc w:val="center"/>
            </w:pPr>
            <w:r>
              <w:t>5</w:t>
            </w:r>
          </w:p>
        </w:tc>
      </w:tr>
    </w:tbl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jc w:val="both"/>
      </w:pPr>
    </w:p>
    <w:p w:rsidR="0022665F" w:rsidRDefault="0022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8F5" w:rsidRDefault="009928F5"/>
    <w:sectPr w:rsidR="009928F5" w:rsidSect="007B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F"/>
    <w:rsid w:val="0022665F"/>
    <w:rsid w:val="009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959711A479DED974C9122128E16808F68F10057979CC9F35629B7D1BDC770674B30D8941021B4AE973A70D26027788DB6E66C92674BF2DD765F8J6i2M" TargetMode="External"/><Relationship Id="rId21" Type="http://schemas.openxmlformats.org/officeDocument/2006/relationships/hyperlink" Target="consultantplus://offline/ref=96CEE6A343D8C63714CD5C7FA78AFD53F529300ECB4721CB79E568E6569CDC732FB33F647CC01325223F1C168CE7EE8E00A7C4BEAB8CF272978EA994I4i9M" TargetMode="External"/><Relationship Id="rId42" Type="http://schemas.openxmlformats.org/officeDocument/2006/relationships/hyperlink" Target="consultantplus://offline/ref=96CEE6A343D8C63714CD5C7FA78AFD53F529300ECB452CCB7CE368E6569CDC732FB33F647CC01325223F1D1480E7EE8E00A7C4BEAB8CF272978EA994I4i9M" TargetMode="External"/><Relationship Id="rId63" Type="http://schemas.openxmlformats.org/officeDocument/2006/relationships/hyperlink" Target="consultantplus://offline/ref=93959711A479DED974C9122128E16808F68F1005707FCB9D3F6BC67713857B0473BC529E464B174BE973A10E2D5D729DCA366BCF3E6AB834CB67FA61J5i4M" TargetMode="External"/><Relationship Id="rId84" Type="http://schemas.openxmlformats.org/officeDocument/2006/relationships/hyperlink" Target="consultantplus://offline/ref=93959711A479DED974C9122128E16808F68F10057979CC9F35629B7D1BDC770674B30D8941021B4AE973A60826027788DB6E66C92674BF2DD765F8J6i2M" TargetMode="External"/><Relationship Id="rId138" Type="http://schemas.openxmlformats.org/officeDocument/2006/relationships/hyperlink" Target="consultantplus://offline/ref=93959711A479DED974C9122128E16808F68F1005797CC99B3E629B7D1BDC770674B30D8941021B4AE972A00826027788DB6E66C92674BF2DD765F8J6i2M" TargetMode="External"/><Relationship Id="rId107" Type="http://schemas.openxmlformats.org/officeDocument/2006/relationships/hyperlink" Target="consultantplus://offline/ref=93959711A479DED974C9122128E16808F68F1005707ECE9B3F6FC67713857B0473BC529E464B174BE973A00B255D729DCA366BCF3E6AB834CB67FA61J5i4M" TargetMode="External"/><Relationship Id="rId11" Type="http://schemas.openxmlformats.org/officeDocument/2006/relationships/hyperlink" Target="consultantplus://offline/ref=96CEE6A343D8C63714CD5C7FA78AFD53F529300ECB462ECD7DE768E6569CDC732FB33F647CC01325223F1D1582E7EE8E00A7C4BEAB8CF272978EA994I4i9M" TargetMode="External"/><Relationship Id="rId32" Type="http://schemas.openxmlformats.org/officeDocument/2006/relationships/hyperlink" Target="consultantplus://offline/ref=96CEE6A343D8C63714CD5C7FA78AFD53F529300EC2452CCB7CEE35EC5EC5D07128BC60737B891F24223F1C1C8EB8EB9B11FFC9B8B392F56B8B8CABI9i7M" TargetMode="External"/><Relationship Id="rId37" Type="http://schemas.openxmlformats.org/officeDocument/2006/relationships/hyperlink" Target="consultantplus://offline/ref=96CEE6A343D8C63714CD5C7FA78AFD53F529300ECC452CCF7DEE35EC5EC5D07128BC60737B891F24223F1F1C8EB8EB9B11FFC9B8B392F56B8B8CABI9i7M" TargetMode="External"/><Relationship Id="rId53" Type="http://schemas.openxmlformats.org/officeDocument/2006/relationships/hyperlink" Target="consultantplus://offline/ref=96CEE6A343D8C63714CD5C7FA78AFD53F529300ECB4721CB79E568E6569CDC732FB33F647CC01325223F1C1186E7EE8E00A7C4BEAB8CF272978EA994I4i9M" TargetMode="External"/><Relationship Id="rId58" Type="http://schemas.openxmlformats.org/officeDocument/2006/relationships/hyperlink" Target="consultantplus://offline/ref=96CEE6A343D8C63714CD5C7FA78AFD53F529300EC2452CCB7CEE35EC5EC5D07128BC60737B891F24223F1E118EB8EB9B11FFC9B8B392F56B8B8CABI9i7M" TargetMode="External"/><Relationship Id="rId74" Type="http://schemas.openxmlformats.org/officeDocument/2006/relationships/hyperlink" Target="consultantplus://offline/ref=93959711A479DED974C9122128E16808F68F1005707CC99B3E6FC67713857B0473BC529E464B174BE973A00D295D729DCA366BCF3E6AB834CB67FA61J5i4M" TargetMode="External"/><Relationship Id="rId79" Type="http://schemas.openxmlformats.org/officeDocument/2006/relationships/hyperlink" Target="consultantplus://offline/ref=93959711A479DED974C9122128E16808F68F1005777CC99F3F629B7D1BDC770674B30D8941021B4AE973A30A26027788DB6E66C92674BF2DD765F8J6i2M" TargetMode="External"/><Relationship Id="rId102" Type="http://schemas.openxmlformats.org/officeDocument/2006/relationships/hyperlink" Target="consultantplus://offline/ref=93959711A479DED974C90C2C3E8D360CFD814B00797EC6C9613DC0204CD57D5133FC54C30D044E1BAD26AD0F2B4826CB906166CDJ3i9M" TargetMode="External"/><Relationship Id="rId123" Type="http://schemas.openxmlformats.org/officeDocument/2006/relationships/hyperlink" Target="consultantplus://offline/ref=93959711A479DED974C9122128E16808F68F1005707DCC9C386EC67713857B0473BC529E464B174BE973A4072F5D729DCA366BCF3E6AB834CB67FA61J5i4M" TargetMode="External"/><Relationship Id="rId128" Type="http://schemas.openxmlformats.org/officeDocument/2006/relationships/hyperlink" Target="consultantplus://offline/ref=93959711A479DED974C9122128E16808F68F1005797CC99B3E629B7D1BDC770674B30D8941021B4AE973A80726027788DB6E66C92674BF2DD765F8J6i2M" TargetMode="External"/><Relationship Id="rId5" Type="http://schemas.openxmlformats.org/officeDocument/2006/relationships/hyperlink" Target="consultantplus://offline/ref=96CEE6A343D8C63714CD5C7FA78AFD53F529300ECC452CCF7DEE35EC5EC5D07128BC60737B891F24223F1D128EB8EB9B11FFC9B8B392F56B8B8CABI9i7M" TargetMode="External"/><Relationship Id="rId90" Type="http://schemas.openxmlformats.org/officeDocument/2006/relationships/hyperlink" Target="consultantplus://offline/ref=93959711A479DED974C9122128E16808F68F1005707CC99B3E6FC67713857B0473BC529E464B174BE973A00D2B5D729DCA366BCF3E6AB834CB67FA61J5i4M" TargetMode="External"/><Relationship Id="rId95" Type="http://schemas.openxmlformats.org/officeDocument/2006/relationships/hyperlink" Target="consultantplus://offline/ref=93959711A479DED974C90C2C3E8D360CFD814B00797EC6C9613DC0204CD57D5133FC54CB050F194FEB78F45E69032BCC887D66C82676B831JDi4M" TargetMode="External"/><Relationship Id="rId22" Type="http://schemas.openxmlformats.org/officeDocument/2006/relationships/hyperlink" Target="consultantplus://offline/ref=96CEE6A343D8C63714CD5C7FA78AFD53F529300ECB462ECD7DE768E6569CDC732FB33F647CC01325223F1D1486E7EE8E00A7C4BEAB8CF272978EA994I4i9M" TargetMode="External"/><Relationship Id="rId27" Type="http://schemas.openxmlformats.org/officeDocument/2006/relationships/hyperlink" Target="consultantplus://offline/ref=96CEE6A343D8C63714CD5C7FA78AFD53F529300EC24029CF77EE35EC5EC5D07128BC60737B891F24223F1E128EB8EB9B11FFC9B8B392F56B8B8CABI9i7M" TargetMode="External"/><Relationship Id="rId43" Type="http://schemas.openxmlformats.org/officeDocument/2006/relationships/hyperlink" Target="consultantplus://offline/ref=96CEE6A343D8C63714CD5C7FA78AFD53F529300ECB452CCB7CE368E6569CDC732FB33F647CC01325223F1D1483E7EE8E00A7C4BEAB8CF272978EA994I4i9M" TargetMode="External"/><Relationship Id="rId48" Type="http://schemas.openxmlformats.org/officeDocument/2006/relationships/hyperlink" Target="consultantplus://offline/ref=96CEE6A343D8C63714CD4272B1E6A357FE25660ACA40239923B16EB109CCDA266FF339313E8C1F2F766E594088ECBCC144F5D7BCAD90IFi3M" TargetMode="External"/><Relationship Id="rId64" Type="http://schemas.openxmlformats.org/officeDocument/2006/relationships/hyperlink" Target="consultantplus://offline/ref=93959711A479DED974C9122128E16808F68F1005797CC99B3E629B7D1BDC770674B30D8941021B4AE973A50C26027788DB6E66C92674BF2DD765F8J6i2M" TargetMode="External"/><Relationship Id="rId69" Type="http://schemas.openxmlformats.org/officeDocument/2006/relationships/hyperlink" Target="consultantplus://offline/ref=93959711A479DED974C9122128E16808F68F1005797CC99B3E629B7D1BDC770674B30D8941021B4AE973A50A26027788DB6E66C92674BF2DD765F8J6i2M" TargetMode="External"/><Relationship Id="rId113" Type="http://schemas.openxmlformats.org/officeDocument/2006/relationships/hyperlink" Target="consultantplus://offline/ref=93959711A479DED974C9122128E16808F68F1005707ECE9B3F6FC67713857B0473BC529E464B174BE973A00A285D729DCA366BCF3E6AB834CB67FA61J5i4M" TargetMode="External"/><Relationship Id="rId118" Type="http://schemas.openxmlformats.org/officeDocument/2006/relationships/hyperlink" Target="consultantplus://offline/ref=93959711A479DED974C9122128E16808F68F1005707ECA9F3D6CC67713857B0473BC529E464B174BE973A00F245D729DCA366BCF3E6AB834CB67FA61J5i4M" TargetMode="External"/><Relationship Id="rId134" Type="http://schemas.openxmlformats.org/officeDocument/2006/relationships/hyperlink" Target="consultantplus://offline/ref=93959711A479DED974C9122128E16808F68F1005797CC99B3E629B7D1BDC770674B30D8941021B4AE972A00A26027788DB6E66C92674BF2DD765F8J6i2M" TargetMode="External"/><Relationship Id="rId139" Type="http://schemas.openxmlformats.org/officeDocument/2006/relationships/hyperlink" Target="consultantplus://offline/ref=93959711A479DED974C9122128E16808F68F1005707FCB9D3F6BC67713857B0473BC529E464B174BE973A10C2B5D729DCA366BCF3E6AB834CB67FA61J5i4M" TargetMode="External"/><Relationship Id="rId80" Type="http://schemas.openxmlformats.org/officeDocument/2006/relationships/hyperlink" Target="consultantplus://offline/ref=93959711A479DED974C9122128E16808F68F10057979CC9F35629B7D1BDC770674B30D8941021B4AE973A60B26027788DB6E66C92674BF2DD765F8J6i2M" TargetMode="External"/><Relationship Id="rId85" Type="http://schemas.openxmlformats.org/officeDocument/2006/relationships/hyperlink" Target="consultantplus://offline/ref=93959711A479DED974C9122128E16808F68F1005797CC99B3E629B7D1BDC770674B30D8941021B4AE973A60726027788DB6E66C92674BF2DD765F8J6i2M" TargetMode="External"/><Relationship Id="rId12" Type="http://schemas.openxmlformats.org/officeDocument/2006/relationships/hyperlink" Target="consultantplus://offline/ref=96CEE6A343D8C63714CD5C7FA78AFD53F529300ECB452CCB7CE368E6569CDC732FB33F647CC01325223F1D1582E7EE8E00A7C4BEAB8CF272978EA994I4i9M" TargetMode="External"/><Relationship Id="rId17" Type="http://schemas.openxmlformats.org/officeDocument/2006/relationships/hyperlink" Target="consultantplus://offline/ref=96CEE6A343D8C63714CD5C7FA78AFD53F529300EC2452CCB7CEE35EC5EC5D07128BC60737B891F24223F1D128EB8EB9B11FFC9B8B392F56B8B8CABI9i7M" TargetMode="External"/><Relationship Id="rId33" Type="http://schemas.openxmlformats.org/officeDocument/2006/relationships/hyperlink" Target="consultantplus://offline/ref=96CEE6A343D8C63714CD5C7FA78AFD53F529300ECC452CCF7DEE35EC5EC5D07128BC60737B891F24223F1C1C8EB8EB9B11FFC9B8B392F56B8B8CABI9i7M" TargetMode="External"/><Relationship Id="rId38" Type="http://schemas.openxmlformats.org/officeDocument/2006/relationships/hyperlink" Target="consultantplus://offline/ref=96CEE6A343D8C63714CD5C7FA78AFD53F529300EC2452CCB7CEE35EC5EC5D07128BC60737B891F24223F1F168EB8EB9B11FFC9B8B392F56B8B8CABI9i7M" TargetMode="External"/><Relationship Id="rId59" Type="http://schemas.openxmlformats.org/officeDocument/2006/relationships/hyperlink" Target="consultantplus://offline/ref=96CEE6A343D8C63714CD5C7FA78AFD53F529300ECB462ECD7DE768E6569CDC732FB33F647CC01325223F1D138CE7EE8E00A7C4BEAB8CF272978EA994I4i9M" TargetMode="External"/><Relationship Id="rId103" Type="http://schemas.openxmlformats.org/officeDocument/2006/relationships/hyperlink" Target="consultantplus://offline/ref=93959711A479DED974C90C2C3E8D360CFD814B00797EC6C9613DC0204CD57D5133FC54CB0508111EB837F5022D5038CC897D64CF3AJ7i5M" TargetMode="External"/><Relationship Id="rId108" Type="http://schemas.openxmlformats.org/officeDocument/2006/relationships/hyperlink" Target="consultantplus://offline/ref=93959711A479DED974C9122128E16808F68F1005707ECE9B3F6FC67713857B0473BC529E464B174BE973A00A2D5D729DCA366BCF3E6AB834CB67FA61J5i4M" TargetMode="External"/><Relationship Id="rId124" Type="http://schemas.openxmlformats.org/officeDocument/2006/relationships/hyperlink" Target="consultantplus://offline/ref=93959711A479DED974C9122128E16808F68F10057979CC9F35629B7D1BDC770674B30D8941021B4AE973A70926027788DB6E66C92674BF2DD765F8J6i2M" TargetMode="External"/><Relationship Id="rId129" Type="http://schemas.openxmlformats.org/officeDocument/2006/relationships/hyperlink" Target="consultantplus://offline/ref=93959711A479DED974C9122128E16808F68F1005707ECE9B3F6FC67713857B0473BC529E464B174BE973A0092A5D729DCA366BCF3E6AB834CB67FA61J5i4M" TargetMode="External"/><Relationship Id="rId54" Type="http://schemas.openxmlformats.org/officeDocument/2006/relationships/hyperlink" Target="consultantplus://offline/ref=96CEE6A343D8C63714CD5C7FA78AFD53F529300ECB472BCB7DE368E6569CDC732FB33F647CC01325223F1D1681E7EE8E00A7C4BEAB8CF272978EA994I4i9M" TargetMode="External"/><Relationship Id="rId70" Type="http://schemas.openxmlformats.org/officeDocument/2006/relationships/hyperlink" Target="consultantplus://offline/ref=93959711A479DED974C9122128E16808F68F1005707FCB9D3F6BC67713857B0473BC529E464B174BE973A10D2C5D729DCA366BCF3E6AB834CB67FA61J5i4M" TargetMode="External"/><Relationship Id="rId75" Type="http://schemas.openxmlformats.org/officeDocument/2006/relationships/hyperlink" Target="consultantplus://offline/ref=93959711A479DED974C9122128E16808F68F1005707CC99B3E6FC67713857B0473BC529E464B174BE973A00D285D729DCA366BCF3E6AB834CB67FA61J5i4M" TargetMode="External"/><Relationship Id="rId91" Type="http://schemas.openxmlformats.org/officeDocument/2006/relationships/hyperlink" Target="consultantplus://offline/ref=93959711A479DED974C9122128E16808F68F1005707FCB9D3F6BC67713857B0473BC529E464B174BE973A10D2F5D729DCA366BCF3E6AB834CB67FA61J5i4M" TargetMode="External"/><Relationship Id="rId96" Type="http://schemas.openxmlformats.org/officeDocument/2006/relationships/hyperlink" Target="consultantplus://offline/ref=93959711A479DED974C9122128E16808F68F1005707ECE9B3F6FC67713857B0473BC529E464B174BE973A00C255D729DCA366BCF3E6AB834CB67FA61J5i4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EE6A343D8C63714CD5C7FA78AFD53F529300EC2452CCB7CEE35EC5EC5D07128BC60737B891F24223F1D128EB8EB9B11FFC9B8B392F56B8B8CABI9i7M" TargetMode="External"/><Relationship Id="rId23" Type="http://schemas.openxmlformats.org/officeDocument/2006/relationships/hyperlink" Target="consultantplus://offline/ref=96CEE6A343D8C63714CD5C7FA78AFD53F529300ECB452CCB7CE368E6569CDC732FB33F647CC01325223F1D1484E7EE8E00A7C4BEAB8CF272978EA994I4i9M" TargetMode="External"/><Relationship Id="rId28" Type="http://schemas.openxmlformats.org/officeDocument/2006/relationships/hyperlink" Target="consultantplus://offline/ref=96CEE6A343D8C63714CD5C7FA78AFD53F529300ECB462ECD7DE768E6569CDC732FB33F647CC01325223F1D1386E7EE8E00A7C4BEAB8CF272978EA994I4i9M" TargetMode="External"/><Relationship Id="rId49" Type="http://schemas.openxmlformats.org/officeDocument/2006/relationships/hyperlink" Target="consultantplus://offline/ref=96CEE6A343D8C63714CD5C7FA78AFD53F529300ECB452CCB7CE368E6569CDC732FB33F647CC01325223F1D1785E7EE8E00A7C4BEAB8CF272978EA994I4i9M" TargetMode="External"/><Relationship Id="rId114" Type="http://schemas.openxmlformats.org/officeDocument/2006/relationships/hyperlink" Target="consultantplus://offline/ref=93959711A479DED974C9122128E16808F68F1005707ECE9B3F6FC67713857B0473BC529E464B174BE973A00A2B5D729DCA366BCF3E6AB834CB67FA61J5i4M" TargetMode="External"/><Relationship Id="rId119" Type="http://schemas.openxmlformats.org/officeDocument/2006/relationships/hyperlink" Target="consultantplus://offline/ref=93959711A479DED974C9122128E16808F68F1005707FCB9D3F6BC67713857B0473BC529E464B174BE973A10C295D729DCA366BCF3E6AB834CB67FA61J5i4M" TargetMode="External"/><Relationship Id="rId44" Type="http://schemas.openxmlformats.org/officeDocument/2006/relationships/hyperlink" Target="consultantplus://offline/ref=96CEE6A343D8C63714CD5C7FA78AFD53F529300EC2452CCB7CEE35EC5EC5D07128BC60737B891F24223F1F128EB8EB9B11FFC9B8B392F56B8B8CABI9i7M" TargetMode="External"/><Relationship Id="rId60" Type="http://schemas.openxmlformats.org/officeDocument/2006/relationships/hyperlink" Target="consultantplus://offline/ref=93959711A479DED974C90C2C3E8D360CFD8C49097379C6C9613DC0204CD57D5133FC54C8000D111EB837F5022D5038CC897D64CF3AJ7i5M" TargetMode="External"/><Relationship Id="rId65" Type="http://schemas.openxmlformats.org/officeDocument/2006/relationships/hyperlink" Target="consultantplus://offline/ref=93959711A479DED974C9122128E16808F68F1005707FCB9D3F6BC67713857B0473BC529E464B174BE973A10E285D729DCA366BCF3E6AB834CB67FA61J5i4M" TargetMode="External"/><Relationship Id="rId81" Type="http://schemas.openxmlformats.org/officeDocument/2006/relationships/hyperlink" Target="consultantplus://offline/ref=93959711A479DED974C9122128E16808F68F1005797CC99B3E629B7D1BDC770674B30D8941021B4AE973A60E26027788DB6E66C92674BF2DD765F8J6i2M" TargetMode="External"/><Relationship Id="rId86" Type="http://schemas.openxmlformats.org/officeDocument/2006/relationships/hyperlink" Target="consultantplus://offline/ref=93959711A479DED974C9122128E16808F68F1005777CC99F3F629B7D1BDC770674B30D8941021B4AE973A30726027788DB6E66C92674BF2DD765F8J6i2M" TargetMode="External"/><Relationship Id="rId130" Type="http://schemas.openxmlformats.org/officeDocument/2006/relationships/hyperlink" Target="consultantplus://offline/ref=93959711A479DED974C9122128E16808F68F1005707FCB9D3F6BC67713857B0473BC529E464B174BE973A10C285D729DCA366BCF3E6AB834CB67FA61J5i4M" TargetMode="External"/><Relationship Id="rId135" Type="http://schemas.openxmlformats.org/officeDocument/2006/relationships/hyperlink" Target="consultantplus://offline/ref=93959711A479DED974C90C2C3E8D360CFD804C0B7276C6C9613DC0204CD57D5121FC0CC70509044AEE6DA20F2FJ5i7M" TargetMode="External"/><Relationship Id="rId13" Type="http://schemas.openxmlformats.org/officeDocument/2006/relationships/hyperlink" Target="consultantplus://offline/ref=96CEE6A343D8C63714CD4272B1E6A357FE276B0BC247239923B16EB109CCDA266FF339313F841E2D26344944C1B9B7DF42ECC9B9B390F277I8i8M" TargetMode="External"/><Relationship Id="rId18" Type="http://schemas.openxmlformats.org/officeDocument/2006/relationships/hyperlink" Target="consultantplus://offline/ref=96CEE6A343D8C63714CD5C7FA78AFD53F529300EC24029CF77EE35EC5EC5D07128BC60737B891F24223F1D128EB8EB9B11FFC9B8B392F56B8B8CABI9i7M" TargetMode="External"/><Relationship Id="rId39" Type="http://schemas.openxmlformats.org/officeDocument/2006/relationships/hyperlink" Target="consultantplus://offline/ref=96CEE6A343D8C63714CD4272B1E6A357FE25660ACF4E239923B16EB109CCDA266FF339313F84182627344944C1B9B7DF42ECC9B9B390F277I8i8M" TargetMode="External"/><Relationship Id="rId109" Type="http://schemas.openxmlformats.org/officeDocument/2006/relationships/hyperlink" Target="consultantplus://offline/ref=93959711A479DED974C90C2C3E8D360CFD814B00797EC6C9613DC0204CD57D5133FC54C80C0F111EB837F5022D5038CC897D64CF3AJ7i5M" TargetMode="External"/><Relationship Id="rId34" Type="http://schemas.openxmlformats.org/officeDocument/2006/relationships/hyperlink" Target="consultantplus://offline/ref=96CEE6A343D8C63714CD5C7FA78AFD53F529300ECB452CCB7CE368E6569CDC732FB33F647CC01325223F1D1486E7EE8E00A7C4BEAB8CF272978EA994I4i9M" TargetMode="External"/><Relationship Id="rId50" Type="http://schemas.openxmlformats.org/officeDocument/2006/relationships/hyperlink" Target="consultantplus://offline/ref=96CEE6A343D8C63714CD5C7FA78AFD53F529300EC24029CF77EE35EC5EC5D07128BC60737B891F24223F19178EB8EB9B11FFC9B8B392F56B8B8CABI9i7M" TargetMode="External"/><Relationship Id="rId55" Type="http://schemas.openxmlformats.org/officeDocument/2006/relationships/hyperlink" Target="consultantplus://offline/ref=96CEE6A343D8C63714CD5C7FA78AFD53F529300ECC452CCF7DEE35EC5EC5D07128BC60737B891F24223F1E158EB8EB9B11FFC9B8B392F56B8B8CABI9i7M" TargetMode="External"/><Relationship Id="rId76" Type="http://schemas.openxmlformats.org/officeDocument/2006/relationships/hyperlink" Target="consultantplus://offline/ref=93959711A479DED974C9122128E16808F68F1005797CC99B3E629B7D1BDC770674B30D8941021B4AE973A50626027788DB6E66C92674BF2DD765F8J6i2M" TargetMode="External"/><Relationship Id="rId97" Type="http://schemas.openxmlformats.org/officeDocument/2006/relationships/hyperlink" Target="consultantplus://offline/ref=93959711A479DED974C9122128E16808F68F1005777CC99F3F629B7D1BDC770674B30D8941021B4AE973A40C26027788DB6E66C92674BF2DD765F8J6i2M" TargetMode="External"/><Relationship Id="rId104" Type="http://schemas.openxmlformats.org/officeDocument/2006/relationships/hyperlink" Target="consultantplus://offline/ref=93959711A479DED974C9122128E16808F68F1005707EC49B3B69C67713857B0473BC529E464B174BE973A10A2F5D729DCA366BCF3E6AB834CB67FA61J5i4M" TargetMode="External"/><Relationship Id="rId120" Type="http://schemas.openxmlformats.org/officeDocument/2006/relationships/hyperlink" Target="consultantplus://offline/ref=93959711A479DED974C9122128E16808F68F1005797CC99B3E629B7D1BDC770674B30D8941021B4AE973A80A26027788DB6E66C92674BF2DD765F8J6i2M" TargetMode="External"/><Relationship Id="rId125" Type="http://schemas.openxmlformats.org/officeDocument/2006/relationships/hyperlink" Target="consultantplus://offline/ref=93959711A479DED974C9122128E16808F68F1005707ECE9B3F6FC67713857B0473BC529E464B174BE973A0092B5D729DCA366BCF3E6AB834CB67FA61J5i4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6CEE6A343D8C63714CD5C7FA78AFD53F529300EC24029CF77EE35EC5EC5D07128BC60737B891F24223F1D128EB8EB9B11FFC9B8B392F56B8B8CABI9i7M" TargetMode="External"/><Relationship Id="rId71" Type="http://schemas.openxmlformats.org/officeDocument/2006/relationships/hyperlink" Target="consultantplus://offline/ref=93959711A479DED974C9122128E16808F68F10057979CC9F35629B7D1BDC770674B30D8941021B4AE973A40626027788DB6E66C92674BF2DD765F8J6i2M" TargetMode="External"/><Relationship Id="rId92" Type="http://schemas.openxmlformats.org/officeDocument/2006/relationships/hyperlink" Target="consultantplus://offline/ref=93959711A479DED974C9122128E16808F68F1005797CC99B3E629B7D1BDC770674B30D8941021B4AE973A70926027788DB6E66C92674BF2DD765F8J6i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CEE6A343D8C63714CD5C7FA78AFD53F529300ECC452CCF7DEE35EC5EC5D07128BC60737B891F24223F1C118EB8EB9B11FFC9B8B392F56B8B8CABI9i7M" TargetMode="External"/><Relationship Id="rId24" Type="http://schemas.openxmlformats.org/officeDocument/2006/relationships/hyperlink" Target="consultantplus://offline/ref=96CEE6A343D8C63714CD5C7FA78AFD53F529300ECB472BCB7DE368E6569CDC732FB33F647CC01325223F1D1487E7EE8E00A7C4BEAB8CF272978EA994I4i9M" TargetMode="External"/><Relationship Id="rId40" Type="http://schemas.openxmlformats.org/officeDocument/2006/relationships/hyperlink" Target="consultantplus://offline/ref=96CEE6A343D8C63714CD5C7FA78AFD53F529300EC2452CCB7CEE35EC5EC5D07128BC60737B891F24223F1F118EB8EB9B11FFC9B8B392F56B8B8CABI9i7M" TargetMode="External"/><Relationship Id="rId45" Type="http://schemas.openxmlformats.org/officeDocument/2006/relationships/hyperlink" Target="consultantplus://offline/ref=96CEE6A343D8C63714CD5C7FA78AFD53F529300EC2452CCB7CEE35EC5EC5D07128BC60737B891F24223F1F1C8EB8EB9B11FFC9B8B392F56B8B8CABI9i7M" TargetMode="External"/><Relationship Id="rId66" Type="http://schemas.openxmlformats.org/officeDocument/2006/relationships/hyperlink" Target="consultantplus://offline/ref=93959711A479DED974C9122128E16808F68F10057979CC9F35629B7D1BDC770674B30D8941021B4AE973A40926027788DB6E66C92674BF2DD765F8J6i2M" TargetMode="External"/><Relationship Id="rId87" Type="http://schemas.openxmlformats.org/officeDocument/2006/relationships/hyperlink" Target="consultantplus://offline/ref=93959711A479DED974C9122128E16808F68F1005797CC99B3E629B7D1BDC770674B30D8941021B4AE973A70F26027788DB6E66C92674BF2DD765F8J6i2M" TargetMode="External"/><Relationship Id="rId110" Type="http://schemas.openxmlformats.org/officeDocument/2006/relationships/hyperlink" Target="consultantplus://offline/ref=93959711A479DED974C9122128E16808F68F1005707EC49B3B69C67713857B0473BC529E464B174BE973A10A2E5D729DCA366BCF3E6AB834CB67FA61J5i4M" TargetMode="External"/><Relationship Id="rId115" Type="http://schemas.openxmlformats.org/officeDocument/2006/relationships/hyperlink" Target="consultantplus://offline/ref=93959711A479DED974C9122128E16808F68F1005707FCB9D3F6BC67713857B0473BC529E464B174BE973A10C2E5D729DCA366BCF3E6AB834CB67FA61J5i4M" TargetMode="External"/><Relationship Id="rId131" Type="http://schemas.openxmlformats.org/officeDocument/2006/relationships/hyperlink" Target="consultantplus://offline/ref=93959711A479DED974C9122128E16808F68F1005707FCB9D3F6BC67713857B0473BC529E464B174BE973A10C2B5D729DCA366BCF3E6AB834CB67FA61J5i4M" TargetMode="External"/><Relationship Id="rId136" Type="http://schemas.openxmlformats.org/officeDocument/2006/relationships/hyperlink" Target="consultantplus://offline/ref=93959711A479DED974C9122128E16808F68F1005777CC99F3F629B7D1BDC770674B30D8941021B4AE972A30B26027788DB6E66C92674BF2DD765F8J6i2M" TargetMode="External"/><Relationship Id="rId61" Type="http://schemas.openxmlformats.org/officeDocument/2006/relationships/hyperlink" Target="consultantplus://offline/ref=93959711A479DED974C90C2C3E8D360CFD814B00797EC6C9613DC0204CD57D5133FC54C8010B111EB837F5022D5038CC897D64CF3AJ7i5M" TargetMode="External"/><Relationship Id="rId82" Type="http://schemas.openxmlformats.org/officeDocument/2006/relationships/hyperlink" Target="consultantplus://offline/ref=93959711A479DED974C9122128E16808F68F1005797CC99B3E629B7D1BDC770674B30D8941021B4AE973A60C26027788DB6E66C92674BF2DD765F8J6i2M" TargetMode="External"/><Relationship Id="rId19" Type="http://schemas.openxmlformats.org/officeDocument/2006/relationships/hyperlink" Target="consultantplus://offline/ref=96CEE6A343D8C63714CD5C7FA78AFD53F529300ECB462FC87CEC68E6569CDC732FB33F647CC01325223F1D1C81E7EE8E00A7C4BEAB8CF272978EA994I4i9M" TargetMode="External"/><Relationship Id="rId14" Type="http://schemas.openxmlformats.org/officeDocument/2006/relationships/hyperlink" Target="consultantplus://offline/ref=96CEE6A343D8C63714CD5C7FA78AFD53F529300ECB4428CC7DE468E6569CDC732FB33F647CC01325223F1D1681E7EE8E00A7C4BEAB8CF272978EA994I4i9M" TargetMode="External"/><Relationship Id="rId30" Type="http://schemas.openxmlformats.org/officeDocument/2006/relationships/hyperlink" Target="consultantplus://offline/ref=96CEE6A343D8C63714CD4272B1E6A357FE25660ACA40239923B16EB109CCDA266FF339313F841E2522344944C1B9B7DF42ECC9B9B390F277I8i8M" TargetMode="External"/><Relationship Id="rId35" Type="http://schemas.openxmlformats.org/officeDocument/2006/relationships/hyperlink" Target="consultantplus://offline/ref=96CEE6A343D8C63714CD5C7FA78AFD53F529300EC2452CCB7CEE35EC5EC5D07128BC60737B891F24223F1F148EB8EB9B11FFC9B8B392F56B8B8CABI9i7M" TargetMode="External"/><Relationship Id="rId56" Type="http://schemas.openxmlformats.org/officeDocument/2006/relationships/hyperlink" Target="consultantplus://offline/ref=96CEE6A343D8C63714CD4272B1E6A357FE25660ACA40239923B16EB109CCDA266FF339313F841E2522344944C1B9B7DF42ECC9B9B390F277I8i8M" TargetMode="External"/><Relationship Id="rId77" Type="http://schemas.openxmlformats.org/officeDocument/2006/relationships/hyperlink" Target="consultantplus://offline/ref=93959711A479DED974C9122128E16808F68F1005777CC99F3F629B7D1BDC770674B30D8941021B4AE973A30B26027788DB6E66C92674BF2DD765F8J6i2M" TargetMode="External"/><Relationship Id="rId100" Type="http://schemas.openxmlformats.org/officeDocument/2006/relationships/hyperlink" Target="consultantplus://offline/ref=93959711A479DED974C9122128E16808F68F1005707ECA9F3D6CC67713857B0473BC529E544B4F47E975BE0F2A4824CC8CJ6i2M" TargetMode="External"/><Relationship Id="rId105" Type="http://schemas.openxmlformats.org/officeDocument/2006/relationships/hyperlink" Target="consultantplus://offline/ref=93959711A479DED974C9122128E16808F68F1005707ECE9B3F6FC67713857B0473BC529E464B174BE973A00B295D729DCA366BCF3E6AB834CB67FA61J5i4M" TargetMode="External"/><Relationship Id="rId126" Type="http://schemas.openxmlformats.org/officeDocument/2006/relationships/hyperlink" Target="consultantplus://offline/ref=93959711A479DED974C9122128E16808F68F1005707EC49B3B69C67713857B0473BC529E464B174BE973A10A285D729DCA366BCF3E6AB834CB67FA61J5i4M" TargetMode="External"/><Relationship Id="rId8" Type="http://schemas.openxmlformats.org/officeDocument/2006/relationships/hyperlink" Target="consultantplus://offline/ref=96CEE6A343D8C63714CD5C7FA78AFD53F529300ECB462FC87CEC68E6569CDC732FB33F647CC01325223F1D1C86E7EE8E00A7C4BEAB8CF272978EA994I4i9M" TargetMode="External"/><Relationship Id="rId51" Type="http://schemas.openxmlformats.org/officeDocument/2006/relationships/hyperlink" Target="consultantplus://offline/ref=96CEE6A343D8C63714CD4272B1E6A357FE276B0BC247239923B16EB109CCDA266FF339313F841E2522344944C1B9B7DF42ECC9B9B390F277I8i8M" TargetMode="External"/><Relationship Id="rId72" Type="http://schemas.openxmlformats.org/officeDocument/2006/relationships/hyperlink" Target="consultantplus://offline/ref=93959711A479DED974C90C2C3E8D360CFD814B00797EC6C9613DC0204CD57D5133FC54CB0606111EB837F5022D5038CC897D64CF3AJ7i5M" TargetMode="External"/><Relationship Id="rId93" Type="http://schemas.openxmlformats.org/officeDocument/2006/relationships/hyperlink" Target="consultantplus://offline/ref=93959711A479DED974C9122128E16808F68F1005797CC99B3E629B7D1BDC770674B30D8941021B4AE973A70726027788DB6E66C92674BF2DD765F8J6i2M" TargetMode="External"/><Relationship Id="rId98" Type="http://schemas.openxmlformats.org/officeDocument/2006/relationships/hyperlink" Target="consultantplus://offline/ref=93959711A479DED974C9122128E16808F68F1005707ECE9B3F6FC67713857B0473BC529E464B174BE973A00B2D5D729DCA366BCF3E6AB834CB67FA61J5i4M" TargetMode="External"/><Relationship Id="rId121" Type="http://schemas.openxmlformats.org/officeDocument/2006/relationships/hyperlink" Target="consultantplus://offline/ref=93959711A479DED974C9122128E16808F68F1005707ECE9B3F6FC67713857B0473BC529E464B174BE973A00A255D729DCA366BCF3E6AB834CB67FA61J5i4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CEE6A343D8C63714CD5C7FA78AFD53F529300ECB462ECD7DE768E6569CDC732FB33F647CC01325223F1D1481E7EE8E00A7C4BEAB8CF272978EA994I4i9M" TargetMode="External"/><Relationship Id="rId46" Type="http://schemas.openxmlformats.org/officeDocument/2006/relationships/hyperlink" Target="consultantplus://offline/ref=96CEE6A343D8C63714CD5C7FA78AFD53F529300ECB462ECD7DE768E6569CDC732FB33F647CC01325223F1D138DE7EE8E00A7C4BEAB8CF272978EA994I4i9M" TargetMode="External"/><Relationship Id="rId67" Type="http://schemas.openxmlformats.org/officeDocument/2006/relationships/hyperlink" Target="consultantplus://offline/ref=93959711A479DED974C9122128E16808F68F1005707FCB9D3F6BC67713857B0473BC529E464B174BE973A10E2A5D729DCA366BCF3E6AB834CB67FA61J5i4M" TargetMode="External"/><Relationship Id="rId116" Type="http://schemas.openxmlformats.org/officeDocument/2006/relationships/hyperlink" Target="consultantplus://offline/ref=93959711A479DED974C9122128E16808F68F1005797CC99B3E629B7D1BDC770674B30D8941021B4AE973A80B26027788DB6E66C92674BF2DD765F8J6i2M" TargetMode="External"/><Relationship Id="rId137" Type="http://schemas.openxmlformats.org/officeDocument/2006/relationships/hyperlink" Target="consultantplus://offline/ref=93959711A479DED974C9122128E16808F68F1005797CC99B3E629B7D1BDC770674B30D8941021B4AE972A00926027788DB6E66C92674BF2DD765F8J6i2M" TargetMode="External"/><Relationship Id="rId20" Type="http://schemas.openxmlformats.org/officeDocument/2006/relationships/hyperlink" Target="consultantplus://offline/ref=96CEE6A343D8C63714CD5C7FA78AFD53F529300ECB472BCB7DE368E6569CDC732FB33F647CC01325223F1D1484E7EE8E00A7C4BEAB8CF272978EA994I4i9M" TargetMode="External"/><Relationship Id="rId41" Type="http://schemas.openxmlformats.org/officeDocument/2006/relationships/hyperlink" Target="consultantplus://offline/ref=96CEE6A343D8C63714CD5C7FA78AFD53F529300EC2452CCB7CEE35EC5EC5D07128BC60737B891F24223F1F108EB8EB9B11FFC9B8B392F56B8B8CABI9i7M" TargetMode="External"/><Relationship Id="rId62" Type="http://schemas.openxmlformats.org/officeDocument/2006/relationships/hyperlink" Target="consultantplus://offline/ref=93959711A479DED974C9122128E16808F68F1005707FCB9D3F6BC67713857B0473BC529E464B174BE973A0062B5D729DCA366BCF3E6AB834CB67FA61J5i4M" TargetMode="External"/><Relationship Id="rId83" Type="http://schemas.openxmlformats.org/officeDocument/2006/relationships/hyperlink" Target="consultantplus://offline/ref=93959711A479DED974C9122128E16808F68F1005797CC99B3E629B7D1BDC770674B30D8941021B4AE973A60A26027788DB6E66C92674BF2DD765F8J6i2M" TargetMode="External"/><Relationship Id="rId88" Type="http://schemas.openxmlformats.org/officeDocument/2006/relationships/hyperlink" Target="consultantplus://offline/ref=93959711A479DED974C90C2C3E8D360CFD8346017477C6C9613DC0204CD57D5133FC54CB050F1A4EEE78F45E69032BCC887D66C82676B831JDi4M" TargetMode="External"/><Relationship Id="rId111" Type="http://schemas.openxmlformats.org/officeDocument/2006/relationships/hyperlink" Target="consultantplus://offline/ref=93959711A479DED974C9122128E16808F68F1005707ECE9B3F6FC67713857B0473BC529E464B174BE973A00A2C5D729DCA366BCF3E6AB834CB67FA61J5i4M" TargetMode="External"/><Relationship Id="rId132" Type="http://schemas.openxmlformats.org/officeDocument/2006/relationships/hyperlink" Target="consultantplus://offline/ref=93959711A479DED974C9122128E16808F68F1005777CC99F3F629B7D1BDC770674B30D8941021B4AE972A20D26027788DB6E66C92674BF2DD765F8J6i2M" TargetMode="External"/><Relationship Id="rId15" Type="http://schemas.openxmlformats.org/officeDocument/2006/relationships/hyperlink" Target="consultantplus://offline/ref=96CEE6A343D8C63714CD5C7FA78AFD53F529300ECB462ECD7DE768E6569CDC732FB33F647CC01325223F1D158DE7EE8E00A7C4BEAB8CF272978EA994I4i9M" TargetMode="External"/><Relationship Id="rId36" Type="http://schemas.openxmlformats.org/officeDocument/2006/relationships/hyperlink" Target="consultantplus://offline/ref=96CEE6A343D8C63714CD5C7FA78AFD53F529300ECB462ECD7DE768E6569CDC732FB33F647CC01325223F1D1380E7EE8E00A7C4BEAB8CF272978EA994I4i9M" TargetMode="External"/><Relationship Id="rId57" Type="http://schemas.openxmlformats.org/officeDocument/2006/relationships/hyperlink" Target="consultantplus://offline/ref=96CEE6A343D8C63714CD5C7FA78AFD53F529300EC2452CCB7CEE35EC5EC5D07128BC60737B891F24223F1E178EB8EB9B11FFC9B8B392F56B8B8CABI9i7M" TargetMode="External"/><Relationship Id="rId106" Type="http://schemas.openxmlformats.org/officeDocument/2006/relationships/hyperlink" Target="consultantplus://offline/ref=93959711A479DED974C9122128E16808F68F1005707ECE9B3F6FC67713857B0473BC529E464B174BE973A00B2B5D729DCA366BCF3E6AB834CB67FA61J5i4M" TargetMode="External"/><Relationship Id="rId127" Type="http://schemas.openxmlformats.org/officeDocument/2006/relationships/hyperlink" Target="consultantplus://offline/ref=93959711A479DED974C9122128E16808F68F1005707EC49B3B69C67713857B0473BC529E464B174BE973A10A2A5D729DCA366BCF3E6AB834CB67FA61J5i4M" TargetMode="External"/><Relationship Id="rId10" Type="http://schemas.openxmlformats.org/officeDocument/2006/relationships/hyperlink" Target="consultantplus://offline/ref=96CEE6A343D8C63714CD5C7FA78AFD53F529300ECB4721CB79E568E6569CDC732FB33F647CC01325223F1C168DE7EE8E00A7C4BEAB8CF272978EA994I4i9M" TargetMode="External"/><Relationship Id="rId31" Type="http://schemas.openxmlformats.org/officeDocument/2006/relationships/hyperlink" Target="consultantplus://offline/ref=96CEE6A343D8C63714CD5C7FA78AFD53F529300EC2452CCB7CEE35EC5EC5D07128BC60737B891F24223F1C138EB8EB9B11FFC9B8B392F56B8B8CABI9i7M" TargetMode="External"/><Relationship Id="rId52" Type="http://schemas.openxmlformats.org/officeDocument/2006/relationships/hyperlink" Target="consultantplus://offline/ref=96CEE6A343D8C63714CD4272B1E6A357FE276B0BC247239923B16EB109CCDA266FF339343C8F4A75666A101583F2BAD85AF0C9BCIAiCM" TargetMode="External"/><Relationship Id="rId73" Type="http://schemas.openxmlformats.org/officeDocument/2006/relationships/hyperlink" Target="consultantplus://offline/ref=93959711A479DED974C90C2C3E8D360CFD814B00797EC6C9613DC0204CD57D5133FC54CB0606111EB837F5022D5038CC897D64CF3AJ7i5M" TargetMode="External"/><Relationship Id="rId78" Type="http://schemas.openxmlformats.org/officeDocument/2006/relationships/hyperlink" Target="consultantplus://offline/ref=93959711A479DED974C9122128E16808F68F1005707CC99B3E6FC67713857B0473BC529E464B174BE973A00D285D729DCA366BCF3E6AB834CB67FA61J5i4M" TargetMode="External"/><Relationship Id="rId94" Type="http://schemas.openxmlformats.org/officeDocument/2006/relationships/hyperlink" Target="consultantplus://offline/ref=93959711A479DED974C9122128E16808F68F1005797CC99B3E629B7D1BDC770674B30D8941021B4AE973A70626027788DB6E66C92674BF2DD765F8J6i2M" TargetMode="External"/><Relationship Id="rId99" Type="http://schemas.openxmlformats.org/officeDocument/2006/relationships/hyperlink" Target="consultantplus://offline/ref=93959711A479DED974C90C2C3E8D360CFD814B00797EC6C9613DC0204CD57D5121FC0CC70509044AEE6DA20F2FJ5i7M" TargetMode="External"/><Relationship Id="rId101" Type="http://schemas.openxmlformats.org/officeDocument/2006/relationships/hyperlink" Target="consultantplus://offline/ref=93959711A479DED974C9122128E16808F68F1005707EC49B3B69C67713857B0473BC529E464B174BE973A10A2D5D729DCA366BCF3E6AB834CB67FA61J5i4M" TargetMode="External"/><Relationship Id="rId122" Type="http://schemas.openxmlformats.org/officeDocument/2006/relationships/hyperlink" Target="consultantplus://offline/ref=93959711A479DED974C90C2C3E8D360CFD814B00797EC6C9613DC0204CD57D5133FC54C80709111EB837F5022D5038CC897D64CF3AJ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EE6A343D8C63714CD5C7FA78AFD53F529300ECB472BCB7DE368E6569CDC732FB33F647CC01325223F1D1582E7EE8E00A7C4BEAB8CF272978EA994I4i9M" TargetMode="External"/><Relationship Id="rId26" Type="http://schemas.openxmlformats.org/officeDocument/2006/relationships/hyperlink" Target="consultantplus://offline/ref=96CEE6A343D8C63714CD4272B1E6A357FE236A0BC847239923B16EB109CCDA266FF339313F841E2727344944C1B9B7DF42ECC9B9B390F277I8i8M" TargetMode="External"/><Relationship Id="rId47" Type="http://schemas.openxmlformats.org/officeDocument/2006/relationships/hyperlink" Target="consultantplus://offline/ref=96CEE6A343D8C63714CD5C7FA78AFD53F529300ECB452CCB7CE368E6569CDC732FB33F647CC01325223F1D148CE7EE8E00A7C4BEAB8CF272978EA994I4i9M" TargetMode="External"/><Relationship Id="rId68" Type="http://schemas.openxmlformats.org/officeDocument/2006/relationships/hyperlink" Target="consultantplus://offline/ref=93959711A479DED974C9122128E16808F68F1005707FCB9D3F6BC67713857B0473BC529E464B174BE973A10E245D729DCA366BCF3E6AB834CB67FA61J5i4M" TargetMode="External"/><Relationship Id="rId89" Type="http://schemas.openxmlformats.org/officeDocument/2006/relationships/hyperlink" Target="consultantplus://offline/ref=93959711A479DED974C9122128E16808F68F1005797CC99B3E629B7D1BDC770674B30D8941021B4AE973A70D26027788DB6E66C92674BF2DD765F8J6i2M" TargetMode="External"/><Relationship Id="rId112" Type="http://schemas.openxmlformats.org/officeDocument/2006/relationships/hyperlink" Target="consultantplus://offline/ref=93959711A479DED974C9122128E16808F68F1005707ECA9F3D6CC67713857B0473BC529E544B4F47E975BE0F2A4824CC8CJ6i2M" TargetMode="External"/><Relationship Id="rId133" Type="http://schemas.openxmlformats.org/officeDocument/2006/relationships/hyperlink" Target="consultantplus://offline/ref=93959711A479DED974C9122128E16808F68F1005777CC99F3F629B7D1BDC770674B30D8941021B4AE972A30B26027788DB6E66C92674BF2DD765F8J6i2M" TargetMode="External"/><Relationship Id="rId16" Type="http://schemas.openxmlformats.org/officeDocument/2006/relationships/hyperlink" Target="consultantplus://offline/ref=96CEE6A343D8C63714CD5C7FA78AFD53F529300ECC452CCF7DEE35EC5EC5D07128BC60737B891F24223F1D128EB8EB9B11FFC9B8B392F56B8B8CABI9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15611</Words>
  <Characters>88988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Ефремов Е.А.</dc:creator>
  <cp:lastModifiedBy>Служба по тарифам ЧР Ефремов Е.А.</cp:lastModifiedBy>
  <cp:revision>1</cp:revision>
  <dcterms:created xsi:type="dcterms:W3CDTF">2021-07-06T12:34:00Z</dcterms:created>
  <dcterms:modified xsi:type="dcterms:W3CDTF">2021-07-06T12:34:00Z</dcterms:modified>
</cp:coreProperties>
</file>