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10AEB" w:rsidRDefault="00821871" w:rsidP="00C1309B">
                            <w:pPr>
                              <w:jc w:val="center"/>
                              <w:rPr>
                                <w:rFonts w:ascii="Book Antiqua" w:hAnsi="Book Antiqua"/>
                                <w:b/>
                                <w:bCs/>
                              </w:rPr>
                            </w:pPr>
                            <w:r>
                              <w:rPr>
                                <w:rFonts w:ascii="Book Antiqua" w:hAnsi="Book Antiqua"/>
                                <w:b/>
                                <w:bCs/>
                              </w:rPr>
                              <w:t>18</w:t>
                            </w:r>
                            <w:r w:rsidR="00A24072">
                              <w:rPr>
                                <w:rFonts w:ascii="Book Antiqua" w:hAnsi="Book Antiqua"/>
                                <w:b/>
                                <w:bCs/>
                              </w:rPr>
                              <w:t>.06</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821871">
                              <w:rPr>
                                <w:rFonts w:ascii="Book Antiqua" w:hAnsi="Book Antiqua"/>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10AEB" w:rsidRDefault="00821871" w:rsidP="00C1309B">
                      <w:pPr>
                        <w:jc w:val="center"/>
                        <w:rPr>
                          <w:rFonts w:ascii="Book Antiqua" w:hAnsi="Book Antiqua"/>
                          <w:b/>
                          <w:bCs/>
                        </w:rPr>
                      </w:pPr>
                      <w:r>
                        <w:rPr>
                          <w:rFonts w:ascii="Book Antiqua" w:hAnsi="Book Antiqua"/>
                          <w:b/>
                          <w:bCs/>
                        </w:rPr>
                        <w:t>18</w:t>
                      </w:r>
                      <w:r w:rsidR="00A24072">
                        <w:rPr>
                          <w:rFonts w:ascii="Book Antiqua" w:hAnsi="Book Antiqua"/>
                          <w:b/>
                          <w:bCs/>
                        </w:rPr>
                        <w:t>.06</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821871">
                        <w:rPr>
                          <w:rFonts w:ascii="Book Antiqua" w:hAnsi="Book Antiqua"/>
                          <w:b/>
                          <w:bCs/>
                        </w:rP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710AEB" w:rsidRPr="006A0EC8" w:rsidRDefault="00710AEB" w:rsidP="00821871">
      <w:pPr>
        <w:ind w:right="4676" w:firstLine="567"/>
        <w:jc w:val="both"/>
        <w:rPr>
          <w:bCs/>
          <w:sz w:val="20"/>
          <w:szCs w:val="20"/>
        </w:rPr>
      </w:pPr>
      <w:r>
        <w:rPr>
          <w:sz w:val="20"/>
          <w:szCs w:val="20"/>
        </w:rPr>
        <w:t xml:space="preserve">Постановление администрации Аликовского района Чувашской Республики от </w:t>
      </w:r>
      <w:r w:rsidR="00821871">
        <w:rPr>
          <w:sz w:val="20"/>
          <w:szCs w:val="20"/>
        </w:rPr>
        <w:t>08</w:t>
      </w:r>
      <w:r>
        <w:rPr>
          <w:sz w:val="20"/>
          <w:szCs w:val="20"/>
        </w:rPr>
        <w:t>.0</w:t>
      </w:r>
      <w:r w:rsidR="00821871">
        <w:rPr>
          <w:sz w:val="20"/>
          <w:szCs w:val="20"/>
        </w:rPr>
        <w:t>6</w:t>
      </w:r>
      <w:r w:rsidR="006E3EE3">
        <w:rPr>
          <w:sz w:val="20"/>
          <w:szCs w:val="20"/>
        </w:rPr>
        <w:t>.2021 г. №</w:t>
      </w:r>
      <w:r w:rsidR="00821871">
        <w:rPr>
          <w:sz w:val="20"/>
          <w:szCs w:val="20"/>
        </w:rPr>
        <w:t>539</w:t>
      </w:r>
      <w:r w:rsidR="006E3EE3">
        <w:rPr>
          <w:bCs/>
          <w:sz w:val="20"/>
          <w:szCs w:val="20"/>
        </w:rPr>
        <w:t xml:space="preserve"> «</w:t>
      </w:r>
      <w:r w:rsidR="00821871" w:rsidRPr="00821871">
        <w:rPr>
          <w:bCs/>
          <w:sz w:val="20"/>
          <w:szCs w:val="20"/>
        </w:rPr>
        <w:t>Об отнесении квартир к жилым помещениям специализированного жилищного фонда Аликовск</w:t>
      </w:r>
      <w:r w:rsidR="00821871">
        <w:rPr>
          <w:bCs/>
          <w:sz w:val="20"/>
          <w:szCs w:val="20"/>
        </w:rPr>
        <w:t>ого района Чувашской Республики»</w:t>
      </w:r>
    </w:p>
    <w:p w:rsidR="00710AEB" w:rsidRPr="00EF381B" w:rsidRDefault="00710AEB" w:rsidP="00710AEB">
      <w:pPr>
        <w:ind w:right="-1" w:firstLine="567"/>
        <w:jc w:val="both"/>
        <w:rPr>
          <w:sz w:val="20"/>
          <w:szCs w:val="20"/>
        </w:rPr>
      </w:pPr>
    </w:p>
    <w:p w:rsidR="00821871" w:rsidRPr="00EA6D48" w:rsidRDefault="00821871" w:rsidP="00821871">
      <w:pPr>
        <w:tabs>
          <w:tab w:val="left" w:pos="4962"/>
        </w:tabs>
        <w:ind w:firstLine="709"/>
        <w:jc w:val="both"/>
        <w:rPr>
          <w:sz w:val="20"/>
          <w:szCs w:val="20"/>
        </w:rPr>
      </w:pPr>
      <w:r w:rsidRPr="00EA6D48">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EA6D48">
          <w:rPr>
            <w:sz w:val="20"/>
            <w:szCs w:val="20"/>
          </w:rPr>
          <w:t>1996 г</w:t>
        </w:r>
      </w:smartTag>
      <w:r w:rsidRPr="00EA6D48">
        <w:rPr>
          <w:sz w:val="20"/>
          <w:szCs w:val="20"/>
        </w:rPr>
        <w:t xml:space="preserve">.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w:t>
      </w:r>
      <w:r>
        <w:rPr>
          <w:sz w:val="20"/>
          <w:szCs w:val="20"/>
        </w:rPr>
        <w:t xml:space="preserve">                                            </w:t>
      </w:r>
      <w:r w:rsidRPr="00EA6D48">
        <w:rPr>
          <w:sz w:val="20"/>
          <w:szCs w:val="20"/>
        </w:rPr>
        <w:t>п о с т а н о в л я е т:</w:t>
      </w:r>
    </w:p>
    <w:p w:rsidR="00821871" w:rsidRPr="00EA6D48" w:rsidRDefault="00821871" w:rsidP="00821871">
      <w:pPr>
        <w:numPr>
          <w:ilvl w:val="0"/>
          <w:numId w:val="37"/>
        </w:numPr>
        <w:tabs>
          <w:tab w:val="left" w:pos="1134"/>
          <w:tab w:val="left" w:pos="4962"/>
        </w:tabs>
        <w:ind w:left="0" w:firstLine="709"/>
        <w:jc w:val="both"/>
        <w:rPr>
          <w:sz w:val="20"/>
          <w:szCs w:val="20"/>
        </w:rPr>
      </w:pPr>
      <w:r w:rsidRPr="00EA6D48">
        <w:rPr>
          <w:sz w:val="20"/>
          <w:szCs w:val="20"/>
        </w:rPr>
        <w:t>Отнести квартиры № 15 дом 37 по улице Гагарина с. Аликово, с/поселение Аликовское, Аликовского района Чувашской Республики; № 14 дом 2 а по улице Восточная с. Аликово, с/поселение Аликовское, Аликовского района Чувашской Республики; № 6 дом 9 по улице Октябрьская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821871" w:rsidRPr="00EA6D48" w:rsidRDefault="00821871" w:rsidP="00821871">
      <w:pPr>
        <w:numPr>
          <w:ilvl w:val="0"/>
          <w:numId w:val="37"/>
        </w:numPr>
        <w:tabs>
          <w:tab w:val="left" w:pos="1134"/>
          <w:tab w:val="left" w:pos="4962"/>
        </w:tabs>
        <w:ind w:left="0" w:firstLine="709"/>
        <w:jc w:val="both"/>
        <w:rPr>
          <w:sz w:val="20"/>
          <w:szCs w:val="20"/>
        </w:rPr>
      </w:pPr>
      <w:r w:rsidRPr="00EA6D48">
        <w:rPr>
          <w:sz w:val="20"/>
          <w:szCs w:val="20"/>
        </w:rPr>
        <w:t xml:space="preserve">Настоящее постановление направить в Аликовский сектор </w:t>
      </w:r>
      <w:proofErr w:type="spellStart"/>
      <w:r w:rsidRPr="00EA6D48">
        <w:rPr>
          <w:sz w:val="20"/>
          <w:szCs w:val="20"/>
        </w:rPr>
        <w:t>Моргаушского</w:t>
      </w:r>
      <w:proofErr w:type="spellEnd"/>
      <w:r w:rsidRPr="00EA6D48">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821871" w:rsidRPr="00EA6D48" w:rsidRDefault="00821871" w:rsidP="00821871">
      <w:pPr>
        <w:numPr>
          <w:ilvl w:val="0"/>
          <w:numId w:val="37"/>
        </w:numPr>
        <w:tabs>
          <w:tab w:val="left" w:pos="1134"/>
          <w:tab w:val="left" w:pos="4962"/>
        </w:tabs>
        <w:ind w:left="0" w:firstLine="709"/>
        <w:jc w:val="both"/>
        <w:rPr>
          <w:sz w:val="20"/>
          <w:szCs w:val="20"/>
        </w:rPr>
      </w:pPr>
      <w:r w:rsidRPr="00EA6D48">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821871" w:rsidRPr="00EA6D48" w:rsidRDefault="00821871" w:rsidP="00821871">
      <w:pPr>
        <w:numPr>
          <w:ilvl w:val="0"/>
          <w:numId w:val="37"/>
        </w:numPr>
        <w:tabs>
          <w:tab w:val="left" w:pos="1134"/>
          <w:tab w:val="left" w:pos="4962"/>
        </w:tabs>
        <w:ind w:left="0" w:firstLine="709"/>
        <w:jc w:val="both"/>
        <w:rPr>
          <w:sz w:val="20"/>
          <w:szCs w:val="20"/>
        </w:rPr>
      </w:pPr>
      <w:r w:rsidRPr="00EA6D48">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821871" w:rsidRPr="00EA6D48" w:rsidRDefault="00821871" w:rsidP="00821871">
      <w:pPr>
        <w:tabs>
          <w:tab w:val="left" w:pos="4962"/>
        </w:tabs>
        <w:ind w:firstLine="567"/>
        <w:jc w:val="both"/>
        <w:rPr>
          <w:sz w:val="20"/>
          <w:szCs w:val="20"/>
        </w:rPr>
      </w:pPr>
    </w:p>
    <w:p w:rsidR="00821871" w:rsidRPr="00EA6D48" w:rsidRDefault="00821871" w:rsidP="00821871">
      <w:pPr>
        <w:pStyle w:val="31"/>
        <w:tabs>
          <w:tab w:val="left" w:pos="0"/>
          <w:tab w:val="left" w:pos="709"/>
        </w:tabs>
        <w:ind w:right="-1" w:firstLine="567"/>
        <w:rPr>
          <w:sz w:val="20"/>
          <w:szCs w:val="20"/>
        </w:rPr>
      </w:pPr>
    </w:p>
    <w:p w:rsidR="00821871" w:rsidRPr="00EA6D48" w:rsidRDefault="00821871" w:rsidP="00821871">
      <w:pPr>
        <w:pStyle w:val="31"/>
        <w:tabs>
          <w:tab w:val="left" w:pos="0"/>
          <w:tab w:val="left" w:pos="709"/>
        </w:tabs>
        <w:ind w:right="-1"/>
        <w:rPr>
          <w:sz w:val="20"/>
          <w:szCs w:val="20"/>
        </w:rPr>
      </w:pPr>
      <w:r w:rsidRPr="00EA6D48">
        <w:rPr>
          <w:sz w:val="20"/>
          <w:szCs w:val="20"/>
        </w:rPr>
        <w:t>Глава администрации</w:t>
      </w:r>
    </w:p>
    <w:p w:rsidR="00821871" w:rsidRPr="00EA6D48" w:rsidRDefault="00821871" w:rsidP="00821871">
      <w:pPr>
        <w:tabs>
          <w:tab w:val="left" w:pos="0"/>
          <w:tab w:val="left" w:pos="993"/>
        </w:tabs>
        <w:ind w:right="-1"/>
        <w:jc w:val="both"/>
        <w:rPr>
          <w:sz w:val="20"/>
          <w:szCs w:val="20"/>
        </w:rPr>
      </w:pPr>
      <w:r w:rsidRPr="00EA6D48">
        <w:rPr>
          <w:sz w:val="20"/>
          <w:szCs w:val="20"/>
        </w:rPr>
        <w:t>Аликовского района                                                                                                      А.Н. Куликов</w:t>
      </w:r>
    </w:p>
    <w:p w:rsidR="006A0EC8" w:rsidRDefault="006A0EC8" w:rsidP="006A0EC8">
      <w:pPr>
        <w:rPr>
          <w:sz w:val="20"/>
          <w:szCs w:val="20"/>
        </w:rPr>
      </w:pPr>
    </w:p>
    <w:p w:rsidR="00821871" w:rsidRPr="00E41D2F" w:rsidRDefault="00821871" w:rsidP="006A0EC8">
      <w:pPr>
        <w:rPr>
          <w:sz w:val="20"/>
          <w:szCs w:val="20"/>
        </w:rPr>
      </w:pPr>
    </w:p>
    <w:p w:rsidR="006A0EC8" w:rsidRPr="00821871" w:rsidRDefault="006A0EC8" w:rsidP="00821871">
      <w:pPr>
        <w:ind w:right="4676" w:firstLine="567"/>
        <w:jc w:val="both"/>
        <w:rPr>
          <w:b/>
          <w:bCs/>
          <w:sz w:val="20"/>
          <w:szCs w:val="20"/>
        </w:rPr>
      </w:pPr>
      <w:r>
        <w:rPr>
          <w:sz w:val="20"/>
          <w:szCs w:val="20"/>
        </w:rPr>
        <w:t xml:space="preserve">Постановление администрации Аликовского района </w:t>
      </w:r>
      <w:r w:rsidR="00C43FC0" w:rsidRPr="00C43FC0">
        <w:rPr>
          <w:color w:val="000000" w:themeColor="text1"/>
          <w:sz w:val="20"/>
          <w:szCs w:val="20"/>
        </w:rPr>
        <w:t xml:space="preserve">Чувашской </w:t>
      </w:r>
      <w:r w:rsidR="00821871">
        <w:rPr>
          <w:color w:val="000000" w:themeColor="text1"/>
          <w:sz w:val="20"/>
          <w:szCs w:val="20"/>
        </w:rPr>
        <w:t>Республики от 10</w:t>
      </w:r>
      <w:r>
        <w:rPr>
          <w:color w:val="000000" w:themeColor="text1"/>
          <w:sz w:val="20"/>
          <w:szCs w:val="20"/>
        </w:rPr>
        <w:t>.0</w:t>
      </w:r>
      <w:r w:rsidR="00821871">
        <w:rPr>
          <w:color w:val="000000" w:themeColor="text1"/>
          <w:sz w:val="20"/>
          <w:szCs w:val="20"/>
        </w:rPr>
        <w:t>6</w:t>
      </w:r>
      <w:r>
        <w:rPr>
          <w:color w:val="000000" w:themeColor="text1"/>
          <w:sz w:val="20"/>
          <w:szCs w:val="20"/>
        </w:rPr>
        <w:t>.2021 г. №5</w:t>
      </w:r>
      <w:r w:rsidR="00821871">
        <w:rPr>
          <w:color w:val="000000" w:themeColor="text1"/>
          <w:sz w:val="20"/>
          <w:szCs w:val="20"/>
        </w:rPr>
        <w:t>63</w:t>
      </w:r>
      <w:r w:rsidR="00C43FC0" w:rsidRPr="00C43FC0">
        <w:rPr>
          <w:bCs/>
          <w:color w:val="000000" w:themeColor="text1"/>
          <w:sz w:val="20"/>
          <w:szCs w:val="20"/>
        </w:rPr>
        <w:t xml:space="preserve"> </w:t>
      </w:r>
      <w:r w:rsidR="00C43FC0" w:rsidRPr="006A0EC8">
        <w:rPr>
          <w:bCs/>
          <w:color w:val="000000" w:themeColor="text1"/>
          <w:sz w:val="20"/>
          <w:szCs w:val="20"/>
        </w:rPr>
        <w:t>«</w:t>
      </w:r>
      <w:r w:rsidR="00821871" w:rsidRPr="00821871">
        <w:rPr>
          <w:sz w:val="20"/>
          <w:szCs w:val="20"/>
        </w:rPr>
        <w:t>Об утверждении Плана мероприятий ("дорожной карты")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w:t>
      </w:r>
      <w:r w:rsidR="00821871">
        <w:rPr>
          <w:sz w:val="20"/>
          <w:szCs w:val="20"/>
        </w:rPr>
        <w:t>нной кредиторской задолженности»</w:t>
      </w:r>
      <w:r w:rsidRPr="006A0EC8">
        <w:rPr>
          <w:sz w:val="20"/>
          <w:szCs w:val="20"/>
        </w:rPr>
        <w:t>»</w:t>
      </w:r>
    </w:p>
    <w:p w:rsidR="00C43FC0" w:rsidRPr="00C43FC0" w:rsidRDefault="00C43FC0" w:rsidP="00C43FC0">
      <w:pPr>
        <w:ind w:right="4676" w:firstLine="567"/>
        <w:jc w:val="both"/>
        <w:rPr>
          <w:bCs/>
          <w:color w:val="000000" w:themeColor="text1"/>
          <w:sz w:val="20"/>
          <w:szCs w:val="20"/>
        </w:rPr>
      </w:pPr>
    </w:p>
    <w:p w:rsidR="00C43FC0" w:rsidRPr="00C43FC0" w:rsidRDefault="00C43FC0" w:rsidP="00C43FC0">
      <w:pPr>
        <w:ind w:right="4676" w:firstLine="567"/>
        <w:jc w:val="both"/>
        <w:rPr>
          <w:color w:val="000000" w:themeColor="text1"/>
          <w:sz w:val="20"/>
          <w:szCs w:val="20"/>
        </w:rPr>
      </w:pPr>
    </w:p>
    <w:p w:rsidR="00821871" w:rsidRPr="00442B16" w:rsidRDefault="00821871" w:rsidP="00821871">
      <w:pPr>
        <w:ind w:firstLine="709"/>
        <w:jc w:val="both"/>
        <w:rPr>
          <w:sz w:val="20"/>
          <w:szCs w:val="20"/>
        </w:rPr>
      </w:pPr>
      <w:r w:rsidRPr="00442B16">
        <w:rPr>
          <w:sz w:val="20"/>
          <w:szCs w:val="20"/>
        </w:rPr>
        <w:t>В целях предупреждения образования просроченной кредиторской задолженности, снижению (ликвидации) кредиторской задолженности и во исполнение соглашения о мерах по социально-экономическому развитию и оздоровлению муниципальных финансов Аликовского района Чувашской Республики от 15 января 2021 года N 2, заключенного между Министерством финансов Чувашской Республики и администрацией Аликовского района Чувашской Республики, Администрация Аликовского района Чувашской Республики                             п о с т а н о в л я е т:</w:t>
      </w:r>
    </w:p>
    <w:p w:rsidR="00821871" w:rsidRPr="00442B16" w:rsidRDefault="00821871" w:rsidP="00821871">
      <w:pPr>
        <w:ind w:firstLine="709"/>
        <w:jc w:val="both"/>
        <w:rPr>
          <w:sz w:val="20"/>
          <w:szCs w:val="20"/>
        </w:rPr>
      </w:pPr>
      <w:bookmarkStart w:id="0" w:name="sub_1"/>
      <w:r w:rsidRPr="00442B16">
        <w:rPr>
          <w:sz w:val="20"/>
          <w:szCs w:val="20"/>
        </w:rPr>
        <w:t>1. Утвердить прилагаемый План мероприятий ("дорожную карту")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просроченной кредиторской задолженности (далее - План мероприятий), согласно Приложению.</w:t>
      </w:r>
    </w:p>
    <w:p w:rsidR="00821871" w:rsidRPr="00442B16" w:rsidRDefault="00821871" w:rsidP="00821871">
      <w:pPr>
        <w:ind w:firstLine="709"/>
        <w:jc w:val="both"/>
        <w:rPr>
          <w:sz w:val="20"/>
          <w:szCs w:val="20"/>
        </w:rPr>
      </w:pPr>
      <w:bookmarkStart w:id="1" w:name="sub_3"/>
      <w:bookmarkEnd w:id="0"/>
      <w:r w:rsidRPr="00442B16">
        <w:rPr>
          <w:sz w:val="20"/>
          <w:szCs w:val="20"/>
        </w:rPr>
        <w:t>2. Администрациям сельских поселений и муниципальным учреждениям Аликовского района обеспечить реализацию Плана мероприятий.</w:t>
      </w:r>
    </w:p>
    <w:p w:rsidR="00821871" w:rsidRPr="00442B16" w:rsidRDefault="00821871" w:rsidP="00821871">
      <w:pPr>
        <w:ind w:firstLine="709"/>
        <w:jc w:val="both"/>
        <w:rPr>
          <w:sz w:val="20"/>
          <w:szCs w:val="20"/>
        </w:rPr>
      </w:pPr>
      <w:bookmarkStart w:id="2" w:name="sub_4"/>
      <w:bookmarkEnd w:id="1"/>
      <w:r w:rsidRPr="00442B16">
        <w:rPr>
          <w:sz w:val="20"/>
          <w:szCs w:val="20"/>
        </w:rPr>
        <w:t>3. Рекомендовать администрациям сельских поселений Аликовского района разработать Планы мероприятий по снижению (ликвидации) кредиторской задолженности бюджетов сельских поселений Аликовского района и принятию мер по ее погашению в целях недопущения образования просроченной кредиторской задолженности.</w:t>
      </w:r>
    </w:p>
    <w:p w:rsidR="00821871" w:rsidRPr="00442B16" w:rsidRDefault="00821871" w:rsidP="00821871">
      <w:pPr>
        <w:ind w:firstLine="709"/>
        <w:jc w:val="both"/>
        <w:rPr>
          <w:sz w:val="20"/>
          <w:szCs w:val="20"/>
        </w:rPr>
      </w:pPr>
      <w:bookmarkStart w:id="3" w:name="sub_5"/>
      <w:bookmarkEnd w:id="2"/>
      <w:r w:rsidRPr="00442B16">
        <w:rPr>
          <w:sz w:val="20"/>
          <w:szCs w:val="20"/>
        </w:rPr>
        <w:t>4. Контроль за исполнением настоящего постановления возложить на финансовый отдел администрации Аликовского района.</w:t>
      </w:r>
    </w:p>
    <w:bookmarkEnd w:id="3"/>
    <w:p w:rsidR="00821871" w:rsidRPr="00442B16" w:rsidRDefault="00821871" w:rsidP="00821871">
      <w:pPr>
        <w:ind w:firstLine="709"/>
        <w:jc w:val="both"/>
        <w:rPr>
          <w:sz w:val="20"/>
          <w:szCs w:val="20"/>
        </w:rPr>
      </w:pPr>
      <w:r w:rsidRPr="00442B16">
        <w:rPr>
          <w:sz w:val="20"/>
          <w:szCs w:val="20"/>
        </w:rPr>
        <w:t>5. Настоящее постановление вступает в силу после его официального опубликования и распространяется на правоотношения, возникшие с 1 января 2021 года.</w:t>
      </w:r>
    </w:p>
    <w:p w:rsidR="00821871" w:rsidRPr="00442B16" w:rsidRDefault="00821871" w:rsidP="00821871">
      <w:pPr>
        <w:jc w:val="both"/>
        <w:rPr>
          <w:sz w:val="20"/>
          <w:szCs w:val="20"/>
        </w:rPr>
      </w:pPr>
    </w:p>
    <w:p w:rsidR="00821871" w:rsidRPr="00442B16" w:rsidRDefault="00821871" w:rsidP="00821871">
      <w:pPr>
        <w:jc w:val="both"/>
        <w:rPr>
          <w:sz w:val="20"/>
          <w:szCs w:val="20"/>
        </w:rPr>
      </w:pPr>
    </w:p>
    <w:p w:rsidR="00821871" w:rsidRPr="00442B16" w:rsidRDefault="00821871" w:rsidP="00821871">
      <w:pPr>
        <w:jc w:val="both"/>
        <w:rPr>
          <w:sz w:val="20"/>
          <w:szCs w:val="20"/>
        </w:rPr>
      </w:pPr>
      <w:r w:rsidRPr="00442B16">
        <w:rPr>
          <w:sz w:val="20"/>
          <w:szCs w:val="20"/>
        </w:rPr>
        <w:t>Глава администрации</w:t>
      </w:r>
    </w:p>
    <w:p w:rsidR="00821871" w:rsidRPr="00442B16" w:rsidRDefault="00821871" w:rsidP="00821871">
      <w:pPr>
        <w:jc w:val="both"/>
        <w:rPr>
          <w:sz w:val="20"/>
          <w:szCs w:val="20"/>
        </w:rPr>
      </w:pPr>
      <w:r w:rsidRPr="00442B16">
        <w:rPr>
          <w:sz w:val="20"/>
          <w:szCs w:val="20"/>
        </w:rPr>
        <w:t>Аликовского района                                                                                        А.Н.  Куликов</w:t>
      </w:r>
    </w:p>
    <w:p w:rsidR="00821871" w:rsidRPr="00442B16" w:rsidRDefault="00821871" w:rsidP="00821871">
      <w:pPr>
        <w:jc w:val="both"/>
        <w:rPr>
          <w:sz w:val="20"/>
          <w:szCs w:val="20"/>
        </w:rPr>
      </w:pPr>
    </w:p>
    <w:p w:rsidR="00821871" w:rsidRPr="00442B16" w:rsidRDefault="00821871" w:rsidP="00821871">
      <w:pPr>
        <w:jc w:val="right"/>
        <w:rPr>
          <w:bCs/>
          <w:sz w:val="20"/>
          <w:szCs w:val="20"/>
        </w:rPr>
      </w:pPr>
      <w:bookmarkStart w:id="4" w:name="sub_1000"/>
      <w:r w:rsidRPr="00442B16">
        <w:rPr>
          <w:bCs/>
          <w:sz w:val="20"/>
          <w:szCs w:val="20"/>
        </w:rPr>
        <w:t>Утвержден</w:t>
      </w:r>
      <w:r w:rsidRPr="00442B16">
        <w:rPr>
          <w:bCs/>
          <w:sz w:val="20"/>
          <w:szCs w:val="20"/>
        </w:rPr>
        <w:br/>
      </w:r>
      <w:r w:rsidRPr="00442B16">
        <w:rPr>
          <w:sz w:val="20"/>
          <w:szCs w:val="20"/>
        </w:rPr>
        <w:t>постановлением</w:t>
      </w:r>
      <w:r w:rsidRPr="00442B16">
        <w:rPr>
          <w:bCs/>
          <w:sz w:val="20"/>
          <w:szCs w:val="20"/>
        </w:rPr>
        <w:t xml:space="preserve"> администрации</w:t>
      </w:r>
      <w:r w:rsidRPr="00442B16">
        <w:rPr>
          <w:bCs/>
          <w:sz w:val="20"/>
          <w:szCs w:val="20"/>
        </w:rPr>
        <w:br/>
        <w:t xml:space="preserve">Аликовского района Чувашской Республики </w:t>
      </w:r>
      <w:r w:rsidRPr="00442B16">
        <w:rPr>
          <w:bCs/>
          <w:sz w:val="20"/>
          <w:szCs w:val="20"/>
        </w:rPr>
        <w:br/>
        <w:t>от10.06.2021г.    №563</w:t>
      </w:r>
    </w:p>
    <w:bookmarkEnd w:id="4"/>
    <w:p w:rsidR="00821871" w:rsidRPr="00442B16" w:rsidRDefault="00821871" w:rsidP="00821871">
      <w:pPr>
        <w:jc w:val="right"/>
        <w:rPr>
          <w:sz w:val="20"/>
          <w:szCs w:val="20"/>
        </w:rPr>
      </w:pPr>
    </w:p>
    <w:p w:rsidR="00821871" w:rsidRPr="00442B16" w:rsidRDefault="00821871" w:rsidP="00821871">
      <w:pPr>
        <w:jc w:val="center"/>
        <w:rPr>
          <w:bCs/>
          <w:sz w:val="20"/>
          <w:szCs w:val="20"/>
        </w:rPr>
      </w:pPr>
      <w:r w:rsidRPr="00442B16">
        <w:rPr>
          <w:bCs/>
          <w:sz w:val="20"/>
          <w:szCs w:val="20"/>
        </w:rPr>
        <w:t>План</w:t>
      </w:r>
      <w:r w:rsidRPr="00442B16">
        <w:rPr>
          <w:bCs/>
          <w:sz w:val="20"/>
          <w:szCs w:val="20"/>
        </w:rPr>
        <w:br/>
        <w:t>мероприятий ("дорожная карта") по снижению (ликвидации) кредиторской задолженности консолидированного бюджета Аликовского района и муниципальных учреждений Аликовского района и принятию мер по ее погашению в целях недопущения образования просроченной кредиторской задолженности</w:t>
      </w:r>
    </w:p>
    <w:p w:rsidR="00821871" w:rsidRPr="00442B16" w:rsidRDefault="00821871" w:rsidP="00821871">
      <w:pPr>
        <w:jc w:val="both"/>
        <w:rPr>
          <w:sz w:val="20"/>
          <w:szCs w:val="20"/>
        </w:rPr>
      </w:pPr>
    </w:p>
    <w:p w:rsidR="00821871" w:rsidRPr="00442B16" w:rsidRDefault="00821871" w:rsidP="00821871">
      <w:pPr>
        <w:ind w:firstLine="709"/>
        <w:jc w:val="both"/>
        <w:rPr>
          <w:sz w:val="20"/>
          <w:szCs w:val="20"/>
        </w:rPr>
      </w:pPr>
      <w:r w:rsidRPr="00442B16">
        <w:rPr>
          <w:sz w:val="20"/>
          <w:szCs w:val="20"/>
        </w:rPr>
        <w:t>Настоящая "дорожная карта" разработана в целях реализации бюджетной политики Аликовского района.</w:t>
      </w:r>
    </w:p>
    <w:p w:rsidR="00821871" w:rsidRPr="00442B16" w:rsidRDefault="00821871" w:rsidP="00821871">
      <w:pPr>
        <w:ind w:firstLine="709"/>
        <w:jc w:val="both"/>
        <w:rPr>
          <w:sz w:val="20"/>
          <w:szCs w:val="20"/>
        </w:rPr>
      </w:pPr>
      <w:r w:rsidRPr="00442B16">
        <w:rPr>
          <w:sz w:val="20"/>
          <w:szCs w:val="20"/>
        </w:rPr>
        <w:t>Основной целью Дорожной карты является снижение кредиторской задолженности, обеспечение долгосрочной финансовой устойчивости деятельности муниципальных учреждений Аликовского района.</w:t>
      </w:r>
    </w:p>
    <w:p w:rsidR="00821871" w:rsidRPr="00442B16" w:rsidRDefault="00821871" w:rsidP="00821871">
      <w:pPr>
        <w:ind w:firstLine="709"/>
        <w:jc w:val="both"/>
        <w:rPr>
          <w:sz w:val="20"/>
          <w:szCs w:val="20"/>
        </w:rPr>
      </w:pPr>
      <w:r w:rsidRPr="00442B16">
        <w:rPr>
          <w:sz w:val="20"/>
          <w:szCs w:val="20"/>
        </w:rPr>
        <w:t>Достижение основной цели Дорожной карты обеспечивается за счет решения основной задачи: проведение мероприятий по погашению кредиторской задолженности, предотвращения роста и обеспечения снижения и ликвидации просроченной кредиторской задолженности по бюджетным обязательствам, снижения риска возникновения финансовых потерь и иных расходов, не предусмотренных консолидированным бюджетом Аликовского района.</w:t>
      </w:r>
    </w:p>
    <w:p w:rsidR="00821871" w:rsidRPr="00442B16" w:rsidRDefault="00821871" w:rsidP="00821871">
      <w:pPr>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984"/>
        <w:gridCol w:w="2127"/>
        <w:gridCol w:w="1842"/>
      </w:tblGrid>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N </w:t>
            </w:r>
            <w:proofErr w:type="spellStart"/>
            <w:r w:rsidRPr="00442B16">
              <w:rPr>
                <w:sz w:val="20"/>
                <w:szCs w:val="20"/>
              </w:rPr>
              <w:t>пп</w:t>
            </w:r>
            <w:proofErr w:type="spellEnd"/>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Ответственный исполнитель</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Срок исполнения</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Ожидаемый результат мероприятия</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4</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5</w:t>
            </w:r>
          </w:p>
        </w:tc>
      </w:tr>
      <w:tr w:rsidR="00821871" w:rsidRPr="00442B16" w:rsidTr="00D73BA2">
        <w:tc>
          <w:tcPr>
            <w:tcW w:w="9639" w:type="dxa"/>
            <w:gridSpan w:val="5"/>
            <w:tcBorders>
              <w:top w:val="single" w:sz="4" w:space="0" w:color="auto"/>
              <w:bottom w:val="single" w:sz="4" w:space="0" w:color="auto"/>
            </w:tcBorders>
          </w:tcPr>
          <w:p w:rsidR="00821871" w:rsidRPr="00442B16" w:rsidRDefault="00821871" w:rsidP="00D73BA2">
            <w:pPr>
              <w:jc w:val="both"/>
              <w:rPr>
                <w:bCs/>
                <w:sz w:val="20"/>
                <w:szCs w:val="20"/>
              </w:rPr>
            </w:pPr>
            <w:r w:rsidRPr="00442B16">
              <w:rPr>
                <w:bCs/>
                <w:sz w:val="20"/>
                <w:szCs w:val="20"/>
              </w:rPr>
              <w:t>I. Мероприятия по предотвращению образования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Своевременное представление необходимых расчетов и предложений для включения в проект местных бюджетов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сроки, предусмотренные для составления проекта бюджета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Своевременное выполнение полномочий органов местного самоуправления</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Обеспечение контроля за заключением муниципальных контрактов (договоров) на закупку (поставку) товаров, выполнение работ и оказание услуг для муниципальных нужд в пределах доведенных лимитов бюджетных обязательств (по </w:t>
            </w:r>
            <w:r w:rsidRPr="00442B16">
              <w:rPr>
                <w:sz w:val="20"/>
                <w:szCs w:val="20"/>
              </w:rPr>
              <w:lastRenderedPageBreak/>
              <w:t>органам власти, муниципальным казенным учреждениям) и в пределах плановых показателей по выплатам, утвержденным в установленном порядке планами финансово-хозяйственной деятельности муниципальных учреждений (для муниципальных автономных и бюджетных учреждений)</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lastRenderedPageBreak/>
              <w:t>Главные распорядители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Постоянно, при подписании муниципальных контрактов и договоров</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Отсутствие обязательств, принятых сверх утвержденных бюджетных ассигнований</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1.3</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Обеспечить правомерность заключения договорных отношений по принятию обязательств и правильность применения процентного соотношения в разрезе сумм софинансирования из федерального, республиканского бюджета Чувашской Республики и местных бюджетов в соответствии с Соглашениями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 мере подготовки и подписания муниципальных контрактов и договоров</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Контроль за принятием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Осуществление текущего контроля:</w:t>
            </w:r>
          </w:p>
          <w:p w:rsidR="00821871" w:rsidRPr="00442B16" w:rsidRDefault="00821871" w:rsidP="00D73BA2">
            <w:pPr>
              <w:jc w:val="both"/>
              <w:rPr>
                <w:sz w:val="20"/>
                <w:szCs w:val="20"/>
              </w:rPr>
            </w:pPr>
            <w:r w:rsidRPr="00442B16">
              <w:rPr>
                <w:sz w:val="20"/>
                <w:szCs w:val="20"/>
              </w:rPr>
              <w:t>- за принятием муниципальным учреждением бюджетных обязательств в пределах доведенных лимитов бюджетных обязательств на текущий год и плановый период;</w:t>
            </w:r>
          </w:p>
          <w:p w:rsidR="00821871" w:rsidRPr="00442B16" w:rsidRDefault="00821871" w:rsidP="00D73BA2">
            <w:pPr>
              <w:jc w:val="both"/>
              <w:rPr>
                <w:sz w:val="20"/>
                <w:szCs w:val="20"/>
              </w:rPr>
            </w:pPr>
            <w:r w:rsidRPr="00442B16">
              <w:rPr>
                <w:sz w:val="20"/>
                <w:szCs w:val="20"/>
              </w:rPr>
              <w:t>- за правильностью применения в муниципальном контракте (договоре) процентного соотношения в разрезе сумм софинансирования из федерального, республиканского бюджета Чувашской Республики и местных бюджетов в соответствии с Соглашениями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Главные распорядители бюджетных средств, </w:t>
            </w:r>
          </w:p>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 мере представления заключенных муниципальных контрактов и договоров</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Контроль за принятием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Осуществление текущего контроля за выполнением муниципальными бюджетными и автономными учреждениями муниципальных заданий, планов финансово-хозяйственной деятельности и выявление рисков образования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руководители муниципальных бюджетных и автономных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Ежемесячно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Осуществление контроля за выполнением бюджетной сметы казенных учреждений, в том числе являющихся органами местного самоуправления и выявление рисков образования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Главные распорядители бюджетных средств, получатели бюджетных средств, </w:t>
            </w:r>
          </w:p>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Ежемесячно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Обеспечить правомерность и своевременность представления документов для оплаты (акты выполненных работ, накладные и другие) в МБУ </w:t>
            </w:r>
            <w:r w:rsidRPr="00442B16">
              <w:rPr>
                <w:sz w:val="20"/>
                <w:szCs w:val="20"/>
              </w:rPr>
              <w:lastRenderedPageBreak/>
              <w:t>«Централизованная бухгалтерия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lastRenderedPageBreak/>
              <w:t>Главные распорядители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Не позднее следующего рабочего дня, после подписания накладной на получение товаров </w:t>
            </w:r>
            <w:r w:rsidRPr="00442B16">
              <w:rPr>
                <w:sz w:val="20"/>
                <w:szCs w:val="20"/>
              </w:rPr>
              <w:lastRenderedPageBreak/>
              <w:t>или акта выполненных работ по договору (муниципальному контракту) и в сроки, установленные графиком документооборота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lastRenderedPageBreak/>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Своевременность оплаты по первичным документам за полученные товары, выполненные работы и оказанные услуги для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 мере поступления документов на оплату</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Обеспечение контроля за осуществлением своевременной оплаты заработной платы, отчислений во внебюджетные фонды, налогов и обязательных платежей, и выполненных работ, товаров и услуг по договорам (муниципальным контрактам) на поставку товаров, выполнение работ, оказание услуг для муниципальных нужд.</w:t>
            </w:r>
          </w:p>
          <w:p w:rsidR="00821871" w:rsidRPr="00442B16" w:rsidRDefault="00821871" w:rsidP="00D73BA2">
            <w:pPr>
              <w:jc w:val="both"/>
              <w:rPr>
                <w:sz w:val="20"/>
                <w:szCs w:val="20"/>
              </w:rPr>
            </w:pPr>
            <w:r w:rsidRPr="00442B16">
              <w:rPr>
                <w:sz w:val="20"/>
                <w:szCs w:val="20"/>
              </w:rPr>
              <w:t xml:space="preserve">Привлечение должностных лиц к административной ответственности за нарушение </w:t>
            </w:r>
            <w:hyperlink r:id="rId9" w:history="1">
              <w:r w:rsidRPr="00442B16">
                <w:rPr>
                  <w:rStyle w:val="af4"/>
                  <w:color w:val="000000"/>
                  <w:sz w:val="20"/>
                  <w:szCs w:val="20"/>
                </w:rPr>
                <w:t>трудового законодательства</w:t>
              </w:r>
            </w:hyperlink>
            <w:r w:rsidRPr="00442B16">
              <w:rPr>
                <w:color w:val="000000"/>
                <w:sz w:val="20"/>
                <w:szCs w:val="20"/>
              </w:rPr>
              <w:t xml:space="preserve"> </w:t>
            </w:r>
            <w:r w:rsidRPr="00442B16">
              <w:rPr>
                <w:sz w:val="20"/>
                <w:szCs w:val="20"/>
              </w:rPr>
              <w:t>и иных нормативных правовых актов, содержащих нормы трудового права, а также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Руководители муниципальных учреждений, МБУ «Централизованная бухгалтерия Аликовского района»,</w:t>
            </w:r>
          </w:p>
          <w:p w:rsidR="00821871" w:rsidRPr="00442B16" w:rsidRDefault="00821871" w:rsidP="00D73BA2">
            <w:pPr>
              <w:jc w:val="both"/>
              <w:rPr>
                <w:sz w:val="20"/>
                <w:szCs w:val="20"/>
              </w:rPr>
            </w:pPr>
            <w:r w:rsidRPr="00442B16">
              <w:rPr>
                <w:sz w:val="20"/>
                <w:szCs w:val="20"/>
              </w:rPr>
              <w:t>Главные распорядители бюджетных средств, руководители отраслевых структурных подразделений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постоянно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1.10</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Представление курирующему отделу скан-копий документов, подтверждающих объем выполненных работ (приобретения), договор (муниципальный контракт) и другие необходимые документы, для формирования и представления заявки для финансирования. Преставление копии платежного поручения об оплате за счет средств местного бюджета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руководители отраслевых структурных подразделений,</w:t>
            </w:r>
          </w:p>
          <w:p w:rsidR="00821871" w:rsidRPr="00442B16" w:rsidRDefault="00821871" w:rsidP="00D73BA2">
            <w:pPr>
              <w:jc w:val="both"/>
              <w:rPr>
                <w:sz w:val="20"/>
                <w:szCs w:val="20"/>
              </w:rPr>
            </w:pPr>
            <w:r w:rsidRPr="00442B16">
              <w:rPr>
                <w:sz w:val="20"/>
                <w:szCs w:val="20"/>
              </w:rPr>
              <w:t>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Не позднее следующего рабочего дня, после подписания накладной на получение или акта на выполнение работ, оказание услуг по договору (муниципальному контракту) или не позднее следующего дня после оплаты за счет средств местного бюджета, но не позднее 25 числа текущего месяца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1.11</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Представление Заявки на получение субсидии из республиканского бюджета Чувашской Республики на софинансирование расходов местных бюджетов (объем и способ предоставления документов определяется в </w:t>
            </w:r>
            <w:r w:rsidRPr="00442B16">
              <w:rPr>
                <w:sz w:val="20"/>
                <w:szCs w:val="20"/>
              </w:rPr>
              <w:lastRenderedPageBreak/>
              <w:t>порядках) Главному распорядителю средств республиканского бюджета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lastRenderedPageBreak/>
              <w:t>Курирующий отдел по направлениям муниципальной программы администрации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течение одного рабочего дня, но не позднее 25 числа текущего месяца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1.12</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Направление копии Заявки в финансовый отдел администрации Аликовского района и в МБУ «Централизованная бухгалтерия Аликовского района» для подготовки распоряжения на распределение средств</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Курирующий отдел по направлениям муниципальной программы администрации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После представления Заявки в Министерства Чувашской Республики</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1.13</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Перечисление денежных средств контрагентам по выполненным работам, за счет субсидии из республиканского бюджета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день зачисления средств в доходы бюджета поселения или на счет учреждения</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Соблюдение сроков оплаты принятых обязательств</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1.14</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Проведение мониторинга кредиторской задолженности по состоянию на первое число каждого месяца, в том числе при росте к началу отчетного месяца с обоснованием причин и сроков образования.</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Ежемесячно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9639" w:type="dxa"/>
            <w:gridSpan w:val="5"/>
            <w:tcBorders>
              <w:top w:val="single" w:sz="4" w:space="0" w:color="auto"/>
              <w:bottom w:val="single" w:sz="4" w:space="0" w:color="auto"/>
            </w:tcBorders>
          </w:tcPr>
          <w:p w:rsidR="00821871" w:rsidRPr="00442B16" w:rsidRDefault="00821871" w:rsidP="00D73BA2">
            <w:pPr>
              <w:jc w:val="both"/>
              <w:rPr>
                <w:bCs/>
                <w:sz w:val="20"/>
                <w:szCs w:val="20"/>
              </w:rPr>
            </w:pPr>
            <w:r w:rsidRPr="00442B16">
              <w:rPr>
                <w:bCs/>
                <w:sz w:val="20"/>
                <w:szCs w:val="20"/>
              </w:rPr>
              <w:t>II. Мероприятия по снижению (ликвидации) сложившейся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Проведение мероприятий по инвентаризации кредиторской задолженности, анализу причин, сроков образования, обоснованности возникновения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w:t>
            </w:r>
          </w:p>
          <w:p w:rsidR="00821871" w:rsidRPr="00442B16" w:rsidRDefault="00821871" w:rsidP="00D73BA2">
            <w:pPr>
              <w:jc w:val="both"/>
              <w:rPr>
                <w:sz w:val="20"/>
                <w:szCs w:val="20"/>
              </w:rPr>
            </w:pPr>
            <w:r w:rsidRPr="00442B16">
              <w:rPr>
                <w:sz w:val="20"/>
                <w:szCs w:val="20"/>
              </w:rPr>
              <w:t>руководители муниципальных учреждений, МБУ «Централизованная бухгалтерия Аликовского района»,</w:t>
            </w:r>
          </w:p>
          <w:p w:rsidR="00821871" w:rsidRPr="00442B16" w:rsidRDefault="00821871" w:rsidP="00D73BA2">
            <w:pPr>
              <w:jc w:val="both"/>
              <w:rPr>
                <w:sz w:val="20"/>
                <w:szCs w:val="20"/>
              </w:rPr>
            </w:pPr>
            <w:r w:rsidRPr="00442B16">
              <w:rPr>
                <w:sz w:val="20"/>
                <w:szCs w:val="20"/>
              </w:rPr>
              <w:t>финансовый отдел администрации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Ежемесячно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Выявление кредиторской задолженности, в том числе подтвержденной и неподтвержденной документально кредиторами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Подготовка предложений о мерах, направленных на снижение или ликвидацию задолженности муниципального учреждения</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руководители отраслевых структурных подразделений,</w:t>
            </w:r>
          </w:p>
          <w:p w:rsidR="00821871" w:rsidRPr="00442B16" w:rsidRDefault="00821871" w:rsidP="00D73BA2">
            <w:pPr>
              <w:jc w:val="both"/>
              <w:rPr>
                <w:sz w:val="20"/>
                <w:szCs w:val="20"/>
              </w:rPr>
            </w:pPr>
            <w:r w:rsidRPr="00442B16">
              <w:rPr>
                <w:sz w:val="20"/>
                <w:szCs w:val="20"/>
              </w:rPr>
              <w:t>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Постоянно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Составление графика погашения просроченной кредиторской задолженности и согласование ее с главным распорядителем бюджетных средств, отраслевыми структурными подразделениями и финансовым отделом администрации Аликовского района</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руководители муниципальных учреждений, получатели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При возникновении просроченной кредиторской задолженности</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Контроль за выполнением муниципальным учреждением мероприятий по ликвидации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Главные распорядители бюджетных средств, получатели бюджетных средств, руководители </w:t>
            </w:r>
            <w:r w:rsidRPr="00442B16">
              <w:rPr>
                <w:sz w:val="20"/>
                <w:szCs w:val="20"/>
              </w:rPr>
              <w:lastRenderedPageBreak/>
              <w:t>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Мониторинг за поступлением доходов поселений,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администраторы доходов бюджета,</w:t>
            </w:r>
          </w:p>
          <w:p w:rsidR="00821871" w:rsidRPr="00442B16" w:rsidRDefault="00821871" w:rsidP="00D73BA2">
            <w:pPr>
              <w:jc w:val="both"/>
              <w:rPr>
                <w:sz w:val="20"/>
                <w:szCs w:val="20"/>
              </w:rPr>
            </w:pPr>
            <w:r w:rsidRPr="00442B16">
              <w:rPr>
                <w:sz w:val="20"/>
                <w:szCs w:val="20"/>
              </w:rPr>
              <w:t>руководители муниципальных учреждений,</w:t>
            </w:r>
          </w:p>
          <w:p w:rsidR="00821871" w:rsidRPr="00442B16" w:rsidRDefault="00821871" w:rsidP="00D73BA2">
            <w:pPr>
              <w:jc w:val="both"/>
              <w:rPr>
                <w:sz w:val="20"/>
                <w:szCs w:val="20"/>
              </w:rPr>
            </w:pPr>
            <w:r w:rsidRPr="00442B16">
              <w:rPr>
                <w:sz w:val="20"/>
                <w:szCs w:val="20"/>
              </w:rPr>
              <w:t>МБУ «Централизованная бухгалтерия Аликовского района», финансовый отдел администрации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Постоянно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2.6</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Направление на погашение просроченной кредиторской задолженности средств от приносящей доход деятельности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 мере образования просроченной кредиторской задолженности</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Определение источника погашения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2.7</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Проведение мероприятий по оптимизации расходов в пределах предусмотренных средств</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получатели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течение года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Погашение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Направление экономии сложившейся в процессе хозяйственной деятельности на погашение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получатели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течение финансового года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Определение источника погашения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Организация работы по повышению собираемости неналоговых платежей в местные бюджеты Аликовского района за счет усиления </w:t>
            </w:r>
            <w:proofErr w:type="spellStart"/>
            <w:r w:rsidRPr="00442B16">
              <w:rPr>
                <w:sz w:val="20"/>
                <w:szCs w:val="20"/>
              </w:rPr>
              <w:t>претензионно</w:t>
            </w:r>
            <w:proofErr w:type="spellEnd"/>
            <w:r w:rsidRPr="00442B16">
              <w:rPr>
                <w:sz w:val="20"/>
                <w:szCs w:val="20"/>
              </w:rPr>
              <w:t>-исковой работы</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получатели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Ежемесячно</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Увеличение собственных доходов для направления данных средств на погашение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2.10</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Направление в первоочередном порядке дополнительных бюджетных средств на погашение кредиторской задолженности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По мере поступления дополнительных доходов</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Погашение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2.11</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Проведение работы по возможной реструктуризации просроченной кредиторской задолженности Заключение соглашений о реструктуризации просроченной кредиторской задолженности с контрагентами, с оформлением графика погашения задолженности. Представление данных документов в бухгалтерию</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 получатели бюджетных средств, руководители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При возникновении просроченной кредиторской задолженности</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Сокращение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lastRenderedPageBreak/>
              <w:t>2.12</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Перераспределение ассигнований на финансовое обеспечение муниципальных учреждений Аликовского района для погашения просроченной кредиторской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течение финансового года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Определение источника погашения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2.13</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 xml:space="preserve">Включение в трудовые договора, заключаемые с руководителями муниципальных учреждений, в качестве оценки эффективности и результативности его деятельности показателей по недопущению возникновения просроченной кредиторской задолженности или предусмотреть в трудовые договоры ответственность за возникновение необоснованной просроченной кредиторской задолженности муниципального учреждения и невыполнение мероприятий по сокращению или ликвидации просроченной кредиторской задолженности в соответствии с </w:t>
            </w:r>
            <w:hyperlink r:id="rId10" w:history="1">
              <w:r w:rsidRPr="00442B16">
                <w:rPr>
                  <w:rStyle w:val="af4"/>
                  <w:color w:val="000000"/>
                  <w:sz w:val="20"/>
                  <w:szCs w:val="20"/>
                </w:rPr>
                <w:t>Трудовым кодексом</w:t>
              </w:r>
            </w:hyperlink>
            <w:r w:rsidRPr="00442B16">
              <w:rPr>
                <w:sz w:val="20"/>
                <w:szCs w:val="20"/>
              </w:rPr>
              <w:t xml:space="preserve">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Органы местного самоуправления, осуществляющие функции учредителя, главные распорядители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До 1 июля текущего года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Повышение ответственности руководителей муниципальных учреждений за возникновение просроченной кредиторской задолженности</w:t>
            </w:r>
          </w:p>
        </w:tc>
      </w:tr>
      <w:tr w:rsidR="00821871" w:rsidRPr="00442B16" w:rsidTr="00D73BA2">
        <w:tc>
          <w:tcPr>
            <w:tcW w:w="567" w:type="dxa"/>
            <w:tcBorders>
              <w:top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2.14</w:t>
            </w:r>
          </w:p>
        </w:tc>
        <w:tc>
          <w:tcPr>
            <w:tcW w:w="3119"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Привлечение должностных лиц к административной ответственности за нарушение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Главные распорядители бюджетных средств</w:t>
            </w:r>
          </w:p>
        </w:tc>
        <w:tc>
          <w:tcPr>
            <w:tcW w:w="2127" w:type="dxa"/>
            <w:tcBorders>
              <w:top w:val="single" w:sz="4" w:space="0" w:color="auto"/>
              <w:left w:val="single" w:sz="4" w:space="0" w:color="auto"/>
              <w:bottom w:val="single" w:sz="4" w:space="0" w:color="auto"/>
              <w:right w:val="single" w:sz="4" w:space="0" w:color="auto"/>
            </w:tcBorders>
          </w:tcPr>
          <w:p w:rsidR="00821871" w:rsidRPr="00442B16" w:rsidRDefault="00821871" w:rsidP="00D73BA2">
            <w:pPr>
              <w:jc w:val="both"/>
              <w:rPr>
                <w:sz w:val="20"/>
                <w:szCs w:val="20"/>
              </w:rPr>
            </w:pPr>
            <w:r w:rsidRPr="00442B16">
              <w:rPr>
                <w:sz w:val="20"/>
                <w:szCs w:val="20"/>
              </w:rPr>
              <w:t>В течение финансового года</w:t>
            </w:r>
          </w:p>
        </w:tc>
        <w:tc>
          <w:tcPr>
            <w:tcW w:w="1842" w:type="dxa"/>
            <w:tcBorders>
              <w:top w:val="single" w:sz="4" w:space="0" w:color="auto"/>
              <w:left w:val="single" w:sz="4" w:space="0" w:color="auto"/>
              <w:bottom w:val="single" w:sz="4" w:space="0" w:color="auto"/>
            </w:tcBorders>
          </w:tcPr>
          <w:p w:rsidR="00821871" w:rsidRPr="00442B16" w:rsidRDefault="00821871" w:rsidP="00D73BA2">
            <w:pPr>
              <w:jc w:val="both"/>
              <w:rPr>
                <w:sz w:val="20"/>
                <w:szCs w:val="20"/>
              </w:rPr>
            </w:pPr>
            <w:r w:rsidRPr="00442B16">
              <w:rPr>
                <w:sz w:val="20"/>
                <w:szCs w:val="20"/>
              </w:rPr>
              <w:t>Недопущение образования (роста) просроченной кредиторской задолженности</w:t>
            </w:r>
          </w:p>
        </w:tc>
      </w:tr>
    </w:tbl>
    <w:p w:rsidR="00821871" w:rsidRPr="00442B16" w:rsidRDefault="00821871" w:rsidP="00821871">
      <w:pPr>
        <w:jc w:val="both"/>
        <w:rPr>
          <w:sz w:val="20"/>
          <w:szCs w:val="20"/>
        </w:rPr>
      </w:pPr>
    </w:p>
    <w:p w:rsidR="00710AEB" w:rsidRPr="00EF381B" w:rsidRDefault="00710AEB" w:rsidP="008517A3">
      <w:pPr>
        <w:ind w:right="-1"/>
        <w:jc w:val="both"/>
        <w:rPr>
          <w:bCs/>
          <w:sz w:val="20"/>
          <w:szCs w:val="20"/>
        </w:rPr>
      </w:pPr>
    </w:p>
    <w:p w:rsidR="00710AEB" w:rsidRPr="006A0EC8" w:rsidRDefault="00C43FC0" w:rsidP="00821871">
      <w:pPr>
        <w:ind w:right="4676" w:firstLine="567"/>
        <w:jc w:val="both"/>
        <w:rPr>
          <w:bCs/>
          <w:color w:val="000000" w:themeColor="text1"/>
          <w:sz w:val="20"/>
          <w:szCs w:val="20"/>
        </w:rPr>
      </w:pPr>
      <w:r w:rsidRPr="006A0EC8">
        <w:rPr>
          <w:color w:val="000000" w:themeColor="text1"/>
          <w:sz w:val="20"/>
          <w:szCs w:val="20"/>
        </w:rPr>
        <w:t>Постановление администрации Аликовского района Чувашской</w:t>
      </w:r>
      <w:r w:rsidR="00821871">
        <w:rPr>
          <w:color w:val="000000" w:themeColor="text1"/>
          <w:sz w:val="20"/>
          <w:szCs w:val="20"/>
        </w:rPr>
        <w:t xml:space="preserve"> Республики от 1</w:t>
      </w:r>
      <w:r w:rsidR="006A0EC8" w:rsidRPr="006A0EC8">
        <w:rPr>
          <w:color w:val="000000" w:themeColor="text1"/>
          <w:sz w:val="20"/>
          <w:szCs w:val="20"/>
        </w:rPr>
        <w:t>1.06.2021 г. №5</w:t>
      </w:r>
      <w:r w:rsidR="00821871">
        <w:rPr>
          <w:color w:val="000000" w:themeColor="text1"/>
          <w:sz w:val="20"/>
          <w:szCs w:val="20"/>
        </w:rPr>
        <w:t>67</w:t>
      </w:r>
      <w:r w:rsidRPr="006A0EC8">
        <w:rPr>
          <w:bCs/>
          <w:color w:val="000000" w:themeColor="text1"/>
          <w:sz w:val="20"/>
          <w:szCs w:val="20"/>
        </w:rPr>
        <w:t xml:space="preserve"> «</w:t>
      </w:r>
      <w:r w:rsidR="00821871" w:rsidRPr="00821871">
        <w:rPr>
          <w:bCs/>
          <w:color w:val="000000" w:themeColor="text1"/>
          <w:sz w:val="20"/>
          <w:szCs w:val="20"/>
        </w:rPr>
        <w:t>Об отнесении квартиры к жилым помещениям специализированного жилищного фонда Аликовск</w:t>
      </w:r>
      <w:r w:rsidR="00821871">
        <w:rPr>
          <w:bCs/>
          <w:color w:val="000000" w:themeColor="text1"/>
          <w:sz w:val="20"/>
          <w:szCs w:val="20"/>
        </w:rPr>
        <w:t>ого района Чувашской Республики</w:t>
      </w:r>
      <w:r w:rsidRPr="006A0EC8">
        <w:rPr>
          <w:bCs/>
          <w:color w:val="000000" w:themeColor="text1"/>
          <w:sz w:val="20"/>
          <w:szCs w:val="20"/>
        </w:rPr>
        <w:t>»</w:t>
      </w:r>
    </w:p>
    <w:p w:rsidR="00710AEB" w:rsidRPr="00EF381B" w:rsidRDefault="00710AEB" w:rsidP="00710AEB">
      <w:pPr>
        <w:ind w:right="-1" w:firstLine="567"/>
        <w:jc w:val="both"/>
        <w:rPr>
          <w:bCs/>
          <w:sz w:val="20"/>
          <w:szCs w:val="20"/>
        </w:rPr>
      </w:pPr>
    </w:p>
    <w:p w:rsidR="00821871" w:rsidRPr="00D90A62" w:rsidRDefault="00821871" w:rsidP="00821871">
      <w:pPr>
        <w:tabs>
          <w:tab w:val="left" w:pos="4962"/>
        </w:tabs>
        <w:ind w:firstLine="709"/>
        <w:jc w:val="both"/>
        <w:rPr>
          <w:color w:val="000000"/>
          <w:sz w:val="20"/>
          <w:szCs w:val="20"/>
        </w:rPr>
      </w:pPr>
      <w:r w:rsidRPr="00D90A62">
        <w:rPr>
          <w:color w:val="000000"/>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D90A62">
          <w:rPr>
            <w:color w:val="000000"/>
            <w:sz w:val="20"/>
            <w:szCs w:val="20"/>
          </w:rPr>
          <w:t>1996 г</w:t>
        </w:r>
      </w:smartTag>
      <w:r w:rsidRPr="00D90A62">
        <w:rPr>
          <w:color w:val="000000"/>
          <w:sz w:val="20"/>
          <w:szCs w:val="20"/>
        </w:rPr>
        <w:t xml:space="preserve">.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w:t>
      </w:r>
      <w:r>
        <w:rPr>
          <w:color w:val="000000"/>
          <w:sz w:val="20"/>
          <w:szCs w:val="20"/>
        </w:rPr>
        <w:t xml:space="preserve"> </w:t>
      </w:r>
      <w:r w:rsidRPr="00D90A62">
        <w:rPr>
          <w:color w:val="000000"/>
          <w:sz w:val="20"/>
          <w:szCs w:val="20"/>
        </w:rPr>
        <w:t>п о с т а н о в л я е т:</w:t>
      </w:r>
    </w:p>
    <w:p w:rsidR="00821871" w:rsidRPr="00D90A62" w:rsidRDefault="00821871" w:rsidP="00821871">
      <w:pPr>
        <w:tabs>
          <w:tab w:val="left" w:pos="4962"/>
        </w:tabs>
        <w:ind w:firstLine="709"/>
        <w:jc w:val="both"/>
        <w:rPr>
          <w:color w:val="000000"/>
          <w:sz w:val="20"/>
          <w:szCs w:val="20"/>
        </w:rPr>
      </w:pPr>
      <w:r w:rsidRPr="00D90A62">
        <w:rPr>
          <w:color w:val="000000"/>
          <w:sz w:val="20"/>
          <w:szCs w:val="20"/>
        </w:rPr>
        <w:t>1. Отнести квартиру № 2 дом 15 по улице Парковая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821871" w:rsidRPr="00D90A62" w:rsidRDefault="00821871" w:rsidP="00821871">
      <w:pPr>
        <w:tabs>
          <w:tab w:val="left" w:pos="4962"/>
        </w:tabs>
        <w:ind w:firstLine="709"/>
        <w:jc w:val="both"/>
        <w:rPr>
          <w:color w:val="000000"/>
          <w:sz w:val="20"/>
          <w:szCs w:val="20"/>
        </w:rPr>
      </w:pPr>
      <w:r w:rsidRPr="00D90A62">
        <w:rPr>
          <w:color w:val="000000"/>
          <w:sz w:val="20"/>
          <w:szCs w:val="20"/>
        </w:rPr>
        <w:lastRenderedPageBreak/>
        <w:t xml:space="preserve">2. Настоящее постановление направить в Аликовский сектор </w:t>
      </w:r>
      <w:proofErr w:type="spellStart"/>
      <w:r w:rsidRPr="00D90A62">
        <w:rPr>
          <w:color w:val="000000"/>
          <w:sz w:val="20"/>
          <w:szCs w:val="20"/>
        </w:rPr>
        <w:t>Моргаушского</w:t>
      </w:r>
      <w:proofErr w:type="spellEnd"/>
      <w:r w:rsidRPr="00D90A62">
        <w:rPr>
          <w:color w:val="000000"/>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821871" w:rsidRPr="00D90A62" w:rsidRDefault="00821871" w:rsidP="00821871">
      <w:pPr>
        <w:tabs>
          <w:tab w:val="left" w:pos="4962"/>
        </w:tabs>
        <w:ind w:firstLine="709"/>
        <w:jc w:val="both"/>
        <w:rPr>
          <w:color w:val="000000"/>
          <w:sz w:val="20"/>
          <w:szCs w:val="20"/>
        </w:rPr>
      </w:pPr>
      <w:r w:rsidRPr="00D90A62">
        <w:rPr>
          <w:color w:val="000000"/>
          <w:sz w:val="20"/>
          <w:szCs w:val="20"/>
        </w:rPr>
        <w:t>3. 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821871" w:rsidRPr="00D90A62" w:rsidRDefault="00821871" w:rsidP="00821871">
      <w:pPr>
        <w:tabs>
          <w:tab w:val="left" w:pos="4962"/>
        </w:tabs>
        <w:ind w:firstLine="709"/>
        <w:jc w:val="both"/>
        <w:rPr>
          <w:color w:val="000000"/>
          <w:sz w:val="20"/>
          <w:szCs w:val="20"/>
        </w:rPr>
      </w:pPr>
      <w:r w:rsidRPr="00D90A62">
        <w:rPr>
          <w:color w:val="000000"/>
          <w:sz w:val="20"/>
          <w:szCs w:val="20"/>
        </w:rPr>
        <w:t>4. 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821871" w:rsidRPr="00D90A62" w:rsidRDefault="00821871" w:rsidP="00821871">
      <w:pPr>
        <w:tabs>
          <w:tab w:val="left" w:pos="4962"/>
        </w:tabs>
        <w:ind w:firstLine="709"/>
        <w:jc w:val="both"/>
        <w:rPr>
          <w:sz w:val="20"/>
          <w:szCs w:val="20"/>
        </w:rPr>
      </w:pPr>
    </w:p>
    <w:p w:rsidR="00821871" w:rsidRPr="00D90A62" w:rsidRDefault="00821871" w:rsidP="00821871">
      <w:pPr>
        <w:tabs>
          <w:tab w:val="left" w:pos="4962"/>
        </w:tabs>
        <w:ind w:firstLine="709"/>
        <w:jc w:val="both"/>
        <w:rPr>
          <w:sz w:val="20"/>
          <w:szCs w:val="20"/>
        </w:rPr>
      </w:pPr>
    </w:p>
    <w:p w:rsidR="00821871" w:rsidRPr="00D90A62" w:rsidRDefault="00821871" w:rsidP="00821871">
      <w:pPr>
        <w:tabs>
          <w:tab w:val="left" w:pos="4962"/>
        </w:tabs>
        <w:jc w:val="both"/>
        <w:rPr>
          <w:sz w:val="20"/>
          <w:szCs w:val="20"/>
        </w:rPr>
      </w:pPr>
      <w:r w:rsidRPr="00D90A62">
        <w:rPr>
          <w:sz w:val="20"/>
          <w:szCs w:val="20"/>
        </w:rPr>
        <w:t xml:space="preserve">Глава администрации </w:t>
      </w:r>
    </w:p>
    <w:p w:rsidR="00821871" w:rsidRPr="00D90A62" w:rsidRDefault="00821871" w:rsidP="00821871">
      <w:pPr>
        <w:tabs>
          <w:tab w:val="left" w:pos="4962"/>
        </w:tabs>
        <w:jc w:val="both"/>
        <w:rPr>
          <w:sz w:val="20"/>
          <w:szCs w:val="20"/>
        </w:rPr>
      </w:pPr>
      <w:r w:rsidRPr="00D90A62">
        <w:rPr>
          <w:sz w:val="20"/>
          <w:szCs w:val="20"/>
        </w:rPr>
        <w:t>Аликовского района                                                                                                      А.Н. Куликов</w:t>
      </w:r>
    </w:p>
    <w:p w:rsidR="00821871" w:rsidRPr="00D90A62" w:rsidRDefault="00821871" w:rsidP="00821871">
      <w:pPr>
        <w:tabs>
          <w:tab w:val="left" w:pos="4962"/>
        </w:tabs>
        <w:ind w:firstLine="709"/>
        <w:jc w:val="both"/>
        <w:rPr>
          <w:sz w:val="20"/>
          <w:szCs w:val="20"/>
        </w:rPr>
      </w:pPr>
      <w:r w:rsidRPr="00D90A62">
        <w:rPr>
          <w:sz w:val="20"/>
          <w:szCs w:val="20"/>
        </w:rPr>
        <w:t xml:space="preserve"> </w:t>
      </w:r>
    </w:p>
    <w:p w:rsidR="00821871" w:rsidRDefault="00821871" w:rsidP="00821871">
      <w:pPr>
        <w:tabs>
          <w:tab w:val="left" w:pos="4962"/>
        </w:tabs>
        <w:ind w:firstLine="709"/>
        <w:jc w:val="both"/>
        <w:rPr>
          <w:sz w:val="20"/>
          <w:szCs w:val="20"/>
        </w:rPr>
      </w:pPr>
    </w:p>
    <w:p w:rsidR="006A0EC8" w:rsidRPr="006A0EC8" w:rsidRDefault="006A0EC8" w:rsidP="00821871">
      <w:pPr>
        <w:ind w:right="4676" w:firstLine="567"/>
        <w:jc w:val="both"/>
        <w:rPr>
          <w:bCs/>
          <w:color w:val="000000" w:themeColor="text1"/>
          <w:sz w:val="20"/>
          <w:szCs w:val="20"/>
        </w:rPr>
      </w:pPr>
      <w:r w:rsidRPr="006A0EC8">
        <w:rPr>
          <w:color w:val="000000" w:themeColor="text1"/>
          <w:sz w:val="20"/>
          <w:szCs w:val="20"/>
        </w:rPr>
        <w:t xml:space="preserve">Постановление администрации Аликовского </w:t>
      </w:r>
      <w:r w:rsidR="00821871">
        <w:rPr>
          <w:color w:val="000000" w:themeColor="text1"/>
          <w:sz w:val="20"/>
          <w:szCs w:val="20"/>
        </w:rPr>
        <w:t>района Чувашской Республики от 1</w:t>
      </w:r>
      <w:r w:rsidRPr="006A0EC8">
        <w:rPr>
          <w:color w:val="000000" w:themeColor="text1"/>
          <w:sz w:val="20"/>
          <w:szCs w:val="20"/>
        </w:rPr>
        <w:t>1.06.2021 г. №5</w:t>
      </w:r>
      <w:r w:rsidR="00821871">
        <w:rPr>
          <w:color w:val="000000" w:themeColor="text1"/>
          <w:sz w:val="20"/>
          <w:szCs w:val="20"/>
        </w:rPr>
        <w:t>69</w:t>
      </w:r>
      <w:r w:rsidRPr="006A0EC8">
        <w:rPr>
          <w:bCs/>
          <w:color w:val="000000" w:themeColor="text1"/>
          <w:sz w:val="20"/>
          <w:szCs w:val="20"/>
        </w:rPr>
        <w:t xml:space="preserve"> «</w:t>
      </w:r>
      <w:r w:rsidR="00821871" w:rsidRPr="00821871">
        <w:rPr>
          <w:bCs/>
          <w:color w:val="000000" w:themeColor="text1"/>
          <w:sz w:val="20"/>
          <w:szCs w:val="20"/>
        </w:rPr>
        <w:t>Об обеспечении устойчивой работы жилищно-коммунального хозяйства в осен</w:t>
      </w:r>
      <w:r w:rsidR="00821871">
        <w:rPr>
          <w:bCs/>
          <w:color w:val="000000" w:themeColor="text1"/>
          <w:sz w:val="20"/>
          <w:szCs w:val="20"/>
        </w:rPr>
        <w:t xml:space="preserve">не-зимний период 2021-2022 </w:t>
      </w:r>
      <w:proofErr w:type="spellStart"/>
      <w:r w:rsidR="00821871">
        <w:rPr>
          <w:bCs/>
          <w:color w:val="000000" w:themeColor="text1"/>
          <w:sz w:val="20"/>
          <w:szCs w:val="20"/>
        </w:rPr>
        <w:t>г.г</w:t>
      </w:r>
      <w:proofErr w:type="spellEnd"/>
      <w:r w:rsidR="00821871">
        <w:rPr>
          <w:bCs/>
          <w:color w:val="000000" w:themeColor="text1"/>
          <w:sz w:val="20"/>
          <w:szCs w:val="20"/>
        </w:rPr>
        <w:t>.»</w:t>
      </w:r>
    </w:p>
    <w:p w:rsidR="00C43FC0" w:rsidRPr="00FF5851" w:rsidRDefault="00C43FC0" w:rsidP="00C43FC0">
      <w:pPr>
        <w:ind w:right="-1" w:firstLine="567"/>
        <w:jc w:val="both"/>
        <w:rPr>
          <w:sz w:val="20"/>
          <w:szCs w:val="20"/>
        </w:rPr>
      </w:pPr>
    </w:p>
    <w:p w:rsidR="00C43FC0" w:rsidRDefault="00C43FC0" w:rsidP="00C43FC0">
      <w:pPr>
        <w:ind w:right="-1" w:firstLine="567"/>
        <w:jc w:val="right"/>
        <w:rPr>
          <w:sz w:val="20"/>
          <w:szCs w:val="20"/>
        </w:rPr>
      </w:pPr>
    </w:p>
    <w:p w:rsidR="00821871" w:rsidRPr="00B40FED" w:rsidRDefault="00821871" w:rsidP="00821871">
      <w:pPr>
        <w:autoSpaceDE w:val="0"/>
        <w:autoSpaceDN w:val="0"/>
        <w:adjustRightInd w:val="0"/>
        <w:ind w:right="141" w:firstLine="567"/>
        <w:jc w:val="both"/>
        <w:rPr>
          <w:b/>
          <w:sz w:val="20"/>
          <w:szCs w:val="20"/>
        </w:rPr>
      </w:pPr>
      <w:r w:rsidRPr="00B40FED">
        <w:rPr>
          <w:sz w:val="20"/>
          <w:szCs w:val="20"/>
        </w:rPr>
        <w:t xml:space="preserve">В целях своевременной и качественной подготовки объектов жилищно-коммунального хозяйства и социальной сферы к работе в зимних условиях, устойчивого и безаварийного проведения отопительного периода 2021-2022 </w:t>
      </w:r>
      <w:proofErr w:type="spellStart"/>
      <w:r w:rsidRPr="00B40FED">
        <w:rPr>
          <w:sz w:val="20"/>
          <w:szCs w:val="20"/>
        </w:rPr>
        <w:t>г.г</w:t>
      </w:r>
      <w:proofErr w:type="spellEnd"/>
      <w:r w:rsidRPr="00B40FED">
        <w:rPr>
          <w:sz w:val="20"/>
          <w:szCs w:val="20"/>
        </w:rPr>
        <w:t>. администрация Аликовского района Чувашской Республики п о с т а н о в л я е т</w:t>
      </w:r>
      <w:r w:rsidRPr="00B40FED">
        <w:rPr>
          <w:b/>
          <w:sz w:val="20"/>
          <w:szCs w:val="20"/>
        </w:rPr>
        <w:t>:</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xml:space="preserve">1. Создать комиссию по обеспечению устойчивой работы жилищно-коммунального хозяйства в осенне-зимний период 2021-2022 </w:t>
      </w:r>
      <w:proofErr w:type="spellStart"/>
      <w:r w:rsidRPr="00B40FED">
        <w:rPr>
          <w:sz w:val="20"/>
          <w:szCs w:val="20"/>
        </w:rPr>
        <w:t>г.г</w:t>
      </w:r>
      <w:proofErr w:type="spellEnd"/>
      <w:r w:rsidRPr="00B40FED">
        <w:rPr>
          <w:sz w:val="20"/>
          <w:szCs w:val="20"/>
        </w:rPr>
        <w:t>. (далее -комиссия) в следующем составе:</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Терентьев А.Ю. – заместитель главы администрации района - начальник отдела строительства, ЖКХ, дорожного хозяйства, транспорта и связи администрации Аликовского района, председатель комиссии;</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Павлов П.П. – заместитель главы администрации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Члены комиссии:</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Малинов Н.В. – ведущий специалист-эксперт отдела строительства, ЖКХ, дорожного хозяйства, транспорта и связи администрации Аликовского района;</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Никифоров А.Н. – директор ООО «</w:t>
      </w:r>
      <w:proofErr w:type="spellStart"/>
      <w:r w:rsidRPr="00B40FED">
        <w:rPr>
          <w:sz w:val="20"/>
          <w:szCs w:val="20"/>
        </w:rPr>
        <w:t>Тепловодоканал</w:t>
      </w:r>
      <w:proofErr w:type="spellEnd"/>
      <w:r w:rsidRPr="00B40FED">
        <w:rPr>
          <w:sz w:val="20"/>
          <w:szCs w:val="20"/>
        </w:rPr>
        <w:t>» (по согласованию);</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Егоров А.М. – директор ООО «УК «Жилище» (по согласованию);</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Иванов А.Р. - директор ООО «Водоканал+» (по согласованию);</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Главы сельских поселений Аликовского района Чувашской Республики (по согласованию);</w:t>
      </w:r>
    </w:p>
    <w:p w:rsidR="00821871" w:rsidRPr="00B40FED" w:rsidRDefault="00821871" w:rsidP="00821871">
      <w:pPr>
        <w:pStyle w:val="23"/>
        <w:ind w:firstLine="567"/>
        <w:rPr>
          <w:sz w:val="20"/>
          <w:szCs w:val="20"/>
        </w:rPr>
      </w:pPr>
      <w:r w:rsidRPr="00B40FED">
        <w:rPr>
          <w:sz w:val="20"/>
          <w:szCs w:val="20"/>
        </w:rPr>
        <w:t xml:space="preserve">- Марков Ю.Н. – государственный инспектор Приволжского Управления </w:t>
      </w:r>
      <w:proofErr w:type="spellStart"/>
      <w:r w:rsidRPr="00B40FED">
        <w:rPr>
          <w:sz w:val="20"/>
          <w:szCs w:val="20"/>
        </w:rPr>
        <w:t>Ростехнадзора</w:t>
      </w:r>
      <w:proofErr w:type="spellEnd"/>
      <w:r w:rsidRPr="00B40FED">
        <w:rPr>
          <w:sz w:val="20"/>
          <w:szCs w:val="20"/>
        </w:rPr>
        <w:t xml:space="preserve"> (по согласованию);</w:t>
      </w:r>
    </w:p>
    <w:p w:rsidR="00821871" w:rsidRPr="00B40FED" w:rsidRDefault="00821871" w:rsidP="00821871">
      <w:pPr>
        <w:pStyle w:val="23"/>
        <w:ind w:firstLine="567"/>
        <w:rPr>
          <w:sz w:val="20"/>
          <w:szCs w:val="20"/>
        </w:rPr>
      </w:pPr>
      <w:r w:rsidRPr="00B40FED">
        <w:rPr>
          <w:sz w:val="20"/>
          <w:szCs w:val="20"/>
        </w:rPr>
        <w:t xml:space="preserve">- Тимков Р.В. – государственный инспектор Приволжского Управления </w:t>
      </w:r>
      <w:proofErr w:type="spellStart"/>
      <w:r w:rsidRPr="00B40FED">
        <w:rPr>
          <w:sz w:val="20"/>
          <w:szCs w:val="20"/>
        </w:rPr>
        <w:t>Ростехнадзора</w:t>
      </w:r>
      <w:proofErr w:type="spellEnd"/>
      <w:r w:rsidRPr="00B40FED">
        <w:rPr>
          <w:sz w:val="20"/>
          <w:szCs w:val="20"/>
        </w:rPr>
        <w:t xml:space="preserve"> (по согласованию);</w:t>
      </w:r>
    </w:p>
    <w:p w:rsidR="00821871" w:rsidRPr="00B40FED" w:rsidRDefault="00821871" w:rsidP="00821871">
      <w:pPr>
        <w:pStyle w:val="23"/>
        <w:ind w:right="140" w:firstLine="567"/>
        <w:rPr>
          <w:sz w:val="20"/>
          <w:szCs w:val="20"/>
        </w:rPr>
      </w:pPr>
      <w:r w:rsidRPr="00B40FED">
        <w:rPr>
          <w:sz w:val="20"/>
          <w:szCs w:val="20"/>
        </w:rPr>
        <w:t xml:space="preserve">-Игнатьев П.В. – начальник РЭС Аликовского ГУ филиала АО «Газпром газораспределения Чебоксары» в </w:t>
      </w:r>
      <w:proofErr w:type="spellStart"/>
      <w:r w:rsidRPr="00B40FED">
        <w:rPr>
          <w:sz w:val="20"/>
          <w:szCs w:val="20"/>
        </w:rPr>
        <w:t>пгт</w:t>
      </w:r>
      <w:proofErr w:type="spellEnd"/>
      <w:r w:rsidRPr="00B40FED">
        <w:rPr>
          <w:sz w:val="20"/>
          <w:szCs w:val="20"/>
        </w:rPr>
        <w:t>. Вурнары (по согласованию).</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xml:space="preserve">2. Утвердить План мероприятий по подготовке объектов жилищно-коммунального хозяйства и социальной сферы к осенне-зимнему периоду                   2021-2022 </w:t>
      </w:r>
      <w:proofErr w:type="spellStart"/>
      <w:r w:rsidRPr="00B40FED">
        <w:rPr>
          <w:sz w:val="20"/>
          <w:szCs w:val="20"/>
        </w:rPr>
        <w:t>г.г</w:t>
      </w:r>
      <w:proofErr w:type="spellEnd"/>
      <w:r w:rsidRPr="00B40FED">
        <w:rPr>
          <w:sz w:val="20"/>
          <w:szCs w:val="20"/>
        </w:rPr>
        <w:t xml:space="preserve">. (далее – План мероприятий) (приложение №1). </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3. Организациям, осуществляющим деятельность в сфере жилищно-коммунального хозяйства, администрациям сельских поселений и руководителям учреждений социальной сферы рекомендовать обеспечить:</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3.1 Выполнение:</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 xml:space="preserve">- плана мероприятий (приложение №1); </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 xml:space="preserve">- объемов замены ветхих тепловых и водопроводных сетей на 2021 год (приложение №2); </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 объема капитального ремонта и замены неисправных котлов в период подготовки к осенне-зимнему периоду 2021-2022 года (приложение №3);</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3.2 Представление:</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 информации о подготовке жилищного фонда (с централизованной системой отопления) к работе в осенне-зимний период 2021-2022 года (приложение № 4);</w:t>
      </w:r>
    </w:p>
    <w:p w:rsidR="00821871" w:rsidRPr="00B40FED" w:rsidRDefault="00821871" w:rsidP="00821871">
      <w:pPr>
        <w:pStyle w:val="ConsNormal"/>
        <w:spacing w:line="235" w:lineRule="auto"/>
        <w:ind w:firstLine="567"/>
        <w:jc w:val="both"/>
        <w:rPr>
          <w:rFonts w:ascii="Times New Roman" w:hAnsi="Times New Roman" w:cs="Times New Roman"/>
        </w:rPr>
      </w:pPr>
      <w:r w:rsidRPr="00B40FED">
        <w:rPr>
          <w:rFonts w:ascii="Times New Roman" w:hAnsi="Times New Roman" w:cs="Times New Roman"/>
        </w:rPr>
        <w:t>- о финансовых и материально-технических ресурсах, предназначенных для устранения аварий и неисправностей на объектах жилищно-коммунального хозяйства в отопительный период 2021 - 2022 года (приложение № 5).</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3.3. Завершение:</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основных мероприятий по подготовке к работе в осенне-зимний период жилищного фонда, организаций, участвующих в производстве, передаче, распределении и потреблении тепловой и электрической энергии, независимо от организационно-правовых форм и видов собственности до 15 сентября 2021 г.;</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lastRenderedPageBreak/>
        <w:t>- комиссионной проверки и приемки с оформлением паспортов потребителей тепловой энергии до 15 сентября 2021 г., теплоснабжающих и теплосетевых организаций до 1 ноября 2021 года.</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xml:space="preserve">4. Комиссии при взаимодействии в установленном порядке с администрациями сельских поселений Аликовского района осуществлять в июне-октябре 2021 г. контроль за исполнением Плана мероприятий. </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xml:space="preserve">5. Рекомендовать предприятиям жилищно-коммунального хозяйства и администрациям сельских поселений с 1 сентября 2021 года обеспечить регулярное информирование населения о готовности объектов жилищно-коммунального хозяйства к работе в осенне-зимний период 2021-2022 </w:t>
      </w:r>
      <w:proofErr w:type="spellStart"/>
      <w:r w:rsidRPr="00B40FED">
        <w:rPr>
          <w:sz w:val="20"/>
          <w:szCs w:val="20"/>
        </w:rPr>
        <w:t>г.г</w:t>
      </w:r>
      <w:proofErr w:type="spellEnd"/>
      <w:r w:rsidRPr="00B40FED">
        <w:rPr>
          <w:sz w:val="20"/>
          <w:szCs w:val="20"/>
        </w:rPr>
        <w:t>.</w:t>
      </w:r>
    </w:p>
    <w:p w:rsidR="00821871" w:rsidRPr="00B40FED" w:rsidRDefault="00821871" w:rsidP="00821871">
      <w:pPr>
        <w:autoSpaceDE w:val="0"/>
        <w:autoSpaceDN w:val="0"/>
        <w:adjustRightInd w:val="0"/>
        <w:ind w:right="141" w:firstLine="567"/>
        <w:jc w:val="both"/>
        <w:rPr>
          <w:sz w:val="20"/>
          <w:szCs w:val="20"/>
        </w:rPr>
      </w:pPr>
      <w:r w:rsidRPr="00B40FED">
        <w:rPr>
          <w:sz w:val="20"/>
          <w:szCs w:val="20"/>
        </w:rPr>
        <w:t xml:space="preserve">6. Контроль за исполнением настоящего постановления возложить на заместителя главы администрации района - начальника отдела строительства, ЖКХ, дорожного хозяйства, транспорта и связи администрации Аликовского района,  Терентьева А.Ю.. </w:t>
      </w:r>
    </w:p>
    <w:p w:rsidR="00821871" w:rsidRPr="00B40FED" w:rsidRDefault="00821871" w:rsidP="00821871">
      <w:pPr>
        <w:ind w:right="141" w:firstLine="567"/>
        <w:jc w:val="both"/>
        <w:rPr>
          <w:sz w:val="20"/>
          <w:szCs w:val="20"/>
        </w:rPr>
      </w:pPr>
    </w:p>
    <w:p w:rsidR="00821871" w:rsidRPr="00B40FED" w:rsidRDefault="00821871" w:rsidP="00821871">
      <w:pPr>
        <w:ind w:right="141" w:firstLine="567"/>
        <w:jc w:val="both"/>
        <w:rPr>
          <w:sz w:val="20"/>
          <w:szCs w:val="20"/>
        </w:rPr>
      </w:pPr>
    </w:p>
    <w:p w:rsidR="00821871" w:rsidRPr="00B40FED" w:rsidRDefault="00821871" w:rsidP="00821871">
      <w:pPr>
        <w:pStyle w:val="aff6"/>
        <w:rPr>
          <w:rFonts w:ascii="Times New Roman" w:hAnsi="Times New Roman"/>
          <w:sz w:val="20"/>
          <w:szCs w:val="20"/>
        </w:rPr>
      </w:pPr>
      <w:r w:rsidRPr="00B40FED">
        <w:rPr>
          <w:rFonts w:ascii="Times New Roman" w:hAnsi="Times New Roman"/>
          <w:sz w:val="20"/>
          <w:szCs w:val="20"/>
        </w:rPr>
        <w:t>Глава администрации</w:t>
      </w:r>
    </w:p>
    <w:p w:rsidR="00821871" w:rsidRPr="00B40FED" w:rsidRDefault="00821871" w:rsidP="00821871">
      <w:pPr>
        <w:ind w:right="141"/>
        <w:jc w:val="both"/>
        <w:rPr>
          <w:sz w:val="20"/>
          <w:szCs w:val="20"/>
        </w:rPr>
      </w:pPr>
      <w:r w:rsidRPr="00B40FED">
        <w:rPr>
          <w:sz w:val="20"/>
          <w:szCs w:val="20"/>
        </w:rPr>
        <w:t>Аликовского района                                                                                       А.Н. Куликов</w:t>
      </w:r>
    </w:p>
    <w:p w:rsidR="00821871" w:rsidRPr="00B40FED" w:rsidRDefault="00821871" w:rsidP="00821871">
      <w:pPr>
        <w:jc w:val="right"/>
        <w:rPr>
          <w:sz w:val="20"/>
          <w:szCs w:val="20"/>
        </w:rPr>
      </w:pPr>
      <w:r w:rsidRPr="00B40FED">
        <w:rPr>
          <w:sz w:val="20"/>
          <w:szCs w:val="20"/>
        </w:rPr>
        <w:t>Приложение №1</w:t>
      </w:r>
    </w:p>
    <w:p w:rsidR="00821871" w:rsidRPr="00B40FED" w:rsidRDefault="00821871" w:rsidP="00821871">
      <w:pPr>
        <w:jc w:val="right"/>
        <w:rPr>
          <w:sz w:val="20"/>
          <w:szCs w:val="20"/>
        </w:rPr>
      </w:pPr>
    </w:p>
    <w:p w:rsidR="00821871" w:rsidRPr="00B40FED" w:rsidRDefault="00821871" w:rsidP="00821871">
      <w:pPr>
        <w:jc w:val="right"/>
        <w:rPr>
          <w:sz w:val="20"/>
          <w:szCs w:val="20"/>
        </w:rPr>
      </w:pPr>
      <w:r w:rsidRPr="00B40FED">
        <w:rPr>
          <w:sz w:val="20"/>
          <w:szCs w:val="20"/>
        </w:rPr>
        <w:t>УТВЕРЖДЕН</w:t>
      </w:r>
    </w:p>
    <w:p w:rsidR="00821871" w:rsidRPr="00B40FED" w:rsidRDefault="00821871" w:rsidP="00821871">
      <w:pPr>
        <w:tabs>
          <w:tab w:val="center" w:pos="360"/>
          <w:tab w:val="center" w:pos="5040"/>
          <w:tab w:val="center" w:pos="6660"/>
        </w:tabs>
        <w:jc w:val="right"/>
        <w:rPr>
          <w:sz w:val="20"/>
          <w:szCs w:val="20"/>
        </w:rPr>
      </w:pPr>
      <w:r w:rsidRPr="00B40FED">
        <w:rPr>
          <w:sz w:val="20"/>
          <w:szCs w:val="20"/>
        </w:rPr>
        <w:t>постановлением администрации</w:t>
      </w:r>
    </w:p>
    <w:p w:rsidR="00821871" w:rsidRPr="00B40FED" w:rsidRDefault="00821871" w:rsidP="00821871">
      <w:pPr>
        <w:jc w:val="right"/>
        <w:rPr>
          <w:sz w:val="20"/>
          <w:szCs w:val="20"/>
        </w:rPr>
      </w:pPr>
      <w:r w:rsidRPr="00B40FED">
        <w:rPr>
          <w:sz w:val="20"/>
          <w:szCs w:val="20"/>
        </w:rPr>
        <w:t xml:space="preserve">                                                                                   Аликовского района Чувашской Республики</w:t>
      </w:r>
    </w:p>
    <w:p w:rsidR="00821871" w:rsidRPr="00B40FED" w:rsidRDefault="00821871" w:rsidP="00821871">
      <w:pPr>
        <w:pStyle w:val="a3"/>
        <w:jc w:val="right"/>
        <w:rPr>
          <w:b/>
          <w:sz w:val="20"/>
          <w:szCs w:val="20"/>
        </w:rPr>
      </w:pPr>
      <w:r w:rsidRPr="00B40FED">
        <w:rPr>
          <w:sz w:val="20"/>
          <w:szCs w:val="20"/>
        </w:rPr>
        <w:t xml:space="preserve">                                                                     </w:t>
      </w:r>
      <w:r w:rsidRPr="00B40FED">
        <w:rPr>
          <w:b/>
          <w:sz w:val="20"/>
          <w:szCs w:val="20"/>
        </w:rPr>
        <w:t>от 11.06.2021    № 569</w:t>
      </w:r>
    </w:p>
    <w:p w:rsidR="00821871" w:rsidRPr="00B40FED" w:rsidRDefault="00821871" w:rsidP="00821871">
      <w:pPr>
        <w:jc w:val="right"/>
        <w:rPr>
          <w:sz w:val="20"/>
          <w:szCs w:val="20"/>
        </w:rPr>
      </w:pPr>
    </w:p>
    <w:p w:rsidR="00821871" w:rsidRPr="00B40FED" w:rsidRDefault="00821871" w:rsidP="00821871">
      <w:pPr>
        <w:jc w:val="center"/>
        <w:rPr>
          <w:sz w:val="20"/>
          <w:szCs w:val="20"/>
        </w:rPr>
      </w:pPr>
    </w:p>
    <w:p w:rsidR="00821871" w:rsidRPr="00B40FED" w:rsidRDefault="00821871" w:rsidP="00821871">
      <w:pPr>
        <w:jc w:val="center"/>
        <w:rPr>
          <w:sz w:val="20"/>
          <w:szCs w:val="20"/>
        </w:rPr>
      </w:pPr>
      <w:r w:rsidRPr="00B40FED">
        <w:rPr>
          <w:sz w:val="20"/>
          <w:szCs w:val="20"/>
        </w:rPr>
        <w:t>ПЛАН</w:t>
      </w:r>
    </w:p>
    <w:p w:rsidR="00821871" w:rsidRPr="00B40FED" w:rsidRDefault="00821871" w:rsidP="00821871">
      <w:pPr>
        <w:ind w:left="-540" w:firstLine="540"/>
        <w:jc w:val="center"/>
        <w:rPr>
          <w:sz w:val="20"/>
          <w:szCs w:val="20"/>
        </w:rPr>
      </w:pPr>
      <w:r w:rsidRPr="00B40FED">
        <w:rPr>
          <w:sz w:val="20"/>
          <w:szCs w:val="20"/>
        </w:rPr>
        <w:t xml:space="preserve">мероприятий по подготовке объектов жилищно-коммунального хозяйства и                      социальной сферы к осенне-зимнему периоду 2021-2022 </w:t>
      </w:r>
      <w:proofErr w:type="spellStart"/>
      <w:r w:rsidRPr="00B40FED">
        <w:rPr>
          <w:sz w:val="20"/>
          <w:szCs w:val="20"/>
        </w:rPr>
        <w:t>г.г</w:t>
      </w:r>
      <w:proofErr w:type="spellEnd"/>
      <w:r w:rsidRPr="00B40FED">
        <w:rPr>
          <w:sz w:val="20"/>
          <w:szCs w:val="20"/>
        </w:rPr>
        <w:t>.</w:t>
      </w:r>
    </w:p>
    <w:p w:rsidR="00821871" w:rsidRPr="00B40FED" w:rsidRDefault="00821871" w:rsidP="00821871">
      <w:pPr>
        <w:ind w:left="-540" w:firstLine="540"/>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67"/>
        <w:gridCol w:w="1985"/>
        <w:gridCol w:w="3420"/>
      </w:tblGrid>
      <w:tr w:rsidR="00821871" w:rsidRPr="00B40FED" w:rsidTr="00D73BA2">
        <w:trPr>
          <w:trHeight w:val="148"/>
        </w:trPr>
        <w:tc>
          <w:tcPr>
            <w:tcW w:w="567" w:type="dxa"/>
          </w:tcPr>
          <w:p w:rsidR="00821871" w:rsidRPr="00B40FED" w:rsidRDefault="00821871" w:rsidP="00D73BA2">
            <w:pPr>
              <w:jc w:val="center"/>
              <w:rPr>
                <w:sz w:val="20"/>
                <w:szCs w:val="20"/>
              </w:rPr>
            </w:pPr>
            <w:r w:rsidRPr="00B40FED">
              <w:rPr>
                <w:sz w:val="20"/>
                <w:szCs w:val="20"/>
              </w:rPr>
              <w:t>№</w:t>
            </w:r>
          </w:p>
          <w:p w:rsidR="00821871" w:rsidRPr="00B40FED" w:rsidRDefault="00821871" w:rsidP="00D73BA2">
            <w:pPr>
              <w:jc w:val="center"/>
              <w:rPr>
                <w:sz w:val="20"/>
                <w:szCs w:val="20"/>
              </w:rPr>
            </w:pPr>
            <w:r w:rsidRPr="00B40FED">
              <w:rPr>
                <w:sz w:val="20"/>
                <w:szCs w:val="20"/>
              </w:rPr>
              <w:t>п/п</w:t>
            </w:r>
          </w:p>
        </w:tc>
        <w:tc>
          <w:tcPr>
            <w:tcW w:w="3667" w:type="dxa"/>
          </w:tcPr>
          <w:p w:rsidR="00821871" w:rsidRPr="00B40FED" w:rsidRDefault="00821871" w:rsidP="00D73BA2">
            <w:pPr>
              <w:jc w:val="center"/>
              <w:rPr>
                <w:sz w:val="20"/>
                <w:szCs w:val="20"/>
              </w:rPr>
            </w:pPr>
            <w:r w:rsidRPr="00B40FED">
              <w:rPr>
                <w:sz w:val="20"/>
                <w:szCs w:val="20"/>
              </w:rPr>
              <w:t>Мероприятия</w:t>
            </w:r>
          </w:p>
        </w:tc>
        <w:tc>
          <w:tcPr>
            <w:tcW w:w="1985" w:type="dxa"/>
          </w:tcPr>
          <w:p w:rsidR="00821871" w:rsidRPr="00B40FED" w:rsidRDefault="00821871" w:rsidP="00D73BA2">
            <w:pPr>
              <w:jc w:val="center"/>
              <w:rPr>
                <w:sz w:val="20"/>
                <w:szCs w:val="20"/>
              </w:rPr>
            </w:pPr>
            <w:r w:rsidRPr="00B40FED">
              <w:rPr>
                <w:sz w:val="20"/>
                <w:szCs w:val="20"/>
              </w:rPr>
              <w:t xml:space="preserve">Сроки </w:t>
            </w:r>
          </w:p>
          <w:p w:rsidR="00821871" w:rsidRPr="00B40FED" w:rsidRDefault="00821871" w:rsidP="00D73BA2">
            <w:pPr>
              <w:jc w:val="center"/>
              <w:rPr>
                <w:sz w:val="20"/>
                <w:szCs w:val="20"/>
              </w:rPr>
            </w:pPr>
            <w:r w:rsidRPr="00B40FED">
              <w:rPr>
                <w:sz w:val="20"/>
                <w:szCs w:val="20"/>
              </w:rPr>
              <w:t>исполнения</w:t>
            </w:r>
          </w:p>
        </w:tc>
        <w:tc>
          <w:tcPr>
            <w:tcW w:w="3420" w:type="dxa"/>
          </w:tcPr>
          <w:p w:rsidR="00821871" w:rsidRPr="00B40FED" w:rsidRDefault="00821871" w:rsidP="00D73BA2">
            <w:pPr>
              <w:jc w:val="center"/>
              <w:rPr>
                <w:sz w:val="20"/>
                <w:szCs w:val="20"/>
              </w:rPr>
            </w:pPr>
            <w:r w:rsidRPr="00B40FED">
              <w:rPr>
                <w:sz w:val="20"/>
                <w:szCs w:val="20"/>
              </w:rPr>
              <w:t>Ответственный</w:t>
            </w:r>
          </w:p>
          <w:p w:rsidR="00821871" w:rsidRPr="00B40FED" w:rsidRDefault="00821871" w:rsidP="00D73BA2">
            <w:pPr>
              <w:jc w:val="center"/>
              <w:rPr>
                <w:sz w:val="20"/>
                <w:szCs w:val="20"/>
              </w:rPr>
            </w:pPr>
            <w:r w:rsidRPr="00B40FED">
              <w:rPr>
                <w:sz w:val="20"/>
                <w:szCs w:val="20"/>
              </w:rPr>
              <w:t>исполнитель</w:t>
            </w:r>
          </w:p>
        </w:tc>
      </w:tr>
      <w:tr w:rsidR="00821871" w:rsidRPr="00B40FED" w:rsidTr="00D73BA2">
        <w:trPr>
          <w:trHeight w:val="148"/>
        </w:trPr>
        <w:tc>
          <w:tcPr>
            <w:tcW w:w="567" w:type="dxa"/>
          </w:tcPr>
          <w:p w:rsidR="00821871" w:rsidRPr="00B40FED" w:rsidRDefault="00821871" w:rsidP="00D73BA2">
            <w:pPr>
              <w:jc w:val="center"/>
              <w:rPr>
                <w:sz w:val="20"/>
                <w:szCs w:val="20"/>
              </w:rPr>
            </w:pPr>
            <w:r w:rsidRPr="00B40FED">
              <w:rPr>
                <w:sz w:val="20"/>
                <w:szCs w:val="20"/>
              </w:rPr>
              <w:t>1</w:t>
            </w:r>
          </w:p>
        </w:tc>
        <w:tc>
          <w:tcPr>
            <w:tcW w:w="3667" w:type="dxa"/>
          </w:tcPr>
          <w:p w:rsidR="00821871" w:rsidRPr="00B40FED" w:rsidRDefault="00821871" w:rsidP="00D73BA2">
            <w:pPr>
              <w:jc w:val="center"/>
              <w:rPr>
                <w:sz w:val="20"/>
                <w:szCs w:val="20"/>
              </w:rPr>
            </w:pPr>
            <w:r w:rsidRPr="00B40FED">
              <w:rPr>
                <w:sz w:val="20"/>
                <w:szCs w:val="20"/>
              </w:rPr>
              <w:t>2</w:t>
            </w:r>
          </w:p>
        </w:tc>
        <w:tc>
          <w:tcPr>
            <w:tcW w:w="1985" w:type="dxa"/>
          </w:tcPr>
          <w:p w:rsidR="00821871" w:rsidRPr="00B40FED" w:rsidRDefault="00821871" w:rsidP="00D73BA2">
            <w:pPr>
              <w:jc w:val="center"/>
              <w:rPr>
                <w:sz w:val="20"/>
                <w:szCs w:val="20"/>
              </w:rPr>
            </w:pPr>
            <w:r w:rsidRPr="00B40FED">
              <w:rPr>
                <w:sz w:val="20"/>
                <w:szCs w:val="20"/>
              </w:rPr>
              <w:t>3</w:t>
            </w:r>
          </w:p>
        </w:tc>
        <w:tc>
          <w:tcPr>
            <w:tcW w:w="3420" w:type="dxa"/>
          </w:tcPr>
          <w:p w:rsidR="00821871" w:rsidRPr="00B40FED" w:rsidRDefault="00821871" w:rsidP="00D73BA2">
            <w:pPr>
              <w:jc w:val="center"/>
              <w:rPr>
                <w:sz w:val="20"/>
                <w:szCs w:val="20"/>
              </w:rPr>
            </w:pPr>
            <w:r w:rsidRPr="00B40FED">
              <w:rPr>
                <w:sz w:val="20"/>
                <w:szCs w:val="20"/>
              </w:rPr>
              <w:t>4</w:t>
            </w:r>
          </w:p>
        </w:tc>
      </w:tr>
      <w:tr w:rsidR="00821871" w:rsidRPr="00B40FED" w:rsidTr="00D73BA2">
        <w:trPr>
          <w:trHeight w:val="148"/>
        </w:trPr>
        <w:tc>
          <w:tcPr>
            <w:tcW w:w="567" w:type="dxa"/>
          </w:tcPr>
          <w:p w:rsidR="00821871" w:rsidRPr="00B40FED" w:rsidRDefault="00821871" w:rsidP="00D73BA2">
            <w:pPr>
              <w:jc w:val="center"/>
              <w:rPr>
                <w:sz w:val="20"/>
                <w:szCs w:val="20"/>
              </w:rPr>
            </w:pPr>
            <w:r w:rsidRPr="00B40FED">
              <w:rPr>
                <w:sz w:val="20"/>
                <w:szCs w:val="20"/>
              </w:rPr>
              <w:t>1.</w:t>
            </w:r>
          </w:p>
        </w:tc>
        <w:tc>
          <w:tcPr>
            <w:tcW w:w="3667" w:type="dxa"/>
          </w:tcPr>
          <w:p w:rsidR="00821871" w:rsidRPr="00B40FED" w:rsidRDefault="00821871" w:rsidP="00D73BA2">
            <w:pPr>
              <w:jc w:val="both"/>
              <w:rPr>
                <w:sz w:val="20"/>
                <w:szCs w:val="20"/>
              </w:rPr>
            </w:pPr>
            <w:r w:rsidRPr="00B40FED">
              <w:rPr>
                <w:sz w:val="20"/>
                <w:szCs w:val="20"/>
              </w:rPr>
              <w:t>Создать комиссии и обеспечить общую координацию работ по обеспечению готовности муниципального района (городского округа) к работе в осенне-зимний период 2021/2022 года</w:t>
            </w:r>
          </w:p>
        </w:tc>
        <w:tc>
          <w:tcPr>
            <w:tcW w:w="1985" w:type="dxa"/>
          </w:tcPr>
          <w:p w:rsidR="00821871" w:rsidRPr="00B40FED" w:rsidRDefault="00821871" w:rsidP="00D73BA2">
            <w:pPr>
              <w:jc w:val="center"/>
              <w:rPr>
                <w:sz w:val="20"/>
                <w:szCs w:val="20"/>
              </w:rPr>
            </w:pPr>
            <w:r w:rsidRPr="00B40FED">
              <w:rPr>
                <w:sz w:val="20"/>
                <w:szCs w:val="20"/>
              </w:rPr>
              <w:t>до 15 июня 2021 г.</w:t>
            </w:r>
          </w:p>
        </w:tc>
        <w:tc>
          <w:tcPr>
            <w:tcW w:w="3420" w:type="dxa"/>
          </w:tcPr>
          <w:p w:rsidR="00821871" w:rsidRPr="00B40FED" w:rsidRDefault="00821871" w:rsidP="00D73BA2">
            <w:pPr>
              <w:jc w:val="both"/>
              <w:rPr>
                <w:sz w:val="20"/>
                <w:szCs w:val="20"/>
              </w:rPr>
            </w:pPr>
            <w:r w:rsidRPr="00B40FED">
              <w:rPr>
                <w:sz w:val="20"/>
                <w:szCs w:val="20"/>
              </w:rPr>
              <w:t xml:space="preserve">отдела строительства, ЖКХ, дорожного хозяйства, транспорта и связи администрации Аликовского района (далее отдел строительства), </w:t>
            </w:r>
          </w:p>
          <w:p w:rsidR="00821871" w:rsidRPr="00B40FED" w:rsidRDefault="00821871" w:rsidP="00D73BA2">
            <w:pPr>
              <w:jc w:val="both"/>
              <w:rPr>
                <w:sz w:val="20"/>
                <w:szCs w:val="20"/>
              </w:rPr>
            </w:pPr>
            <w:r w:rsidRPr="00B40FED">
              <w:rPr>
                <w:sz w:val="20"/>
                <w:szCs w:val="20"/>
              </w:rPr>
              <w:t>главы сельских поселений (по согласованию)</w:t>
            </w:r>
          </w:p>
          <w:p w:rsidR="00821871" w:rsidRPr="00B40FED" w:rsidRDefault="00821871" w:rsidP="00D73BA2">
            <w:pPr>
              <w:jc w:val="both"/>
              <w:rPr>
                <w:sz w:val="20"/>
                <w:szCs w:val="20"/>
              </w:rPr>
            </w:pPr>
          </w:p>
        </w:tc>
      </w:tr>
      <w:tr w:rsidR="00821871" w:rsidRPr="00B40FED" w:rsidTr="00D73BA2">
        <w:trPr>
          <w:trHeight w:val="148"/>
        </w:trPr>
        <w:tc>
          <w:tcPr>
            <w:tcW w:w="567" w:type="dxa"/>
          </w:tcPr>
          <w:p w:rsidR="00821871" w:rsidRPr="00B40FED" w:rsidRDefault="00821871" w:rsidP="00D73BA2">
            <w:pPr>
              <w:jc w:val="center"/>
              <w:rPr>
                <w:sz w:val="20"/>
                <w:szCs w:val="20"/>
              </w:rPr>
            </w:pPr>
            <w:r w:rsidRPr="00B40FED">
              <w:rPr>
                <w:sz w:val="20"/>
                <w:szCs w:val="20"/>
              </w:rPr>
              <w:t>2.</w:t>
            </w:r>
          </w:p>
        </w:tc>
        <w:tc>
          <w:tcPr>
            <w:tcW w:w="3667" w:type="dxa"/>
          </w:tcPr>
          <w:p w:rsidR="00821871" w:rsidRPr="00B40FED" w:rsidRDefault="00821871" w:rsidP="00D73BA2">
            <w:pPr>
              <w:jc w:val="both"/>
              <w:rPr>
                <w:sz w:val="20"/>
                <w:szCs w:val="20"/>
              </w:rPr>
            </w:pPr>
            <w:r w:rsidRPr="00B40FED">
              <w:rPr>
                <w:sz w:val="20"/>
                <w:szCs w:val="20"/>
              </w:rPr>
              <w:t>Обеспечить выполнение установленных</w:t>
            </w:r>
          </w:p>
          <w:p w:rsidR="00821871" w:rsidRPr="00B40FED" w:rsidRDefault="00821871" w:rsidP="00D73BA2">
            <w:pPr>
              <w:jc w:val="both"/>
              <w:rPr>
                <w:sz w:val="20"/>
                <w:szCs w:val="20"/>
              </w:rPr>
            </w:pPr>
            <w:r w:rsidRPr="00B40FED">
              <w:rPr>
                <w:sz w:val="20"/>
                <w:szCs w:val="20"/>
              </w:rPr>
              <w:t xml:space="preserve">объемов замены неисправных котлов, ветхих тепловых и водопроводных сетей </w:t>
            </w:r>
          </w:p>
        </w:tc>
        <w:tc>
          <w:tcPr>
            <w:tcW w:w="1985" w:type="dxa"/>
          </w:tcPr>
          <w:p w:rsidR="00821871" w:rsidRPr="00B40FED" w:rsidRDefault="00821871" w:rsidP="00D73BA2">
            <w:pPr>
              <w:jc w:val="center"/>
              <w:rPr>
                <w:sz w:val="20"/>
                <w:szCs w:val="20"/>
              </w:rPr>
            </w:pPr>
            <w:r w:rsidRPr="00B40FED">
              <w:rPr>
                <w:sz w:val="20"/>
                <w:szCs w:val="20"/>
              </w:rPr>
              <w:t xml:space="preserve">до 15 </w:t>
            </w:r>
          </w:p>
          <w:p w:rsidR="00821871" w:rsidRPr="00B40FED" w:rsidRDefault="00821871" w:rsidP="00D73BA2">
            <w:pPr>
              <w:jc w:val="center"/>
              <w:rPr>
                <w:sz w:val="20"/>
                <w:szCs w:val="20"/>
              </w:rPr>
            </w:pPr>
            <w:r w:rsidRPr="00B40FED">
              <w:rPr>
                <w:sz w:val="20"/>
                <w:szCs w:val="20"/>
              </w:rPr>
              <w:t>сентября</w:t>
            </w:r>
          </w:p>
          <w:p w:rsidR="00821871" w:rsidRPr="00B40FED" w:rsidRDefault="00821871" w:rsidP="00D73BA2">
            <w:pPr>
              <w:jc w:val="center"/>
              <w:rPr>
                <w:sz w:val="20"/>
                <w:szCs w:val="20"/>
              </w:rPr>
            </w:pPr>
            <w:r w:rsidRPr="00B40FED">
              <w:rPr>
                <w:sz w:val="20"/>
                <w:szCs w:val="20"/>
              </w:rPr>
              <w:t xml:space="preserve">2021 г. </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учреждения, организации коммунального комплекса (по согласованию)</w:t>
            </w:r>
          </w:p>
        </w:tc>
      </w:tr>
      <w:tr w:rsidR="00821871" w:rsidRPr="00B40FED" w:rsidTr="00D73BA2">
        <w:trPr>
          <w:trHeight w:val="148"/>
        </w:trPr>
        <w:tc>
          <w:tcPr>
            <w:tcW w:w="567" w:type="dxa"/>
          </w:tcPr>
          <w:p w:rsidR="00821871" w:rsidRPr="00B40FED" w:rsidRDefault="00821871" w:rsidP="00D73BA2">
            <w:pPr>
              <w:jc w:val="center"/>
              <w:rPr>
                <w:sz w:val="20"/>
                <w:szCs w:val="20"/>
              </w:rPr>
            </w:pPr>
          </w:p>
          <w:p w:rsidR="00821871" w:rsidRPr="00B40FED" w:rsidRDefault="00821871" w:rsidP="00D73BA2">
            <w:pPr>
              <w:jc w:val="center"/>
              <w:rPr>
                <w:sz w:val="20"/>
                <w:szCs w:val="20"/>
              </w:rPr>
            </w:pPr>
            <w:r w:rsidRPr="00B40FED">
              <w:rPr>
                <w:sz w:val="20"/>
                <w:szCs w:val="20"/>
              </w:rPr>
              <w:t>3.</w:t>
            </w:r>
          </w:p>
        </w:tc>
        <w:tc>
          <w:tcPr>
            <w:tcW w:w="3667" w:type="dxa"/>
          </w:tcPr>
          <w:p w:rsidR="00821871" w:rsidRPr="00B40FED" w:rsidRDefault="00821871" w:rsidP="00D73BA2">
            <w:pPr>
              <w:jc w:val="both"/>
              <w:rPr>
                <w:sz w:val="20"/>
                <w:szCs w:val="20"/>
              </w:rPr>
            </w:pPr>
            <w:r w:rsidRPr="00B40FED">
              <w:rPr>
                <w:sz w:val="20"/>
                <w:szCs w:val="20"/>
              </w:rPr>
              <w:t>Завершить выполнение основных мероприятий по подготовке к работе</w:t>
            </w:r>
          </w:p>
          <w:p w:rsidR="00821871" w:rsidRPr="00B40FED" w:rsidRDefault="00821871" w:rsidP="00D73BA2">
            <w:pPr>
              <w:jc w:val="both"/>
              <w:rPr>
                <w:sz w:val="20"/>
                <w:szCs w:val="20"/>
              </w:rPr>
            </w:pPr>
            <w:r w:rsidRPr="00B40FED">
              <w:rPr>
                <w:sz w:val="20"/>
                <w:szCs w:val="20"/>
              </w:rPr>
              <w:t xml:space="preserve">в осенне-зимний период потребителей тепловой энергии, </w:t>
            </w:r>
            <w:proofErr w:type="spellStart"/>
            <w:r w:rsidRPr="00B40FED">
              <w:rPr>
                <w:sz w:val="20"/>
                <w:szCs w:val="20"/>
              </w:rPr>
              <w:t>теплопотребляющие</w:t>
            </w:r>
            <w:proofErr w:type="spellEnd"/>
            <w:r w:rsidRPr="00B40FED">
              <w:rPr>
                <w:sz w:val="20"/>
                <w:szCs w:val="20"/>
              </w:rPr>
              <w:t xml:space="preserve"> установки которых подключены к системе теплоснабжения</w:t>
            </w:r>
          </w:p>
        </w:tc>
        <w:tc>
          <w:tcPr>
            <w:tcW w:w="1985" w:type="dxa"/>
          </w:tcPr>
          <w:p w:rsidR="00821871" w:rsidRPr="00B40FED" w:rsidRDefault="00821871" w:rsidP="00D73BA2">
            <w:pPr>
              <w:jc w:val="center"/>
              <w:rPr>
                <w:sz w:val="20"/>
                <w:szCs w:val="20"/>
              </w:rPr>
            </w:pPr>
            <w:r w:rsidRPr="00B40FED">
              <w:rPr>
                <w:sz w:val="20"/>
                <w:szCs w:val="20"/>
              </w:rPr>
              <w:t>до 15</w:t>
            </w:r>
          </w:p>
          <w:p w:rsidR="00821871" w:rsidRPr="00B40FED" w:rsidRDefault="00821871" w:rsidP="00D73BA2">
            <w:pPr>
              <w:jc w:val="center"/>
              <w:rPr>
                <w:sz w:val="20"/>
                <w:szCs w:val="20"/>
              </w:rPr>
            </w:pPr>
            <w:r w:rsidRPr="00B40FED">
              <w:rPr>
                <w:sz w:val="20"/>
                <w:szCs w:val="20"/>
              </w:rPr>
              <w:t xml:space="preserve"> сентября</w:t>
            </w:r>
          </w:p>
          <w:p w:rsidR="00821871" w:rsidRPr="00B40FED" w:rsidRDefault="00821871" w:rsidP="00D73BA2">
            <w:pPr>
              <w:jc w:val="center"/>
              <w:rPr>
                <w:sz w:val="20"/>
                <w:szCs w:val="20"/>
              </w:rPr>
            </w:pPr>
            <w:r w:rsidRPr="00B40FED">
              <w:rPr>
                <w:sz w:val="20"/>
                <w:szCs w:val="20"/>
              </w:rPr>
              <w:t>2021 г.</w:t>
            </w:r>
          </w:p>
        </w:tc>
        <w:tc>
          <w:tcPr>
            <w:tcW w:w="3420" w:type="dxa"/>
          </w:tcPr>
          <w:p w:rsidR="00821871" w:rsidRPr="00B40FED" w:rsidRDefault="00821871" w:rsidP="00D73BA2">
            <w:pPr>
              <w:rPr>
                <w:sz w:val="20"/>
                <w:szCs w:val="20"/>
              </w:rPr>
            </w:pPr>
            <w:r w:rsidRPr="00B40FED">
              <w:rPr>
                <w:sz w:val="20"/>
                <w:szCs w:val="20"/>
              </w:rPr>
              <w:t>управляющие организации, учреждения и организации, главы сельских поселений</w:t>
            </w:r>
          </w:p>
          <w:p w:rsidR="00821871" w:rsidRPr="00B40FED" w:rsidRDefault="00821871" w:rsidP="00D73BA2">
            <w:pPr>
              <w:rPr>
                <w:sz w:val="20"/>
                <w:szCs w:val="20"/>
              </w:rPr>
            </w:pPr>
            <w:r w:rsidRPr="00B40FED">
              <w:rPr>
                <w:sz w:val="20"/>
                <w:szCs w:val="20"/>
              </w:rPr>
              <w:t>(по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4.</w:t>
            </w: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r w:rsidRPr="00B40FED">
              <w:rPr>
                <w:sz w:val="20"/>
                <w:szCs w:val="20"/>
              </w:rPr>
              <w:t>5.</w:t>
            </w: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rPr>
                <w:sz w:val="20"/>
                <w:szCs w:val="20"/>
              </w:rPr>
            </w:pPr>
          </w:p>
        </w:tc>
        <w:tc>
          <w:tcPr>
            <w:tcW w:w="3667" w:type="dxa"/>
          </w:tcPr>
          <w:p w:rsidR="00821871" w:rsidRPr="00B40FED" w:rsidRDefault="00821871" w:rsidP="00D73BA2">
            <w:pPr>
              <w:jc w:val="both"/>
              <w:rPr>
                <w:sz w:val="20"/>
                <w:szCs w:val="20"/>
              </w:rPr>
            </w:pPr>
            <w:r w:rsidRPr="00B40FED">
              <w:rPr>
                <w:sz w:val="20"/>
                <w:szCs w:val="20"/>
              </w:rPr>
              <w:t xml:space="preserve">Завершить выполнение основных мероприятий по подготовке к отопительному сезону теплоснабжающих и теплосетевых организаций </w:t>
            </w: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t>Проведение комиссионной проверки и приемки готовности к работе в осенне-зимний период 2021-2022 года с оформлением паспортов готовности к эксплуатации в зимних условиях в соответствии с Правилами оценки готовности к отопительному периоду, утвержденными приказом Минэнерго России от 12 марта 2013г. № 103:</w:t>
            </w:r>
          </w:p>
          <w:p w:rsidR="00821871" w:rsidRPr="00B40FED" w:rsidRDefault="00821871" w:rsidP="00D73BA2">
            <w:pPr>
              <w:jc w:val="both"/>
              <w:rPr>
                <w:sz w:val="20"/>
                <w:szCs w:val="20"/>
              </w:rPr>
            </w:pPr>
            <w:r w:rsidRPr="00B40FED">
              <w:rPr>
                <w:sz w:val="20"/>
                <w:szCs w:val="20"/>
              </w:rPr>
              <w:t xml:space="preserve">потребителей тепловой энергии </w:t>
            </w: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t xml:space="preserve">теплоснабжающих и теплосетевых организаций </w:t>
            </w:r>
          </w:p>
        </w:tc>
        <w:tc>
          <w:tcPr>
            <w:tcW w:w="1985" w:type="dxa"/>
          </w:tcPr>
          <w:p w:rsidR="00821871" w:rsidRPr="00B40FED" w:rsidRDefault="00821871" w:rsidP="00D73BA2">
            <w:pPr>
              <w:jc w:val="center"/>
              <w:rPr>
                <w:sz w:val="20"/>
                <w:szCs w:val="20"/>
              </w:rPr>
            </w:pPr>
            <w:r w:rsidRPr="00B40FED">
              <w:rPr>
                <w:sz w:val="20"/>
                <w:szCs w:val="20"/>
              </w:rPr>
              <w:lastRenderedPageBreak/>
              <w:t>до 15 сентября</w:t>
            </w:r>
          </w:p>
          <w:p w:rsidR="00821871" w:rsidRPr="00B40FED" w:rsidRDefault="00821871" w:rsidP="00D73BA2">
            <w:pPr>
              <w:jc w:val="center"/>
              <w:rPr>
                <w:sz w:val="20"/>
                <w:szCs w:val="20"/>
              </w:rPr>
            </w:pPr>
            <w:r w:rsidRPr="00B40FED">
              <w:rPr>
                <w:sz w:val="20"/>
                <w:szCs w:val="20"/>
              </w:rPr>
              <w:t>2021 г.</w:t>
            </w: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jc w:val="center"/>
              <w:rPr>
                <w:sz w:val="20"/>
                <w:szCs w:val="20"/>
              </w:rPr>
            </w:pPr>
            <w:r w:rsidRPr="00B40FED">
              <w:rPr>
                <w:sz w:val="20"/>
                <w:szCs w:val="20"/>
              </w:rPr>
              <w:t xml:space="preserve">до 15 сентября </w:t>
            </w:r>
          </w:p>
          <w:p w:rsidR="00821871" w:rsidRPr="00B40FED" w:rsidRDefault="00821871" w:rsidP="00D73BA2">
            <w:pPr>
              <w:jc w:val="center"/>
              <w:rPr>
                <w:sz w:val="20"/>
                <w:szCs w:val="20"/>
              </w:rPr>
            </w:pPr>
            <w:r w:rsidRPr="00B40FED">
              <w:rPr>
                <w:sz w:val="20"/>
                <w:szCs w:val="20"/>
              </w:rPr>
              <w:t xml:space="preserve">2021 г.  </w:t>
            </w:r>
          </w:p>
          <w:p w:rsidR="00821871" w:rsidRPr="00B40FED" w:rsidRDefault="00821871" w:rsidP="00D73BA2">
            <w:pPr>
              <w:jc w:val="cente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r w:rsidRPr="00B40FED">
              <w:rPr>
                <w:sz w:val="20"/>
                <w:szCs w:val="20"/>
              </w:rPr>
              <w:t>до 15 сентября 2021 г.</w:t>
            </w:r>
          </w:p>
          <w:p w:rsidR="00821871" w:rsidRPr="00B40FED" w:rsidRDefault="00821871" w:rsidP="00D73BA2">
            <w:pPr>
              <w:jc w:val="center"/>
              <w:rPr>
                <w:sz w:val="20"/>
                <w:szCs w:val="20"/>
              </w:rPr>
            </w:pPr>
          </w:p>
          <w:p w:rsidR="00821871" w:rsidRPr="00B40FED" w:rsidRDefault="00821871" w:rsidP="00D73BA2">
            <w:pPr>
              <w:jc w:val="center"/>
              <w:rPr>
                <w:sz w:val="20"/>
                <w:szCs w:val="20"/>
              </w:rPr>
            </w:pPr>
          </w:p>
          <w:p w:rsidR="00821871" w:rsidRPr="00B40FED" w:rsidRDefault="00821871" w:rsidP="00D73BA2">
            <w:pPr>
              <w:jc w:val="center"/>
              <w:rPr>
                <w:sz w:val="20"/>
                <w:szCs w:val="20"/>
              </w:rPr>
            </w:pPr>
            <w:r w:rsidRPr="00B40FED">
              <w:rPr>
                <w:sz w:val="20"/>
                <w:szCs w:val="20"/>
              </w:rPr>
              <w:t xml:space="preserve">до 1 ноября </w:t>
            </w:r>
          </w:p>
          <w:p w:rsidR="00821871" w:rsidRPr="00B40FED" w:rsidRDefault="00821871" w:rsidP="00D73BA2">
            <w:pPr>
              <w:jc w:val="center"/>
              <w:rPr>
                <w:sz w:val="20"/>
                <w:szCs w:val="20"/>
              </w:rPr>
            </w:pPr>
            <w:r w:rsidRPr="00B40FED">
              <w:rPr>
                <w:sz w:val="20"/>
                <w:szCs w:val="20"/>
              </w:rPr>
              <w:t>2021 г.</w:t>
            </w:r>
          </w:p>
        </w:tc>
        <w:tc>
          <w:tcPr>
            <w:tcW w:w="3420" w:type="dxa"/>
          </w:tcPr>
          <w:p w:rsidR="00821871" w:rsidRPr="00B40FED" w:rsidRDefault="00821871" w:rsidP="00D73BA2">
            <w:pPr>
              <w:jc w:val="both"/>
              <w:rPr>
                <w:sz w:val="20"/>
                <w:szCs w:val="20"/>
              </w:rPr>
            </w:pPr>
            <w:r w:rsidRPr="00B40FED">
              <w:rPr>
                <w:sz w:val="20"/>
                <w:szCs w:val="20"/>
              </w:rPr>
              <w:lastRenderedPageBreak/>
              <w:t>организации коммунального комплекса, учреждения (по согласованию)</w:t>
            </w: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t>отдел строительства, главы сельских поселений (по согласованию)</w:t>
            </w: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lastRenderedPageBreak/>
              <w:t>отдел строительства,</w:t>
            </w:r>
          </w:p>
          <w:p w:rsidR="00821871" w:rsidRPr="00B40FED" w:rsidRDefault="00821871" w:rsidP="00D73BA2">
            <w:pPr>
              <w:jc w:val="both"/>
              <w:rPr>
                <w:sz w:val="20"/>
                <w:szCs w:val="20"/>
              </w:rPr>
            </w:pPr>
            <w:r w:rsidRPr="00B40FED">
              <w:rPr>
                <w:sz w:val="20"/>
                <w:szCs w:val="20"/>
              </w:rPr>
              <w:t>организации коммунального комплекса</w:t>
            </w:r>
          </w:p>
          <w:p w:rsidR="00821871" w:rsidRPr="00B40FED" w:rsidRDefault="00821871" w:rsidP="00D73BA2">
            <w:pPr>
              <w:jc w:val="both"/>
              <w:rPr>
                <w:sz w:val="20"/>
                <w:szCs w:val="20"/>
              </w:rPr>
            </w:pPr>
            <w:r w:rsidRPr="00B40FED">
              <w:rPr>
                <w:sz w:val="20"/>
                <w:szCs w:val="20"/>
              </w:rPr>
              <w:t xml:space="preserve"> </w:t>
            </w:r>
          </w:p>
          <w:p w:rsidR="00821871" w:rsidRPr="00B40FED" w:rsidRDefault="00821871" w:rsidP="00D73BA2">
            <w:pPr>
              <w:jc w:val="both"/>
              <w:rPr>
                <w:sz w:val="20"/>
                <w:szCs w:val="20"/>
              </w:rPr>
            </w:pPr>
            <w:r w:rsidRPr="00B40FED">
              <w:rPr>
                <w:sz w:val="20"/>
                <w:szCs w:val="20"/>
              </w:rPr>
              <w:t>отдел строительства,</w:t>
            </w:r>
          </w:p>
          <w:p w:rsidR="00821871" w:rsidRPr="00B40FED" w:rsidRDefault="00821871" w:rsidP="00D73BA2">
            <w:pPr>
              <w:jc w:val="both"/>
              <w:rPr>
                <w:sz w:val="20"/>
                <w:szCs w:val="20"/>
              </w:rPr>
            </w:pPr>
            <w:r w:rsidRPr="00B40FED">
              <w:rPr>
                <w:sz w:val="20"/>
                <w:szCs w:val="20"/>
              </w:rPr>
              <w:t>организации коммунального комплекса</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lastRenderedPageBreak/>
              <w:t>6.</w:t>
            </w:r>
          </w:p>
        </w:tc>
        <w:tc>
          <w:tcPr>
            <w:tcW w:w="3667" w:type="dxa"/>
          </w:tcPr>
          <w:p w:rsidR="00821871" w:rsidRPr="00B40FED" w:rsidRDefault="00821871" w:rsidP="00D73BA2">
            <w:pPr>
              <w:jc w:val="both"/>
              <w:rPr>
                <w:sz w:val="20"/>
                <w:szCs w:val="20"/>
              </w:rPr>
            </w:pPr>
            <w:r w:rsidRPr="00B40FED">
              <w:rPr>
                <w:sz w:val="20"/>
                <w:szCs w:val="20"/>
              </w:rPr>
              <w:t>Получение паспорта готовности Аликовского района к отопительному периоду 2021-2022 года</w:t>
            </w:r>
          </w:p>
        </w:tc>
        <w:tc>
          <w:tcPr>
            <w:tcW w:w="1985" w:type="dxa"/>
          </w:tcPr>
          <w:p w:rsidR="00821871" w:rsidRPr="00B40FED" w:rsidRDefault="00821871" w:rsidP="00D73BA2">
            <w:pPr>
              <w:jc w:val="center"/>
              <w:rPr>
                <w:sz w:val="20"/>
                <w:szCs w:val="20"/>
              </w:rPr>
            </w:pPr>
            <w:r w:rsidRPr="00B40FED">
              <w:rPr>
                <w:sz w:val="20"/>
                <w:szCs w:val="20"/>
              </w:rPr>
              <w:t>до 15 ноября 2021 г.</w:t>
            </w:r>
          </w:p>
        </w:tc>
        <w:tc>
          <w:tcPr>
            <w:tcW w:w="3420" w:type="dxa"/>
          </w:tcPr>
          <w:p w:rsidR="00821871" w:rsidRPr="00B40FED" w:rsidRDefault="00821871" w:rsidP="00D73BA2">
            <w:pPr>
              <w:jc w:val="both"/>
              <w:rPr>
                <w:sz w:val="20"/>
                <w:szCs w:val="20"/>
              </w:rPr>
            </w:pPr>
            <w:r w:rsidRPr="00B40FED">
              <w:rPr>
                <w:sz w:val="20"/>
                <w:szCs w:val="20"/>
              </w:rPr>
              <w:t>отдел строительства</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7.</w:t>
            </w:r>
          </w:p>
          <w:p w:rsidR="00821871" w:rsidRPr="00B40FED" w:rsidRDefault="00821871" w:rsidP="00D73BA2">
            <w:pPr>
              <w:jc w:val="center"/>
              <w:rPr>
                <w:sz w:val="20"/>
                <w:szCs w:val="20"/>
              </w:rPr>
            </w:pPr>
          </w:p>
        </w:tc>
        <w:tc>
          <w:tcPr>
            <w:tcW w:w="3667" w:type="dxa"/>
          </w:tcPr>
          <w:p w:rsidR="00821871" w:rsidRPr="00B40FED" w:rsidRDefault="00821871" w:rsidP="00D73BA2">
            <w:pPr>
              <w:jc w:val="both"/>
              <w:rPr>
                <w:sz w:val="20"/>
                <w:szCs w:val="20"/>
              </w:rPr>
            </w:pPr>
            <w:r w:rsidRPr="00B40FED">
              <w:rPr>
                <w:sz w:val="20"/>
                <w:szCs w:val="20"/>
              </w:rPr>
              <w:t xml:space="preserve">Заключить контракты на поставку каменного угля и топочного мазута с организациями, отобранными в соответствии с законодательством Российской Федерации о размещении заказов на поставки товаров, выполнение работ, оказание услуг </w:t>
            </w:r>
          </w:p>
        </w:tc>
        <w:tc>
          <w:tcPr>
            <w:tcW w:w="1985" w:type="dxa"/>
          </w:tcPr>
          <w:p w:rsidR="00821871" w:rsidRPr="00B40FED" w:rsidRDefault="00821871" w:rsidP="00D73BA2">
            <w:pPr>
              <w:jc w:val="center"/>
              <w:rPr>
                <w:sz w:val="20"/>
                <w:szCs w:val="20"/>
              </w:rPr>
            </w:pPr>
            <w:r w:rsidRPr="00B40FED">
              <w:rPr>
                <w:sz w:val="20"/>
                <w:szCs w:val="20"/>
              </w:rPr>
              <w:t>до 1 августа</w:t>
            </w:r>
          </w:p>
          <w:p w:rsidR="00821871" w:rsidRPr="00B40FED" w:rsidRDefault="00821871" w:rsidP="00D73BA2">
            <w:pPr>
              <w:jc w:val="center"/>
              <w:rPr>
                <w:sz w:val="20"/>
                <w:szCs w:val="20"/>
              </w:rPr>
            </w:pPr>
            <w:r w:rsidRPr="00B40FED">
              <w:rPr>
                <w:sz w:val="20"/>
                <w:szCs w:val="20"/>
              </w:rPr>
              <w:t xml:space="preserve"> 2021 г.  </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8.</w:t>
            </w:r>
          </w:p>
        </w:tc>
        <w:tc>
          <w:tcPr>
            <w:tcW w:w="3667" w:type="dxa"/>
          </w:tcPr>
          <w:p w:rsidR="00821871" w:rsidRPr="00B40FED" w:rsidRDefault="00821871" w:rsidP="00D73BA2">
            <w:pPr>
              <w:jc w:val="both"/>
              <w:rPr>
                <w:sz w:val="20"/>
                <w:szCs w:val="20"/>
              </w:rPr>
            </w:pPr>
            <w:r w:rsidRPr="00B40FED">
              <w:rPr>
                <w:sz w:val="20"/>
                <w:szCs w:val="20"/>
              </w:rPr>
              <w:t xml:space="preserve">Создание запасов жидкого и твердого топлива в утвержденных объемах </w:t>
            </w:r>
          </w:p>
        </w:tc>
        <w:tc>
          <w:tcPr>
            <w:tcW w:w="1985" w:type="dxa"/>
          </w:tcPr>
          <w:p w:rsidR="00821871" w:rsidRPr="00B40FED" w:rsidRDefault="00821871" w:rsidP="00D73BA2">
            <w:pPr>
              <w:jc w:val="center"/>
              <w:rPr>
                <w:sz w:val="20"/>
                <w:szCs w:val="20"/>
              </w:rPr>
            </w:pPr>
            <w:r w:rsidRPr="00B40FED">
              <w:rPr>
                <w:sz w:val="20"/>
                <w:szCs w:val="20"/>
              </w:rPr>
              <w:t>до 1 октября</w:t>
            </w:r>
          </w:p>
          <w:p w:rsidR="00821871" w:rsidRPr="00B40FED" w:rsidRDefault="00821871" w:rsidP="00D73BA2">
            <w:pPr>
              <w:jc w:val="center"/>
              <w:rPr>
                <w:sz w:val="20"/>
                <w:szCs w:val="20"/>
              </w:rPr>
            </w:pPr>
            <w:r w:rsidRPr="00B40FED">
              <w:rPr>
                <w:sz w:val="20"/>
                <w:szCs w:val="20"/>
              </w:rPr>
              <w:t xml:space="preserve">2021 г. </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9.</w:t>
            </w:r>
          </w:p>
        </w:tc>
        <w:tc>
          <w:tcPr>
            <w:tcW w:w="3667" w:type="dxa"/>
          </w:tcPr>
          <w:p w:rsidR="00821871" w:rsidRPr="00B40FED" w:rsidRDefault="00821871" w:rsidP="00D73BA2">
            <w:pPr>
              <w:jc w:val="both"/>
              <w:rPr>
                <w:sz w:val="20"/>
                <w:szCs w:val="20"/>
              </w:rPr>
            </w:pPr>
            <w:r w:rsidRPr="00B40FED">
              <w:rPr>
                <w:sz w:val="20"/>
                <w:szCs w:val="20"/>
              </w:rPr>
              <w:t>Обеспечение мониторинга текущих платежей и погашение задолженности за потребленные подведомственными бюджетными учреждениями и организациями жилищно-коммунального хозяйства топливно-энергетические ресурсы</w:t>
            </w:r>
          </w:p>
        </w:tc>
        <w:tc>
          <w:tcPr>
            <w:tcW w:w="1985" w:type="dxa"/>
          </w:tcPr>
          <w:p w:rsidR="00821871" w:rsidRPr="00B40FED" w:rsidRDefault="00821871" w:rsidP="00D73BA2">
            <w:pPr>
              <w:jc w:val="center"/>
              <w:rPr>
                <w:sz w:val="20"/>
                <w:szCs w:val="20"/>
              </w:rPr>
            </w:pPr>
            <w:r w:rsidRPr="00B40FED">
              <w:rPr>
                <w:sz w:val="20"/>
                <w:szCs w:val="20"/>
              </w:rPr>
              <w:t xml:space="preserve">с 1 октября 2021г. по </w:t>
            </w:r>
          </w:p>
          <w:p w:rsidR="00821871" w:rsidRPr="00B40FED" w:rsidRDefault="00821871" w:rsidP="00D73BA2">
            <w:pPr>
              <w:jc w:val="center"/>
              <w:rPr>
                <w:sz w:val="20"/>
                <w:szCs w:val="20"/>
              </w:rPr>
            </w:pPr>
            <w:r w:rsidRPr="00B40FED">
              <w:rPr>
                <w:sz w:val="20"/>
                <w:szCs w:val="20"/>
              </w:rPr>
              <w:t xml:space="preserve">30 апреля </w:t>
            </w:r>
          </w:p>
          <w:p w:rsidR="00821871" w:rsidRPr="00B40FED" w:rsidRDefault="00821871" w:rsidP="00D73BA2">
            <w:pPr>
              <w:jc w:val="center"/>
              <w:rPr>
                <w:sz w:val="20"/>
                <w:szCs w:val="20"/>
              </w:rPr>
            </w:pPr>
            <w:r w:rsidRPr="00B40FED">
              <w:rPr>
                <w:sz w:val="20"/>
                <w:szCs w:val="20"/>
              </w:rPr>
              <w:t>2022 г.</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10.</w:t>
            </w:r>
          </w:p>
        </w:tc>
        <w:tc>
          <w:tcPr>
            <w:tcW w:w="3667" w:type="dxa"/>
          </w:tcPr>
          <w:p w:rsidR="00821871" w:rsidRPr="00B40FED" w:rsidRDefault="00821871" w:rsidP="00D73BA2">
            <w:pPr>
              <w:jc w:val="both"/>
              <w:rPr>
                <w:sz w:val="20"/>
                <w:szCs w:val="20"/>
              </w:rPr>
            </w:pPr>
            <w:r w:rsidRPr="00B40FED">
              <w:rPr>
                <w:sz w:val="20"/>
                <w:szCs w:val="20"/>
              </w:rPr>
              <w:t>Осуществление мониторинга неснижаемых запасов материально-технических ресурсов в организациях топливно-энергетического комплекса, жилищно-коммунального хозяйства и социальной сферы  для оперативного устранения аварийных ситуаций с представлением информации в Минстрой Чувашии ежемесячно до 10 числа месяца, следующего за отчетным</w:t>
            </w:r>
          </w:p>
        </w:tc>
        <w:tc>
          <w:tcPr>
            <w:tcW w:w="1985" w:type="dxa"/>
          </w:tcPr>
          <w:p w:rsidR="00821871" w:rsidRPr="00B40FED" w:rsidRDefault="00821871" w:rsidP="00D73BA2">
            <w:pPr>
              <w:jc w:val="center"/>
              <w:rPr>
                <w:sz w:val="20"/>
                <w:szCs w:val="20"/>
              </w:rPr>
            </w:pPr>
            <w:r w:rsidRPr="00B40FED">
              <w:rPr>
                <w:sz w:val="20"/>
                <w:szCs w:val="20"/>
              </w:rPr>
              <w:t xml:space="preserve">с 1 октября 2021г. по </w:t>
            </w:r>
          </w:p>
          <w:p w:rsidR="00821871" w:rsidRPr="00B40FED" w:rsidRDefault="00821871" w:rsidP="00D73BA2">
            <w:pPr>
              <w:jc w:val="center"/>
              <w:rPr>
                <w:sz w:val="20"/>
                <w:szCs w:val="20"/>
              </w:rPr>
            </w:pPr>
            <w:r w:rsidRPr="00B40FED">
              <w:rPr>
                <w:sz w:val="20"/>
                <w:szCs w:val="20"/>
              </w:rPr>
              <w:t xml:space="preserve">30 апреля </w:t>
            </w:r>
          </w:p>
          <w:p w:rsidR="00821871" w:rsidRPr="00B40FED" w:rsidRDefault="00821871" w:rsidP="00D73BA2">
            <w:pPr>
              <w:jc w:val="center"/>
              <w:rPr>
                <w:sz w:val="20"/>
                <w:szCs w:val="20"/>
              </w:rPr>
            </w:pPr>
            <w:r w:rsidRPr="00B40FED">
              <w:rPr>
                <w:sz w:val="20"/>
                <w:szCs w:val="20"/>
              </w:rPr>
              <w:t>2022 г.</w:t>
            </w:r>
          </w:p>
        </w:tc>
        <w:tc>
          <w:tcPr>
            <w:tcW w:w="3420" w:type="dxa"/>
          </w:tcPr>
          <w:p w:rsidR="00821871" w:rsidRPr="00B40FED" w:rsidRDefault="00821871" w:rsidP="00D73BA2">
            <w:pPr>
              <w:jc w:val="both"/>
              <w:rPr>
                <w:sz w:val="20"/>
                <w:szCs w:val="20"/>
              </w:rPr>
            </w:pPr>
            <w:r w:rsidRPr="00B40FED">
              <w:rPr>
                <w:sz w:val="20"/>
                <w:szCs w:val="20"/>
              </w:rPr>
              <w:t xml:space="preserve">главы сельских поселений (по согласованию), руководители предприятий и организаций </w:t>
            </w:r>
          </w:p>
        </w:tc>
      </w:tr>
      <w:tr w:rsidR="00821871" w:rsidRPr="00B40FED" w:rsidTr="00D73BA2">
        <w:trPr>
          <w:trHeight w:val="284"/>
        </w:trPr>
        <w:tc>
          <w:tcPr>
            <w:tcW w:w="567" w:type="dxa"/>
          </w:tcPr>
          <w:p w:rsidR="00821871" w:rsidRPr="00B40FED" w:rsidRDefault="00821871" w:rsidP="00D73BA2">
            <w:pPr>
              <w:jc w:val="center"/>
              <w:rPr>
                <w:sz w:val="20"/>
                <w:szCs w:val="20"/>
              </w:rPr>
            </w:pPr>
            <w:r w:rsidRPr="00B40FED">
              <w:rPr>
                <w:sz w:val="20"/>
                <w:szCs w:val="20"/>
              </w:rPr>
              <w:t>11.</w:t>
            </w:r>
          </w:p>
        </w:tc>
        <w:tc>
          <w:tcPr>
            <w:tcW w:w="3667" w:type="dxa"/>
          </w:tcPr>
          <w:p w:rsidR="00821871" w:rsidRPr="00B40FED" w:rsidRDefault="00821871" w:rsidP="00D73BA2">
            <w:pPr>
              <w:jc w:val="both"/>
              <w:rPr>
                <w:sz w:val="20"/>
                <w:szCs w:val="20"/>
              </w:rPr>
            </w:pPr>
            <w:r w:rsidRPr="00B40FED">
              <w:rPr>
                <w:sz w:val="20"/>
                <w:szCs w:val="20"/>
              </w:rPr>
              <w:t xml:space="preserve">Обеспечение резервирования источников электроснабжения    коммунальных отопительных котельных, оснащение объектов резервными автономными источниками питания для их нормального функционирования в условиях чрезвычайных и аварийных ситуаций </w:t>
            </w:r>
          </w:p>
        </w:tc>
        <w:tc>
          <w:tcPr>
            <w:tcW w:w="1985" w:type="dxa"/>
          </w:tcPr>
          <w:p w:rsidR="00821871" w:rsidRPr="00B40FED" w:rsidRDefault="00821871" w:rsidP="00D73BA2">
            <w:pPr>
              <w:jc w:val="center"/>
              <w:rPr>
                <w:sz w:val="20"/>
                <w:szCs w:val="20"/>
              </w:rPr>
            </w:pPr>
            <w:r w:rsidRPr="00B40FED">
              <w:rPr>
                <w:sz w:val="20"/>
                <w:szCs w:val="20"/>
              </w:rPr>
              <w:t xml:space="preserve">до 1 октября </w:t>
            </w:r>
          </w:p>
          <w:p w:rsidR="00821871" w:rsidRPr="00B40FED" w:rsidRDefault="00821871" w:rsidP="00D73BA2">
            <w:pPr>
              <w:jc w:val="center"/>
              <w:rPr>
                <w:sz w:val="20"/>
                <w:szCs w:val="20"/>
              </w:rPr>
            </w:pPr>
            <w:r w:rsidRPr="00B40FED">
              <w:rPr>
                <w:sz w:val="20"/>
                <w:szCs w:val="20"/>
              </w:rPr>
              <w:t>2021 г.</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12.</w:t>
            </w:r>
          </w:p>
        </w:tc>
        <w:tc>
          <w:tcPr>
            <w:tcW w:w="3667" w:type="dxa"/>
          </w:tcPr>
          <w:p w:rsidR="00821871" w:rsidRPr="00B40FED" w:rsidRDefault="00821871" w:rsidP="00D73BA2">
            <w:pPr>
              <w:jc w:val="both"/>
              <w:rPr>
                <w:sz w:val="20"/>
                <w:szCs w:val="20"/>
              </w:rPr>
            </w:pPr>
            <w:r w:rsidRPr="00B40FED">
              <w:rPr>
                <w:sz w:val="20"/>
                <w:szCs w:val="20"/>
              </w:rPr>
              <w:t xml:space="preserve">Подготовка источников теплоснабжения к работе на резервных видах топлива (мазут, каменный уголь) в режимах ограничения природного газа при возникновении аварийных ситуаций и в период похолоданий </w:t>
            </w:r>
          </w:p>
        </w:tc>
        <w:tc>
          <w:tcPr>
            <w:tcW w:w="1985" w:type="dxa"/>
          </w:tcPr>
          <w:p w:rsidR="00821871" w:rsidRPr="00B40FED" w:rsidRDefault="00821871" w:rsidP="00D73BA2">
            <w:pPr>
              <w:jc w:val="center"/>
              <w:rPr>
                <w:sz w:val="20"/>
                <w:szCs w:val="20"/>
              </w:rPr>
            </w:pPr>
            <w:r w:rsidRPr="00B40FED">
              <w:rPr>
                <w:sz w:val="20"/>
                <w:szCs w:val="20"/>
              </w:rPr>
              <w:t>до 1 октября</w:t>
            </w:r>
          </w:p>
          <w:p w:rsidR="00821871" w:rsidRPr="00B40FED" w:rsidRDefault="00821871" w:rsidP="00D73BA2">
            <w:pPr>
              <w:jc w:val="center"/>
              <w:rPr>
                <w:sz w:val="20"/>
                <w:szCs w:val="20"/>
              </w:rPr>
            </w:pPr>
            <w:r w:rsidRPr="00B40FED">
              <w:rPr>
                <w:sz w:val="20"/>
                <w:szCs w:val="20"/>
              </w:rPr>
              <w:t>2021 г.</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13.</w:t>
            </w:r>
          </w:p>
        </w:tc>
        <w:tc>
          <w:tcPr>
            <w:tcW w:w="3667" w:type="dxa"/>
          </w:tcPr>
          <w:p w:rsidR="00821871" w:rsidRPr="00B40FED" w:rsidRDefault="00821871" w:rsidP="00D73BA2">
            <w:pPr>
              <w:jc w:val="both"/>
              <w:rPr>
                <w:sz w:val="20"/>
                <w:szCs w:val="20"/>
              </w:rPr>
            </w:pPr>
            <w:r w:rsidRPr="00B40FED">
              <w:rPr>
                <w:sz w:val="20"/>
                <w:szCs w:val="20"/>
              </w:rPr>
              <w:t xml:space="preserve">Подготовка специальной техники и механизмов организаций жилищно-коммунального хозяйства к работе в зимних условиях, заготовить в полном объеме </w:t>
            </w:r>
            <w:proofErr w:type="spellStart"/>
            <w:r w:rsidRPr="00B40FED">
              <w:rPr>
                <w:sz w:val="20"/>
                <w:szCs w:val="20"/>
              </w:rPr>
              <w:t>противогололедных</w:t>
            </w:r>
            <w:proofErr w:type="spellEnd"/>
            <w:r w:rsidRPr="00B40FED">
              <w:rPr>
                <w:sz w:val="20"/>
                <w:szCs w:val="20"/>
              </w:rPr>
              <w:t xml:space="preserve"> реагентов</w:t>
            </w:r>
          </w:p>
        </w:tc>
        <w:tc>
          <w:tcPr>
            <w:tcW w:w="1985" w:type="dxa"/>
          </w:tcPr>
          <w:p w:rsidR="00821871" w:rsidRPr="00B40FED" w:rsidRDefault="00821871" w:rsidP="00D73BA2">
            <w:pPr>
              <w:jc w:val="center"/>
              <w:rPr>
                <w:sz w:val="20"/>
                <w:szCs w:val="20"/>
              </w:rPr>
            </w:pPr>
            <w:r w:rsidRPr="00B40FED">
              <w:rPr>
                <w:sz w:val="20"/>
                <w:szCs w:val="20"/>
              </w:rPr>
              <w:t>до 1 октября</w:t>
            </w:r>
          </w:p>
          <w:p w:rsidR="00821871" w:rsidRPr="00B40FED" w:rsidRDefault="00821871" w:rsidP="00D73BA2">
            <w:pPr>
              <w:jc w:val="center"/>
              <w:rPr>
                <w:sz w:val="20"/>
                <w:szCs w:val="20"/>
              </w:rPr>
            </w:pPr>
            <w:r w:rsidRPr="00B40FED">
              <w:rPr>
                <w:sz w:val="20"/>
                <w:szCs w:val="20"/>
              </w:rPr>
              <w:t>2021 г.</w:t>
            </w:r>
          </w:p>
        </w:tc>
        <w:tc>
          <w:tcPr>
            <w:tcW w:w="3420" w:type="dxa"/>
          </w:tcPr>
          <w:p w:rsidR="00821871" w:rsidRPr="00B40FED" w:rsidRDefault="00821871" w:rsidP="00D73BA2">
            <w:pPr>
              <w:jc w:val="both"/>
              <w:rPr>
                <w:sz w:val="20"/>
                <w:szCs w:val="20"/>
              </w:rPr>
            </w:pPr>
            <w:r w:rsidRPr="00B40FED">
              <w:rPr>
                <w:sz w:val="20"/>
                <w:szCs w:val="20"/>
              </w:rPr>
              <w:t>главы сельских поселений (по согласованию), руководители предприятий и организаций (по согласованию)</w:t>
            </w:r>
          </w:p>
        </w:tc>
      </w:tr>
      <w:tr w:rsidR="00821871" w:rsidRPr="00B40FED" w:rsidTr="00D73BA2">
        <w:trPr>
          <w:trHeight w:val="553"/>
        </w:trPr>
        <w:tc>
          <w:tcPr>
            <w:tcW w:w="567" w:type="dxa"/>
          </w:tcPr>
          <w:p w:rsidR="00821871" w:rsidRPr="00B40FED" w:rsidRDefault="00821871" w:rsidP="00D73BA2">
            <w:pPr>
              <w:jc w:val="center"/>
              <w:rPr>
                <w:sz w:val="20"/>
                <w:szCs w:val="20"/>
              </w:rPr>
            </w:pPr>
            <w:r w:rsidRPr="00B40FED">
              <w:rPr>
                <w:sz w:val="20"/>
                <w:szCs w:val="20"/>
              </w:rPr>
              <w:t>14.</w:t>
            </w:r>
          </w:p>
        </w:tc>
        <w:tc>
          <w:tcPr>
            <w:tcW w:w="3667" w:type="dxa"/>
          </w:tcPr>
          <w:p w:rsidR="00821871" w:rsidRPr="00B40FED" w:rsidRDefault="00821871" w:rsidP="00D73BA2">
            <w:pPr>
              <w:jc w:val="both"/>
              <w:rPr>
                <w:sz w:val="20"/>
                <w:szCs w:val="20"/>
              </w:rPr>
            </w:pPr>
            <w:r w:rsidRPr="00B40FED">
              <w:rPr>
                <w:sz w:val="20"/>
                <w:szCs w:val="20"/>
              </w:rPr>
              <w:t>Возобновление работы на   отопительный период в круглосуточном режиме объединенных аварийно-диспетчерских служб предприятий жилищно-коммунального хозяйства</w:t>
            </w:r>
          </w:p>
        </w:tc>
        <w:tc>
          <w:tcPr>
            <w:tcW w:w="1985" w:type="dxa"/>
          </w:tcPr>
          <w:p w:rsidR="00821871" w:rsidRPr="00B40FED" w:rsidRDefault="00821871" w:rsidP="00D73BA2">
            <w:pPr>
              <w:jc w:val="center"/>
              <w:rPr>
                <w:sz w:val="20"/>
                <w:szCs w:val="20"/>
              </w:rPr>
            </w:pPr>
            <w:r w:rsidRPr="00B40FED">
              <w:rPr>
                <w:sz w:val="20"/>
                <w:szCs w:val="20"/>
              </w:rPr>
              <w:t xml:space="preserve"> постоянно</w:t>
            </w:r>
          </w:p>
        </w:tc>
        <w:tc>
          <w:tcPr>
            <w:tcW w:w="3420" w:type="dxa"/>
          </w:tcPr>
          <w:p w:rsidR="00821871" w:rsidRPr="00B40FED" w:rsidRDefault="00821871" w:rsidP="00D73BA2">
            <w:pPr>
              <w:jc w:val="both"/>
              <w:rPr>
                <w:sz w:val="20"/>
                <w:szCs w:val="20"/>
              </w:rPr>
            </w:pPr>
            <w:r w:rsidRPr="00B40FED">
              <w:rPr>
                <w:sz w:val="20"/>
                <w:szCs w:val="20"/>
              </w:rPr>
              <w:t>руководители предприятий и организаций, главы сельских поселений (по согласованию)</w:t>
            </w:r>
          </w:p>
        </w:tc>
      </w:tr>
      <w:tr w:rsidR="00821871" w:rsidRPr="00B40FED" w:rsidTr="00D73BA2">
        <w:trPr>
          <w:trHeight w:val="1038"/>
        </w:trPr>
        <w:tc>
          <w:tcPr>
            <w:tcW w:w="567" w:type="dxa"/>
          </w:tcPr>
          <w:p w:rsidR="00821871" w:rsidRPr="00B40FED" w:rsidRDefault="00821871" w:rsidP="00D73BA2">
            <w:pPr>
              <w:jc w:val="center"/>
              <w:rPr>
                <w:sz w:val="20"/>
                <w:szCs w:val="20"/>
              </w:rPr>
            </w:pPr>
            <w:r w:rsidRPr="00B40FED">
              <w:rPr>
                <w:sz w:val="20"/>
                <w:szCs w:val="20"/>
              </w:rPr>
              <w:lastRenderedPageBreak/>
              <w:t>15.</w:t>
            </w:r>
          </w:p>
        </w:tc>
        <w:tc>
          <w:tcPr>
            <w:tcW w:w="3667" w:type="dxa"/>
          </w:tcPr>
          <w:p w:rsidR="00821871" w:rsidRPr="00B40FED" w:rsidRDefault="00821871" w:rsidP="00D73BA2">
            <w:pPr>
              <w:jc w:val="both"/>
              <w:rPr>
                <w:sz w:val="20"/>
                <w:szCs w:val="20"/>
              </w:rPr>
            </w:pPr>
            <w:r w:rsidRPr="00B40FED">
              <w:rPr>
                <w:sz w:val="20"/>
                <w:szCs w:val="20"/>
              </w:rPr>
              <w:t xml:space="preserve">Проведение учебно-тренировочных занятий по комплексному   взаимодействию при ликвидации     аварийных ситуаций на объектах жилищно-коммунального хозяйства и социальной сферы  </w:t>
            </w:r>
          </w:p>
        </w:tc>
        <w:tc>
          <w:tcPr>
            <w:tcW w:w="1985" w:type="dxa"/>
          </w:tcPr>
          <w:p w:rsidR="00821871" w:rsidRPr="00B40FED" w:rsidRDefault="00821871" w:rsidP="00D73BA2">
            <w:pPr>
              <w:jc w:val="center"/>
              <w:rPr>
                <w:sz w:val="20"/>
                <w:szCs w:val="20"/>
              </w:rPr>
            </w:pPr>
            <w:r w:rsidRPr="00B40FED">
              <w:rPr>
                <w:sz w:val="20"/>
                <w:szCs w:val="20"/>
              </w:rPr>
              <w:t xml:space="preserve">до 1 сентября </w:t>
            </w:r>
          </w:p>
          <w:p w:rsidR="00821871" w:rsidRPr="00B40FED" w:rsidRDefault="00821871" w:rsidP="00D73BA2">
            <w:pPr>
              <w:jc w:val="center"/>
              <w:rPr>
                <w:sz w:val="20"/>
                <w:szCs w:val="20"/>
              </w:rPr>
            </w:pPr>
            <w:r w:rsidRPr="00B40FED">
              <w:rPr>
                <w:sz w:val="20"/>
                <w:szCs w:val="20"/>
              </w:rPr>
              <w:t xml:space="preserve">2021 г. </w:t>
            </w:r>
          </w:p>
        </w:tc>
        <w:tc>
          <w:tcPr>
            <w:tcW w:w="3420" w:type="dxa"/>
          </w:tcPr>
          <w:p w:rsidR="00821871" w:rsidRPr="00B40FED" w:rsidRDefault="00821871" w:rsidP="00D73BA2">
            <w:pPr>
              <w:jc w:val="both"/>
              <w:rPr>
                <w:sz w:val="20"/>
                <w:szCs w:val="20"/>
              </w:rPr>
            </w:pPr>
            <w:r w:rsidRPr="00B40FED">
              <w:rPr>
                <w:sz w:val="20"/>
                <w:szCs w:val="20"/>
              </w:rPr>
              <w:t xml:space="preserve">сектор по делам ГО и ЧС    администрации района, организации коммунального комплекса (по согласованию);     </w:t>
            </w:r>
          </w:p>
          <w:p w:rsidR="00821871" w:rsidRPr="00B40FED" w:rsidRDefault="00821871" w:rsidP="00D73BA2">
            <w:pPr>
              <w:jc w:val="both"/>
              <w:rPr>
                <w:sz w:val="20"/>
                <w:szCs w:val="20"/>
              </w:rPr>
            </w:pPr>
            <w:r w:rsidRPr="00B40FED">
              <w:rPr>
                <w:sz w:val="20"/>
                <w:szCs w:val="20"/>
              </w:rPr>
              <w:t xml:space="preserve">отдела строительства, ЖКХ, дорожного хозяйства, транспорта и связи администрации Аликовского района </w:t>
            </w:r>
          </w:p>
        </w:tc>
      </w:tr>
      <w:tr w:rsidR="00821871" w:rsidRPr="00B40FED" w:rsidTr="00D73BA2">
        <w:trPr>
          <w:trHeight w:val="494"/>
        </w:trPr>
        <w:tc>
          <w:tcPr>
            <w:tcW w:w="567" w:type="dxa"/>
          </w:tcPr>
          <w:p w:rsidR="00821871" w:rsidRPr="00B40FED" w:rsidRDefault="00821871" w:rsidP="00D73BA2">
            <w:pPr>
              <w:jc w:val="center"/>
              <w:rPr>
                <w:sz w:val="20"/>
                <w:szCs w:val="20"/>
              </w:rPr>
            </w:pPr>
            <w:r w:rsidRPr="00B40FED">
              <w:rPr>
                <w:sz w:val="20"/>
                <w:szCs w:val="20"/>
              </w:rPr>
              <w:t>16.</w:t>
            </w:r>
          </w:p>
        </w:tc>
        <w:tc>
          <w:tcPr>
            <w:tcW w:w="3667" w:type="dxa"/>
          </w:tcPr>
          <w:p w:rsidR="00821871" w:rsidRPr="00B40FED" w:rsidRDefault="00821871" w:rsidP="00D73BA2">
            <w:pPr>
              <w:jc w:val="both"/>
              <w:rPr>
                <w:sz w:val="20"/>
                <w:szCs w:val="20"/>
              </w:rPr>
            </w:pPr>
            <w:r w:rsidRPr="00B40FED">
              <w:rPr>
                <w:sz w:val="20"/>
                <w:szCs w:val="20"/>
              </w:rPr>
              <w:t xml:space="preserve">Представление информации о подготовке объектов жилищного фонда в Минстрой Чувашии </w:t>
            </w: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t xml:space="preserve">в </w:t>
            </w:r>
            <w:proofErr w:type="spellStart"/>
            <w:r w:rsidRPr="00B40FED">
              <w:rPr>
                <w:sz w:val="20"/>
                <w:szCs w:val="20"/>
              </w:rPr>
              <w:t>Госжилинспекцию</w:t>
            </w:r>
            <w:proofErr w:type="spellEnd"/>
            <w:r w:rsidRPr="00B40FED">
              <w:rPr>
                <w:sz w:val="20"/>
                <w:szCs w:val="20"/>
              </w:rPr>
              <w:t xml:space="preserve"> Чувашии    </w:t>
            </w:r>
          </w:p>
        </w:tc>
        <w:tc>
          <w:tcPr>
            <w:tcW w:w="1985" w:type="dxa"/>
          </w:tcPr>
          <w:p w:rsidR="00821871" w:rsidRPr="00B40FED" w:rsidRDefault="00821871" w:rsidP="00D73BA2">
            <w:pPr>
              <w:jc w:val="center"/>
              <w:rPr>
                <w:sz w:val="20"/>
                <w:szCs w:val="20"/>
              </w:rPr>
            </w:pPr>
            <w:r w:rsidRPr="00B40FED">
              <w:rPr>
                <w:sz w:val="20"/>
                <w:szCs w:val="20"/>
              </w:rPr>
              <w:t>ежемесячно 1 и 15 числа</w:t>
            </w:r>
          </w:p>
          <w:p w:rsidR="00821871" w:rsidRPr="00B40FED" w:rsidRDefault="00821871" w:rsidP="00D73BA2">
            <w:pPr>
              <w:jc w:val="center"/>
              <w:rPr>
                <w:sz w:val="20"/>
                <w:szCs w:val="20"/>
              </w:rPr>
            </w:pPr>
            <w:r w:rsidRPr="00B40FED">
              <w:rPr>
                <w:sz w:val="20"/>
                <w:szCs w:val="20"/>
              </w:rPr>
              <w:t xml:space="preserve"> в период с 1 июля до 30 сентября </w:t>
            </w:r>
          </w:p>
          <w:p w:rsidR="00821871" w:rsidRPr="00B40FED" w:rsidRDefault="00821871" w:rsidP="00D73BA2">
            <w:pPr>
              <w:jc w:val="center"/>
              <w:rPr>
                <w:sz w:val="20"/>
                <w:szCs w:val="20"/>
              </w:rPr>
            </w:pPr>
            <w:r w:rsidRPr="00B40FED">
              <w:rPr>
                <w:sz w:val="20"/>
                <w:szCs w:val="20"/>
              </w:rPr>
              <w:t>2021 г.</w:t>
            </w:r>
          </w:p>
          <w:p w:rsidR="00821871" w:rsidRPr="00B40FED" w:rsidRDefault="00821871" w:rsidP="00D73BA2">
            <w:pPr>
              <w:jc w:val="center"/>
              <w:rPr>
                <w:sz w:val="20"/>
                <w:szCs w:val="20"/>
              </w:rPr>
            </w:pPr>
          </w:p>
          <w:p w:rsidR="00821871" w:rsidRPr="00B40FED" w:rsidRDefault="00821871" w:rsidP="00D73BA2">
            <w:pPr>
              <w:jc w:val="center"/>
              <w:rPr>
                <w:sz w:val="20"/>
                <w:szCs w:val="20"/>
              </w:rPr>
            </w:pPr>
            <w:r w:rsidRPr="00B40FED">
              <w:rPr>
                <w:sz w:val="20"/>
                <w:szCs w:val="20"/>
              </w:rPr>
              <w:t xml:space="preserve">еженедельно в период с 1 августа до 30 сентября </w:t>
            </w:r>
          </w:p>
          <w:p w:rsidR="00821871" w:rsidRPr="00B40FED" w:rsidRDefault="00821871" w:rsidP="00D73BA2">
            <w:pPr>
              <w:jc w:val="center"/>
              <w:rPr>
                <w:sz w:val="20"/>
                <w:szCs w:val="20"/>
              </w:rPr>
            </w:pPr>
            <w:r w:rsidRPr="00B40FED">
              <w:rPr>
                <w:sz w:val="20"/>
                <w:szCs w:val="20"/>
              </w:rPr>
              <w:t xml:space="preserve">2021 г.  </w:t>
            </w:r>
          </w:p>
        </w:tc>
        <w:tc>
          <w:tcPr>
            <w:tcW w:w="3420" w:type="dxa"/>
          </w:tcPr>
          <w:p w:rsidR="00821871" w:rsidRPr="00B40FED" w:rsidRDefault="00821871" w:rsidP="00D73BA2">
            <w:pPr>
              <w:rPr>
                <w:sz w:val="20"/>
                <w:szCs w:val="20"/>
              </w:rPr>
            </w:pPr>
            <w:r w:rsidRPr="00B40FED">
              <w:rPr>
                <w:sz w:val="20"/>
                <w:szCs w:val="20"/>
              </w:rPr>
              <w:t xml:space="preserve">отдел строительства </w:t>
            </w: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p>
          <w:p w:rsidR="00821871" w:rsidRPr="00B40FED" w:rsidRDefault="00821871" w:rsidP="00D73BA2">
            <w:pPr>
              <w:jc w:val="both"/>
              <w:rPr>
                <w:sz w:val="20"/>
                <w:szCs w:val="20"/>
              </w:rPr>
            </w:pPr>
            <w:r w:rsidRPr="00B40FED">
              <w:rPr>
                <w:sz w:val="20"/>
                <w:szCs w:val="20"/>
              </w:rPr>
              <w:t xml:space="preserve">отдела строительства </w:t>
            </w:r>
          </w:p>
        </w:tc>
      </w:tr>
      <w:tr w:rsidR="00821871" w:rsidRPr="00B40FED" w:rsidTr="00D73BA2">
        <w:trPr>
          <w:trHeight w:val="2002"/>
        </w:trPr>
        <w:tc>
          <w:tcPr>
            <w:tcW w:w="567" w:type="dxa"/>
          </w:tcPr>
          <w:p w:rsidR="00821871" w:rsidRPr="00B40FED" w:rsidRDefault="00821871" w:rsidP="00D73BA2">
            <w:pPr>
              <w:jc w:val="center"/>
              <w:rPr>
                <w:sz w:val="20"/>
                <w:szCs w:val="20"/>
              </w:rPr>
            </w:pPr>
            <w:r w:rsidRPr="00B40FED">
              <w:rPr>
                <w:sz w:val="20"/>
                <w:szCs w:val="20"/>
              </w:rPr>
              <w:t>17.</w:t>
            </w:r>
          </w:p>
        </w:tc>
        <w:tc>
          <w:tcPr>
            <w:tcW w:w="3667" w:type="dxa"/>
          </w:tcPr>
          <w:p w:rsidR="00821871" w:rsidRPr="00B40FED" w:rsidRDefault="00821871" w:rsidP="00D73BA2">
            <w:pPr>
              <w:jc w:val="both"/>
              <w:rPr>
                <w:sz w:val="20"/>
                <w:szCs w:val="20"/>
              </w:rPr>
            </w:pPr>
            <w:r w:rsidRPr="00B40FED">
              <w:rPr>
                <w:sz w:val="20"/>
                <w:szCs w:val="20"/>
              </w:rPr>
              <w:t xml:space="preserve">Обеспечение своевременного представления информации о ходе подготовки к работе в осенне-зимний период по форме 1-ЖКХ (зима) срочная в Минстрой Чувашии </w:t>
            </w:r>
          </w:p>
        </w:tc>
        <w:tc>
          <w:tcPr>
            <w:tcW w:w="1985" w:type="dxa"/>
          </w:tcPr>
          <w:p w:rsidR="00821871" w:rsidRPr="00B40FED" w:rsidRDefault="00821871" w:rsidP="00D73BA2">
            <w:pPr>
              <w:jc w:val="center"/>
              <w:rPr>
                <w:sz w:val="20"/>
                <w:szCs w:val="20"/>
              </w:rPr>
            </w:pPr>
            <w:r w:rsidRPr="00B40FED">
              <w:rPr>
                <w:sz w:val="20"/>
                <w:szCs w:val="20"/>
              </w:rPr>
              <w:t>ежемесячно1 числа месяца, следующего</w:t>
            </w:r>
          </w:p>
          <w:p w:rsidR="00821871" w:rsidRPr="00B40FED" w:rsidRDefault="00821871" w:rsidP="00D73BA2">
            <w:pPr>
              <w:jc w:val="center"/>
              <w:rPr>
                <w:sz w:val="20"/>
                <w:szCs w:val="20"/>
              </w:rPr>
            </w:pPr>
            <w:r w:rsidRPr="00B40FED">
              <w:rPr>
                <w:sz w:val="20"/>
                <w:szCs w:val="20"/>
              </w:rPr>
              <w:t xml:space="preserve"> за отчетным, </w:t>
            </w:r>
          </w:p>
          <w:p w:rsidR="00821871" w:rsidRPr="00B40FED" w:rsidRDefault="00821871" w:rsidP="00D73BA2">
            <w:pPr>
              <w:jc w:val="center"/>
              <w:rPr>
                <w:sz w:val="20"/>
                <w:szCs w:val="20"/>
              </w:rPr>
            </w:pPr>
            <w:r w:rsidRPr="00B40FED">
              <w:rPr>
                <w:sz w:val="20"/>
                <w:szCs w:val="20"/>
              </w:rPr>
              <w:t xml:space="preserve">в период с 1 июля по </w:t>
            </w:r>
          </w:p>
          <w:p w:rsidR="00821871" w:rsidRPr="00B40FED" w:rsidRDefault="00821871" w:rsidP="00D73BA2">
            <w:pPr>
              <w:jc w:val="center"/>
              <w:rPr>
                <w:sz w:val="20"/>
                <w:szCs w:val="20"/>
              </w:rPr>
            </w:pPr>
            <w:r w:rsidRPr="00B40FED">
              <w:rPr>
                <w:sz w:val="20"/>
                <w:szCs w:val="20"/>
              </w:rPr>
              <w:t xml:space="preserve">1 ноября 2021 г. </w:t>
            </w:r>
          </w:p>
        </w:tc>
        <w:tc>
          <w:tcPr>
            <w:tcW w:w="3420" w:type="dxa"/>
          </w:tcPr>
          <w:p w:rsidR="00821871" w:rsidRPr="00B40FED" w:rsidRDefault="00821871" w:rsidP="00D73BA2">
            <w:pPr>
              <w:jc w:val="both"/>
              <w:rPr>
                <w:sz w:val="20"/>
                <w:szCs w:val="20"/>
              </w:rPr>
            </w:pPr>
            <w:r w:rsidRPr="00B40FED">
              <w:rPr>
                <w:sz w:val="20"/>
                <w:szCs w:val="20"/>
              </w:rPr>
              <w:t>отдела строительства</w:t>
            </w:r>
          </w:p>
        </w:tc>
      </w:tr>
      <w:tr w:rsidR="00821871" w:rsidRPr="00B40FED" w:rsidTr="00D73BA2">
        <w:trPr>
          <w:trHeight w:val="494"/>
        </w:trPr>
        <w:tc>
          <w:tcPr>
            <w:tcW w:w="567" w:type="dxa"/>
          </w:tcPr>
          <w:p w:rsidR="00821871" w:rsidRPr="00B40FED" w:rsidRDefault="00821871" w:rsidP="00D73BA2">
            <w:pPr>
              <w:jc w:val="center"/>
              <w:rPr>
                <w:sz w:val="20"/>
                <w:szCs w:val="20"/>
              </w:rPr>
            </w:pPr>
            <w:r w:rsidRPr="00B40FED">
              <w:rPr>
                <w:sz w:val="20"/>
                <w:szCs w:val="20"/>
              </w:rPr>
              <w:t>18.</w:t>
            </w:r>
          </w:p>
        </w:tc>
        <w:tc>
          <w:tcPr>
            <w:tcW w:w="3667" w:type="dxa"/>
          </w:tcPr>
          <w:p w:rsidR="00821871" w:rsidRPr="00B40FED" w:rsidRDefault="00821871" w:rsidP="00D73BA2">
            <w:pPr>
              <w:jc w:val="both"/>
              <w:rPr>
                <w:sz w:val="20"/>
                <w:szCs w:val="20"/>
              </w:rPr>
            </w:pPr>
            <w:r w:rsidRPr="00B40FED">
              <w:rPr>
                <w:sz w:val="20"/>
                <w:szCs w:val="20"/>
              </w:rPr>
              <w:t xml:space="preserve">Обеспечение ежедневного представления информации о подаче тепла на объекты социальной сферы и жилищного фонда в Минстрой Чувашии </w:t>
            </w:r>
          </w:p>
        </w:tc>
        <w:tc>
          <w:tcPr>
            <w:tcW w:w="1985" w:type="dxa"/>
          </w:tcPr>
          <w:p w:rsidR="00821871" w:rsidRPr="00B40FED" w:rsidRDefault="00821871" w:rsidP="00D73BA2">
            <w:pPr>
              <w:jc w:val="center"/>
              <w:rPr>
                <w:sz w:val="20"/>
                <w:szCs w:val="20"/>
              </w:rPr>
            </w:pPr>
            <w:r w:rsidRPr="00B40FED">
              <w:rPr>
                <w:sz w:val="20"/>
                <w:szCs w:val="20"/>
              </w:rPr>
              <w:t>после</w:t>
            </w:r>
          </w:p>
          <w:p w:rsidR="00821871" w:rsidRPr="00B40FED" w:rsidRDefault="00821871" w:rsidP="00D73BA2">
            <w:pPr>
              <w:jc w:val="center"/>
              <w:rPr>
                <w:sz w:val="20"/>
                <w:szCs w:val="20"/>
              </w:rPr>
            </w:pPr>
            <w:r w:rsidRPr="00B40FED">
              <w:rPr>
                <w:sz w:val="20"/>
                <w:szCs w:val="20"/>
              </w:rPr>
              <w:t>начала отопительного сезона до полного подключения объектов</w:t>
            </w:r>
          </w:p>
        </w:tc>
        <w:tc>
          <w:tcPr>
            <w:tcW w:w="3420" w:type="dxa"/>
          </w:tcPr>
          <w:p w:rsidR="00821871" w:rsidRPr="00B40FED" w:rsidRDefault="00821871" w:rsidP="00D73BA2">
            <w:pPr>
              <w:jc w:val="both"/>
              <w:rPr>
                <w:sz w:val="20"/>
                <w:szCs w:val="20"/>
              </w:rPr>
            </w:pPr>
            <w:r w:rsidRPr="00B40FED">
              <w:rPr>
                <w:sz w:val="20"/>
                <w:szCs w:val="20"/>
              </w:rPr>
              <w:t>отдела строительства</w:t>
            </w:r>
          </w:p>
        </w:tc>
      </w:tr>
    </w:tbl>
    <w:p w:rsidR="00821871" w:rsidRPr="00B40FED" w:rsidRDefault="00821871" w:rsidP="00821871">
      <w:pPr>
        <w:ind w:firstLine="567"/>
        <w:jc w:val="both"/>
        <w:rPr>
          <w:rStyle w:val="ab"/>
        </w:rPr>
      </w:pPr>
    </w:p>
    <w:p w:rsidR="00821871" w:rsidRPr="00B40FED" w:rsidRDefault="00821871" w:rsidP="00821871">
      <w:pPr>
        <w:ind w:left="142"/>
        <w:rPr>
          <w:sz w:val="20"/>
          <w:szCs w:val="20"/>
        </w:rPr>
      </w:pPr>
    </w:p>
    <w:p w:rsidR="00821871" w:rsidRPr="00B40FED" w:rsidRDefault="00821871" w:rsidP="00821871">
      <w:pPr>
        <w:widowControl w:val="0"/>
        <w:ind w:left="4560"/>
        <w:jc w:val="right"/>
        <w:rPr>
          <w:sz w:val="20"/>
          <w:szCs w:val="20"/>
        </w:rPr>
      </w:pPr>
      <w:r w:rsidRPr="00B40FED">
        <w:rPr>
          <w:sz w:val="20"/>
          <w:szCs w:val="20"/>
        </w:rPr>
        <w:t>Приложение № 2</w:t>
      </w:r>
    </w:p>
    <w:p w:rsidR="00821871" w:rsidRPr="00B40FED" w:rsidRDefault="00821871" w:rsidP="00821871">
      <w:pPr>
        <w:widowControl w:val="0"/>
        <w:ind w:left="4560"/>
        <w:jc w:val="right"/>
        <w:rPr>
          <w:sz w:val="20"/>
          <w:szCs w:val="20"/>
        </w:rPr>
      </w:pPr>
    </w:p>
    <w:p w:rsidR="00821871" w:rsidRPr="00B40FED" w:rsidRDefault="00821871" w:rsidP="00821871">
      <w:pPr>
        <w:widowControl w:val="0"/>
        <w:ind w:left="4560"/>
        <w:jc w:val="right"/>
        <w:rPr>
          <w:sz w:val="20"/>
          <w:szCs w:val="20"/>
        </w:rPr>
      </w:pPr>
      <w:r w:rsidRPr="00B40FED">
        <w:rPr>
          <w:sz w:val="20"/>
          <w:szCs w:val="20"/>
        </w:rPr>
        <w:t>к постановлению администрации</w:t>
      </w:r>
    </w:p>
    <w:p w:rsidR="00821871" w:rsidRPr="00B40FED" w:rsidRDefault="00821871" w:rsidP="00821871">
      <w:pPr>
        <w:widowControl w:val="0"/>
        <w:ind w:left="4560"/>
        <w:jc w:val="right"/>
        <w:rPr>
          <w:sz w:val="20"/>
          <w:szCs w:val="20"/>
        </w:rPr>
      </w:pPr>
      <w:r w:rsidRPr="00B40FED">
        <w:rPr>
          <w:sz w:val="20"/>
          <w:szCs w:val="20"/>
        </w:rPr>
        <w:t>Аликовского района Чувашской Республики</w:t>
      </w:r>
    </w:p>
    <w:p w:rsidR="00821871" w:rsidRPr="00B40FED" w:rsidRDefault="00821871" w:rsidP="00821871">
      <w:pPr>
        <w:widowControl w:val="0"/>
        <w:ind w:left="5478"/>
        <w:jc w:val="right"/>
        <w:rPr>
          <w:sz w:val="20"/>
          <w:szCs w:val="20"/>
        </w:rPr>
      </w:pPr>
      <w:r w:rsidRPr="00B40FED">
        <w:rPr>
          <w:bCs/>
          <w:sz w:val="20"/>
          <w:szCs w:val="20"/>
        </w:rPr>
        <w:t>от 11.06.2021    № 569</w:t>
      </w:r>
    </w:p>
    <w:p w:rsidR="00821871" w:rsidRPr="00B40FED" w:rsidRDefault="00821871" w:rsidP="00821871">
      <w:pPr>
        <w:widowControl w:val="0"/>
        <w:ind w:left="5478"/>
        <w:jc w:val="center"/>
        <w:rPr>
          <w:sz w:val="20"/>
          <w:szCs w:val="20"/>
        </w:rPr>
      </w:pPr>
    </w:p>
    <w:p w:rsidR="00821871" w:rsidRPr="00B40FED" w:rsidRDefault="00821871" w:rsidP="00821871">
      <w:pPr>
        <w:pStyle w:val="1"/>
        <w:jc w:val="center"/>
        <w:rPr>
          <w:b/>
          <w:sz w:val="20"/>
          <w:szCs w:val="20"/>
        </w:rPr>
      </w:pPr>
      <w:r w:rsidRPr="00B40FED">
        <w:rPr>
          <w:b/>
          <w:sz w:val="20"/>
          <w:szCs w:val="20"/>
        </w:rPr>
        <w:t>О Б Ъ Е М Ы</w:t>
      </w:r>
    </w:p>
    <w:p w:rsidR="00821871" w:rsidRPr="00B40FED" w:rsidRDefault="00821871" w:rsidP="00821871">
      <w:pPr>
        <w:jc w:val="center"/>
        <w:rPr>
          <w:b/>
          <w:bCs/>
          <w:sz w:val="20"/>
          <w:szCs w:val="20"/>
        </w:rPr>
      </w:pPr>
      <w:r w:rsidRPr="00B40FED">
        <w:rPr>
          <w:b/>
          <w:bCs/>
          <w:sz w:val="20"/>
          <w:szCs w:val="20"/>
        </w:rPr>
        <w:t xml:space="preserve">замены ветхих тепловых и водопроводных сетей </w:t>
      </w:r>
    </w:p>
    <w:p w:rsidR="00821871" w:rsidRPr="00B40FED" w:rsidRDefault="00821871" w:rsidP="00821871">
      <w:pPr>
        <w:jc w:val="center"/>
        <w:rPr>
          <w:b/>
          <w:bCs/>
          <w:sz w:val="20"/>
          <w:szCs w:val="20"/>
        </w:rPr>
      </w:pPr>
      <w:r w:rsidRPr="00B40FED">
        <w:rPr>
          <w:b/>
          <w:bCs/>
          <w:sz w:val="20"/>
          <w:szCs w:val="20"/>
        </w:rPr>
        <w:t>на 2021 год</w:t>
      </w:r>
    </w:p>
    <w:p w:rsidR="00821871" w:rsidRPr="00B40FED" w:rsidRDefault="00821871" w:rsidP="00821871">
      <w:pPr>
        <w:jc w:val="right"/>
        <w:rPr>
          <w:sz w:val="20"/>
          <w:szCs w:val="20"/>
        </w:rPr>
      </w:pPr>
      <w:r w:rsidRPr="00B40FED">
        <w:rPr>
          <w:sz w:val="20"/>
          <w:szCs w:val="20"/>
        </w:rPr>
        <w:t>(км)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08"/>
        <w:gridCol w:w="1114"/>
        <w:gridCol w:w="2058"/>
        <w:gridCol w:w="1310"/>
        <w:gridCol w:w="2040"/>
      </w:tblGrid>
      <w:tr w:rsidR="00821871" w:rsidRPr="00B40FED" w:rsidTr="00D73BA2">
        <w:trPr>
          <w:cantSplit/>
        </w:trPr>
        <w:tc>
          <w:tcPr>
            <w:tcW w:w="709" w:type="dxa"/>
            <w:vMerge w:val="restart"/>
          </w:tcPr>
          <w:p w:rsidR="00821871" w:rsidRPr="00B40FED" w:rsidRDefault="00821871" w:rsidP="00D73BA2">
            <w:pPr>
              <w:jc w:val="center"/>
              <w:rPr>
                <w:sz w:val="20"/>
                <w:szCs w:val="20"/>
              </w:rPr>
            </w:pPr>
            <w:r w:rsidRPr="00B40FED">
              <w:rPr>
                <w:sz w:val="20"/>
                <w:szCs w:val="20"/>
              </w:rPr>
              <w:t>№</w:t>
            </w:r>
          </w:p>
          <w:p w:rsidR="00821871" w:rsidRPr="00B40FED" w:rsidRDefault="00821871" w:rsidP="00D73BA2">
            <w:pPr>
              <w:jc w:val="center"/>
              <w:rPr>
                <w:sz w:val="20"/>
                <w:szCs w:val="20"/>
              </w:rPr>
            </w:pPr>
            <w:r w:rsidRPr="00B40FED">
              <w:rPr>
                <w:sz w:val="20"/>
                <w:szCs w:val="20"/>
              </w:rPr>
              <w:t>п/п</w:t>
            </w:r>
          </w:p>
        </w:tc>
        <w:tc>
          <w:tcPr>
            <w:tcW w:w="2408" w:type="dxa"/>
            <w:vMerge w:val="restart"/>
          </w:tcPr>
          <w:p w:rsidR="00821871" w:rsidRPr="00B40FED" w:rsidRDefault="00821871" w:rsidP="00D73BA2">
            <w:pPr>
              <w:jc w:val="center"/>
              <w:rPr>
                <w:sz w:val="20"/>
                <w:szCs w:val="20"/>
              </w:rPr>
            </w:pPr>
            <w:r w:rsidRPr="00B40FED">
              <w:rPr>
                <w:sz w:val="20"/>
                <w:szCs w:val="20"/>
              </w:rPr>
              <w:t>Наименование муниципальных районов, городских округов</w:t>
            </w:r>
          </w:p>
        </w:tc>
        <w:tc>
          <w:tcPr>
            <w:tcW w:w="3172" w:type="dxa"/>
            <w:gridSpan w:val="2"/>
          </w:tcPr>
          <w:p w:rsidR="00821871" w:rsidRPr="00B40FED" w:rsidRDefault="00821871" w:rsidP="00D73BA2">
            <w:pPr>
              <w:jc w:val="center"/>
              <w:rPr>
                <w:sz w:val="20"/>
                <w:szCs w:val="20"/>
              </w:rPr>
            </w:pPr>
            <w:r w:rsidRPr="00B40FED">
              <w:rPr>
                <w:sz w:val="20"/>
                <w:szCs w:val="20"/>
              </w:rPr>
              <w:t>Ветхие тепловые сети в двухтрубном исчислении</w:t>
            </w:r>
          </w:p>
        </w:tc>
        <w:tc>
          <w:tcPr>
            <w:tcW w:w="3350" w:type="dxa"/>
            <w:gridSpan w:val="2"/>
          </w:tcPr>
          <w:p w:rsidR="00821871" w:rsidRPr="00B40FED" w:rsidRDefault="00821871" w:rsidP="00D73BA2">
            <w:pPr>
              <w:jc w:val="center"/>
              <w:rPr>
                <w:sz w:val="20"/>
                <w:szCs w:val="20"/>
              </w:rPr>
            </w:pPr>
            <w:r w:rsidRPr="00B40FED">
              <w:rPr>
                <w:sz w:val="20"/>
                <w:szCs w:val="20"/>
              </w:rPr>
              <w:t>Ветхие водопроводные сети</w:t>
            </w:r>
          </w:p>
        </w:tc>
      </w:tr>
      <w:tr w:rsidR="00821871" w:rsidRPr="00B40FED" w:rsidTr="00D73BA2">
        <w:trPr>
          <w:cantSplit/>
        </w:trPr>
        <w:tc>
          <w:tcPr>
            <w:tcW w:w="709" w:type="dxa"/>
            <w:vMerge/>
          </w:tcPr>
          <w:p w:rsidR="00821871" w:rsidRPr="00B40FED" w:rsidRDefault="00821871" w:rsidP="00D73BA2">
            <w:pPr>
              <w:jc w:val="center"/>
              <w:rPr>
                <w:sz w:val="20"/>
                <w:szCs w:val="20"/>
              </w:rPr>
            </w:pPr>
          </w:p>
        </w:tc>
        <w:tc>
          <w:tcPr>
            <w:tcW w:w="2408" w:type="dxa"/>
            <w:vMerge/>
          </w:tcPr>
          <w:p w:rsidR="00821871" w:rsidRPr="00B40FED" w:rsidRDefault="00821871" w:rsidP="00D73BA2">
            <w:pPr>
              <w:jc w:val="center"/>
              <w:rPr>
                <w:sz w:val="20"/>
                <w:szCs w:val="20"/>
              </w:rPr>
            </w:pPr>
          </w:p>
        </w:tc>
        <w:tc>
          <w:tcPr>
            <w:tcW w:w="1114" w:type="dxa"/>
          </w:tcPr>
          <w:p w:rsidR="00821871" w:rsidRPr="00B40FED" w:rsidRDefault="00821871" w:rsidP="00D73BA2">
            <w:pPr>
              <w:jc w:val="center"/>
              <w:rPr>
                <w:sz w:val="20"/>
                <w:szCs w:val="20"/>
              </w:rPr>
            </w:pPr>
            <w:r w:rsidRPr="00B40FED">
              <w:rPr>
                <w:sz w:val="20"/>
                <w:szCs w:val="20"/>
              </w:rPr>
              <w:t>всего</w:t>
            </w:r>
          </w:p>
        </w:tc>
        <w:tc>
          <w:tcPr>
            <w:tcW w:w="2058" w:type="dxa"/>
          </w:tcPr>
          <w:p w:rsidR="00821871" w:rsidRPr="00B40FED" w:rsidRDefault="00821871" w:rsidP="00D73BA2">
            <w:pPr>
              <w:jc w:val="center"/>
              <w:rPr>
                <w:sz w:val="20"/>
                <w:szCs w:val="20"/>
              </w:rPr>
            </w:pPr>
            <w:r w:rsidRPr="00B40FED">
              <w:rPr>
                <w:sz w:val="20"/>
                <w:szCs w:val="20"/>
              </w:rPr>
              <w:t>в том числе организаций жилищно-коммунального хозяйства</w:t>
            </w:r>
          </w:p>
        </w:tc>
        <w:tc>
          <w:tcPr>
            <w:tcW w:w="1310" w:type="dxa"/>
          </w:tcPr>
          <w:p w:rsidR="00821871" w:rsidRPr="00B40FED" w:rsidRDefault="00821871" w:rsidP="00D73BA2">
            <w:pPr>
              <w:jc w:val="center"/>
              <w:rPr>
                <w:sz w:val="20"/>
                <w:szCs w:val="20"/>
              </w:rPr>
            </w:pPr>
            <w:r w:rsidRPr="00B40FED">
              <w:rPr>
                <w:sz w:val="20"/>
                <w:szCs w:val="20"/>
              </w:rPr>
              <w:t>всего</w:t>
            </w:r>
          </w:p>
        </w:tc>
        <w:tc>
          <w:tcPr>
            <w:tcW w:w="2040" w:type="dxa"/>
          </w:tcPr>
          <w:p w:rsidR="00821871" w:rsidRPr="00B40FED" w:rsidRDefault="00821871" w:rsidP="00D73BA2">
            <w:pPr>
              <w:jc w:val="center"/>
              <w:rPr>
                <w:sz w:val="20"/>
                <w:szCs w:val="20"/>
              </w:rPr>
            </w:pPr>
            <w:r w:rsidRPr="00B40FED">
              <w:rPr>
                <w:sz w:val="20"/>
                <w:szCs w:val="20"/>
              </w:rPr>
              <w:t>в том числе организаций жилищно-коммунального хозяйства</w:t>
            </w:r>
          </w:p>
        </w:tc>
      </w:tr>
      <w:tr w:rsidR="00821871" w:rsidRPr="00B40FED" w:rsidTr="00D73BA2">
        <w:tc>
          <w:tcPr>
            <w:tcW w:w="709" w:type="dxa"/>
          </w:tcPr>
          <w:p w:rsidR="00821871" w:rsidRPr="00B40FED" w:rsidRDefault="00821871" w:rsidP="00D73BA2">
            <w:pPr>
              <w:jc w:val="center"/>
              <w:rPr>
                <w:sz w:val="20"/>
                <w:szCs w:val="20"/>
              </w:rPr>
            </w:pPr>
            <w:r w:rsidRPr="00B40FED">
              <w:rPr>
                <w:sz w:val="20"/>
                <w:szCs w:val="20"/>
              </w:rPr>
              <w:t>1.</w:t>
            </w:r>
          </w:p>
        </w:tc>
        <w:tc>
          <w:tcPr>
            <w:tcW w:w="2408" w:type="dxa"/>
          </w:tcPr>
          <w:p w:rsidR="00821871" w:rsidRPr="00B40FED" w:rsidRDefault="00821871" w:rsidP="00D73BA2">
            <w:pPr>
              <w:jc w:val="both"/>
              <w:rPr>
                <w:sz w:val="20"/>
                <w:szCs w:val="20"/>
              </w:rPr>
            </w:pPr>
            <w:r w:rsidRPr="00B40FED">
              <w:rPr>
                <w:sz w:val="20"/>
                <w:szCs w:val="20"/>
              </w:rPr>
              <w:t>Аликовский</w:t>
            </w:r>
          </w:p>
        </w:tc>
        <w:tc>
          <w:tcPr>
            <w:tcW w:w="1114" w:type="dxa"/>
          </w:tcPr>
          <w:p w:rsidR="00821871" w:rsidRPr="00B40FED" w:rsidRDefault="00821871" w:rsidP="00D73BA2">
            <w:pPr>
              <w:jc w:val="center"/>
              <w:rPr>
                <w:sz w:val="20"/>
                <w:szCs w:val="20"/>
              </w:rPr>
            </w:pPr>
            <w:r w:rsidRPr="00B40FED">
              <w:rPr>
                <w:sz w:val="20"/>
                <w:szCs w:val="20"/>
              </w:rPr>
              <w:t>0,4</w:t>
            </w:r>
          </w:p>
        </w:tc>
        <w:tc>
          <w:tcPr>
            <w:tcW w:w="2058" w:type="dxa"/>
          </w:tcPr>
          <w:p w:rsidR="00821871" w:rsidRPr="00B40FED" w:rsidRDefault="00821871" w:rsidP="00D73BA2">
            <w:pPr>
              <w:jc w:val="center"/>
              <w:rPr>
                <w:sz w:val="20"/>
                <w:szCs w:val="20"/>
              </w:rPr>
            </w:pPr>
            <w:r w:rsidRPr="00B40FED">
              <w:rPr>
                <w:sz w:val="20"/>
                <w:szCs w:val="20"/>
              </w:rPr>
              <w:t>0,4</w:t>
            </w:r>
          </w:p>
        </w:tc>
        <w:tc>
          <w:tcPr>
            <w:tcW w:w="1310" w:type="dxa"/>
          </w:tcPr>
          <w:p w:rsidR="00821871" w:rsidRPr="00B40FED" w:rsidRDefault="00821871" w:rsidP="00D73BA2">
            <w:pPr>
              <w:jc w:val="center"/>
              <w:rPr>
                <w:sz w:val="20"/>
                <w:szCs w:val="20"/>
              </w:rPr>
            </w:pPr>
            <w:r w:rsidRPr="00B40FED">
              <w:rPr>
                <w:sz w:val="20"/>
                <w:szCs w:val="20"/>
              </w:rPr>
              <w:t>0,0</w:t>
            </w:r>
          </w:p>
        </w:tc>
        <w:tc>
          <w:tcPr>
            <w:tcW w:w="2040" w:type="dxa"/>
          </w:tcPr>
          <w:p w:rsidR="00821871" w:rsidRPr="00B40FED" w:rsidRDefault="00821871" w:rsidP="00D73BA2">
            <w:pPr>
              <w:jc w:val="center"/>
              <w:rPr>
                <w:sz w:val="20"/>
                <w:szCs w:val="20"/>
              </w:rPr>
            </w:pPr>
            <w:r w:rsidRPr="00B40FED">
              <w:rPr>
                <w:sz w:val="20"/>
                <w:szCs w:val="20"/>
              </w:rPr>
              <w:t>0,0</w:t>
            </w:r>
          </w:p>
        </w:tc>
      </w:tr>
    </w:tbl>
    <w:p w:rsidR="00821871" w:rsidRPr="00B40FED" w:rsidRDefault="00821871" w:rsidP="00821871">
      <w:pPr>
        <w:jc w:val="center"/>
        <w:rPr>
          <w:sz w:val="20"/>
          <w:szCs w:val="20"/>
        </w:rPr>
      </w:pPr>
    </w:p>
    <w:p w:rsidR="00821871" w:rsidRDefault="00821871" w:rsidP="008517A3">
      <w:pPr>
        <w:jc w:val="both"/>
        <w:rPr>
          <w:sz w:val="20"/>
          <w:szCs w:val="20"/>
        </w:rPr>
      </w:pPr>
    </w:p>
    <w:p w:rsidR="008517A3" w:rsidRDefault="008517A3" w:rsidP="008517A3">
      <w:pPr>
        <w:jc w:val="both"/>
        <w:rPr>
          <w:sz w:val="20"/>
          <w:szCs w:val="20"/>
        </w:rPr>
      </w:pPr>
    </w:p>
    <w:p w:rsidR="008517A3" w:rsidRDefault="008517A3" w:rsidP="008517A3">
      <w:pPr>
        <w:jc w:val="both"/>
        <w:rPr>
          <w:sz w:val="20"/>
          <w:szCs w:val="20"/>
        </w:rPr>
      </w:pPr>
    </w:p>
    <w:p w:rsidR="008517A3" w:rsidRDefault="008517A3" w:rsidP="008517A3">
      <w:pPr>
        <w:jc w:val="both"/>
        <w:rPr>
          <w:sz w:val="20"/>
          <w:szCs w:val="20"/>
        </w:rPr>
      </w:pPr>
    </w:p>
    <w:p w:rsidR="008517A3" w:rsidRDefault="008517A3" w:rsidP="008517A3">
      <w:pPr>
        <w:jc w:val="both"/>
        <w:rPr>
          <w:sz w:val="20"/>
          <w:szCs w:val="20"/>
        </w:rPr>
      </w:pPr>
    </w:p>
    <w:p w:rsidR="008517A3" w:rsidRDefault="008517A3" w:rsidP="008517A3">
      <w:pPr>
        <w:jc w:val="both"/>
        <w:rPr>
          <w:sz w:val="20"/>
          <w:szCs w:val="20"/>
        </w:rPr>
      </w:pPr>
    </w:p>
    <w:p w:rsidR="008517A3" w:rsidRDefault="008517A3" w:rsidP="008517A3">
      <w:pPr>
        <w:jc w:val="both"/>
        <w:rPr>
          <w:sz w:val="20"/>
          <w:szCs w:val="20"/>
        </w:rPr>
      </w:pPr>
    </w:p>
    <w:p w:rsidR="008517A3" w:rsidRPr="00B40FED" w:rsidRDefault="008517A3" w:rsidP="008517A3">
      <w:pPr>
        <w:jc w:val="both"/>
        <w:rPr>
          <w:sz w:val="20"/>
          <w:szCs w:val="20"/>
        </w:rPr>
      </w:pPr>
    </w:p>
    <w:p w:rsidR="00821871" w:rsidRPr="00B40FED" w:rsidRDefault="00821871" w:rsidP="00821871">
      <w:pPr>
        <w:widowControl w:val="0"/>
        <w:ind w:left="4560"/>
        <w:jc w:val="right"/>
        <w:rPr>
          <w:sz w:val="20"/>
          <w:szCs w:val="20"/>
        </w:rPr>
      </w:pPr>
    </w:p>
    <w:p w:rsidR="00821871" w:rsidRPr="00B40FED" w:rsidRDefault="00821871" w:rsidP="00821871">
      <w:pPr>
        <w:widowControl w:val="0"/>
        <w:ind w:left="4560"/>
        <w:jc w:val="right"/>
        <w:rPr>
          <w:sz w:val="20"/>
          <w:szCs w:val="20"/>
        </w:rPr>
      </w:pPr>
      <w:r w:rsidRPr="00B40FED">
        <w:rPr>
          <w:sz w:val="20"/>
          <w:szCs w:val="20"/>
        </w:rPr>
        <w:lastRenderedPageBreak/>
        <w:t>Приложение № 3</w:t>
      </w:r>
    </w:p>
    <w:p w:rsidR="00821871" w:rsidRPr="00B40FED" w:rsidRDefault="00821871" w:rsidP="00821871">
      <w:pPr>
        <w:widowControl w:val="0"/>
        <w:ind w:left="4560"/>
        <w:jc w:val="right"/>
        <w:rPr>
          <w:sz w:val="20"/>
          <w:szCs w:val="20"/>
        </w:rPr>
      </w:pPr>
    </w:p>
    <w:p w:rsidR="00821871" w:rsidRPr="00B40FED" w:rsidRDefault="00821871" w:rsidP="00821871">
      <w:pPr>
        <w:widowControl w:val="0"/>
        <w:ind w:left="4560"/>
        <w:jc w:val="right"/>
        <w:rPr>
          <w:sz w:val="20"/>
          <w:szCs w:val="20"/>
        </w:rPr>
      </w:pPr>
      <w:r w:rsidRPr="00B40FED">
        <w:rPr>
          <w:sz w:val="20"/>
          <w:szCs w:val="20"/>
        </w:rPr>
        <w:t>к постановлению администрации</w:t>
      </w:r>
    </w:p>
    <w:p w:rsidR="00821871" w:rsidRPr="00B40FED" w:rsidRDefault="00821871" w:rsidP="00821871">
      <w:pPr>
        <w:widowControl w:val="0"/>
        <w:ind w:left="4560"/>
        <w:jc w:val="right"/>
        <w:rPr>
          <w:sz w:val="20"/>
          <w:szCs w:val="20"/>
        </w:rPr>
      </w:pPr>
      <w:r w:rsidRPr="00B40FED">
        <w:rPr>
          <w:sz w:val="20"/>
          <w:szCs w:val="20"/>
        </w:rPr>
        <w:t xml:space="preserve">Аликовского района Чувашской Республики </w:t>
      </w:r>
    </w:p>
    <w:p w:rsidR="00821871" w:rsidRPr="00B40FED" w:rsidRDefault="00821871" w:rsidP="00821871">
      <w:pPr>
        <w:widowControl w:val="0"/>
        <w:ind w:left="5478"/>
        <w:jc w:val="right"/>
        <w:rPr>
          <w:sz w:val="20"/>
          <w:szCs w:val="20"/>
        </w:rPr>
      </w:pPr>
      <w:r w:rsidRPr="00B40FED">
        <w:rPr>
          <w:bCs/>
          <w:sz w:val="20"/>
          <w:szCs w:val="20"/>
        </w:rPr>
        <w:t>от 11.06.2021    № 569</w:t>
      </w:r>
    </w:p>
    <w:p w:rsidR="00821871" w:rsidRPr="00B40FED" w:rsidRDefault="00821871" w:rsidP="00821871">
      <w:pPr>
        <w:widowControl w:val="0"/>
        <w:ind w:left="5478"/>
        <w:jc w:val="center"/>
        <w:rPr>
          <w:sz w:val="20"/>
          <w:szCs w:val="20"/>
        </w:rPr>
      </w:pPr>
    </w:p>
    <w:p w:rsidR="00821871" w:rsidRPr="00B40FED" w:rsidRDefault="00821871" w:rsidP="00821871">
      <w:pPr>
        <w:jc w:val="center"/>
        <w:rPr>
          <w:b/>
          <w:bCs/>
          <w:sz w:val="20"/>
          <w:szCs w:val="20"/>
        </w:rPr>
      </w:pPr>
      <w:r w:rsidRPr="00B40FED">
        <w:rPr>
          <w:b/>
          <w:bCs/>
          <w:sz w:val="20"/>
          <w:szCs w:val="20"/>
        </w:rPr>
        <w:t>О Б Ъ Е М Ы</w:t>
      </w:r>
    </w:p>
    <w:p w:rsidR="00821871" w:rsidRPr="00B40FED" w:rsidRDefault="00821871" w:rsidP="00821871">
      <w:pPr>
        <w:jc w:val="center"/>
        <w:rPr>
          <w:b/>
          <w:bCs/>
          <w:sz w:val="20"/>
          <w:szCs w:val="20"/>
        </w:rPr>
      </w:pPr>
      <w:r w:rsidRPr="00B40FED">
        <w:rPr>
          <w:b/>
          <w:bCs/>
          <w:sz w:val="20"/>
          <w:szCs w:val="20"/>
        </w:rPr>
        <w:t>капитального ремонта и замены неисправных котлов в период подготовки к осенне-зимнему периоду 2021/2022 года</w:t>
      </w:r>
    </w:p>
    <w:p w:rsidR="00821871" w:rsidRPr="00B40FED" w:rsidRDefault="00821871" w:rsidP="00821871">
      <w:pPr>
        <w:jc w:val="center"/>
        <w:rPr>
          <w:b/>
          <w:bCs/>
          <w:sz w:val="20"/>
          <w:szCs w:val="20"/>
        </w:rPr>
      </w:pPr>
    </w:p>
    <w:p w:rsidR="00821871" w:rsidRPr="00B40FED" w:rsidRDefault="00821871" w:rsidP="00821871">
      <w:pPr>
        <w:jc w:val="right"/>
        <w:rPr>
          <w:sz w:val="20"/>
          <w:szCs w:val="20"/>
        </w:rPr>
      </w:pPr>
      <w:r w:rsidRPr="00B40FED">
        <w:rPr>
          <w:sz w:val="20"/>
          <w:szCs w:val="20"/>
        </w:rPr>
        <w:t>(единиц)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4945"/>
        <w:gridCol w:w="1942"/>
        <w:gridCol w:w="2040"/>
      </w:tblGrid>
      <w:tr w:rsidR="00821871" w:rsidRPr="00B40FED" w:rsidTr="00D73BA2">
        <w:tc>
          <w:tcPr>
            <w:tcW w:w="712" w:type="dxa"/>
          </w:tcPr>
          <w:p w:rsidR="00821871" w:rsidRPr="00B40FED" w:rsidRDefault="00821871" w:rsidP="00D73BA2">
            <w:pPr>
              <w:jc w:val="center"/>
              <w:rPr>
                <w:sz w:val="20"/>
                <w:szCs w:val="20"/>
              </w:rPr>
            </w:pPr>
            <w:r w:rsidRPr="00B40FED">
              <w:rPr>
                <w:sz w:val="20"/>
                <w:szCs w:val="20"/>
              </w:rPr>
              <w:t>№</w:t>
            </w:r>
          </w:p>
          <w:p w:rsidR="00821871" w:rsidRPr="00B40FED" w:rsidRDefault="00821871" w:rsidP="00D73BA2">
            <w:pPr>
              <w:jc w:val="center"/>
              <w:rPr>
                <w:sz w:val="20"/>
                <w:szCs w:val="20"/>
              </w:rPr>
            </w:pPr>
            <w:r w:rsidRPr="00B40FED">
              <w:rPr>
                <w:sz w:val="20"/>
                <w:szCs w:val="20"/>
              </w:rPr>
              <w:t>п/п</w:t>
            </w:r>
          </w:p>
        </w:tc>
        <w:tc>
          <w:tcPr>
            <w:tcW w:w="4945" w:type="dxa"/>
          </w:tcPr>
          <w:p w:rsidR="00821871" w:rsidRPr="00B40FED" w:rsidRDefault="00821871" w:rsidP="00D73BA2">
            <w:pPr>
              <w:jc w:val="center"/>
              <w:rPr>
                <w:sz w:val="20"/>
                <w:szCs w:val="20"/>
              </w:rPr>
            </w:pPr>
            <w:r w:rsidRPr="00B40FED">
              <w:rPr>
                <w:sz w:val="20"/>
                <w:szCs w:val="20"/>
              </w:rPr>
              <w:t>Наименование муниципальных районов, городских округов</w:t>
            </w:r>
          </w:p>
        </w:tc>
        <w:tc>
          <w:tcPr>
            <w:tcW w:w="1942" w:type="dxa"/>
          </w:tcPr>
          <w:p w:rsidR="00821871" w:rsidRPr="00B40FED" w:rsidRDefault="00821871" w:rsidP="00D73BA2">
            <w:pPr>
              <w:jc w:val="center"/>
              <w:rPr>
                <w:sz w:val="20"/>
                <w:szCs w:val="20"/>
              </w:rPr>
            </w:pPr>
            <w:r w:rsidRPr="00B40FED">
              <w:rPr>
                <w:sz w:val="20"/>
                <w:szCs w:val="20"/>
              </w:rPr>
              <w:t>Всего</w:t>
            </w:r>
          </w:p>
        </w:tc>
        <w:tc>
          <w:tcPr>
            <w:tcW w:w="2040" w:type="dxa"/>
          </w:tcPr>
          <w:p w:rsidR="00821871" w:rsidRPr="00B40FED" w:rsidRDefault="00821871" w:rsidP="00D73BA2">
            <w:pPr>
              <w:jc w:val="center"/>
              <w:rPr>
                <w:sz w:val="20"/>
                <w:szCs w:val="20"/>
              </w:rPr>
            </w:pPr>
            <w:r w:rsidRPr="00B40FED">
              <w:rPr>
                <w:sz w:val="20"/>
                <w:szCs w:val="20"/>
              </w:rPr>
              <w:t>В том числе организаций жилищно-коммунального хозяйства</w:t>
            </w:r>
          </w:p>
        </w:tc>
      </w:tr>
      <w:tr w:rsidR="00821871" w:rsidRPr="00B40FED" w:rsidTr="00D73BA2">
        <w:tc>
          <w:tcPr>
            <w:tcW w:w="712" w:type="dxa"/>
          </w:tcPr>
          <w:p w:rsidR="00821871" w:rsidRPr="00B40FED" w:rsidRDefault="00821871" w:rsidP="00D73BA2">
            <w:pPr>
              <w:jc w:val="center"/>
              <w:rPr>
                <w:sz w:val="20"/>
                <w:szCs w:val="20"/>
              </w:rPr>
            </w:pPr>
            <w:r w:rsidRPr="00B40FED">
              <w:rPr>
                <w:sz w:val="20"/>
                <w:szCs w:val="20"/>
              </w:rPr>
              <w:t>1.</w:t>
            </w:r>
          </w:p>
        </w:tc>
        <w:tc>
          <w:tcPr>
            <w:tcW w:w="4945" w:type="dxa"/>
          </w:tcPr>
          <w:p w:rsidR="00821871" w:rsidRPr="00B40FED" w:rsidRDefault="00821871" w:rsidP="00D73BA2">
            <w:pPr>
              <w:jc w:val="both"/>
              <w:rPr>
                <w:sz w:val="20"/>
                <w:szCs w:val="20"/>
              </w:rPr>
            </w:pPr>
            <w:r w:rsidRPr="00B40FED">
              <w:rPr>
                <w:sz w:val="20"/>
                <w:szCs w:val="20"/>
              </w:rPr>
              <w:t>Аликовский</w:t>
            </w:r>
          </w:p>
        </w:tc>
        <w:tc>
          <w:tcPr>
            <w:tcW w:w="1942" w:type="dxa"/>
          </w:tcPr>
          <w:p w:rsidR="00821871" w:rsidRPr="00B40FED" w:rsidRDefault="00821871" w:rsidP="00D73BA2">
            <w:pPr>
              <w:jc w:val="center"/>
              <w:rPr>
                <w:sz w:val="20"/>
                <w:szCs w:val="20"/>
              </w:rPr>
            </w:pPr>
            <w:r w:rsidRPr="00B40FED">
              <w:rPr>
                <w:sz w:val="20"/>
                <w:szCs w:val="20"/>
              </w:rPr>
              <w:t>1</w:t>
            </w:r>
          </w:p>
        </w:tc>
        <w:tc>
          <w:tcPr>
            <w:tcW w:w="2040" w:type="dxa"/>
          </w:tcPr>
          <w:p w:rsidR="00821871" w:rsidRPr="00B40FED" w:rsidRDefault="00821871" w:rsidP="00D73BA2">
            <w:pPr>
              <w:jc w:val="center"/>
              <w:rPr>
                <w:sz w:val="20"/>
                <w:szCs w:val="20"/>
              </w:rPr>
            </w:pPr>
            <w:r w:rsidRPr="00B40FED">
              <w:rPr>
                <w:sz w:val="20"/>
                <w:szCs w:val="20"/>
              </w:rPr>
              <w:t>1</w:t>
            </w:r>
          </w:p>
        </w:tc>
      </w:tr>
    </w:tbl>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jc w:val="both"/>
        <w:rPr>
          <w:sz w:val="20"/>
          <w:szCs w:val="20"/>
        </w:rPr>
        <w:sectPr w:rsidR="00821871" w:rsidRPr="00B40FED" w:rsidSect="00370F4F">
          <w:headerReference w:type="default" r:id="rId11"/>
          <w:pgSz w:w="11906" w:h="16838"/>
          <w:pgMar w:top="709" w:right="567" w:bottom="851" w:left="1701" w:header="709" w:footer="709" w:gutter="0"/>
          <w:cols w:space="708"/>
          <w:docGrid w:linePitch="360"/>
        </w:sectPr>
      </w:pPr>
    </w:p>
    <w:p w:rsidR="00821871" w:rsidRPr="00B40FED" w:rsidRDefault="00821871" w:rsidP="00821871">
      <w:pPr>
        <w:widowControl w:val="0"/>
        <w:ind w:left="9690"/>
        <w:jc w:val="right"/>
        <w:rPr>
          <w:sz w:val="20"/>
          <w:szCs w:val="20"/>
        </w:rPr>
      </w:pPr>
      <w:r w:rsidRPr="00B40FED">
        <w:rPr>
          <w:sz w:val="20"/>
          <w:szCs w:val="20"/>
        </w:rPr>
        <w:lastRenderedPageBreak/>
        <w:t>Приложение № 4</w:t>
      </w:r>
    </w:p>
    <w:p w:rsidR="00821871" w:rsidRPr="00B40FED" w:rsidRDefault="00821871" w:rsidP="00821871">
      <w:pPr>
        <w:widowControl w:val="0"/>
        <w:ind w:left="9690"/>
        <w:jc w:val="right"/>
        <w:rPr>
          <w:sz w:val="20"/>
          <w:szCs w:val="20"/>
        </w:rPr>
      </w:pPr>
      <w:r w:rsidRPr="00B40FED">
        <w:rPr>
          <w:sz w:val="20"/>
          <w:szCs w:val="20"/>
        </w:rPr>
        <w:t>к постановлению администрации</w:t>
      </w:r>
    </w:p>
    <w:p w:rsidR="00821871" w:rsidRPr="00B40FED" w:rsidRDefault="00821871" w:rsidP="00821871">
      <w:pPr>
        <w:widowControl w:val="0"/>
        <w:ind w:left="9690"/>
        <w:jc w:val="right"/>
        <w:rPr>
          <w:sz w:val="20"/>
          <w:szCs w:val="20"/>
        </w:rPr>
      </w:pPr>
      <w:r w:rsidRPr="00B40FED">
        <w:rPr>
          <w:sz w:val="20"/>
          <w:szCs w:val="20"/>
        </w:rPr>
        <w:t>Аликовского района Чувашской Республики</w:t>
      </w:r>
    </w:p>
    <w:p w:rsidR="00821871" w:rsidRPr="00B40FED" w:rsidRDefault="00821871" w:rsidP="00821871">
      <w:pPr>
        <w:widowControl w:val="0"/>
        <w:jc w:val="right"/>
        <w:rPr>
          <w:sz w:val="20"/>
          <w:szCs w:val="20"/>
        </w:rPr>
      </w:pPr>
      <w:r w:rsidRPr="00B40FED">
        <w:rPr>
          <w:bCs/>
          <w:sz w:val="20"/>
          <w:szCs w:val="20"/>
        </w:rPr>
        <w:t>от 11.06.2021    № 569</w:t>
      </w:r>
    </w:p>
    <w:p w:rsidR="00821871" w:rsidRPr="00B40FED" w:rsidRDefault="00821871" w:rsidP="00821871">
      <w:pPr>
        <w:widowControl w:val="0"/>
        <w:jc w:val="center"/>
        <w:rPr>
          <w:bCs/>
          <w:sz w:val="20"/>
          <w:szCs w:val="20"/>
        </w:rPr>
      </w:pPr>
      <w:r w:rsidRPr="00B40FED">
        <w:rPr>
          <w:bCs/>
          <w:sz w:val="20"/>
          <w:szCs w:val="20"/>
        </w:rPr>
        <w:t>И Н Ф О Р М А Ц И Я</w:t>
      </w:r>
    </w:p>
    <w:p w:rsidR="00821871" w:rsidRPr="00B40FED" w:rsidRDefault="00821871" w:rsidP="00821871">
      <w:pPr>
        <w:widowControl w:val="0"/>
        <w:jc w:val="center"/>
        <w:rPr>
          <w:bCs/>
          <w:sz w:val="20"/>
          <w:szCs w:val="20"/>
        </w:rPr>
      </w:pPr>
      <w:r w:rsidRPr="00B40FED">
        <w:rPr>
          <w:bCs/>
          <w:sz w:val="20"/>
          <w:szCs w:val="20"/>
        </w:rPr>
        <w:t>о подготовке жилищного фонда к отопительному периоду 2021/2022 года</w:t>
      </w:r>
    </w:p>
    <w:p w:rsidR="00821871" w:rsidRPr="00B40FED" w:rsidRDefault="00821871" w:rsidP="00821871">
      <w:pPr>
        <w:widowControl w:val="0"/>
        <w:jc w:val="both"/>
        <w:rPr>
          <w:bCs/>
          <w:sz w:val="20"/>
          <w:szCs w:val="20"/>
        </w:rPr>
      </w:pPr>
    </w:p>
    <w:p w:rsidR="00821871" w:rsidRPr="00B40FED" w:rsidRDefault="00821871" w:rsidP="00821871">
      <w:pPr>
        <w:widowControl w:val="0"/>
        <w:tabs>
          <w:tab w:val="left" w:pos="13460"/>
          <w:tab w:val="right" w:pos="14572"/>
        </w:tabs>
        <w:rPr>
          <w:b/>
          <w:bCs/>
          <w:sz w:val="20"/>
          <w:szCs w:val="20"/>
        </w:rPr>
      </w:pPr>
      <w:r w:rsidRPr="00B40FED">
        <w:rPr>
          <w:sz w:val="20"/>
          <w:szCs w:val="20"/>
        </w:rPr>
        <w:tab/>
        <w:t xml:space="preserve">          (форма)</w:t>
      </w:r>
    </w:p>
    <w:tbl>
      <w:tblPr>
        <w:tblW w:w="49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740"/>
        <w:gridCol w:w="1012"/>
        <w:gridCol w:w="745"/>
        <w:gridCol w:w="799"/>
        <w:gridCol w:w="688"/>
        <w:gridCol w:w="721"/>
        <w:gridCol w:w="745"/>
        <w:gridCol w:w="742"/>
        <w:gridCol w:w="775"/>
        <w:gridCol w:w="799"/>
        <w:gridCol w:w="745"/>
        <w:gridCol w:w="745"/>
        <w:gridCol w:w="835"/>
        <w:gridCol w:w="1199"/>
      </w:tblGrid>
      <w:tr w:rsidR="00821871" w:rsidRPr="00B40FED" w:rsidTr="00D73BA2">
        <w:trPr>
          <w:cantSplit/>
        </w:trPr>
        <w:tc>
          <w:tcPr>
            <w:tcW w:w="243" w:type="pct"/>
            <w:vMerge w:val="restart"/>
            <w:shd w:val="clear" w:color="auto" w:fill="auto"/>
          </w:tcPr>
          <w:p w:rsidR="00821871" w:rsidRPr="00B40FED" w:rsidRDefault="00821871" w:rsidP="00D73BA2">
            <w:pPr>
              <w:widowControl w:val="0"/>
              <w:spacing w:line="230" w:lineRule="auto"/>
              <w:jc w:val="center"/>
              <w:rPr>
                <w:sz w:val="20"/>
                <w:szCs w:val="20"/>
              </w:rPr>
            </w:pPr>
          </w:p>
        </w:tc>
        <w:tc>
          <w:tcPr>
            <w:tcW w:w="1245" w:type="pct"/>
            <w:vMerge w:val="restart"/>
          </w:tcPr>
          <w:p w:rsidR="00821871" w:rsidRPr="00B40FED" w:rsidRDefault="00821871" w:rsidP="00D73BA2">
            <w:pPr>
              <w:widowControl w:val="0"/>
              <w:spacing w:line="230" w:lineRule="auto"/>
              <w:jc w:val="center"/>
              <w:rPr>
                <w:bCs/>
                <w:sz w:val="20"/>
                <w:szCs w:val="20"/>
              </w:rPr>
            </w:pPr>
            <w:r w:rsidRPr="00B40FED">
              <w:rPr>
                <w:sz w:val="20"/>
                <w:szCs w:val="20"/>
              </w:rPr>
              <w:t>Количество многоквартирных домов, расположенных на территории Аликовского района, единиц</w:t>
            </w:r>
          </w:p>
        </w:tc>
        <w:tc>
          <w:tcPr>
            <w:tcW w:w="585" w:type="pct"/>
            <w:gridSpan w:val="2"/>
          </w:tcPr>
          <w:p w:rsidR="00821871" w:rsidRPr="00B40FED" w:rsidRDefault="00821871" w:rsidP="00D73BA2">
            <w:pPr>
              <w:widowControl w:val="0"/>
              <w:spacing w:line="230" w:lineRule="auto"/>
              <w:jc w:val="center"/>
              <w:rPr>
                <w:b/>
                <w:bCs/>
                <w:sz w:val="20"/>
                <w:szCs w:val="20"/>
              </w:rPr>
            </w:pPr>
            <w:r w:rsidRPr="00B40FED">
              <w:rPr>
                <w:sz w:val="20"/>
                <w:szCs w:val="20"/>
              </w:rPr>
              <w:t xml:space="preserve">Промывка и </w:t>
            </w:r>
            <w:proofErr w:type="spellStart"/>
            <w:r w:rsidRPr="00B40FED">
              <w:rPr>
                <w:sz w:val="20"/>
                <w:szCs w:val="20"/>
              </w:rPr>
              <w:t>опрессовка</w:t>
            </w:r>
            <w:proofErr w:type="spellEnd"/>
            <w:r w:rsidRPr="00B40FED">
              <w:rPr>
                <w:sz w:val="20"/>
                <w:szCs w:val="20"/>
              </w:rPr>
              <w:t>, единиц</w:t>
            </w:r>
          </w:p>
        </w:tc>
        <w:tc>
          <w:tcPr>
            <w:tcW w:w="1230" w:type="pct"/>
            <w:gridSpan w:val="5"/>
          </w:tcPr>
          <w:p w:rsidR="00821871" w:rsidRPr="00B40FED" w:rsidRDefault="00821871" w:rsidP="00D73BA2">
            <w:pPr>
              <w:widowControl w:val="0"/>
              <w:spacing w:line="230" w:lineRule="auto"/>
              <w:jc w:val="center"/>
              <w:rPr>
                <w:sz w:val="20"/>
                <w:szCs w:val="20"/>
              </w:rPr>
            </w:pPr>
            <w:r w:rsidRPr="00B40FED">
              <w:rPr>
                <w:sz w:val="20"/>
                <w:szCs w:val="20"/>
              </w:rPr>
              <w:t>Замена</w:t>
            </w:r>
          </w:p>
          <w:p w:rsidR="00821871" w:rsidRPr="00B40FED" w:rsidRDefault="00821871" w:rsidP="00D73BA2">
            <w:pPr>
              <w:widowControl w:val="0"/>
              <w:spacing w:line="230" w:lineRule="auto"/>
              <w:jc w:val="center"/>
              <w:rPr>
                <w:sz w:val="20"/>
                <w:szCs w:val="20"/>
              </w:rPr>
            </w:pPr>
            <w:r w:rsidRPr="00B40FED">
              <w:rPr>
                <w:sz w:val="20"/>
                <w:szCs w:val="20"/>
              </w:rPr>
              <w:t xml:space="preserve">внутридомовых сетей, </w:t>
            </w:r>
          </w:p>
          <w:p w:rsidR="00821871" w:rsidRPr="00B40FED" w:rsidRDefault="00821871" w:rsidP="00D73BA2">
            <w:pPr>
              <w:widowControl w:val="0"/>
              <w:spacing w:line="230" w:lineRule="auto"/>
              <w:jc w:val="center"/>
              <w:rPr>
                <w:b/>
                <w:bCs/>
                <w:sz w:val="20"/>
                <w:szCs w:val="20"/>
              </w:rPr>
            </w:pPr>
            <w:proofErr w:type="spellStart"/>
            <w:r w:rsidRPr="00B40FED">
              <w:rPr>
                <w:sz w:val="20"/>
                <w:szCs w:val="20"/>
              </w:rPr>
              <w:t>пог</w:t>
            </w:r>
            <w:proofErr w:type="spellEnd"/>
            <w:r w:rsidRPr="00B40FED">
              <w:rPr>
                <w:sz w:val="20"/>
                <w:szCs w:val="20"/>
              </w:rPr>
              <w:t>. метров</w:t>
            </w:r>
          </w:p>
        </w:tc>
        <w:tc>
          <w:tcPr>
            <w:tcW w:w="1298" w:type="pct"/>
            <w:gridSpan w:val="5"/>
          </w:tcPr>
          <w:p w:rsidR="00821871" w:rsidRPr="00B40FED" w:rsidRDefault="00821871" w:rsidP="00D73BA2">
            <w:pPr>
              <w:widowControl w:val="0"/>
              <w:spacing w:line="230" w:lineRule="auto"/>
              <w:jc w:val="center"/>
              <w:rPr>
                <w:b/>
                <w:bCs/>
                <w:sz w:val="20"/>
                <w:szCs w:val="20"/>
              </w:rPr>
            </w:pPr>
            <w:r w:rsidRPr="00B40FED">
              <w:rPr>
                <w:bCs/>
                <w:sz w:val="20"/>
                <w:szCs w:val="20"/>
              </w:rPr>
              <w:t>Ремонт</w:t>
            </w:r>
          </w:p>
        </w:tc>
        <w:tc>
          <w:tcPr>
            <w:tcW w:w="399" w:type="pct"/>
            <w:vMerge w:val="restart"/>
            <w:textDirection w:val="btLr"/>
          </w:tcPr>
          <w:p w:rsidR="00821871" w:rsidRPr="00B40FED" w:rsidRDefault="00821871" w:rsidP="00D73BA2">
            <w:pPr>
              <w:widowControl w:val="0"/>
              <w:spacing w:line="230" w:lineRule="auto"/>
              <w:ind w:right="113"/>
              <w:jc w:val="center"/>
              <w:rPr>
                <w:sz w:val="20"/>
                <w:szCs w:val="20"/>
              </w:rPr>
            </w:pPr>
            <w:r w:rsidRPr="00B40FED">
              <w:rPr>
                <w:sz w:val="20"/>
                <w:szCs w:val="20"/>
              </w:rPr>
              <w:t>Оформление</w:t>
            </w:r>
          </w:p>
          <w:p w:rsidR="00821871" w:rsidRPr="00B40FED" w:rsidRDefault="00821871" w:rsidP="00D73BA2">
            <w:pPr>
              <w:widowControl w:val="0"/>
              <w:spacing w:line="230" w:lineRule="auto"/>
              <w:ind w:right="518"/>
              <w:jc w:val="center"/>
              <w:rPr>
                <w:b/>
                <w:bCs/>
                <w:sz w:val="20"/>
                <w:szCs w:val="20"/>
              </w:rPr>
            </w:pPr>
            <w:r w:rsidRPr="00B40FED">
              <w:rPr>
                <w:sz w:val="20"/>
                <w:szCs w:val="20"/>
              </w:rPr>
              <w:t>паспортов готовности жилищного фонда, единиц</w:t>
            </w:r>
          </w:p>
        </w:tc>
      </w:tr>
      <w:tr w:rsidR="00821871" w:rsidRPr="00B40FED" w:rsidTr="00D73BA2">
        <w:trPr>
          <w:cantSplit/>
          <w:trHeight w:val="2540"/>
        </w:trPr>
        <w:tc>
          <w:tcPr>
            <w:tcW w:w="243" w:type="pct"/>
            <w:vMerge/>
            <w:shd w:val="clear" w:color="auto" w:fill="auto"/>
          </w:tcPr>
          <w:p w:rsidR="00821871" w:rsidRPr="00B40FED" w:rsidRDefault="00821871" w:rsidP="00D73BA2">
            <w:pPr>
              <w:widowControl w:val="0"/>
              <w:spacing w:line="230" w:lineRule="auto"/>
              <w:jc w:val="both"/>
              <w:rPr>
                <w:b/>
                <w:bCs/>
                <w:sz w:val="20"/>
                <w:szCs w:val="20"/>
              </w:rPr>
            </w:pPr>
          </w:p>
        </w:tc>
        <w:tc>
          <w:tcPr>
            <w:tcW w:w="1245" w:type="pct"/>
            <w:vMerge/>
          </w:tcPr>
          <w:p w:rsidR="00821871" w:rsidRPr="00B40FED" w:rsidRDefault="00821871" w:rsidP="00D73BA2">
            <w:pPr>
              <w:widowControl w:val="0"/>
              <w:spacing w:line="230" w:lineRule="auto"/>
              <w:jc w:val="both"/>
              <w:rPr>
                <w:b/>
                <w:bCs/>
                <w:sz w:val="20"/>
                <w:szCs w:val="20"/>
              </w:rPr>
            </w:pPr>
          </w:p>
        </w:tc>
        <w:tc>
          <w:tcPr>
            <w:tcW w:w="337" w:type="pct"/>
            <w:textDirection w:val="btLr"/>
          </w:tcPr>
          <w:p w:rsidR="00821871" w:rsidRPr="00B40FED" w:rsidRDefault="00821871" w:rsidP="00D73BA2">
            <w:pPr>
              <w:widowControl w:val="0"/>
              <w:spacing w:line="230" w:lineRule="auto"/>
              <w:ind w:right="113"/>
              <w:jc w:val="center"/>
              <w:rPr>
                <w:sz w:val="20"/>
                <w:szCs w:val="20"/>
              </w:rPr>
            </w:pPr>
            <w:r w:rsidRPr="00B40FED">
              <w:rPr>
                <w:sz w:val="20"/>
                <w:szCs w:val="20"/>
              </w:rPr>
              <w:t>домов</w:t>
            </w:r>
          </w:p>
        </w:tc>
        <w:tc>
          <w:tcPr>
            <w:tcW w:w="248" w:type="pct"/>
            <w:textDirection w:val="btLr"/>
          </w:tcPr>
          <w:p w:rsidR="00821871" w:rsidRPr="00B40FED" w:rsidRDefault="00821871" w:rsidP="00D73BA2">
            <w:pPr>
              <w:widowControl w:val="0"/>
              <w:spacing w:line="230" w:lineRule="auto"/>
              <w:ind w:right="113"/>
              <w:jc w:val="center"/>
              <w:rPr>
                <w:sz w:val="20"/>
                <w:szCs w:val="20"/>
              </w:rPr>
            </w:pPr>
            <w:r w:rsidRPr="00B40FED">
              <w:rPr>
                <w:sz w:val="20"/>
                <w:szCs w:val="20"/>
              </w:rPr>
              <w:t>узлов</w:t>
            </w:r>
          </w:p>
        </w:tc>
        <w:tc>
          <w:tcPr>
            <w:tcW w:w="266" w:type="pct"/>
            <w:textDirection w:val="btLr"/>
          </w:tcPr>
          <w:p w:rsidR="00821871" w:rsidRPr="00B40FED" w:rsidRDefault="00821871" w:rsidP="00D73BA2">
            <w:pPr>
              <w:widowControl w:val="0"/>
              <w:spacing w:line="230" w:lineRule="auto"/>
              <w:ind w:right="-108"/>
              <w:jc w:val="center"/>
              <w:rPr>
                <w:bCs/>
                <w:sz w:val="20"/>
                <w:szCs w:val="20"/>
              </w:rPr>
            </w:pPr>
            <w:r w:rsidRPr="00B40FED">
              <w:rPr>
                <w:bCs/>
                <w:sz w:val="20"/>
                <w:szCs w:val="20"/>
              </w:rPr>
              <w:t xml:space="preserve"> во</w:t>
            </w:r>
            <w:r w:rsidRPr="00B40FED">
              <w:rPr>
                <w:bCs/>
                <w:sz w:val="20"/>
                <w:szCs w:val="20"/>
              </w:rPr>
              <w:softHyphen/>
              <w:t>доснабжения</w:t>
            </w:r>
          </w:p>
        </w:tc>
        <w:tc>
          <w:tcPr>
            <w:tcW w:w="229" w:type="pct"/>
            <w:textDirection w:val="btLr"/>
          </w:tcPr>
          <w:p w:rsidR="00821871" w:rsidRPr="00B40FED" w:rsidRDefault="00821871" w:rsidP="00D73BA2">
            <w:pPr>
              <w:widowControl w:val="0"/>
              <w:spacing w:line="230" w:lineRule="auto"/>
              <w:ind w:right="113"/>
              <w:jc w:val="center"/>
              <w:rPr>
                <w:bCs/>
                <w:sz w:val="20"/>
                <w:szCs w:val="20"/>
              </w:rPr>
            </w:pPr>
            <w:r w:rsidRPr="00B40FED">
              <w:rPr>
                <w:bCs/>
                <w:sz w:val="20"/>
                <w:szCs w:val="20"/>
              </w:rPr>
              <w:t>ка</w:t>
            </w:r>
            <w:r w:rsidRPr="00B40FED">
              <w:rPr>
                <w:bCs/>
                <w:sz w:val="20"/>
                <w:szCs w:val="20"/>
              </w:rPr>
              <w:softHyphen/>
              <w:t>на</w:t>
            </w:r>
            <w:r w:rsidRPr="00B40FED">
              <w:rPr>
                <w:bCs/>
                <w:sz w:val="20"/>
                <w:szCs w:val="20"/>
              </w:rPr>
              <w:softHyphen/>
              <w:t>лиза</w:t>
            </w:r>
            <w:r w:rsidRPr="00B40FED">
              <w:rPr>
                <w:bCs/>
                <w:sz w:val="20"/>
                <w:szCs w:val="20"/>
              </w:rPr>
              <w:softHyphen/>
              <w:t>ции</w:t>
            </w:r>
          </w:p>
        </w:tc>
        <w:tc>
          <w:tcPr>
            <w:tcW w:w="240" w:type="pct"/>
            <w:textDirection w:val="btLr"/>
          </w:tcPr>
          <w:p w:rsidR="00821871" w:rsidRPr="00B40FED" w:rsidRDefault="00821871" w:rsidP="00D73BA2">
            <w:pPr>
              <w:widowControl w:val="0"/>
              <w:spacing w:line="230" w:lineRule="auto"/>
              <w:ind w:right="113"/>
              <w:jc w:val="center"/>
              <w:rPr>
                <w:b/>
                <w:bCs/>
                <w:sz w:val="20"/>
                <w:szCs w:val="20"/>
              </w:rPr>
            </w:pPr>
            <w:r w:rsidRPr="00B40FED">
              <w:rPr>
                <w:sz w:val="20"/>
                <w:szCs w:val="20"/>
              </w:rPr>
              <w:t>теплоснабжения</w:t>
            </w:r>
            <w:r w:rsidRPr="00B40FED">
              <w:rPr>
                <w:bCs/>
                <w:sz w:val="20"/>
                <w:szCs w:val="20"/>
              </w:rPr>
              <w:t xml:space="preserve"> </w:t>
            </w:r>
          </w:p>
        </w:tc>
        <w:tc>
          <w:tcPr>
            <w:tcW w:w="248" w:type="pct"/>
            <w:textDirection w:val="btLr"/>
          </w:tcPr>
          <w:p w:rsidR="00821871" w:rsidRPr="00B40FED" w:rsidRDefault="00821871" w:rsidP="00D73BA2">
            <w:pPr>
              <w:widowControl w:val="0"/>
              <w:spacing w:line="230" w:lineRule="auto"/>
              <w:ind w:right="113"/>
              <w:jc w:val="center"/>
              <w:rPr>
                <w:bCs/>
                <w:sz w:val="20"/>
                <w:szCs w:val="20"/>
              </w:rPr>
            </w:pPr>
            <w:r w:rsidRPr="00B40FED">
              <w:rPr>
                <w:bCs/>
                <w:sz w:val="20"/>
                <w:szCs w:val="20"/>
              </w:rPr>
              <w:t>электроснабжения</w:t>
            </w:r>
          </w:p>
        </w:tc>
        <w:tc>
          <w:tcPr>
            <w:tcW w:w="247" w:type="pct"/>
            <w:textDirection w:val="btLr"/>
          </w:tcPr>
          <w:p w:rsidR="00821871" w:rsidRPr="00B40FED" w:rsidRDefault="00821871" w:rsidP="00D73BA2">
            <w:pPr>
              <w:widowControl w:val="0"/>
              <w:spacing w:line="230" w:lineRule="auto"/>
              <w:ind w:right="113"/>
              <w:jc w:val="center"/>
              <w:rPr>
                <w:bCs/>
                <w:sz w:val="20"/>
                <w:szCs w:val="20"/>
              </w:rPr>
            </w:pPr>
            <w:r w:rsidRPr="00B40FED">
              <w:rPr>
                <w:bCs/>
                <w:sz w:val="20"/>
                <w:szCs w:val="20"/>
              </w:rPr>
              <w:t>газоснабжения</w:t>
            </w:r>
          </w:p>
        </w:tc>
        <w:tc>
          <w:tcPr>
            <w:tcW w:w="258" w:type="pct"/>
            <w:textDirection w:val="btLr"/>
          </w:tcPr>
          <w:p w:rsidR="00821871" w:rsidRPr="00B40FED" w:rsidRDefault="00821871" w:rsidP="00D73BA2">
            <w:pPr>
              <w:widowControl w:val="0"/>
              <w:spacing w:line="230" w:lineRule="auto"/>
              <w:ind w:right="113"/>
              <w:jc w:val="center"/>
              <w:rPr>
                <w:b/>
                <w:bCs/>
                <w:sz w:val="20"/>
                <w:szCs w:val="20"/>
              </w:rPr>
            </w:pPr>
            <w:r w:rsidRPr="00B40FED">
              <w:rPr>
                <w:sz w:val="20"/>
                <w:szCs w:val="20"/>
              </w:rPr>
              <w:t xml:space="preserve">кровель домов, </w:t>
            </w:r>
            <w:r w:rsidRPr="00B40FED">
              <w:rPr>
                <w:sz w:val="20"/>
                <w:szCs w:val="20"/>
              </w:rPr>
              <w:br/>
              <w:t>кв. метров</w:t>
            </w:r>
          </w:p>
        </w:tc>
        <w:tc>
          <w:tcPr>
            <w:tcW w:w="266" w:type="pct"/>
            <w:textDirection w:val="btLr"/>
          </w:tcPr>
          <w:p w:rsidR="00821871" w:rsidRPr="00B40FED" w:rsidRDefault="00821871" w:rsidP="00D73BA2">
            <w:pPr>
              <w:widowControl w:val="0"/>
              <w:spacing w:line="230" w:lineRule="auto"/>
              <w:ind w:right="113"/>
              <w:jc w:val="center"/>
              <w:rPr>
                <w:b/>
                <w:bCs/>
                <w:sz w:val="20"/>
                <w:szCs w:val="20"/>
              </w:rPr>
            </w:pPr>
            <w:proofErr w:type="spellStart"/>
            <w:r w:rsidRPr="00B40FED">
              <w:rPr>
                <w:sz w:val="20"/>
                <w:szCs w:val="20"/>
              </w:rPr>
              <w:t>отмостков</w:t>
            </w:r>
            <w:proofErr w:type="spellEnd"/>
            <w:r w:rsidRPr="00B40FED">
              <w:rPr>
                <w:sz w:val="20"/>
                <w:szCs w:val="20"/>
              </w:rPr>
              <w:t xml:space="preserve"> домов, </w:t>
            </w:r>
            <w:r w:rsidRPr="00B40FED">
              <w:rPr>
                <w:sz w:val="20"/>
                <w:szCs w:val="20"/>
              </w:rPr>
              <w:br/>
              <w:t>кв. метров</w:t>
            </w:r>
          </w:p>
        </w:tc>
        <w:tc>
          <w:tcPr>
            <w:tcW w:w="248" w:type="pct"/>
            <w:textDirection w:val="btLr"/>
          </w:tcPr>
          <w:p w:rsidR="00821871" w:rsidRPr="00B40FED" w:rsidRDefault="00821871" w:rsidP="00D73BA2">
            <w:pPr>
              <w:widowControl w:val="0"/>
              <w:spacing w:line="230" w:lineRule="auto"/>
              <w:ind w:right="113"/>
              <w:jc w:val="center"/>
              <w:rPr>
                <w:sz w:val="20"/>
                <w:szCs w:val="20"/>
              </w:rPr>
            </w:pPr>
            <w:r w:rsidRPr="00B40FED">
              <w:rPr>
                <w:sz w:val="20"/>
                <w:szCs w:val="20"/>
              </w:rPr>
              <w:t>отопительных печей,</w:t>
            </w:r>
          </w:p>
          <w:p w:rsidR="00821871" w:rsidRPr="00B40FED" w:rsidRDefault="00821871" w:rsidP="00D73BA2">
            <w:pPr>
              <w:widowControl w:val="0"/>
              <w:spacing w:line="230" w:lineRule="auto"/>
              <w:ind w:right="113"/>
              <w:jc w:val="center"/>
              <w:rPr>
                <w:b/>
                <w:bCs/>
                <w:sz w:val="20"/>
                <w:szCs w:val="20"/>
              </w:rPr>
            </w:pPr>
            <w:r w:rsidRPr="00B40FED">
              <w:rPr>
                <w:sz w:val="20"/>
                <w:szCs w:val="20"/>
              </w:rPr>
              <w:t>штук</w:t>
            </w:r>
          </w:p>
        </w:tc>
        <w:tc>
          <w:tcPr>
            <w:tcW w:w="248" w:type="pct"/>
            <w:textDirection w:val="btLr"/>
          </w:tcPr>
          <w:p w:rsidR="00821871" w:rsidRPr="00B40FED" w:rsidRDefault="00821871" w:rsidP="00D73BA2">
            <w:pPr>
              <w:widowControl w:val="0"/>
              <w:spacing w:line="230" w:lineRule="auto"/>
              <w:ind w:right="113"/>
              <w:jc w:val="center"/>
              <w:rPr>
                <w:b/>
                <w:bCs/>
                <w:sz w:val="20"/>
                <w:szCs w:val="20"/>
              </w:rPr>
            </w:pPr>
            <w:r w:rsidRPr="00B40FED">
              <w:rPr>
                <w:bCs/>
                <w:sz w:val="20"/>
                <w:szCs w:val="20"/>
              </w:rPr>
              <w:t>дымоходов, штук</w:t>
            </w:r>
          </w:p>
        </w:tc>
        <w:tc>
          <w:tcPr>
            <w:tcW w:w="278" w:type="pct"/>
            <w:textDirection w:val="btLr"/>
          </w:tcPr>
          <w:p w:rsidR="00821871" w:rsidRPr="00B40FED" w:rsidRDefault="00821871" w:rsidP="00D73BA2">
            <w:pPr>
              <w:widowControl w:val="0"/>
              <w:spacing w:line="230" w:lineRule="auto"/>
              <w:ind w:right="113"/>
              <w:jc w:val="center"/>
              <w:rPr>
                <w:bCs/>
                <w:sz w:val="20"/>
                <w:szCs w:val="20"/>
              </w:rPr>
            </w:pPr>
            <w:r w:rsidRPr="00B40FED">
              <w:rPr>
                <w:bCs/>
                <w:sz w:val="20"/>
                <w:szCs w:val="20"/>
              </w:rPr>
              <w:t>фасадов, количество домов</w:t>
            </w:r>
          </w:p>
        </w:tc>
        <w:tc>
          <w:tcPr>
            <w:tcW w:w="399" w:type="pct"/>
            <w:vMerge/>
          </w:tcPr>
          <w:p w:rsidR="00821871" w:rsidRPr="00B40FED" w:rsidRDefault="00821871" w:rsidP="00D73BA2">
            <w:pPr>
              <w:widowControl w:val="0"/>
              <w:spacing w:line="230" w:lineRule="auto"/>
              <w:jc w:val="both"/>
              <w:rPr>
                <w:b/>
                <w:bCs/>
                <w:sz w:val="20"/>
                <w:szCs w:val="20"/>
              </w:rPr>
            </w:pPr>
          </w:p>
        </w:tc>
      </w:tr>
      <w:tr w:rsidR="00821871" w:rsidRPr="00B40FED" w:rsidTr="00D73BA2">
        <w:tc>
          <w:tcPr>
            <w:tcW w:w="243" w:type="pct"/>
            <w:shd w:val="clear" w:color="auto" w:fill="auto"/>
          </w:tcPr>
          <w:p w:rsidR="00821871" w:rsidRPr="00B40FED" w:rsidRDefault="00821871" w:rsidP="00D73BA2">
            <w:pPr>
              <w:widowControl w:val="0"/>
              <w:spacing w:line="230" w:lineRule="auto"/>
              <w:jc w:val="center"/>
              <w:rPr>
                <w:bCs/>
                <w:sz w:val="20"/>
                <w:szCs w:val="20"/>
              </w:rPr>
            </w:pPr>
            <w:r w:rsidRPr="00B40FED">
              <w:rPr>
                <w:bCs/>
                <w:sz w:val="20"/>
                <w:szCs w:val="20"/>
              </w:rPr>
              <w:t>1</w:t>
            </w:r>
          </w:p>
        </w:tc>
        <w:tc>
          <w:tcPr>
            <w:tcW w:w="1245" w:type="pct"/>
          </w:tcPr>
          <w:p w:rsidR="00821871" w:rsidRPr="00B40FED" w:rsidRDefault="00821871" w:rsidP="00D73BA2">
            <w:pPr>
              <w:widowControl w:val="0"/>
              <w:spacing w:line="230" w:lineRule="auto"/>
              <w:jc w:val="center"/>
              <w:rPr>
                <w:bCs/>
                <w:sz w:val="20"/>
                <w:szCs w:val="20"/>
              </w:rPr>
            </w:pPr>
            <w:r w:rsidRPr="00B40FED">
              <w:rPr>
                <w:bCs/>
                <w:sz w:val="20"/>
                <w:szCs w:val="20"/>
              </w:rPr>
              <w:t>2</w:t>
            </w:r>
          </w:p>
        </w:tc>
        <w:tc>
          <w:tcPr>
            <w:tcW w:w="337" w:type="pct"/>
          </w:tcPr>
          <w:p w:rsidR="00821871" w:rsidRPr="00B40FED" w:rsidRDefault="00821871" w:rsidP="00D73BA2">
            <w:pPr>
              <w:widowControl w:val="0"/>
              <w:spacing w:line="230" w:lineRule="auto"/>
              <w:jc w:val="center"/>
              <w:rPr>
                <w:bCs/>
                <w:sz w:val="20"/>
                <w:szCs w:val="20"/>
              </w:rPr>
            </w:pPr>
            <w:r w:rsidRPr="00B40FED">
              <w:rPr>
                <w:bCs/>
                <w:sz w:val="20"/>
                <w:szCs w:val="20"/>
              </w:rPr>
              <w:t>3</w:t>
            </w:r>
          </w:p>
        </w:tc>
        <w:tc>
          <w:tcPr>
            <w:tcW w:w="248" w:type="pct"/>
          </w:tcPr>
          <w:p w:rsidR="00821871" w:rsidRPr="00B40FED" w:rsidRDefault="00821871" w:rsidP="00D73BA2">
            <w:pPr>
              <w:widowControl w:val="0"/>
              <w:spacing w:line="230" w:lineRule="auto"/>
              <w:jc w:val="center"/>
              <w:rPr>
                <w:bCs/>
                <w:sz w:val="20"/>
                <w:szCs w:val="20"/>
              </w:rPr>
            </w:pPr>
            <w:r w:rsidRPr="00B40FED">
              <w:rPr>
                <w:bCs/>
                <w:sz w:val="20"/>
                <w:szCs w:val="20"/>
              </w:rPr>
              <w:t>4</w:t>
            </w:r>
          </w:p>
        </w:tc>
        <w:tc>
          <w:tcPr>
            <w:tcW w:w="266" w:type="pct"/>
          </w:tcPr>
          <w:p w:rsidR="00821871" w:rsidRPr="00B40FED" w:rsidRDefault="00821871" w:rsidP="00D73BA2">
            <w:pPr>
              <w:widowControl w:val="0"/>
              <w:spacing w:line="230" w:lineRule="auto"/>
              <w:jc w:val="center"/>
              <w:rPr>
                <w:bCs/>
                <w:sz w:val="20"/>
                <w:szCs w:val="20"/>
              </w:rPr>
            </w:pPr>
            <w:r w:rsidRPr="00B40FED">
              <w:rPr>
                <w:bCs/>
                <w:sz w:val="20"/>
                <w:szCs w:val="20"/>
              </w:rPr>
              <w:t>5</w:t>
            </w:r>
          </w:p>
        </w:tc>
        <w:tc>
          <w:tcPr>
            <w:tcW w:w="229" w:type="pct"/>
          </w:tcPr>
          <w:p w:rsidR="00821871" w:rsidRPr="00B40FED" w:rsidRDefault="00821871" w:rsidP="00D73BA2">
            <w:pPr>
              <w:widowControl w:val="0"/>
              <w:spacing w:line="230" w:lineRule="auto"/>
              <w:jc w:val="center"/>
              <w:rPr>
                <w:bCs/>
                <w:sz w:val="20"/>
                <w:szCs w:val="20"/>
              </w:rPr>
            </w:pPr>
            <w:r w:rsidRPr="00B40FED">
              <w:rPr>
                <w:bCs/>
                <w:sz w:val="20"/>
                <w:szCs w:val="20"/>
              </w:rPr>
              <w:t>6</w:t>
            </w:r>
          </w:p>
        </w:tc>
        <w:tc>
          <w:tcPr>
            <w:tcW w:w="240" w:type="pct"/>
          </w:tcPr>
          <w:p w:rsidR="00821871" w:rsidRPr="00B40FED" w:rsidRDefault="00821871" w:rsidP="00D73BA2">
            <w:pPr>
              <w:widowControl w:val="0"/>
              <w:spacing w:line="230" w:lineRule="auto"/>
              <w:jc w:val="center"/>
              <w:rPr>
                <w:bCs/>
                <w:sz w:val="20"/>
                <w:szCs w:val="20"/>
              </w:rPr>
            </w:pPr>
            <w:r w:rsidRPr="00B40FED">
              <w:rPr>
                <w:bCs/>
                <w:sz w:val="20"/>
                <w:szCs w:val="20"/>
              </w:rPr>
              <w:t>7</w:t>
            </w:r>
          </w:p>
        </w:tc>
        <w:tc>
          <w:tcPr>
            <w:tcW w:w="248" w:type="pct"/>
          </w:tcPr>
          <w:p w:rsidR="00821871" w:rsidRPr="00B40FED" w:rsidRDefault="00821871" w:rsidP="00D73BA2">
            <w:pPr>
              <w:widowControl w:val="0"/>
              <w:spacing w:line="230" w:lineRule="auto"/>
              <w:jc w:val="center"/>
              <w:rPr>
                <w:bCs/>
                <w:sz w:val="20"/>
                <w:szCs w:val="20"/>
              </w:rPr>
            </w:pPr>
            <w:r w:rsidRPr="00B40FED">
              <w:rPr>
                <w:bCs/>
                <w:sz w:val="20"/>
                <w:szCs w:val="20"/>
              </w:rPr>
              <w:t>8</w:t>
            </w:r>
          </w:p>
        </w:tc>
        <w:tc>
          <w:tcPr>
            <w:tcW w:w="247" w:type="pct"/>
          </w:tcPr>
          <w:p w:rsidR="00821871" w:rsidRPr="00B40FED" w:rsidRDefault="00821871" w:rsidP="00D73BA2">
            <w:pPr>
              <w:widowControl w:val="0"/>
              <w:spacing w:line="230" w:lineRule="auto"/>
              <w:jc w:val="center"/>
              <w:rPr>
                <w:bCs/>
                <w:sz w:val="20"/>
                <w:szCs w:val="20"/>
              </w:rPr>
            </w:pPr>
            <w:r w:rsidRPr="00B40FED">
              <w:rPr>
                <w:bCs/>
                <w:sz w:val="20"/>
                <w:szCs w:val="20"/>
              </w:rPr>
              <w:t>9</w:t>
            </w:r>
          </w:p>
        </w:tc>
        <w:tc>
          <w:tcPr>
            <w:tcW w:w="258" w:type="pct"/>
          </w:tcPr>
          <w:p w:rsidR="00821871" w:rsidRPr="00B40FED" w:rsidRDefault="00821871" w:rsidP="00D73BA2">
            <w:pPr>
              <w:widowControl w:val="0"/>
              <w:spacing w:line="230" w:lineRule="auto"/>
              <w:jc w:val="center"/>
              <w:rPr>
                <w:bCs/>
                <w:sz w:val="20"/>
                <w:szCs w:val="20"/>
              </w:rPr>
            </w:pPr>
            <w:r w:rsidRPr="00B40FED">
              <w:rPr>
                <w:bCs/>
                <w:sz w:val="20"/>
                <w:szCs w:val="20"/>
              </w:rPr>
              <w:t>10</w:t>
            </w:r>
          </w:p>
        </w:tc>
        <w:tc>
          <w:tcPr>
            <w:tcW w:w="266" w:type="pct"/>
          </w:tcPr>
          <w:p w:rsidR="00821871" w:rsidRPr="00B40FED" w:rsidRDefault="00821871" w:rsidP="00D73BA2">
            <w:pPr>
              <w:widowControl w:val="0"/>
              <w:spacing w:line="230" w:lineRule="auto"/>
              <w:jc w:val="center"/>
              <w:rPr>
                <w:bCs/>
                <w:sz w:val="20"/>
                <w:szCs w:val="20"/>
              </w:rPr>
            </w:pPr>
            <w:r w:rsidRPr="00B40FED">
              <w:rPr>
                <w:bCs/>
                <w:sz w:val="20"/>
                <w:szCs w:val="20"/>
              </w:rPr>
              <w:t>11</w:t>
            </w:r>
          </w:p>
        </w:tc>
        <w:tc>
          <w:tcPr>
            <w:tcW w:w="248" w:type="pct"/>
          </w:tcPr>
          <w:p w:rsidR="00821871" w:rsidRPr="00B40FED" w:rsidRDefault="00821871" w:rsidP="00D73BA2">
            <w:pPr>
              <w:widowControl w:val="0"/>
              <w:spacing w:line="230" w:lineRule="auto"/>
              <w:jc w:val="center"/>
              <w:rPr>
                <w:bCs/>
                <w:sz w:val="20"/>
                <w:szCs w:val="20"/>
              </w:rPr>
            </w:pPr>
            <w:r w:rsidRPr="00B40FED">
              <w:rPr>
                <w:bCs/>
                <w:sz w:val="20"/>
                <w:szCs w:val="20"/>
              </w:rPr>
              <w:t>12</w:t>
            </w:r>
          </w:p>
        </w:tc>
        <w:tc>
          <w:tcPr>
            <w:tcW w:w="248" w:type="pct"/>
          </w:tcPr>
          <w:p w:rsidR="00821871" w:rsidRPr="00B40FED" w:rsidRDefault="00821871" w:rsidP="00D73BA2">
            <w:pPr>
              <w:widowControl w:val="0"/>
              <w:spacing w:line="230" w:lineRule="auto"/>
              <w:jc w:val="center"/>
              <w:rPr>
                <w:bCs/>
                <w:sz w:val="20"/>
                <w:szCs w:val="20"/>
              </w:rPr>
            </w:pPr>
            <w:r w:rsidRPr="00B40FED">
              <w:rPr>
                <w:bCs/>
                <w:sz w:val="20"/>
                <w:szCs w:val="20"/>
              </w:rPr>
              <w:t>13</w:t>
            </w:r>
          </w:p>
        </w:tc>
        <w:tc>
          <w:tcPr>
            <w:tcW w:w="278" w:type="pct"/>
          </w:tcPr>
          <w:p w:rsidR="00821871" w:rsidRPr="00B40FED" w:rsidRDefault="00821871" w:rsidP="00D73BA2">
            <w:pPr>
              <w:widowControl w:val="0"/>
              <w:spacing w:line="230" w:lineRule="auto"/>
              <w:jc w:val="center"/>
              <w:rPr>
                <w:bCs/>
                <w:sz w:val="20"/>
                <w:szCs w:val="20"/>
              </w:rPr>
            </w:pPr>
            <w:r w:rsidRPr="00B40FED">
              <w:rPr>
                <w:bCs/>
                <w:sz w:val="20"/>
                <w:szCs w:val="20"/>
              </w:rPr>
              <w:t>14</w:t>
            </w:r>
          </w:p>
        </w:tc>
        <w:tc>
          <w:tcPr>
            <w:tcW w:w="399" w:type="pct"/>
          </w:tcPr>
          <w:p w:rsidR="00821871" w:rsidRPr="00B40FED" w:rsidRDefault="00821871" w:rsidP="00D73BA2">
            <w:pPr>
              <w:widowControl w:val="0"/>
              <w:spacing w:line="230" w:lineRule="auto"/>
              <w:jc w:val="center"/>
              <w:rPr>
                <w:bCs/>
                <w:sz w:val="20"/>
                <w:szCs w:val="20"/>
              </w:rPr>
            </w:pPr>
            <w:r w:rsidRPr="00B40FED">
              <w:rPr>
                <w:bCs/>
                <w:sz w:val="20"/>
                <w:szCs w:val="20"/>
              </w:rPr>
              <w:t>15</w:t>
            </w:r>
          </w:p>
        </w:tc>
      </w:tr>
      <w:tr w:rsidR="00821871" w:rsidRPr="00B40FED" w:rsidTr="00D73BA2">
        <w:tc>
          <w:tcPr>
            <w:tcW w:w="243" w:type="pct"/>
            <w:shd w:val="clear" w:color="auto" w:fill="auto"/>
          </w:tcPr>
          <w:p w:rsidR="00821871" w:rsidRPr="00B40FED" w:rsidRDefault="00821871" w:rsidP="00D73BA2">
            <w:pPr>
              <w:widowControl w:val="0"/>
              <w:spacing w:line="230" w:lineRule="auto"/>
              <w:jc w:val="center"/>
              <w:rPr>
                <w:bCs/>
                <w:sz w:val="20"/>
                <w:szCs w:val="20"/>
              </w:rPr>
            </w:pPr>
            <w:r w:rsidRPr="00B40FED">
              <w:rPr>
                <w:bCs/>
                <w:sz w:val="20"/>
                <w:szCs w:val="20"/>
              </w:rPr>
              <w:t>план</w:t>
            </w:r>
          </w:p>
        </w:tc>
        <w:tc>
          <w:tcPr>
            <w:tcW w:w="1245" w:type="pct"/>
          </w:tcPr>
          <w:p w:rsidR="00821871" w:rsidRPr="00B40FED" w:rsidRDefault="00821871" w:rsidP="00D73BA2">
            <w:pPr>
              <w:widowControl w:val="0"/>
              <w:spacing w:line="230" w:lineRule="auto"/>
              <w:jc w:val="center"/>
              <w:rPr>
                <w:bCs/>
                <w:sz w:val="20"/>
                <w:szCs w:val="20"/>
              </w:rPr>
            </w:pPr>
          </w:p>
        </w:tc>
        <w:tc>
          <w:tcPr>
            <w:tcW w:w="337"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29" w:type="pct"/>
          </w:tcPr>
          <w:p w:rsidR="00821871" w:rsidRPr="00B40FED" w:rsidRDefault="00821871" w:rsidP="00D73BA2">
            <w:pPr>
              <w:widowControl w:val="0"/>
              <w:spacing w:line="230" w:lineRule="auto"/>
              <w:jc w:val="center"/>
              <w:rPr>
                <w:bCs/>
                <w:sz w:val="20"/>
                <w:szCs w:val="20"/>
              </w:rPr>
            </w:pPr>
          </w:p>
        </w:tc>
        <w:tc>
          <w:tcPr>
            <w:tcW w:w="240"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7" w:type="pct"/>
          </w:tcPr>
          <w:p w:rsidR="00821871" w:rsidRPr="00B40FED" w:rsidRDefault="00821871" w:rsidP="00D73BA2">
            <w:pPr>
              <w:widowControl w:val="0"/>
              <w:spacing w:line="230" w:lineRule="auto"/>
              <w:jc w:val="center"/>
              <w:rPr>
                <w:bCs/>
                <w:sz w:val="20"/>
                <w:szCs w:val="20"/>
              </w:rPr>
            </w:pPr>
          </w:p>
        </w:tc>
        <w:tc>
          <w:tcPr>
            <w:tcW w:w="25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78" w:type="pct"/>
          </w:tcPr>
          <w:p w:rsidR="00821871" w:rsidRPr="00B40FED" w:rsidRDefault="00821871" w:rsidP="00D73BA2">
            <w:pPr>
              <w:widowControl w:val="0"/>
              <w:spacing w:line="230" w:lineRule="auto"/>
              <w:jc w:val="center"/>
              <w:rPr>
                <w:bCs/>
                <w:sz w:val="20"/>
                <w:szCs w:val="20"/>
              </w:rPr>
            </w:pPr>
          </w:p>
        </w:tc>
        <w:tc>
          <w:tcPr>
            <w:tcW w:w="399" w:type="pct"/>
          </w:tcPr>
          <w:p w:rsidR="00821871" w:rsidRPr="00B40FED" w:rsidRDefault="00821871" w:rsidP="00D73BA2">
            <w:pPr>
              <w:widowControl w:val="0"/>
              <w:spacing w:line="230" w:lineRule="auto"/>
              <w:jc w:val="center"/>
              <w:rPr>
                <w:bCs/>
                <w:sz w:val="20"/>
                <w:szCs w:val="20"/>
              </w:rPr>
            </w:pPr>
          </w:p>
        </w:tc>
      </w:tr>
      <w:tr w:rsidR="00821871" w:rsidRPr="00B40FED" w:rsidTr="00D73BA2">
        <w:tc>
          <w:tcPr>
            <w:tcW w:w="243" w:type="pct"/>
            <w:shd w:val="clear" w:color="auto" w:fill="auto"/>
          </w:tcPr>
          <w:p w:rsidR="00821871" w:rsidRPr="00B40FED" w:rsidRDefault="00821871" w:rsidP="00D73BA2">
            <w:pPr>
              <w:widowControl w:val="0"/>
              <w:spacing w:line="230" w:lineRule="auto"/>
              <w:jc w:val="center"/>
              <w:rPr>
                <w:bCs/>
                <w:sz w:val="20"/>
                <w:szCs w:val="20"/>
              </w:rPr>
            </w:pPr>
            <w:r w:rsidRPr="00B40FED">
              <w:rPr>
                <w:bCs/>
                <w:sz w:val="20"/>
                <w:szCs w:val="20"/>
              </w:rPr>
              <w:t>факт</w:t>
            </w:r>
          </w:p>
        </w:tc>
        <w:tc>
          <w:tcPr>
            <w:tcW w:w="1245" w:type="pct"/>
          </w:tcPr>
          <w:p w:rsidR="00821871" w:rsidRPr="00B40FED" w:rsidRDefault="00821871" w:rsidP="00D73BA2">
            <w:pPr>
              <w:widowControl w:val="0"/>
              <w:spacing w:line="230" w:lineRule="auto"/>
              <w:jc w:val="center"/>
              <w:rPr>
                <w:bCs/>
                <w:sz w:val="20"/>
                <w:szCs w:val="20"/>
              </w:rPr>
            </w:pPr>
          </w:p>
        </w:tc>
        <w:tc>
          <w:tcPr>
            <w:tcW w:w="337"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29" w:type="pct"/>
          </w:tcPr>
          <w:p w:rsidR="00821871" w:rsidRPr="00B40FED" w:rsidRDefault="00821871" w:rsidP="00D73BA2">
            <w:pPr>
              <w:widowControl w:val="0"/>
              <w:spacing w:line="230" w:lineRule="auto"/>
              <w:jc w:val="center"/>
              <w:rPr>
                <w:bCs/>
                <w:sz w:val="20"/>
                <w:szCs w:val="20"/>
              </w:rPr>
            </w:pPr>
          </w:p>
        </w:tc>
        <w:tc>
          <w:tcPr>
            <w:tcW w:w="240"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7" w:type="pct"/>
          </w:tcPr>
          <w:p w:rsidR="00821871" w:rsidRPr="00B40FED" w:rsidRDefault="00821871" w:rsidP="00D73BA2">
            <w:pPr>
              <w:widowControl w:val="0"/>
              <w:spacing w:line="230" w:lineRule="auto"/>
              <w:jc w:val="center"/>
              <w:rPr>
                <w:bCs/>
                <w:sz w:val="20"/>
                <w:szCs w:val="20"/>
              </w:rPr>
            </w:pPr>
          </w:p>
        </w:tc>
        <w:tc>
          <w:tcPr>
            <w:tcW w:w="25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78" w:type="pct"/>
          </w:tcPr>
          <w:p w:rsidR="00821871" w:rsidRPr="00B40FED" w:rsidRDefault="00821871" w:rsidP="00D73BA2">
            <w:pPr>
              <w:widowControl w:val="0"/>
              <w:spacing w:line="230" w:lineRule="auto"/>
              <w:jc w:val="center"/>
              <w:rPr>
                <w:bCs/>
                <w:sz w:val="20"/>
                <w:szCs w:val="20"/>
              </w:rPr>
            </w:pPr>
          </w:p>
        </w:tc>
        <w:tc>
          <w:tcPr>
            <w:tcW w:w="399" w:type="pct"/>
          </w:tcPr>
          <w:p w:rsidR="00821871" w:rsidRPr="00B40FED" w:rsidRDefault="00821871" w:rsidP="00D73BA2">
            <w:pPr>
              <w:widowControl w:val="0"/>
              <w:spacing w:line="230" w:lineRule="auto"/>
              <w:jc w:val="center"/>
              <w:rPr>
                <w:bCs/>
                <w:sz w:val="20"/>
                <w:szCs w:val="20"/>
              </w:rPr>
            </w:pPr>
          </w:p>
        </w:tc>
      </w:tr>
      <w:tr w:rsidR="00821871" w:rsidRPr="00B40FED" w:rsidTr="00D73BA2">
        <w:tc>
          <w:tcPr>
            <w:tcW w:w="243" w:type="pct"/>
            <w:shd w:val="clear" w:color="auto" w:fill="auto"/>
          </w:tcPr>
          <w:p w:rsidR="00821871" w:rsidRPr="00B40FED" w:rsidRDefault="00821871" w:rsidP="00D73BA2">
            <w:pPr>
              <w:widowControl w:val="0"/>
              <w:spacing w:line="230" w:lineRule="auto"/>
              <w:jc w:val="center"/>
              <w:rPr>
                <w:bCs/>
                <w:sz w:val="20"/>
                <w:szCs w:val="20"/>
              </w:rPr>
            </w:pPr>
            <w:r w:rsidRPr="00B40FED">
              <w:rPr>
                <w:bCs/>
                <w:sz w:val="20"/>
                <w:szCs w:val="20"/>
              </w:rPr>
              <w:t>%</w:t>
            </w:r>
          </w:p>
        </w:tc>
        <w:tc>
          <w:tcPr>
            <w:tcW w:w="1245" w:type="pct"/>
          </w:tcPr>
          <w:p w:rsidR="00821871" w:rsidRPr="00B40FED" w:rsidRDefault="00821871" w:rsidP="00D73BA2">
            <w:pPr>
              <w:widowControl w:val="0"/>
              <w:spacing w:line="230" w:lineRule="auto"/>
              <w:jc w:val="center"/>
              <w:rPr>
                <w:bCs/>
                <w:sz w:val="20"/>
                <w:szCs w:val="20"/>
              </w:rPr>
            </w:pPr>
          </w:p>
        </w:tc>
        <w:tc>
          <w:tcPr>
            <w:tcW w:w="337"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29" w:type="pct"/>
          </w:tcPr>
          <w:p w:rsidR="00821871" w:rsidRPr="00B40FED" w:rsidRDefault="00821871" w:rsidP="00D73BA2">
            <w:pPr>
              <w:widowControl w:val="0"/>
              <w:spacing w:line="230" w:lineRule="auto"/>
              <w:jc w:val="center"/>
              <w:rPr>
                <w:bCs/>
                <w:sz w:val="20"/>
                <w:szCs w:val="20"/>
              </w:rPr>
            </w:pPr>
          </w:p>
        </w:tc>
        <w:tc>
          <w:tcPr>
            <w:tcW w:w="240"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7" w:type="pct"/>
          </w:tcPr>
          <w:p w:rsidR="00821871" w:rsidRPr="00B40FED" w:rsidRDefault="00821871" w:rsidP="00D73BA2">
            <w:pPr>
              <w:widowControl w:val="0"/>
              <w:spacing w:line="230" w:lineRule="auto"/>
              <w:jc w:val="center"/>
              <w:rPr>
                <w:bCs/>
                <w:sz w:val="20"/>
                <w:szCs w:val="20"/>
              </w:rPr>
            </w:pPr>
          </w:p>
        </w:tc>
        <w:tc>
          <w:tcPr>
            <w:tcW w:w="258" w:type="pct"/>
          </w:tcPr>
          <w:p w:rsidR="00821871" w:rsidRPr="00B40FED" w:rsidRDefault="00821871" w:rsidP="00D73BA2">
            <w:pPr>
              <w:widowControl w:val="0"/>
              <w:spacing w:line="230" w:lineRule="auto"/>
              <w:jc w:val="center"/>
              <w:rPr>
                <w:bCs/>
                <w:sz w:val="20"/>
                <w:szCs w:val="20"/>
              </w:rPr>
            </w:pPr>
          </w:p>
        </w:tc>
        <w:tc>
          <w:tcPr>
            <w:tcW w:w="266"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48" w:type="pct"/>
          </w:tcPr>
          <w:p w:rsidR="00821871" w:rsidRPr="00B40FED" w:rsidRDefault="00821871" w:rsidP="00D73BA2">
            <w:pPr>
              <w:widowControl w:val="0"/>
              <w:spacing w:line="230" w:lineRule="auto"/>
              <w:jc w:val="center"/>
              <w:rPr>
                <w:bCs/>
                <w:sz w:val="20"/>
                <w:szCs w:val="20"/>
              </w:rPr>
            </w:pPr>
          </w:p>
        </w:tc>
        <w:tc>
          <w:tcPr>
            <w:tcW w:w="278" w:type="pct"/>
          </w:tcPr>
          <w:p w:rsidR="00821871" w:rsidRPr="00B40FED" w:rsidRDefault="00821871" w:rsidP="00D73BA2">
            <w:pPr>
              <w:widowControl w:val="0"/>
              <w:spacing w:line="230" w:lineRule="auto"/>
              <w:jc w:val="center"/>
              <w:rPr>
                <w:bCs/>
                <w:sz w:val="20"/>
                <w:szCs w:val="20"/>
              </w:rPr>
            </w:pPr>
          </w:p>
        </w:tc>
        <w:tc>
          <w:tcPr>
            <w:tcW w:w="399" w:type="pct"/>
          </w:tcPr>
          <w:p w:rsidR="00821871" w:rsidRPr="00B40FED" w:rsidRDefault="00821871" w:rsidP="00D73BA2">
            <w:pPr>
              <w:widowControl w:val="0"/>
              <w:spacing w:line="230" w:lineRule="auto"/>
              <w:jc w:val="center"/>
              <w:rPr>
                <w:bCs/>
                <w:sz w:val="20"/>
                <w:szCs w:val="20"/>
              </w:rPr>
            </w:pPr>
          </w:p>
        </w:tc>
      </w:tr>
    </w:tbl>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p>
    <w:p w:rsidR="00821871" w:rsidRPr="00B40FED" w:rsidRDefault="00821871" w:rsidP="00821871">
      <w:pPr>
        <w:ind w:left="142"/>
        <w:jc w:val="both"/>
        <w:rPr>
          <w:sz w:val="20"/>
          <w:szCs w:val="20"/>
        </w:rPr>
      </w:pPr>
      <w:r w:rsidRPr="00B40FED">
        <w:rPr>
          <w:sz w:val="20"/>
          <w:szCs w:val="20"/>
        </w:rPr>
        <w:tab/>
        <w:t>Заместитель главы администрации Аликовского района             ____________________</w:t>
      </w:r>
    </w:p>
    <w:p w:rsidR="00821871" w:rsidRPr="00B40FED" w:rsidRDefault="00821871" w:rsidP="00821871">
      <w:pPr>
        <w:ind w:left="142"/>
        <w:jc w:val="both"/>
        <w:rPr>
          <w:sz w:val="20"/>
          <w:szCs w:val="20"/>
        </w:rPr>
      </w:pPr>
      <w:r w:rsidRPr="00B40FED">
        <w:rPr>
          <w:sz w:val="20"/>
          <w:szCs w:val="20"/>
        </w:rPr>
        <w:t xml:space="preserve">                                        </w:t>
      </w:r>
      <w:r w:rsidRPr="00B40FED">
        <w:rPr>
          <w:sz w:val="20"/>
          <w:szCs w:val="20"/>
        </w:rPr>
        <w:tab/>
      </w:r>
      <w:r w:rsidRPr="00B40FED">
        <w:rPr>
          <w:sz w:val="20"/>
          <w:szCs w:val="20"/>
        </w:rPr>
        <w:tab/>
      </w:r>
      <w:r w:rsidRPr="00B40FED">
        <w:rPr>
          <w:sz w:val="20"/>
          <w:szCs w:val="20"/>
        </w:rPr>
        <w:tab/>
        <w:t>__________________                      (подпись, дата)</w:t>
      </w:r>
    </w:p>
    <w:p w:rsidR="00821871" w:rsidRPr="00B40FED" w:rsidRDefault="00821871" w:rsidP="00821871">
      <w:pPr>
        <w:tabs>
          <w:tab w:val="left" w:pos="4111"/>
        </w:tabs>
        <w:rPr>
          <w:sz w:val="20"/>
          <w:szCs w:val="20"/>
        </w:rPr>
        <w:sectPr w:rsidR="00821871" w:rsidRPr="00B40FED" w:rsidSect="00370F4F">
          <w:pgSz w:w="16838" w:h="11906" w:orient="landscape"/>
          <w:pgMar w:top="1701" w:right="709" w:bottom="567" w:left="851" w:header="709" w:footer="709" w:gutter="0"/>
          <w:cols w:space="708"/>
          <w:docGrid w:linePitch="360"/>
        </w:sectPr>
      </w:pPr>
    </w:p>
    <w:p w:rsidR="00821871" w:rsidRPr="00B40FED" w:rsidRDefault="00821871" w:rsidP="00821871">
      <w:pPr>
        <w:tabs>
          <w:tab w:val="left" w:pos="4111"/>
        </w:tabs>
        <w:rPr>
          <w:b/>
          <w:caps/>
          <w:sz w:val="20"/>
          <w:szCs w:val="20"/>
        </w:rPr>
      </w:pPr>
    </w:p>
    <w:p w:rsidR="00821871" w:rsidRPr="00B40FED" w:rsidRDefault="00821871" w:rsidP="00821871">
      <w:pPr>
        <w:widowControl w:val="0"/>
        <w:ind w:left="4560"/>
        <w:jc w:val="right"/>
        <w:rPr>
          <w:sz w:val="20"/>
          <w:szCs w:val="20"/>
        </w:rPr>
      </w:pPr>
      <w:r w:rsidRPr="00B40FED">
        <w:rPr>
          <w:sz w:val="20"/>
          <w:szCs w:val="20"/>
        </w:rPr>
        <w:t>Приложение № 5</w:t>
      </w:r>
    </w:p>
    <w:p w:rsidR="00821871" w:rsidRPr="00B40FED" w:rsidRDefault="00821871" w:rsidP="00821871">
      <w:pPr>
        <w:widowControl w:val="0"/>
        <w:ind w:left="4560"/>
        <w:jc w:val="right"/>
        <w:rPr>
          <w:sz w:val="20"/>
          <w:szCs w:val="20"/>
        </w:rPr>
      </w:pPr>
      <w:r w:rsidRPr="00B40FED">
        <w:rPr>
          <w:sz w:val="20"/>
          <w:szCs w:val="20"/>
        </w:rPr>
        <w:t>к постановлению администрации</w:t>
      </w:r>
    </w:p>
    <w:p w:rsidR="00821871" w:rsidRPr="00B40FED" w:rsidRDefault="00821871" w:rsidP="00821871">
      <w:pPr>
        <w:widowControl w:val="0"/>
        <w:ind w:left="4560"/>
        <w:jc w:val="right"/>
        <w:rPr>
          <w:sz w:val="20"/>
          <w:szCs w:val="20"/>
        </w:rPr>
      </w:pPr>
      <w:r w:rsidRPr="00B40FED">
        <w:rPr>
          <w:sz w:val="20"/>
          <w:szCs w:val="20"/>
        </w:rPr>
        <w:t>Аликовского района Чувашской Республики</w:t>
      </w:r>
    </w:p>
    <w:p w:rsidR="00821871" w:rsidRPr="00B40FED" w:rsidRDefault="00821871" w:rsidP="00821871">
      <w:pPr>
        <w:tabs>
          <w:tab w:val="left" w:pos="4111"/>
        </w:tabs>
        <w:jc w:val="right"/>
        <w:rPr>
          <w:caps/>
          <w:sz w:val="20"/>
          <w:szCs w:val="20"/>
        </w:rPr>
      </w:pPr>
      <w:r w:rsidRPr="00B40FED">
        <w:rPr>
          <w:bCs/>
          <w:sz w:val="20"/>
          <w:szCs w:val="20"/>
        </w:rPr>
        <w:t>от 11.06.2021    № 569</w:t>
      </w:r>
    </w:p>
    <w:p w:rsidR="00821871" w:rsidRPr="00B40FED" w:rsidRDefault="00821871" w:rsidP="00821871">
      <w:pPr>
        <w:tabs>
          <w:tab w:val="left" w:pos="4111"/>
        </w:tabs>
        <w:jc w:val="center"/>
        <w:rPr>
          <w:b/>
          <w:caps/>
          <w:sz w:val="20"/>
          <w:szCs w:val="20"/>
        </w:rPr>
      </w:pPr>
    </w:p>
    <w:p w:rsidR="00821871" w:rsidRPr="00B40FED" w:rsidRDefault="00821871" w:rsidP="00821871">
      <w:pPr>
        <w:tabs>
          <w:tab w:val="left" w:pos="4111"/>
        </w:tabs>
        <w:jc w:val="center"/>
        <w:rPr>
          <w:caps/>
          <w:sz w:val="20"/>
          <w:szCs w:val="20"/>
        </w:rPr>
      </w:pPr>
      <w:r w:rsidRPr="00B40FED">
        <w:rPr>
          <w:caps/>
          <w:sz w:val="20"/>
          <w:szCs w:val="20"/>
        </w:rPr>
        <w:t>И н ф о р м а ц и я</w:t>
      </w:r>
    </w:p>
    <w:p w:rsidR="00821871" w:rsidRPr="00B40FED" w:rsidRDefault="00821871" w:rsidP="00821871">
      <w:pPr>
        <w:tabs>
          <w:tab w:val="left" w:pos="4111"/>
        </w:tabs>
        <w:jc w:val="center"/>
        <w:rPr>
          <w:sz w:val="20"/>
          <w:szCs w:val="20"/>
        </w:rPr>
      </w:pPr>
      <w:r w:rsidRPr="00B40FED">
        <w:rPr>
          <w:sz w:val="20"/>
          <w:szCs w:val="20"/>
        </w:rPr>
        <w:t xml:space="preserve">о финансовых и материально-технических ресурсах, </w:t>
      </w:r>
    </w:p>
    <w:p w:rsidR="00821871" w:rsidRPr="00B40FED" w:rsidRDefault="00821871" w:rsidP="00821871">
      <w:pPr>
        <w:tabs>
          <w:tab w:val="left" w:pos="4111"/>
        </w:tabs>
        <w:jc w:val="center"/>
        <w:rPr>
          <w:sz w:val="20"/>
          <w:szCs w:val="20"/>
        </w:rPr>
      </w:pPr>
      <w:r w:rsidRPr="00B40FED">
        <w:rPr>
          <w:sz w:val="20"/>
          <w:szCs w:val="20"/>
        </w:rPr>
        <w:t>предназначенных для устранения аварий и неисправностей на объектах жилищно-коммунального хозяйства в отопительный период 2021/2022 года,</w:t>
      </w:r>
    </w:p>
    <w:p w:rsidR="00821871" w:rsidRPr="00B40FED" w:rsidRDefault="00821871" w:rsidP="00821871">
      <w:pPr>
        <w:widowControl w:val="0"/>
        <w:tabs>
          <w:tab w:val="left" w:pos="4111"/>
        </w:tabs>
        <w:jc w:val="center"/>
        <w:rPr>
          <w:bCs/>
          <w:sz w:val="20"/>
          <w:szCs w:val="20"/>
        </w:rPr>
      </w:pPr>
      <w:r w:rsidRPr="00B40FED">
        <w:rPr>
          <w:bCs/>
          <w:sz w:val="20"/>
          <w:szCs w:val="20"/>
        </w:rPr>
        <w:t>по состоянию на ___ ______________ 2021 года</w:t>
      </w:r>
    </w:p>
    <w:p w:rsidR="00821871" w:rsidRPr="00B40FED" w:rsidRDefault="00821871" w:rsidP="00821871">
      <w:pPr>
        <w:tabs>
          <w:tab w:val="left" w:pos="4111"/>
        </w:tabs>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5"/>
        <w:gridCol w:w="1637"/>
        <w:gridCol w:w="2781"/>
      </w:tblGrid>
      <w:tr w:rsidR="00821871" w:rsidRPr="00B40FED" w:rsidTr="00D73BA2">
        <w:tc>
          <w:tcPr>
            <w:tcW w:w="2803" w:type="pct"/>
            <w:shd w:val="clear" w:color="auto" w:fill="auto"/>
          </w:tcPr>
          <w:p w:rsidR="00821871" w:rsidRPr="00B40FED" w:rsidRDefault="00821871" w:rsidP="00D73BA2">
            <w:pPr>
              <w:tabs>
                <w:tab w:val="left" w:pos="4111"/>
              </w:tabs>
              <w:jc w:val="center"/>
              <w:rPr>
                <w:bCs/>
                <w:sz w:val="20"/>
                <w:szCs w:val="20"/>
              </w:rPr>
            </w:pPr>
            <w:r w:rsidRPr="00B40FED">
              <w:rPr>
                <w:bCs/>
                <w:sz w:val="20"/>
                <w:szCs w:val="20"/>
              </w:rPr>
              <w:t>Показатели</w:t>
            </w:r>
          </w:p>
        </w:tc>
        <w:tc>
          <w:tcPr>
            <w:tcW w:w="814" w:type="pct"/>
            <w:shd w:val="clear" w:color="auto" w:fill="auto"/>
          </w:tcPr>
          <w:p w:rsidR="00821871" w:rsidRPr="00B40FED" w:rsidRDefault="00821871" w:rsidP="00D73BA2">
            <w:pPr>
              <w:tabs>
                <w:tab w:val="left" w:pos="4111"/>
              </w:tabs>
              <w:jc w:val="center"/>
              <w:rPr>
                <w:bCs/>
                <w:sz w:val="20"/>
                <w:szCs w:val="20"/>
              </w:rPr>
            </w:pPr>
            <w:r w:rsidRPr="00B40FED">
              <w:rPr>
                <w:bCs/>
                <w:sz w:val="20"/>
                <w:szCs w:val="20"/>
              </w:rPr>
              <w:t xml:space="preserve">Единица </w:t>
            </w:r>
          </w:p>
          <w:p w:rsidR="00821871" w:rsidRPr="00B40FED" w:rsidRDefault="00821871" w:rsidP="00D73BA2">
            <w:pPr>
              <w:tabs>
                <w:tab w:val="left" w:pos="4111"/>
              </w:tabs>
              <w:jc w:val="center"/>
              <w:rPr>
                <w:bCs/>
                <w:sz w:val="20"/>
                <w:szCs w:val="20"/>
              </w:rPr>
            </w:pPr>
            <w:r w:rsidRPr="00B40FED">
              <w:rPr>
                <w:bCs/>
                <w:sz w:val="20"/>
                <w:szCs w:val="20"/>
              </w:rPr>
              <w:t>измерения</w:t>
            </w:r>
          </w:p>
        </w:tc>
        <w:tc>
          <w:tcPr>
            <w:tcW w:w="1383" w:type="pct"/>
            <w:shd w:val="clear" w:color="auto" w:fill="auto"/>
          </w:tcPr>
          <w:p w:rsidR="00821871" w:rsidRPr="00B40FED" w:rsidRDefault="00821871" w:rsidP="00D73BA2">
            <w:pPr>
              <w:tabs>
                <w:tab w:val="left" w:pos="4111"/>
              </w:tabs>
              <w:jc w:val="center"/>
              <w:rPr>
                <w:bCs/>
                <w:sz w:val="20"/>
                <w:szCs w:val="20"/>
              </w:rPr>
            </w:pPr>
            <w:r w:rsidRPr="00B40FED">
              <w:rPr>
                <w:bCs/>
                <w:sz w:val="20"/>
                <w:szCs w:val="20"/>
              </w:rPr>
              <w:t>Значение показателя</w:t>
            </w:r>
          </w:p>
        </w:tc>
      </w:tr>
    </w:tbl>
    <w:p w:rsidR="00821871" w:rsidRPr="00B40FED" w:rsidRDefault="00821871" w:rsidP="00821871">
      <w:pPr>
        <w:widowControl w:val="0"/>
        <w:tabs>
          <w:tab w:val="left" w:pos="4111"/>
        </w:tabs>
        <w:suppressAutoHyphens/>
        <w:spacing w:line="2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9"/>
        <w:gridCol w:w="1631"/>
        <w:gridCol w:w="2783"/>
      </w:tblGrid>
      <w:tr w:rsidR="00821871" w:rsidRPr="00B40FED" w:rsidTr="00D73BA2">
        <w:trPr>
          <w:tblHeader/>
        </w:trPr>
        <w:tc>
          <w:tcPr>
            <w:tcW w:w="2805" w:type="pct"/>
          </w:tcPr>
          <w:p w:rsidR="00821871" w:rsidRPr="00B40FED" w:rsidRDefault="00821871" w:rsidP="00D73BA2">
            <w:pPr>
              <w:tabs>
                <w:tab w:val="left" w:pos="4111"/>
              </w:tabs>
              <w:jc w:val="center"/>
              <w:rPr>
                <w:sz w:val="20"/>
                <w:szCs w:val="20"/>
              </w:rPr>
            </w:pPr>
            <w:r w:rsidRPr="00B40FED">
              <w:rPr>
                <w:sz w:val="20"/>
                <w:szCs w:val="20"/>
              </w:rPr>
              <w:t>1</w:t>
            </w:r>
          </w:p>
        </w:tc>
        <w:tc>
          <w:tcPr>
            <w:tcW w:w="811" w:type="pct"/>
          </w:tcPr>
          <w:p w:rsidR="00821871" w:rsidRPr="00B40FED" w:rsidRDefault="00821871" w:rsidP="00D73BA2">
            <w:pPr>
              <w:tabs>
                <w:tab w:val="left" w:pos="4111"/>
              </w:tabs>
              <w:jc w:val="center"/>
              <w:rPr>
                <w:sz w:val="20"/>
                <w:szCs w:val="20"/>
              </w:rPr>
            </w:pPr>
            <w:r w:rsidRPr="00B40FED">
              <w:rPr>
                <w:sz w:val="20"/>
                <w:szCs w:val="20"/>
              </w:rPr>
              <w:t>2</w:t>
            </w:r>
          </w:p>
        </w:tc>
        <w:tc>
          <w:tcPr>
            <w:tcW w:w="1384" w:type="pct"/>
          </w:tcPr>
          <w:p w:rsidR="00821871" w:rsidRPr="00B40FED" w:rsidRDefault="00821871" w:rsidP="00D73BA2">
            <w:pPr>
              <w:tabs>
                <w:tab w:val="left" w:pos="4111"/>
              </w:tabs>
              <w:jc w:val="center"/>
              <w:rPr>
                <w:sz w:val="20"/>
                <w:szCs w:val="20"/>
              </w:rPr>
            </w:pPr>
            <w:r w:rsidRPr="00B40FED">
              <w:rPr>
                <w:sz w:val="20"/>
                <w:szCs w:val="20"/>
              </w:rPr>
              <w:t>3</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Выделено на ликвидацию последствий аварий </w:t>
            </w:r>
          </w:p>
        </w:tc>
        <w:tc>
          <w:tcPr>
            <w:tcW w:w="811" w:type="pct"/>
          </w:tcPr>
          <w:p w:rsidR="00821871" w:rsidRPr="00B40FED" w:rsidRDefault="00821871" w:rsidP="00D73BA2">
            <w:pPr>
              <w:tabs>
                <w:tab w:val="left" w:pos="4111"/>
              </w:tabs>
              <w:jc w:val="center"/>
              <w:rPr>
                <w:sz w:val="20"/>
                <w:szCs w:val="20"/>
              </w:rPr>
            </w:pPr>
            <w:r w:rsidRPr="00B40FED">
              <w:rPr>
                <w:sz w:val="20"/>
                <w:szCs w:val="20"/>
              </w:rPr>
              <w:t>тыс. рублей</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Израсходовано на ликвидацию последствий аварий</w:t>
            </w:r>
          </w:p>
        </w:tc>
        <w:tc>
          <w:tcPr>
            <w:tcW w:w="811" w:type="pct"/>
          </w:tcPr>
          <w:p w:rsidR="00821871" w:rsidRPr="00B40FED" w:rsidRDefault="00821871" w:rsidP="00D73BA2">
            <w:pPr>
              <w:tabs>
                <w:tab w:val="left" w:pos="4111"/>
              </w:tabs>
              <w:jc w:val="center"/>
              <w:rPr>
                <w:sz w:val="20"/>
                <w:szCs w:val="20"/>
              </w:rPr>
            </w:pPr>
            <w:r w:rsidRPr="00B40FED">
              <w:rPr>
                <w:sz w:val="20"/>
                <w:szCs w:val="20"/>
              </w:rPr>
              <w:t>тыс. рублей</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Выделено на приобретение </w:t>
            </w:r>
            <w:r w:rsidRPr="00B40FED">
              <w:rPr>
                <w:bCs/>
                <w:sz w:val="20"/>
                <w:szCs w:val="20"/>
              </w:rPr>
              <w:t>материально-техни</w:t>
            </w:r>
            <w:r w:rsidRPr="00B40FED">
              <w:rPr>
                <w:bCs/>
                <w:sz w:val="20"/>
                <w:szCs w:val="20"/>
              </w:rPr>
              <w:softHyphen/>
              <w:t>ческих ресурсов</w:t>
            </w:r>
          </w:p>
        </w:tc>
        <w:tc>
          <w:tcPr>
            <w:tcW w:w="811" w:type="pct"/>
          </w:tcPr>
          <w:p w:rsidR="00821871" w:rsidRPr="00B40FED" w:rsidRDefault="00821871" w:rsidP="00D73BA2">
            <w:pPr>
              <w:tabs>
                <w:tab w:val="left" w:pos="4111"/>
              </w:tabs>
              <w:jc w:val="center"/>
              <w:rPr>
                <w:sz w:val="20"/>
                <w:szCs w:val="20"/>
              </w:rPr>
            </w:pPr>
            <w:r w:rsidRPr="00B40FED">
              <w:rPr>
                <w:sz w:val="20"/>
                <w:szCs w:val="20"/>
              </w:rPr>
              <w:t>тыс. рублей</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Израсходовано на приобретение </w:t>
            </w:r>
            <w:r w:rsidRPr="00B40FED">
              <w:rPr>
                <w:bCs/>
                <w:sz w:val="20"/>
                <w:szCs w:val="20"/>
              </w:rPr>
              <w:t>материально-техни</w:t>
            </w:r>
            <w:r w:rsidRPr="00B40FED">
              <w:rPr>
                <w:bCs/>
                <w:sz w:val="20"/>
                <w:szCs w:val="20"/>
              </w:rPr>
              <w:softHyphen/>
              <w:t>ческих ресурсов</w:t>
            </w:r>
          </w:p>
        </w:tc>
        <w:tc>
          <w:tcPr>
            <w:tcW w:w="811" w:type="pct"/>
          </w:tcPr>
          <w:p w:rsidR="00821871" w:rsidRPr="00B40FED" w:rsidRDefault="00821871" w:rsidP="00D73BA2">
            <w:pPr>
              <w:tabs>
                <w:tab w:val="left" w:pos="4111"/>
              </w:tabs>
              <w:jc w:val="center"/>
              <w:rPr>
                <w:sz w:val="20"/>
                <w:szCs w:val="20"/>
              </w:rPr>
            </w:pPr>
            <w:r w:rsidRPr="00B40FED">
              <w:rPr>
                <w:sz w:val="20"/>
                <w:szCs w:val="20"/>
              </w:rPr>
              <w:t>тыс. рублей</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b/>
                <w:bCs/>
                <w:sz w:val="20"/>
                <w:szCs w:val="20"/>
              </w:rPr>
            </w:pPr>
            <w:r w:rsidRPr="00B40FED">
              <w:rPr>
                <w:b/>
                <w:bCs/>
                <w:sz w:val="20"/>
                <w:szCs w:val="20"/>
              </w:rPr>
              <w:t>Наличие материально-техни</w:t>
            </w:r>
            <w:r w:rsidRPr="00B40FED">
              <w:rPr>
                <w:b/>
                <w:bCs/>
                <w:sz w:val="20"/>
                <w:szCs w:val="20"/>
              </w:rPr>
              <w:softHyphen/>
              <w:t>ческих ресурсов:</w:t>
            </w:r>
            <w:r w:rsidRPr="00B40FED">
              <w:rPr>
                <w:sz w:val="20"/>
                <w:szCs w:val="20"/>
              </w:rPr>
              <w:t xml:space="preserve"> </w:t>
            </w:r>
          </w:p>
        </w:tc>
        <w:tc>
          <w:tcPr>
            <w:tcW w:w="811" w:type="pct"/>
          </w:tcPr>
          <w:p w:rsidR="00821871" w:rsidRPr="00B40FED" w:rsidRDefault="00821871" w:rsidP="00D73BA2">
            <w:pPr>
              <w:tabs>
                <w:tab w:val="left" w:pos="4111"/>
              </w:tabs>
              <w:jc w:val="center"/>
              <w:rPr>
                <w:sz w:val="20"/>
                <w:szCs w:val="20"/>
              </w:rPr>
            </w:pPr>
            <w:r w:rsidRPr="00B40FED">
              <w:rPr>
                <w:sz w:val="20"/>
                <w:szCs w:val="20"/>
              </w:rPr>
              <w:t xml:space="preserve"> </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Арматура осветительная</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Арматура стальная трубопроводная</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Асбест</w:t>
            </w:r>
          </w:p>
        </w:tc>
        <w:tc>
          <w:tcPr>
            <w:tcW w:w="811" w:type="pct"/>
            <w:noWrap/>
          </w:tcPr>
          <w:p w:rsidR="00821871" w:rsidRPr="00B40FED" w:rsidRDefault="00821871" w:rsidP="00D73BA2">
            <w:pPr>
              <w:tabs>
                <w:tab w:val="left" w:pos="4111"/>
              </w:tabs>
              <w:jc w:val="center"/>
              <w:rPr>
                <w:sz w:val="20"/>
                <w:szCs w:val="20"/>
              </w:rPr>
            </w:pPr>
            <w:r w:rsidRPr="00B40FED">
              <w:rPr>
                <w:sz w:val="20"/>
                <w:szCs w:val="20"/>
              </w:rPr>
              <w:t>куб.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Гвозди проволочные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Дымососы</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Задвижки и затворы стальные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Затворы и задвижки из серого чугуна</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Кабель силовой (типа СРГ, ВРГ, НРГ) </w:t>
            </w:r>
          </w:p>
        </w:tc>
        <w:tc>
          <w:tcPr>
            <w:tcW w:w="811" w:type="pct"/>
            <w:noWrap/>
          </w:tcPr>
          <w:p w:rsidR="00821871" w:rsidRPr="00B40FED" w:rsidRDefault="00821871" w:rsidP="00D73BA2">
            <w:pPr>
              <w:tabs>
                <w:tab w:val="left" w:pos="4111"/>
              </w:tabs>
              <w:jc w:val="center"/>
              <w:rPr>
                <w:sz w:val="20"/>
                <w:szCs w:val="20"/>
              </w:rPr>
            </w:pPr>
            <w:r w:rsidRPr="00B40FED">
              <w:rPr>
                <w:sz w:val="20"/>
                <w:szCs w:val="20"/>
              </w:rPr>
              <w:t>км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Кирпич</w:t>
            </w:r>
          </w:p>
        </w:tc>
        <w:tc>
          <w:tcPr>
            <w:tcW w:w="811" w:type="pct"/>
          </w:tcPr>
          <w:p w:rsidR="00821871" w:rsidRPr="00B40FED" w:rsidRDefault="00821871" w:rsidP="00D73BA2">
            <w:pPr>
              <w:tabs>
                <w:tab w:val="left" w:pos="4111"/>
              </w:tabs>
              <w:jc w:val="center"/>
              <w:rPr>
                <w:sz w:val="20"/>
                <w:szCs w:val="20"/>
              </w:rPr>
            </w:pPr>
            <w:r w:rsidRPr="00B40FED">
              <w:rPr>
                <w:sz w:val="20"/>
                <w:szCs w:val="20"/>
              </w:rPr>
              <w:t xml:space="preserve">тыс. </w:t>
            </w:r>
            <w:proofErr w:type="spellStart"/>
            <w:r w:rsidRPr="00B40FED">
              <w:rPr>
                <w:sz w:val="20"/>
                <w:szCs w:val="20"/>
              </w:rPr>
              <w:t>ед</w:t>
            </w:r>
            <w:proofErr w:type="spellEnd"/>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Кислород технический</w:t>
            </w:r>
          </w:p>
        </w:tc>
        <w:tc>
          <w:tcPr>
            <w:tcW w:w="811" w:type="pct"/>
            <w:noWrap/>
          </w:tcPr>
          <w:p w:rsidR="00821871" w:rsidRPr="00B40FED" w:rsidRDefault="00821871" w:rsidP="00D73BA2">
            <w:pPr>
              <w:tabs>
                <w:tab w:val="left" w:pos="4111"/>
              </w:tabs>
              <w:jc w:val="center"/>
              <w:rPr>
                <w:sz w:val="20"/>
                <w:szCs w:val="20"/>
              </w:rPr>
            </w:pPr>
            <w:r w:rsidRPr="00B40FED">
              <w:rPr>
                <w:sz w:val="20"/>
                <w:szCs w:val="20"/>
              </w:rPr>
              <w:t>куб.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Компрессоры воздушные </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Котлы водогрейные </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Краски строительные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Кровельные материалы, в том числе рубероид, шифер и т.д. </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тыс. кв.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Лен</w:t>
            </w:r>
          </w:p>
        </w:tc>
        <w:tc>
          <w:tcPr>
            <w:tcW w:w="811" w:type="pct"/>
            <w:noWrap/>
          </w:tcPr>
          <w:p w:rsidR="00821871" w:rsidRPr="00B40FED" w:rsidRDefault="00821871" w:rsidP="00D73BA2">
            <w:pPr>
              <w:tabs>
                <w:tab w:val="left" w:pos="4111"/>
              </w:tabs>
              <w:jc w:val="center"/>
              <w:rPr>
                <w:sz w:val="20"/>
                <w:szCs w:val="20"/>
              </w:rPr>
            </w:pPr>
            <w:r w:rsidRPr="00B40FED">
              <w:rPr>
                <w:sz w:val="20"/>
                <w:szCs w:val="20"/>
              </w:rPr>
              <w:t>кг</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Лесоматериалы в пересчете на круглый лес, в том числе пиломатериалы, фанера клееная, древесно-стружечные плиты и т.д.</w:t>
            </w:r>
          </w:p>
        </w:tc>
        <w:tc>
          <w:tcPr>
            <w:tcW w:w="811" w:type="pct"/>
          </w:tcPr>
          <w:p w:rsidR="00821871" w:rsidRPr="00B40FED" w:rsidRDefault="00821871" w:rsidP="00D73BA2">
            <w:pPr>
              <w:tabs>
                <w:tab w:val="left" w:pos="4111"/>
              </w:tabs>
              <w:jc w:val="center"/>
              <w:rPr>
                <w:sz w:val="20"/>
                <w:szCs w:val="20"/>
              </w:rPr>
            </w:pPr>
            <w:r w:rsidRPr="00B40FED">
              <w:rPr>
                <w:sz w:val="20"/>
                <w:szCs w:val="20"/>
              </w:rPr>
              <w:t>куб.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Листы асбестоцементные (шифер)</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тыс. 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Насосы центробежные, в том числе насосы погружные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proofErr w:type="spellStart"/>
            <w:r w:rsidRPr="00B40FED">
              <w:rPr>
                <w:sz w:val="20"/>
                <w:szCs w:val="20"/>
              </w:rPr>
              <w:t>Нефтебитум</w:t>
            </w:r>
            <w:proofErr w:type="spellEnd"/>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Опоры деревянные</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Опоры железобетонные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Провод неизолированный для воздушных линий</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Провода установочные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 xml:space="preserve">тыс. </w:t>
            </w:r>
            <w:proofErr w:type="spellStart"/>
            <w:r w:rsidRPr="00B40FED">
              <w:rPr>
                <w:sz w:val="20"/>
                <w:szCs w:val="20"/>
              </w:rPr>
              <w:t>пог</w:t>
            </w:r>
            <w:proofErr w:type="spellEnd"/>
            <w:r w:rsidRPr="00B40FED">
              <w:rPr>
                <w:sz w:val="20"/>
                <w:szCs w:val="20"/>
              </w:rPr>
              <w:t>.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Проволока обыкновенного качества</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Прокат черных металлов, в том числе сталь листовая оцинкованная, освинцованная и луженая, уголок, швеллер и др.</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Радиаторы и конвекторы отопительные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Резервные стационарные и передвижные дизельные электростанции</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Сварочное оборудование</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Стекло строительное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тыс. кв.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Тепло- и изоляционные материалы</w:t>
            </w:r>
          </w:p>
        </w:tc>
        <w:tc>
          <w:tcPr>
            <w:tcW w:w="811" w:type="pct"/>
            <w:noWrap/>
          </w:tcPr>
          <w:p w:rsidR="00821871" w:rsidRPr="00B40FED" w:rsidRDefault="00821871" w:rsidP="00D73BA2">
            <w:pPr>
              <w:tabs>
                <w:tab w:val="left" w:pos="4111"/>
              </w:tabs>
              <w:jc w:val="center"/>
              <w:rPr>
                <w:sz w:val="20"/>
                <w:szCs w:val="20"/>
              </w:rPr>
            </w:pPr>
            <w:r w:rsidRPr="00B40FED">
              <w:rPr>
                <w:sz w:val="20"/>
                <w:szCs w:val="20"/>
              </w:rPr>
              <w:t>куб. м</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Трансформаторы</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Трубы и детали трубопроводов из термопластов</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Трубы катаные и тянутые общего назначения</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 xml:space="preserve">Трубы сварные </w:t>
            </w:r>
            <w:proofErr w:type="spellStart"/>
            <w:r w:rsidRPr="00B40FED">
              <w:rPr>
                <w:sz w:val="20"/>
                <w:szCs w:val="20"/>
              </w:rPr>
              <w:t>водогазопроводные</w:t>
            </w:r>
            <w:proofErr w:type="spellEnd"/>
            <w:r w:rsidRPr="00B40FED">
              <w:rPr>
                <w:sz w:val="20"/>
                <w:szCs w:val="20"/>
              </w:rPr>
              <w:t xml:space="preserve"> (газовые)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Трубы чугунные канализационные и фасонные части к ним</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Цемент</w:t>
            </w:r>
          </w:p>
        </w:tc>
        <w:tc>
          <w:tcPr>
            <w:tcW w:w="811" w:type="pct"/>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Электродвигатели</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Электроды сварочные</w:t>
            </w:r>
          </w:p>
        </w:tc>
        <w:tc>
          <w:tcPr>
            <w:tcW w:w="811" w:type="pct"/>
            <w:noWrap/>
          </w:tcPr>
          <w:p w:rsidR="00821871" w:rsidRPr="00B40FED" w:rsidRDefault="00821871" w:rsidP="00D73BA2">
            <w:pPr>
              <w:tabs>
                <w:tab w:val="left" w:pos="4111"/>
              </w:tabs>
              <w:jc w:val="center"/>
              <w:rPr>
                <w:sz w:val="20"/>
                <w:szCs w:val="20"/>
              </w:rPr>
            </w:pPr>
            <w:r w:rsidRPr="00B40FED">
              <w:rPr>
                <w:sz w:val="20"/>
                <w:szCs w:val="20"/>
              </w:rPr>
              <w:t>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proofErr w:type="spellStart"/>
            <w:r w:rsidRPr="00B40FED">
              <w:rPr>
                <w:sz w:val="20"/>
                <w:szCs w:val="20"/>
              </w:rPr>
              <w:t>Электрокалориферы</w:t>
            </w:r>
            <w:proofErr w:type="spellEnd"/>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lastRenderedPageBreak/>
              <w:t>Запасные котлы</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r w:rsidR="00821871" w:rsidRPr="00B40FED" w:rsidTr="00D73BA2">
        <w:tc>
          <w:tcPr>
            <w:tcW w:w="2805" w:type="pct"/>
          </w:tcPr>
          <w:p w:rsidR="00821871" w:rsidRPr="00B40FED" w:rsidRDefault="00821871" w:rsidP="00D73BA2">
            <w:pPr>
              <w:tabs>
                <w:tab w:val="left" w:pos="4111"/>
              </w:tabs>
              <w:jc w:val="both"/>
              <w:rPr>
                <w:sz w:val="20"/>
                <w:szCs w:val="20"/>
              </w:rPr>
            </w:pPr>
            <w:r w:rsidRPr="00B40FED">
              <w:rPr>
                <w:sz w:val="20"/>
                <w:szCs w:val="20"/>
              </w:rPr>
              <w:t>Мобильные модульные котельные</w:t>
            </w:r>
          </w:p>
        </w:tc>
        <w:tc>
          <w:tcPr>
            <w:tcW w:w="811" w:type="pct"/>
          </w:tcPr>
          <w:p w:rsidR="00821871" w:rsidRPr="00B40FED" w:rsidRDefault="00821871" w:rsidP="00D73BA2">
            <w:pPr>
              <w:tabs>
                <w:tab w:val="left" w:pos="4111"/>
              </w:tabs>
              <w:jc w:val="center"/>
              <w:rPr>
                <w:sz w:val="20"/>
                <w:szCs w:val="20"/>
              </w:rPr>
            </w:pPr>
            <w:r w:rsidRPr="00B40FED">
              <w:rPr>
                <w:sz w:val="20"/>
                <w:szCs w:val="20"/>
              </w:rPr>
              <w:t>шт.</w:t>
            </w:r>
          </w:p>
        </w:tc>
        <w:tc>
          <w:tcPr>
            <w:tcW w:w="1384" w:type="pct"/>
            <w:noWrap/>
          </w:tcPr>
          <w:p w:rsidR="00821871" w:rsidRPr="00B40FED" w:rsidRDefault="00821871" w:rsidP="00D73BA2">
            <w:pPr>
              <w:tabs>
                <w:tab w:val="left" w:pos="4111"/>
              </w:tabs>
              <w:jc w:val="center"/>
              <w:rPr>
                <w:sz w:val="20"/>
                <w:szCs w:val="20"/>
              </w:rPr>
            </w:pPr>
            <w:r w:rsidRPr="00B40FED">
              <w:rPr>
                <w:sz w:val="20"/>
                <w:szCs w:val="20"/>
              </w:rPr>
              <w:t xml:space="preserve"> </w:t>
            </w:r>
          </w:p>
        </w:tc>
      </w:tr>
    </w:tbl>
    <w:p w:rsidR="00821871" w:rsidRPr="00B40FED" w:rsidRDefault="00821871" w:rsidP="00821871">
      <w:pPr>
        <w:ind w:left="142"/>
        <w:jc w:val="both"/>
        <w:rPr>
          <w:sz w:val="20"/>
          <w:szCs w:val="20"/>
        </w:rPr>
      </w:pPr>
    </w:p>
    <w:p w:rsidR="00821871" w:rsidRPr="00B40FED" w:rsidRDefault="00821871" w:rsidP="00821871">
      <w:pPr>
        <w:ind w:right="-1"/>
        <w:jc w:val="both"/>
        <w:rPr>
          <w:sz w:val="20"/>
          <w:szCs w:val="20"/>
        </w:rPr>
      </w:pPr>
    </w:p>
    <w:p w:rsidR="006A0EC8" w:rsidRPr="00821871" w:rsidRDefault="006A0EC8" w:rsidP="00821871">
      <w:pPr>
        <w:ind w:right="4676" w:firstLine="567"/>
        <w:jc w:val="both"/>
        <w:rPr>
          <w:b/>
          <w:bCs/>
          <w:color w:val="000000" w:themeColor="text1"/>
          <w:sz w:val="20"/>
          <w:szCs w:val="20"/>
        </w:rPr>
      </w:pPr>
      <w:r w:rsidRPr="006A0EC8">
        <w:rPr>
          <w:color w:val="000000" w:themeColor="text1"/>
          <w:sz w:val="20"/>
          <w:szCs w:val="20"/>
        </w:rPr>
        <w:t xml:space="preserve">Постановление администрации Аликовского </w:t>
      </w:r>
      <w:r w:rsidR="00821871">
        <w:rPr>
          <w:color w:val="000000" w:themeColor="text1"/>
          <w:sz w:val="20"/>
          <w:szCs w:val="20"/>
        </w:rPr>
        <w:t>района Чувашской Республики от 11.06.2021 г. №579</w:t>
      </w:r>
      <w:r w:rsidRPr="006A0EC8">
        <w:rPr>
          <w:bCs/>
          <w:color w:val="000000" w:themeColor="text1"/>
          <w:sz w:val="20"/>
          <w:szCs w:val="20"/>
        </w:rPr>
        <w:t xml:space="preserve"> «</w:t>
      </w:r>
      <w:r w:rsidR="00821871" w:rsidRPr="00821871">
        <w:rPr>
          <w:bCs/>
          <w:color w:val="000000" w:themeColor="text1"/>
          <w:sz w:val="20"/>
          <w:szCs w:val="20"/>
        </w:rPr>
        <w:t>О признании утратившим силу постановление администрации Аликовского района Чувашской Республики от 20.05.2021 года № 478 «Об образовании земельного участка, утверждении схемы расположения земельного участка на кадастровом плане (карте) соответствующей территории»</w:t>
      </w:r>
      <w:r w:rsidRPr="006A0EC8">
        <w:rPr>
          <w:bCs/>
          <w:color w:val="000000" w:themeColor="text1"/>
          <w:sz w:val="20"/>
          <w:szCs w:val="20"/>
        </w:rPr>
        <w:t>»</w:t>
      </w:r>
    </w:p>
    <w:p w:rsidR="00710AEB" w:rsidRPr="00EF381B" w:rsidRDefault="00710AEB" w:rsidP="00C43FC0">
      <w:pPr>
        <w:ind w:right="4676" w:firstLine="567"/>
        <w:jc w:val="both"/>
        <w:rPr>
          <w:bCs/>
          <w:sz w:val="20"/>
          <w:szCs w:val="20"/>
        </w:rPr>
      </w:pPr>
    </w:p>
    <w:p w:rsidR="00821871" w:rsidRPr="009953D8" w:rsidRDefault="00821871" w:rsidP="00821871">
      <w:pPr>
        <w:tabs>
          <w:tab w:val="left" w:pos="4962"/>
        </w:tabs>
        <w:ind w:firstLine="709"/>
        <w:jc w:val="both"/>
        <w:rPr>
          <w:sz w:val="20"/>
          <w:szCs w:val="20"/>
        </w:rPr>
      </w:pPr>
      <w:r w:rsidRPr="009953D8">
        <w:rPr>
          <w:sz w:val="20"/>
          <w:szCs w:val="20"/>
        </w:rPr>
        <w:t>Администрация Аликовского района Чувашской Республики п о с т а н о в л я е т:</w:t>
      </w:r>
    </w:p>
    <w:p w:rsidR="00821871" w:rsidRPr="009953D8" w:rsidRDefault="00821871" w:rsidP="00821871">
      <w:pPr>
        <w:tabs>
          <w:tab w:val="left" w:pos="4962"/>
        </w:tabs>
        <w:ind w:firstLine="709"/>
        <w:jc w:val="both"/>
        <w:rPr>
          <w:sz w:val="20"/>
          <w:szCs w:val="20"/>
        </w:rPr>
      </w:pPr>
      <w:r w:rsidRPr="009953D8">
        <w:rPr>
          <w:sz w:val="20"/>
          <w:szCs w:val="20"/>
        </w:rPr>
        <w:t xml:space="preserve">Признать утратившим силу постановление администрации Аликовского района Чувашской Республики от 20.05.2021 года № 478 «Об образовании земельного участка, утверждении схемы расположения земельного участка на кадастровом плане (карте) соответствующей территории». </w:t>
      </w:r>
    </w:p>
    <w:p w:rsidR="00821871" w:rsidRPr="009953D8" w:rsidRDefault="00821871" w:rsidP="00821871">
      <w:pPr>
        <w:tabs>
          <w:tab w:val="left" w:pos="4962"/>
        </w:tabs>
        <w:jc w:val="both"/>
        <w:rPr>
          <w:sz w:val="20"/>
          <w:szCs w:val="20"/>
        </w:rPr>
      </w:pPr>
    </w:p>
    <w:p w:rsidR="00821871" w:rsidRPr="009953D8" w:rsidRDefault="00821871" w:rsidP="00821871">
      <w:pPr>
        <w:tabs>
          <w:tab w:val="left" w:pos="4962"/>
        </w:tabs>
        <w:jc w:val="both"/>
        <w:rPr>
          <w:sz w:val="20"/>
          <w:szCs w:val="20"/>
        </w:rPr>
      </w:pPr>
    </w:p>
    <w:p w:rsidR="00821871" w:rsidRPr="009953D8" w:rsidRDefault="00821871" w:rsidP="00821871">
      <w:pPr>
        <w:tabs>
          <w:tab w:val="left" w:pos="4962"/>
        </w:tabs>
        <w:jc w:val="both"/>
        <w:rPr>
          <w:sz w:val="20"/>
          <w:szCs w:val="20"/>
        </w:rPr>
      </w:pPr>
      <w:r w:rsidRPr="009953D8">
        <w:rPr>
          <w:sz w:val="20"/>
          <w:szCs w:val="20"/>
        </w:rPr>
        <w:t xml:space="preserve">Глава администрации </w:t>
      </w:r>
    </w:p>
    <w:p w:rsidR="00821871" w:rsidRPr="009953D8" w:rsidRDefault="00821871" w:rsidP="00821871">
      <w:pPr>
        <w:tabs>
          <w:tab w:val="left" w:pos="4962"/>
        </w:tabs>
        <w:jc w:val="both"/>
        <w:rPr>
          <w:sz w:val="20"/>
          <w:szCs w:val="20"/>
        </w:rPr>
      </w:pPr>
      <w:r w:rsidRPr="009953D8">
        <w:rPr>
          <w:sz w:val="20"/>
          <w:szCs w:val="20"/>
        </w:rPr>
        <w:t>Аликовского района                                                                               А.Н. Куликов</w:t>
      </w:r>
    </w:p>
    <w:p w:rsidR="006A0EC8" w:rsidRPr="00100E1D" w:rsidRDefault="006A0EC8" w:rsidP="006A0EC8">
      <w:pPr>
        <w:jc w:val="both"/>
        <w:rPr>
          <w:sz w:val="20"/>
          <w:szCs w:val="20"/>
        </w:rPr>
      </w:pPr>
    </w:p>
    <w:p w:rsidR="006A0EC8" w:rsidRDefault="006A0EC8" w:rsidP="006A0EC8">
      <w:pPr>
        <w:ind w:right="4676" w:firstLine="567"/>
        <w:jc w:val="both"/>
        <w:rPr>
          <w:color w:val="000000" w:themeColor="text1"/>
          <w:sz w:val="20"/>
          <w:szCs w:val="20"/>
        </w:rPr>
      </w:pPr>
    </w:p>
    <w:p w:rsidR="006A0EC8" w:rsidRPr="00821871" w:rsidRDefault="006A0EC8" w:rsidP="00821871">
      <w:pPr>
        <w:ind w:right="4676" w:firstLine="567"/>
        <w:jc w:val="both"/>
        <w:rPr>
          <w:bCs/>
          <w:color w:val="000000" w:themeColor="text1"/>
          <w:sz w:val="20"/>
          <w:szCs w:val="20"/>
        </w:rPr>
      </w:pPr>
      <w:r w:rsidRPr="006A0EC8">
        <w:rPr>
          <w:color w:val="000000" w:themeColor="text1"/>
          <w:sz w:val="20"/>
          <w:szCs w:val="20"/>
        </w:rPr>
        <w:t>Постановление администрации Аликовского района Чувашской Р</w:t>
      </w:r>
      <w:r w:rsidR="00821871">
        <w:rPr>
          <w:color w:val="000000" w:themeColor="text1"/>
          <w:sz w:val="20"/>
          <w:szCs w:val="20"/>
        </w:rPr>
        <w:t>еспублики от 11.06.2021 г. №581</w:t>
      </w:r>
      <w:r w:rsidRPr="006A0EC8">
        <w:rPr>
          <w:bCs/>
          <w:color w:val="000000" w:themeColor="text1"/>
          <w:sz w:val="20"/>
          <w:szCs w:val="20"/>
        </w:rPr>
        <w:t xml:space="preserve"> </w:t>
      </w:r>
      <w:r>
        <w:rPr>
          <w:bCs/>
          <w:color w:val="000000" w:themeColor="text1"/>
          <w:sz w:val="20"/>
          <w:szCs w:val="20"/>
        </w:rPr>
        <w:t>«</w:t>
      </w:r>
      <w:r w:rsidR="00821871" w:rsidRPr="00821871">
        <w:rPr>
          <w:bCs/>
          <w:color w:val="000000" w:themeColor="text1"/>
          <w:sz w:val="20"/>
          <w:szCs w:val="20"/>
        </w:rPr>
        <w:t>О создании призывной комиссии на территории Аликовск</w:t>
      </w:r>
      <w:r w:rsidR="00821871">
        <w:rPr>
          <w:bCs/>
          <w:color w:val="000000" w:themeColor="text1"/>
          <w:sz w:val="20"/>
          <w:szCs w:val="20"/>
        </w:rPr>
        <w:t>ого района Чувашской Республики</w:t>
      </w:r>
      <w:r>
        <w:rPr>
          <w:bCs/>
          <w:color w:val="000000" w:themeColor="text1"/>
          <w:sz w:val="20"/>
          <w:szCs w:val="20"/>
        </w:rPr>
        <w:t>»</w:t>
      </w:r>
    </w:p>
    <w:p w:rsidR="006A0EC8" w:rsidRPr="00100E1D" w:rsidRDefault="006A0EC8" w:rsidP="006A0EC8">
      <w:pPr>
        <w:jc w:val="both"/>
        <w:rPr>
          <w:sz w:val="20"/>
          <w:szCs w:val="20"/>
        </w:rPr>
      </w:pPr>
    </w:p>
    <w:p w:rsidR="00821871" w:rsidRPr="0089758E" w:rsidRDefault="00821871" w:rsidP="00821871">
      <w:pPr>
        <w:ind w:right="-1" w:firstLine="709"/>
        <w:jc w:val="both"/>
        <w:rPr>
          <w:sz w:val="20"/>
          <w:szCs w:val="20"/>
        </w:rPr>
      </w:pPr>
      <w:r w:rsidRPr="0089758E">
        <w:rPr>
          <w:sz w:val="20"/>
          <w:szCs w:val="20"/>
        </w:rPr>
        <w:t xml:space="preserve">В соответствии со </w:t>
      </w:r>
      <w:hyperlink r:id="rId12" w:anchor="/document/178405/entry/26" w:history="1">
        <w:r w:rsidRPr="0089758E">
          <w:rPr>
            <w:rStyle w:val="af4"/>
            <w:color w:val="000000"/>
            <w:sz w:val="20"/>
            <w:szCs w:val="20"/>
          </w:rPr>
          <w:t>статьей 26</w:t>
        </w:r>
      </w:hyperlink>
      <w:r w:rsidRPr="0089758E">
        <w:rPr>
          <w:sz w:val="20"/>
          <w:szCs w:val="20"/>
        </w:rPr>
        <w:t xml:space="preserve"> Федерального закона «О воинской обязанности и военной службе» администрация Аликовского района Чувашской Республики п о с т а н о в л я е т:</w:t>
      </w:r>
    </w:p>
    <w:p w:rsidR="00821871" w:rsidRPr="0089758E" w:rsidRDefault="00821871" w:rsidP="00821871">
      <w:pPr>
        <w:ind w:right="-1" w:firstLine="709"/>
        <w:jc w:val="both"/>
        <w:rPr>
          <w:sz w:val="20"/>
          <w:szCs w:val="20"/>
        </w:rPr>
      </w:pPr>
      <w:r w:rsidRPr="0089758E">
        <w:rPr>
          <w:sz w:val="20"/>
          <w:szCs w:val="20"/>
        </w:rPr>
        <w:t>1. Создать призывную комиссию на территории Аликовского района Чувашской Республики в следующем составе (далее -комиссия):</w:t>
      </w:r>
    </w:p>
    <w:p w:rsidR="00821871" w:rsidRPr="0089758E" w:rsidRDefault="00821871" w:rsidP="00821871">
      <w:pPr>
        <w:ind w:right="-1" w:firstLine="709"/>
        <w:jc w:val="both"/>
        <w:rPr>
          <w:sz w:val="20"/>
          <w:szCs w:val="20"/>
        </w:rPr>
      </w:pPr>
      <w:r w:rsidRPr="0089758E">
        <w:rPr>
          <w:sz w:val="20"/>
          <w:szCs w:val="20"/>
        </w:rPr>
        <w:t>1. 1. Основной состав призывной комиссии: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9"/>
        <w:gridCol w:w="141"/>
        <w:gridCol w:w="6804"/>
      </w:tblGrid>
      <w:tr w:rsidR="00821871" w:rsidRPr="0089758E" w:rsidTr="00D73BA2">
        <w:trPr>
          <w:trHeight w:val="578"/>
        </w:trPr>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Куликов А.Н.</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глава администрации Аликовского района, председатель призывной комиссии,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Казаков В.И.</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 xml:space="preserve">военный комиссар </w:t>
            </w:r>
            <w:proofErr w:type="spellStart"/>
            <w:r w:rsidRPr="0089758E">
              <w:rPr>
                <w:color w:val="262626"/>
                <w:sz w:val="20"/>
                <w:szCs w:val="20"/>
              </w:rPr>
              <w:t>Моргаушского</w:t>
            </w:r>
            <w:proofErr w:type="spellEnd"/>
            <w:r w:rsidRPr="0089758E">
              <w:rPr>
                <w:color w:val="262626"/>
                <w:sz w:val="20"/>
                <w:szCs w:val="20"/>
              </w:rPr>
              <w:t xml:space="preserve"> и Аликовского районов Федерального казенного учреждения "Военный комиссариат Чувашской Республики", заместитель председателя призывной комиссии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Мартынова Т.В.</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 xml:space="preserve">фельдшер (военного комиссариата </w:t>
            </w:r>
            <w:proofErr w:type="spellStart"/>
            <w:r w:rsidRPr="0089758E">
              <w:rPr>
                <w:color w:val="262626"/>
                <w:sz w:val="20"/>
                <w:szCs w:val="20"/>
              </w:rPr>
              <w:t>Моргаушского</w:t>
            </w:r>
            <w:proofErr w:type="spellEnd"/>
            <w:r w:rsidRPr="0089758E">
              <w:rPr>
                <w:color w:val="262626"/>
                <w:sz w:val="20"/>
                <w:szCs w:val="20"/>
              </w:rPr>
              <w:t xml:space="preserve"> и Аликовского районов Чувашской Республики) центра (военно-врачебной экспертизы) Федерального казенного учреждения «Военный комиссариат Чувашской Республики», секретарь призывной комиссии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proofErr w:type="spellStart"/>
            <w:r w:rsidRPr="0089758E">
              <w:rPr>
                <w:color w:val="262626"/>
                <w:sz w:val="20"/>
                <w:szCs w:val="20"/>
              </w:rPr>
              <w:t>Вязанкина</w:t>
            </w:r>
            <w:proofErr w:type="spellEnd"/>
            <w:r w:rsidRPr="0089758E">
              <w:rPr>
                <w:color w:val="262626"/>
                <w:sz w:val="20"/>
                <w:szCs w:val="20"/>
              </w:rPr>
              <w:t xml:space="preserve"> Л.Н.</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врач-терапевт участковый бюджетного учреждения Чувашской Республики "Аликовская центральная районная больница" Министерства здравоохранения Чувашской Республики;</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Мартынова Е.В.</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начальник отдела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Лаврентьев Г.В.</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начальник отделения полиции по Аликовскому району межмуниципального отдела Министерства внутренних дел Российской Федерации "Вурнарский"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Николаева Н.В.</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r w:rsidRPr="0089758E">
              <w:rPr>
                <w:color w:val="262626"/>
                <w:sz w:val="20"/>
                <w:szCs w:val="20"/>
              </w:rPr>
              <w:t>Семенова А.Г.</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начальник отдела социальной защиты населения Аликовского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r>
      <w:tr w:rsidR="00821871" w:rsidRPr="0089758E" w:rsidTr="00D73BA2">
        <w:tc>
          <w:tcPr>
            <w:tcW w:w="2709" w:type="dxa"/>
            <w:shd w:val="clear" w:color="auto" w:fill="FFFFFF"/>
            <w:hideMark/>
          </w:tcPr>
          <w:p w:rsidR="00821871" w:rsidRPr="0089758E" w:rsidRDefault="00821871" w:rsidP="00D73BA2">
            <w:pPr>
              <w:ind w:firstLine="709"/>
              <w:jc w:val="both"/>
              <w:rPr>
                <w:color w:val="262626"/>
                <w:sz w:val="20"/>
                <w:szCs w:val="20"/>
              </w:rPr>
            </w:pPr>
            <w:proofErr w:type="spellStart"/>
            <w:r w:rsidRPr="0089758E">
              <w:rPr>
                <w:color w:val="262626"/>
                <w:sz w:val="20"/>
                <w:szCs w:val="20"/>
              </w:rPr>
              <w:t>Чашленков</w:t>
            </w:r>
            <w:proofErr w:type="spellEnd"/>
            <w:r w:rsidRPr="0089758E">
              <w:rPr>
                <w:color w:val="262626"/>
                <w:sz w:val="20"/>
                <w:szCs w:val="20"/>
              </w:rPr>
              <w:t xml:space="preserve"> М.С.</w:t>
            </w:r>
          </w:p>
        </w:tc>
        <w:tc>
          <w:tcPr>
            <w:tcW w:w="141"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инструктор (по ВМФ) пункта отбора на военную службу по контракту (2 разряда), г. Чебоксары (по согласованию).</w:t>
            </w:r>
          </w:p>
        </w:tc>
      </w:tr>
    </w:tbl>
    <w:p w:rsidR="00821871" w:rsidRPr="0089758E" w:rsidRDefault="00821871" w:rsidP="00821871">
      <w:pPr>
        <w:ind w:right="-1" w:firstLine="709"/>
        <w:jc w:val="both"/>
        <w:rPr>
          <w:sz w:val="20"/>
          <w:szCs w:val="20"/>
        </w:rPr>
      </w:pPr>
      <w:r w:rsidRPr="0089758E">
        <w:rPr>
          <w:sz w:val="20"/>
          <w:szCs w:val="20"/>
        </w:rPr>
        <w:t>1.2. Резервный состав призывной комиссии: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9"/>
        <w:gridCol w:w="141"/>
        <w:gridCol w:w="6804"/>
      </w:tblGrid>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Павлов П.П.</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 xml:space="preserve">заместитель главы администрации Аликовского района по социальным вопросам - начальник отдела образования, социального развития, опеки и </w:t>
            </w:r>
            <w:r w:rsidRPr="0089758E">
              <w:rPr>
                <w:color w:val="262626"/>
                <w:sz w:val="20"/>
                <w:szCs w:val="20"/>
              </w:rPr>
              <w:lastRenderedPageBreak/>
              <w:t>попечительства, молодежной политики, культуры и спорта, председатель призывной комиссии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lastRenderedPageBreak/>
              <w:t>Степанов Е.С.</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 xml:space="preserve">старший помощник военного комиссара (по учету и комплектованию мобилизационными людскими и транспортными ресурсами) военного комиссариата </w:t>
            </w:r>
            <w:proofErr w:type="spellStart"/>
            <w:r w:rsidRPr="0089758E">
              <w:rPr>
                <w:color w:val="262626"/>
                <w:sz w:val="20"/>
                <w:szCs w:val="20"/>
              </w:rPr>
              <w:t>Моргаушского</w:t>
            </w:r>
            <w:proofErr w:type="spellEnd"/>
            <w:r w:rsidRPr="0089758E">
              <w:rPr>
                <w:color w:val="262626"/>
                <w:sz w:val="20"/>
                <w:szCs w:val="20"/>
              </w:rPr>
              <w:t xml:space="preserve"> и Аликовского районов Федерального казенного учреждения "Военный комиссариат Чувашской Республики" заместитель председателя призывной комиссии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Алексеева Н.Н.</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медицинская сестра бюджетного учреждения Чувашской Республики "Аликовская центральная районная больница" Министерства здравоохранения Чувашской Республики, секретарь призывной комиссии;</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Андреев Е.А.</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заместитель начальника отделения полиции (по охране общественного порядка) по Аликовскому району межмуниципального отдела Министерства внутренних дел Российской Федерации "Вурнарский"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Васильева А.И.</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ведущий инспектор отдела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Васильева С.И.</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(по согласованию);</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Ильина Н.Н.</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врач общей практики (семейный врач) бюджетного учреждения Чувашской Республики "Аликовская центральная районная больница" Министерства здравоохранения Чувашской Республики;</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Трофимова Ф.Г.</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ведущий специалист-эксперт отдела социальной защиты населения Аликовского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r>
      <w:tr w:rsidR="00821871" w:rsidRPr="0089758E" w:rsidTr="00D73BA2">
        <w:tc>
          <w:tcPr>
            <w:tcW w:w="2709" w:type="dxa"/>
            <w:shd w:val="clear" w:color="auto" w:fill="FFFFFF"/>
            <w:hideMark/>
          </w:tcPr>
          <w:p w:rsidR="00821871" w:rsidRPr="0089758E" w:rsidRDefault="00821871" w:rsidP="00D73BA2">
            <w:pPr>
              <w:ind w:firstLine="709"/>
              <w:rPr>
                <w:color w:val="262626"/>
                <w:sz w:val="20"/>
                <w:szCs w:val="20"/>
              </w:rPr>
            </w:pPr>
            <w:r w:rsidRPr="0089758E">
              <w:rPr>
                <w:color w:val="262626"/>
                <w:sz w:val="20"/>
                <w:szCs w:val="20"/>
              </w:rPr>
              <w:t>Юдин В.А.</w:t>
            </w:r>
          </w:p>
        </w:tc>
        <w:tc>
          <w:tcPr>
            <w:tcW w:w="141" w:type="dxa"/>
            <w:shd w:val="clear" w:color="auto" w:fill="FFFFFF"/>
            <w:hideMark/>
          </w:tcPr>
          <w:p w:rsidR="00821871" w:rsidRPr="0089758E" w:rsidRDefault="00821871" w:rsidP="00D73BA2">
            <w:pPr>
              <w:rPr>
                <w:color w:val="262626"/>
                <w:sz w:val="20"/>
                <w:szCs w:val="20"/>
              </w:rPr>
            </w:pPr>
            <w:r w:rsidRPr="0089758E">
              <w:rPr>
                <w:color w:val="262626"/>
                <w:sz w:val="20"/>
                <w:szCs w:val="20"/>
              </w:rPr>
              <w:t>-</w:t>
            </w:r>
          </w:p>
        </w:tc>
        <w:tc>
          <w:tcPr>
            <w:tcW w:w="6804" w:type="dxa"/>
            <w:shd w:val="clear" w:color="auto" w:fill="FFFFFF"/>
            <w:hideMark/>
          </w:tcPr>
          <w:p w:rsidR="00821871" w:rsidRPr="0089758E" w:rsidRDefault="00821871" w:rsidP="00D73BA2">
            <w:pPr>
              <w:jc w:val="both"/>
              <w:rPr>
                <w:color w:val="262626"/>
                <w:sz w:val="20"/>
                <w:szCs w:val="20"/>
              </w:rPr>
            </w:pPr>
            <w:r w:rsidRPr="0089758E">
              <w:rPr>
                <w:color w:val="262626"/>
                <w:sz w:val="20"/>
                <w:szCs w:val="20"/>
              </w:rPr>
              <w:t>инструктор пункта отбора на военную службу по контракту (2 разряда), г. Чебоксары (по согласованию).</w:t>
            </w:r>
          </w:p>
        </w:tc>
      </w:tr>
    </w:tbl>
    <w:p w:rsidR="00821871" w:rsidRPr="0089758E" w:rsidRDefault="00821871" w:rsidP="00821871">
      <w:pPr>
        <w:ind w:right="-1" w:firstLine="567"/>
        <w:jc w:val="both"/>
        <w:rPr>
          <w:sz w:val="20"/>
          <w:szCs w:val="20"/>
        </w:rPr>
      </w:pPr>
    </w:p>
    <w:p w:rsidR="00821871" w:rsidRPr="0089758E" w:rsidRDefault="00821871" w:rsidP="00821871">
      <w:pPr>
        <w:ind w:right="-1" w:firstLine="567"/>
        <w:jc w:val="both"/>
        <w:rPr>
          <w:sz w:val="20"/>
          <w:szCs w:val="20"/>
        </w:rPr>
      </w:pPr>
    </w:p>
    <w:p w:rsidR="00821871" w:rsidRPr="0089758E" w:rsidRDefault="00821871" w:rsidP="00821871">
      <w:pPr>
        <w:ind w:right="-1"/>
        <w:jc w:val="both"/>
        <w:rPr>
          <w:sz w:val="20"/>
          <w:szCs w:val="20"/>
        </w:rPr>
      </w:pPr>
      <w:r w:rsidRPr="0089758E">
        <w:rPr>
          <w:sz w:val="20"/>
          <w:szCs w:val="20"/>
        </w:rPr>
        <w:t>Глава администрации</w:t>
      </w:r>
    </w:p>
    <w:p w:rsidR="00821871" w:rsidRPr="0089758E" w:rsidRDefault="00821871" w:rsidP="00821871">
      <w:pPr>
        <w:ind w:right="-1"/>
        <w:jc w:val="both"/>
        <w:rPr>
          <w:sz w:val="20"/>
          <w:szCs w:val="20"/>
        </w:rPr>
      </w:pPr>
      <w:r w:rsidRPr="0089758E">
        <w:rPr>
          <w:sz w:val="20"/>
          <w:szCs w:val="20"/>
        </w:rPr>
        <w:t>Аликовского района                                                                                                      А.Н. Куликов</w:t>
      </w:r>
    </w:p>
    <w:p w:rsidR="00821871" w:rsidRDefault="00821871" w:rsidP="000B3D23">
      <w:pPr>
        <w:pStyle w:val="ConsPlusTitle"/>
        <w:ind w:right="4676" w:firstLine="567"/>
        <w:jc w:val="both"/>
        <w:rPr>
          <w:rFonts w:ascii="Times New Roman" w:hAnsi="Times New Roman" w:cs="Times New Roman"/>
          <w:b w:val="0"/>
        </w:rPr>
      </w:pPr>
    </w:p>
    <w:p w:rsidR="008517A3" w:rsidRDefault="008517A3" w:rsidP="000B3D23">
      <w:pPr>
        <w:pStyle w:val="ConsPlusTitle"/>
        <w:ind w:right="4676" w:firstLine="567"/>
        <w:jc w:val="both"/>
        <w:rPr>
          <w:rFonts w:ascii="Times New Roman" w:hAnsi="Times New Roman" w:cs="Times New Roman"/>
          <w:b w:val="0"/>
        </w:rPr>
      </w:pPr>
    </w:p>
    <w:p w:rsidR="000B3D23" w:rsidRPr="008517A3" w:rsidRDefault="000B3D23" w:rsidP="008517A3">
      <w:pPr>
        <w:pStyle w:val="ConsPlusTitle"/>
        <w:ind w:right="4676" w:firstLine="567"/>
        <w:jc w:val="both"/>
        <w:rPr>
          <w:rFonts w:ascii="Times New Roman" w:hAnsi="Times New Roman" w:cs="Times New Roman"/>
          <w:b w:val="0"/>
          <w:color w:val="000000" w:themeColor="text1"/>
        </w:rPr>
      </w:pPr>
      <w:r w:rsidRPr="008517A3">
        <w:rPr>
          <w:rFonts w:ascii="Times New Roman" w:hAnsi="Times New Roman" w:cs="Times New Roman"/>
          <w:b w:val="0"/>
          <w:color w:val="000000" w:themeColor="text1"/>
        </w:rPr>
        <w:t xml:space="preserve">Постановление администрации Аликовского </w:t>
      </w:r>
      <w:r w:rsidR="008517A3" w:rsidRPr="008517A3">
        <w:rPr>
          <w:rFonts w:ascii="Times New Roman" w:hAnsi="Times New Roman" w:cs="Times New Roman"/>
          <w:b w:val="0"/>
          <w:color w:val="000000" w:themeColor="text1"/>
        </w:rPr>
        <w:t>района Чувашской Республики от 15</w:t>
      </w:r>
      <w:r w:rsidRPr="008517A3">
        <w:rPr>
          <w:rFonts w:ascii="Times New Roman" w:hAnsi="Times New Roman" w:cs="Times New Roman"/>
          <w:b w:val="0"/>
          <w:color w:val="000000" w:themeColor="text1"/>
        </w:rPr>
        <w:t>.06.2021 г. №5</w:t>
      </w:r>
      <w:r w:rsidR="008517A3" w:rsidRPr="008517A3">
        <w:rPr>
          <w:rFonts w:ascii="Times New Roman" w:hAnsi="Times New Roman" w:cs="Times New Roman"/>
          <w:b w:val="0"/>
          <w:color w:val="000000" w:themeColor="text1"/>
        </w:rPr>
        <w:t>82</w:t>
      </w:r>
      <w:r w:rsidRPr="008517A3">
        <w:rPr>
          <w:rFonts w:ascii="Times New Roman" w:hAnsi="Times New Roman" w:cs="Times New Roman"/>
          <w:b w:val="0"/>
          <w:color w:val="000000" w:themeColor="text1"/>
        </w:rPr>
        <w:t xml:space="preserve"> «</w:t>
      </w:r>
      <w:r w:rsidR="008517A3" w:rsidRPr="008517A3">
        <w:rPr>
          <w:rFonts w:ascii="Times New Roman" w:hAnsi="Times New Roman" w:cs="Times New Roman"/>
          <w:b w:val="0"/>
          <w:color w:val="000000" w:themeColor="text1"/>
        </w:rPr>
        <w:t>Об отнесении квартиры к жилым помещениям специализированного жилищного фонда Аликовского района Чувашской Республики</w:t>
      </w:r>
      <w:r w:rsidRPr="008517A3">
        <w:rPr>
          <w:rFonts w:ascii="Times New Roman" w:hAnsi="Times New Roman" w:cs="Times New Roman"/>
          <w:b w:val="0"/>
          <w:color w:val="000000" w:themeColor="text1"/>
        </w:rPr>
        <w:t>»</w:t>
      </w:r>
    </w:p>
    <w:p w:rsidR="008517A3" w:rsidRDefault="008517A3" w:rsidP="008517A3">
      <w:pPr>
        <w:ind w:right="-1" w:firstLine="709"/>
        <w:jc w:val="both"/>
        <w:rPr>
          <w:sz w:val="20"/>
          <w:szCs w:val="20"/>
        </w:rPr>
      </w:pPr>
    </w:p>
    <w:p w:rsidR="008517A3" w:rsidRPr="00585ACE" w:rsidRDefault="008517A3" w:rsidP="008517A3">
      <w:pPr>
        <w:ind w:right="-1" w:firstLine="709"/>
        <w:jc w:val="both"/>
        <w:rPr>
          <w:sz w:val="20"/>
          <w:szCs w:val="20"/>
        </w:rPr>
      </w:pPr>
      <w:r w:rsidRPr="00585ACE">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585ACE">
          <w:rPr>
            <w:sz w:val="20"/>
            <w:szCs w:val="20"/>
          </w:rPr>
          <w:t>1996 г</w:t>
        </w:r>
      </w:smartTag>
      <w:r w:rsidRPr="00585ACE">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w:t>
      </w:r>
      <w:r>
        <w:rPr>
          <w:sz w:val="20"/>
          <w:szCs w:val="20"/>
        </w:rPr>
        <w:t xml:space="preserve">                                </w:t>
      </w:r>
      <w:r w:rsidRPr="00585ACE">
        <w:rPr>
          <w:sz w:val="20"/>
          <w:szCs w:val="20"/>
        </w:rPr>
        <w:t xml:space="preserve"> п о с т а н о в л я е т:</w:t>
      </w:r>
    </w:p>
    <w:p w:rsidR="008517A3" w:rsidRPr="00585ACE" w:rsidRDefault="008517A3" w:rsidP="008517A3">
      <w:pPr>
        <w:numPr>
          <w:ilvl w:val="0"/>
          <w:numId w:val="37"/>
        </w:numPr>
        <w:ind w:left="0" w:right="-1" w:firstLine="709"/>
        <w:jc w:val="both"/>
        <w:rPr>
          <w:sz w:val="20"/>
          <w:szCs w:val="20"/>
        </w:rPr>
      </w:pPr>
      <w:r w:rsidRPr="00585ACE">
        <w:rPr>
          <w:sz w:val="20"/>
          <w:szCs w:val="20"/>
        </w:rPr>
        <w:t>Отнести квартиру № 4 дом 37 по улице Гагарина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8517A3" w:rsidRPr="00585ACE" w:rsidRDefault="008517A3" w:rsidP="008517A3">
      <w:pPr>
        <w:numPr>
          <w:ilvl w:val="0"/>
          <w:numId w:val="37"/>
        </w:numPr>
        <w:ind w:left="0" w:right="-1" w:firstLine="709"/>
        <w:jc w:val="both"/>
        <w:rPr>
          <w:sz w:val="20"/>
          <w:szCs w:val="20"/>
        </w:rPr>
      </w:pPr>
      <w:r w:rsidRPr="00585ACE">
        <w:rPr>
          <w:sz w:val="20"/>
          <w:szCs w:val="20"/>
        </w:rPr>
        <w:t xml:space="preserve">Настоящее постановление направить в Аликовский сектор </w:t>
      </w:r>
      <w:proofErr w:type="spellStart"/>
      <w:r w:rsidRPr="00585ACE">
        <w:rPr>
          <w:sz w:val="20"/>
          <w:szCs w:val="20"/>
        </w:rPr>
        <w:t>Моргаушского</w:t>
      </w:r>
      <w:proofErr w:type="spellEnd"/>
      <w:r w:rsidRPr="00585ACE">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8517A3" w:rsidRPr="00585ACE" w:rsidRDefault="008517A3" w:rsidP="008517A3">
      <w:pPr>
        <w:numPr>
          <w:ilvl w:val="0"/>
          <w:numId w:val="37"/>
        </w:numPr>
        <w:ind w:left="0" w:right="-1" w:firstLine="709"/>
        <w:jc w:val="both"/>
        <w:rPr>
          <w:sz w:val="20"/>
          <w:szCs w:val="20"/>
        </w:rPr>
      </w:pPr>
      <w:r w:rsidRPr="00585ACE">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8517A3" w:rsidRPr="00585ACE" w:rsidRDefault="008517A3" w:rsidP="008517A3">
      <w:pPr>
        <w:numPr>
          <w:ilvl w:val="0"/>
          <w:numId w:val="37"/>
        </w:numPr>
        <w:ind w:left="0" w:right="-1" w:firstLine="709"/>
        <w:jc w:val="both"/>
        <w:rPr>
          <w:sz w:val="20"/>
          <w:szCs w:val="20"/>
        </w:rPr>
      </w:pPr>
      <w:r w:rsidRPr="00585ACE">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8517A3" w:rsidRPr="00585ACE" w:rsidRDefault="008517A3" w:rsidP="008517A3">
      <w:pPr>
        <w:ind w:right="-1" w:firstLine="567"/>
        <w:jc w:val="both"/>
        <w:rPr>
          <w:sz w:val="20"/>
          <w:szCs w:val="20"/>
        </w:rPr>
      </w:pPr>
    </w:p>
    <w:p w:rsidR="008517A3" w:rsidRPr="00585ACE" w:rsidRDefault="008517A3" w:rsidP="008517A3">
      <w:pPr>
        <w:ind w:right="-1" w:firstLine="567"/>
        <w:jc w:val="both"/>
        <w:rPr>
          <w:sz w:val="20"/>
          <w:szCs w:val="20"/>
        </w:rPr>
      </w:pPr>
    </w:p>
    <w:p w:rsidR="008517A3" w:rsidRPr="00585ACE" w:rsidRDefault="008517A3" w:rsidP="008517A3">
      <w:pPr>
        <w:ind w:right="-1"/>
        <w:jc w:val="both"/>
        <w:rPr>
          <w:sz w:val="20"/>
          <w:szCs w:val="20"/>
        </w:rPr>
      </w:pPr>
      <w:r w:rsidRPr="00585ACE">
        <w:rPr>
          <w:sz w:val="20"/>
          <w:szCs w:val="20"/>
        </w:rPr>
        <w:t xml:space="preserve">Глава администрации </w:t>
      </w:r>
    </w:p>
    <w:p w:rsidR="008517A3" w:rsidRPr="00585ACE" w:rsidRDefault="008517A3" w:rsidP="008517A3">
      <w:pPr>
        <w:ind w:right="-1"/>
        <w:jc w:val="both"/>
        <w:rPr>
          <w:sz w:val="20"/>
          <w:szCs w:val="20"/>
        </w:rPr>
      </w:pPr>
      <w:r w:rsidRPr="00585ACE">
        <w:rPr>
          <w:sz w:val="20"/>
          <w:szCs w:val="20"/>
        </w:rPr>
        <w:t>Аликовского района                                                                               А.Н. Куликов</w:t>
      </w:r>
    </w:p>
    <w:p w:rsidR="000B3D23" w:rsidRPr="00821871" w:rsidRDefault="000B3D23" w:rsidP="000B3D23">
      <w:pPr>
        <w:rPr>
          <w:color w:val="FF0000"/>
          <w:sz w:val="20"/>
          <w:szCs w:val="20"/>
        </w:rPr>
      </w:pPr>
    </w:p>
    <w:p w:rsidR="006A0EC8" w:rsidRPr="00821871" w:rsidRDefault="006A0EC8" w:rsidP="00796FA7">
      <w:pPr>
        <w:rPr>
          <w:color w:val="FF0000"/>
          <w:sz w:val="22"/>
          <w:szCs w:val="22"/>
        </w:rPr>
      </w:pPr>
    </w:p>
    <w:p w:rsidR="002C0F64" w:rsidRPr="00821871" w:rsidRDefault="002C0F64" w:rsidP="00796FA7">
      <w:pPr>
        <w:rPr>
          <w:color w:val="FF0000"/>
          <w:sz w:val="22"/>
          <w:szCs w:val="22"/>
        </w:rPr>
      </w:pPr>
    </w:p>
    <w:p w:rsidR="002C0F64" w:rsidRDefault="002C0F64" w:rsidP="00796FA7">
      <w:pPr>
        <w:rPr>
          <w:sz w:val="22"/>
          <w:szCs w:val="22"/>
        </w:rPr>
      </w:pPr>
    </w:p>
    <w:p w:rsidR="005B321B" w:rsidRPr="005B321B" w:rsidRDefault="005B321B" w:rsidP="00796FA7">
      <w:pPr>
        <w:rPr>
          <w:sz w:val="22"/>
          <w:szCs w:val="22"/>
        </w:rPr>
      </w:pPr>
      <w:bookmarkStart w:id="5" w:name="_GoBack"/>
      <w:bookmarkEnd w:id="5"/>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5B321B" w:rsidRPr="005B321B"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     </w:t>
            </w:r>
          </w:p>
          <w:p w:rsidR="002C0F64" w:rsidRPr="005B321B" w:rsidRDefault="002C0F64" w:rsidP="002C0F64">
            <w:pPr>
              <w:rPr>
                <w:sz w:val="18"/>
                <w:szCs w:val="18"/>
              </w:rPr>
            </w:pPr>
            <w:r w:rsidRPr="005B321B">
              <w:rPr>
                <w:sz w:val="18"/>
                <w:szCs w:val="18"/>
              </w:rPr>
              <w:t xml:space="preserve">  Муниципальная газета Аликовского района Чувашской Республики</w:t>
            </w:r>
          </w:p>
          <w:p w:rsidR="002C0F64" w:rsidRPr="005B321B" w:rsidRDefault="002C0F64" w:rsidP="002C0F64">
            <w:pPr>
              <w:rPr>
                <w:sz w:val="18"/>
                <w:szCs w:val="18"/>
              </w:rPr>
            </w:pPr>
            <w:r w:rsidRPr="005B321B">
              <w:rPr>
                <w:sz w:val="18"/>
                <w:szCs w:val="18"/>
              </w:rPr>
              <w:t xml:space="preserve">   «</w:t>
            </w:r>
            <w:r w:rsidRPr="005B321B">
              <w:rPr>
                <w:b/>
                <w:bCs/>
                <w:sz w:val="18"/>
                <w:szCs w:val="18"/>
              </w:rPr>
              <w:t>Аликовский вестник</w:t>
            </w:r>
            <w:r w:rsidRPr="005B321B">
              <w:rPr>
                <w:sz w:val="18"/>
                <w:szCs w:val="18"/>
              </w:rPr>
              <w:t>»</w:t>
            </w:r>
          </w:p>
          <w:p w:rsidR="002C0F64" w:rsidRPr="005B321B" w:rsidRDefault="002C0F64" w:rsidP="002C0F64">
            <w:pPr>
              <w:jc w:val="center"/>
              <w:rPr>
                <w:b/>
                <w:sz w:val="18"/>
                <w:szCs w:val="18"/>
              </w:rPr>
            </w:pPr>
            <w:r w:rsidRPr="005B321B">
              <w:rPr>
                <w:b/>
                <w:sz w:val="18"/>
                <w:szCs w:val="18"/>
              </w:rPr>
              <w:t>Учредитель –</w:t>
            </w:r>
          </w:p>
          <w:p w:rsidR="002C0F64" w:rsidRPr="005B321B" w:rsidRDefault="002C0F64" w:rsidP="002C0F64">
            <w:pPr>
              <w:jc w:val="center"/>
              <w:rPr>
                <w:b/>
                <w:sz w:val="18"/>
                <w:szCs w:val="18"/>
              </w:rPr>
            </w:pPr>
            <w:r w:rsidRPr="005B321B">
              <w:rPr>
                <w:b/>
                <w:sz w:val="18"/>
                <w:szCs w:val="18"/>
              </w:rPr>
              <w:t>Собрание депутатов Аликовского района Чувашской Республики</w:t>
            </w:r>
          </w:p>
          <w:p w:rsidR="002C0F64" w:rsidRPr="005B321B" w:rsidRDefault="002C0F64" w:rsidP="002C0F64">
            <w:pPr>
              <w:rPr>
                <w:b/>
                <w:sz w:val="18"/>
                <w:szCs w:val="18"/>
              </w:rPr>
            </w:pPr>
          </w:p>
          <w:p w:rsidR="002C0F64" w:rsidRPr="005B321B" w:rsidRDefault="002C0F64" w:rsidP="002C0F64">
            <w:pPr>
              <w:pStyle w:val="a3"/>
              <w:rPr>
                <w:sz w:val="18"/>
                <w:szCs w:val="18"/>
              </w:rPr>
            </w:pPr>
            <w:r w:rsidRPr="005B321B">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Издатель:</w:t>
            </w:r>
          </w:p>
          <w:p w:rsidR="002C0F64" w:rsidRPr="005B321B" w:rsidRDefault="002C0F64" w:rsidP="002C0F64">
            <w:pPr>
              <w:rPr>
                <w:sz w:val="18"/>
                <w:szCs w:val="18"/>
              </w:rPr>
            </w:pPr>
            <w:r w:rsidRPr="005B321B">
              <w:rPr>
                <w:sz w:val="18"/>
                <w:szCs w:val="18"/>
              </w:rPr>
              <w:t>администрация Аликовского района</w:t>
            </w:r>
          </w:p>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Редактор газеты- </w:t>
            </w:r>
          </w:p>
          <w:p w:rsidR="002C0F64" w:rsidRPr="005B321B" w:rsidRDefault="002C0F64" w:rsidP="002C0F64">
            <w:pPr>
              <w:rPr>
                <w:sz w:val="18"/>
                <w:szCs w:val="18"/>
              </w:rPr>
            </w:pPr>
            <w:r w:rsidRPr="005B321B">
              <w:rPr>
                <w:sz w:val="18"/>
                <w:szCs w:val="18"/>
              </w:rPr>
              <w:t>О.К. Громова</w:t>
            </w:r>
          </w:p>
          <w:p w:rsidR="002C0F64" w:rsidRPr="005B321B"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 xml:space="preserve">Отпечатано в администрации </w:t>
            </w:r>
          </w:p>
          <w:p w:rsidR="002C0F64" w:rsidRPr="005B321B" w:rsidRDefault="002C0F64" w:rsidP="002C0F64">
            <w:pPr>
              <w:rPr>
                <w:sz w:val="18"/>
                <w:szCs w:val="18"/>
              </w:rPr>
            </w:pPr>
            <w:r w:rsidRPr="005B321B">
              <w:rPr>
                <w:sz w:val="18"/>
                <w:szCs w:val="18"/>
              </w:rPr>
              <w:t>Аликовского района</w:t>
            </w:r>
          </w:p>
          <w:p w:rsidR="002C0F64" w:rsidRPr="005B321B" w:rsidRDefault="002C0F64" w:rsidP="002C0F64">
            <w:pPr>
              <w:rPr>
                <w:sz w:val="18"/>
                <w:szCs w:val="18"/>
              </w:rPr>
            </w:pPr>
            <w:r w:rsidRPr="005B321B">
              <w:rPr>
                <w:sz w:val="18"/>
                <w:szCs w:val="18"/>
              </w:rPr>
              <w:t xml:space="preserve">Заказ № </w:t>
            </w:r>
          </w:p>
          <w:p w:rsidR="002C0F64" w:rsidRPr="005B321B" w:rsidRDefault="002C0F64" w:rsidP="002C0F64">
            <w:pPr>
              <w:rPr>
                <w:sz w:val="18"/>
                <w:szCs w:val="18"/>
              </w:rPr>
            </w:pPr>
            <w:r w:rsidRPr="005B321B">
              <w:rPr>
                <w:sz w:val="18"/>
                <w:szCs w:val="18"/>
              </w:rPr>
              <w:t xml:space="preserve">Тираж  </w:t>
            </w:r>
          </w:p>
          <w:p w:rsidR="002C0F64" w:rsidRPr="005B321B" w:rsidRDefault="002C0F64" w:rsidP="00A61137">
            <w:pPr>
              <w:rPr>
                <w:sz w:val="18"/>
                <w:szCs w:val="18"/>
              </w:rPr>
            </w:pPr>
            <w:r w:rsidRPr="005B321B">
              <w:rPr>
                <w:sz w:val="18"/>
                <w:szCs w:val="18"/>
              </w:rPr>
              <w:t xml:space="preserve">Подписано в печать  </w:t>
            </w:r>
            <w:r w:rsidR="00A61137" w:rsidRPr="005B321B">
              <w:rPr>
                <w:sz w:val="18"/>
                <w:szCs w:val="18"/>
              </w:rPr>
              <w:t>16.04</w:t>
            </w:r>
            <w:r w:rsidR="006F62D8" w:rsidRPr="005B321B">
              <w:rPr>
                <w:sz w:val="18"/>
                <w:szCs w:val="18"/>
              </w:rPr>
              <w:t>.202</w:t>
            </w:r>
            <w:r w:rsidR="0020671C" w:rsidRPr="005B321B">
              <w:rPr>
                <w:sz w:val="18"/>
                <w:szCs w:val="18"/>
              </w:rPr>
              <w:t>1</w:t>
            </w:r>
            <w:r w:rsidRPr="005B321B">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Адрес: 429250</w:t>
            </w:r>
          </w:p>
          <w:p w:rsidR="002C0F64" w:rsidRPr="005B321B" w:rsidRDefault="002C0F64" w:rsidP="002C0F64">
            <w:pPr>
              <w:rPr>
                <w:sz w:val="18"/>
                <w:szCs w:val="18"/>
              </w:rPr>
            </w:pPr>
            <w:r w:rsidRPr="005B321B">
              <w:rPr>
                <w:sz w:val="18"/>
                <w:szCs w:val="18"/>
              </w:rPr>
              <w:t xml:space="preserve">с. Аликово, </w:t>
            </w:r>
          </w:p>
          <w:p w:rsidR="002C0F64" w:rsidRPr="005B321B" w:rsidRDefault="002C0F64" w:rsidP="002C0F64">
            <w:pPr>
              <w:rPr>
                <w:sz w:val="18"/>
                <w:szCs w:val="18"/>
              </w:rPr>
            </w:pPr>
            <w:r w:rsidRPr="005B321B">
              <w:rPr>
                <w:sz w:val="18"/>
                <w:szCs w:val="18"/>
              </w:rPr>
              <w:t>ул. Октябрьская,</w:t>
            </w:r>
          </w:p>
          <w:p w:rsidR="002C0F64" w:rsidRPr="005B321B" w:rsidRDefault="002C0F64" w:rsidP="002C0F64">
            <w:pPr>
              <w:rPr>
                <w:sz w:val="18"/>
                <w:szCs w:val="18"/>
              </w:rPr>
            </w:pPr>
            <w:r w:rsidRPr="005B321B">
              <w:rPr>
                <w:sz w:val="18"/>
                <w:szCs w:val="18"/>
              </w:rPr>
              <w:t>дом. 21</w:t>
            </w:r>
          </w:p>
          <w:p w:rsidR="002C0F64" w:rsidRPr="005B321B" w:rsidRDefault="002C0F64" w:rsidP="002C0F64">
            <w:pPr>
              <w:rPr>
                <w:sz w:val="18"/>
                <w:szCs w:val="18"/>
              </w:rPr>
            </w:pPr>
          </w:p>
          <w:p w:rsidR="002C0F64" w:rsidRPr="005B321B" w:rsidRDefault="002C0F64" w:rsidP="002C0F64">
            <w:pPr>
              <w:rPr>
                <w:sz w:val="18"/>
                <w:szCs w:val="18"/>
              </w:rPr>
            </w:pPr>
            <w:r w:rsidRPr="005B321B">
              <w:rPr>
                <w:sz w:val="18"/>
                <w:szCs w:val="18"/>
              </w:rPr>
              <w:t>Тел.:22-7-56</w:t>
            </w:r>
          </w:p>
          <w:p w:rsidR="002C0F64" w:rsidRPr="005B321B" w:rsidRDefault="002C0F64" w:rsidP="002C0F64">
            <w:pPr>
              <w:rPr>
                <w:sz w:val="18"/>
                <w:szCs w:val="18"/>
              </w:rPr>
            </w:pPr>
            <w:r w:rsidRPr="005B321B">
              <w:rPr>
                <w:sz w:val="18"/>
                <w:szCs w:val="18"/>
              </w:rPr>
              <w:t>Факс: 8(235) 2-23-15</w:t>
            </w:r>
          </w:p>
          <w:p w:rsidR="002C0F64" w:rsidRPr="005B321B" w:rsidRDefault="002C0F64" w:rsidP="002C0F64">
            <w:pPr>
              <w:rPr>
                <w:sz w:val="18"/>
                <w:szCs w:val="18"/>
              </w:rPr>
            </w:pPr>
            <w:r w:rsidRPr="005B321B">
              <w:rPr>
                <w:sz w:val="18"/>
                <w:szCs w:val="18"/>
              </w:rPr>
              <w:t xml:space="preserve">Эл. почта: </w:t>
            </w:r>
            <w:proofErr w:type="spellStart"/>
            <w:r w:rsidRPr="005B321B">
              <w:rPr>
                <w:sz w:val="18"/>
                <w:szCs w:val="18"/>
                <w:lang w:val="en-US"/>
              </w:rPr>
              <w:t>alikov</w:t>
            </w:r>
            <w:proofErr w:type="spellEnd"/>
            <w:r w:rsidRPr="005B321B">
              <w:rPr>
                <w:sz w:val="18"/>
                <w:szCs w:val="18"/>
              </w:rPr>
              <w:t>_</w:t>
            </w:r>
            <w:r w:rsidRPr="005B321B">
              <w:rPr>
                <w:sz w:val="18"/>
                <w:szCs w:val="18"/>
                <w:lang w:val="en-US"/>
              </w:rPr>
              <w:t>doc</w:t>
            </w:r>
            <w:r w:rsidRPr="005B321B">
              <w:rPr>
                <w:sz w:val="18"/>
                <w:szCs w:val="18"/>
              </w:rPr>
              <w:t>1@</w:t>
            </w:r>
            <w:r w:rsidRPr="005B321B">
              <w:rPr>
                <w:sz w:val="18"/>
                <w:szCs w:val="18"/>
                <w:lang w:val="en-US"/>
              </w:rPr>
              <w:t>cap</w:t>
            </w:r>
            <w:r w:rsidRPr="005B321B">
              <w:rPr>
                <w:sz w:val="18"/>
                <w:szCs w:val="18"/>
              </w:rPr>
              <w:t>.</w:t>
            </w:r>
            <w:proofErr w:type="spellStart"/>
            <w:r w:rsidRPr="005B321B">
              <w:rPr>
                <w:sz w:val="18"/>
                <w:szCs w:val="18"/>
                <w:lang w:val="en-US"/>
              </w:rPr>
              <w:t>ru</w:t>
            </w:r>
            <w:proofErr w:type="spellEnd"/>
          </w:p>
          <w:p w:rsidR="002C0F64" w:rsidRPr="005B321B" w:rsidRDefault="002C0F64" w:rsidP="002C0F64">
            <w:pPr>
              <w:rPr>
                <w:sz w:val="18"/>
                <w:szCs w:val="18"/>
              </w:rPr>
            </w:pPr>
          </w:p>
        </w:tc>
      </w:tr>
    </w:tbl>
    <w:p w:rsidR="002C0F64" w:rsidRPr="00821871" w:rsidRDefault="002C0F64" w:rsidP="00796FA7">
      <w:pPr>
        <w:rPr>
          <w:color w:val="FF0000"/>
          <w:sz w:val="22"/>
          <w:szCs w:val="22"/>
        </w:rPr>
      </w:pPr>
    </w:p>
    <w:sectPr w:rsidR="002C0F64" w:rsidRPr="00821871" w:rsidSect="00A61137">
      <w:headerReference w:type="even" r:id="rId13"/>
      <w:footerReference w:type="default" r:id="rId14"/>
      <w:footerReference w:type="first" r:id="rId15"/>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5A" w:rsidRDefault="00931C5A" w:rsidP="00F23871">
      <w:r>
        <w:separator/>
      </w:r>
    </w:p>
  </w:endnote>
  <w:endnote w:type="continuationSeparator" w:id="0">
    <w:p w:rsidR="00931C5A" w:rsidRDefault="00931C5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710AEB" w:rsidRDefault="00710AEB">
        <w:pPr>
          <w:pStyle w:val="ac"/>
          <w:jc w:val="center"/>
        </w:pPr>
        <w:r>
          <w:fldChar w:fldCharType="begin"/>
        </w:r>
        <w:r>
          <w:instrText xml:space="preserve"> PAGE   \* MERGEFORMAT </w:instrText>
        </w:r>
        <w:r>
          <w:fldChar w:fldCharType="separate"/>
        </w:r>
        <w:r w:rsidR="005B321B">
          <w:rPr>
            <w:noProof/>
          </w:rPr>
          <w:t>17</w:t>
        </w:r>
        <w:r>
          <w:rPr>
            <w:noProof/>
          </w:rPr>
          <w:fldChar w:fldCharType="end"/>
        </w:r>
      </w:p>
    </w:sdtContent>
  </w:sdt>
  <w:p w:rsidR="00710AEB" w:rsidRDefault="00710AE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c"/>
    </w:pPr>
  </w:p>
  <w:p w:rsidR="00710AEB" w:rsidRDefault="00710A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5A" w:rsidRDefault="00931C5A" w:rsidP="00F23871">
      <w:r>
        <w:separator/>
      </w:r>
    </w:p>
  </w:footnote>
  <w:footnote w:type="continuationSeparator" w:id="0">
    <w:p w:rsidR="00931C5A" w:rsidRDefault="00931C5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1" w:rsidRDefault="00821871">
    <w:pPr>
      <w:pStyle w:val="ae"/>
      <w:jc w:val="center"/>
    </w:pPr>
    <w:r>
      <w:fldChar w:fldCharType="begin"/>
    </w:r>
    <w:r>
      <w:instrText>PAGE   \* MERGEFORMAT</w:instrText>
    </w:r>
    <w:r>
      <w:fldChar w:fldCharType="separate"/>
    </w:r>
    <w:r w:rsidR="005B321B">
      <w:rPr>
        <w:noProof/>
      </w:rPr>
      <w:t>17</w:t>
    </w:r>
    <w:r>
      <w:fldChar w:fldCharType="end"/>
    </w:r>
  </w:p>
  <w:p w:rsidR="00821871" w:rsidRDefault="0082187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10AEB" w:rsidRDefault="00710AE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4"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5"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745F5C"/>
    <w:multiLevelType w:val="hybridMultilevel"/>
    <w:tmpl w:val="24146694"/>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64B17D5"/>
    <w:multiLevelType w:val="hybridMultilevel"/>
    <w:tmpl w:val="D2E2B0AE"/>
    <w:lvl w:ilvl="0" w:tplc="ADC873F0">
      <w:start w:val="1"/>
      <w:numFmt w:val="decimal"/>
      <w:lvlText w:val="%1."/>
      <w:lvlJc w:val="left"/>
      <w:pPr>
        <w:ind w:left="6173"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FC1D81"/>
    <w:multiLevelType w:val="hybridMultilevel"/>
    <w:tmpl w:val="C948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738E0"/>
    <w:multiLevelType w:val="hybridMultilevel"/>
    <w:tmpl w:val="A4CCA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6477CB"/>
    <w:multiLevelType w:val="hybridMultilevel"/>
    <w:tmpl w:val="DE200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65FFB"/>
    <w:multiLevelType w:val="multilevel"/>
    <w:tmpl w:val="D1C651B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6" w15:restartNumberingAfterBreak="0">
    <w:nsid w:val="324259B6"/>
    <w:multiLevelType w:val="hybridMultilevel"/>
    <w:tmpl w:val="A9C20F80"/>
    <w:lvl w:ilvl="0" w:tplc="FFFFFFF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33CD0E3A"/>
    <w:multiLevelType w:val="multilevel"/>
    <w:tmpl w:val="9A4CD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47AC5"/>
    <w:multiLevelType w:val="hybridMultilevel"/>
    <w:tmpl w:val="4BEC050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A4C0876"/>
    <w:multiLevelType w:val="multilevel"/>
    <w:tmpl w:val="63308D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A4E2205"/>
    <w:multiLevelType w:val="hybridMultilevel"/>
    <w:tmpl w:val="593CB6AC"/>
    <w:lvl w:ilvl="0" w:tplc="63868DC4">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3D060C9"/>
    <w:multiLevelType w:val="hybridMultilevel"/>
    <w:tmpl w:val="41BC5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B240ED"/>
    <w:multiLevelType w:val="hybridMultilevel"/>
    <w:tmpl w:val="AFE20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0FA70FA"/>
    <w:multiLevelType w:val="hybridMultilevel"/>
    <w:tmpl w:val="074A24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58B2E8D"/>
    <w:multiLevelType w:val="hybridMultilevel"/>
    <w:tmpl w:val="2F6CA4D0"/>
    <w:lvl w:ilvl="0" w:tplc="0419000F">
      <w:start w:val="1"/>
      <w:numFmt w:val="decimal"/>
      <w:lvlText w:val="%1."/>
      <w:lvlJc w:val="left"/>
      <w:pPr>
        <w:ind w:left="2056" w:hanging="360"/>
      </w:pPr>
    </w:lvl>
    <w:lvl w:ilvl="1" w:tplc="04190019" w:tentative="1">
      <w:start w:val="1"/>
      <w:numFmt w:val="lowerLetter"/>
      <w:lvlText w:val="%2."/>
      <w:lvlJc w:val="left"/>
      <w:pPr>
        <w:ind w:left="2776" w:hanging="360"/>
      </w:pPr>
    </w:lvl>
    <w:lvl w:ilvl="2" w:tplc="0419001B" w:tentative="1">
      <w:start w:val="1"/>
      <w:numFmt w:val="lowerRoman"/>
      <w:lvlText w:val="%3."/>
      <w:lvlJc w:val="right"/>
      <w:pPr>
        <w:ind w:left="3496" w:hanging="180"/>
      </w:pPr>
    </w:lvl>
    <w:lvl w:ilvl="3" w:tplc="0419000F" w:tentative="1">
      <w:start w:val="1"/>
      <w:numFmt w:val="decimal"/>
      <w:lvlText w:val="%4."/>
      <w:lvlJc w:val="left"/>
      <w:pPr>
        <w:ind w:left="4216" w:hanging="360"/>
      </w:pPr>
    </w:lvl>
    <w:lvl w:ilvl="4" w:tplc="04190019" w:tentative="1">
      <w:start w:val="1"/>
      <w:numFmt w:val="lowerLetter"/>
      <w:lvlText w:val="%5."/>
      <w:lvlJc w:val="left"/>
      <w:pPr>
        <w:ind w:left="4936" w:hanging="360"/>
      </w:pPr>
    </w:lvl>
    <w:lvl w:ilvl="5" w:tplc="0419001B" w:tentative="1">
      <w:start w:val="1"/>
      <w:numFmt w:val="lowerRoman"/>
      <w:lvlText w:val="%6."/>
      <w:lvlJc w:val="right"/>
      <w:pPr>
        <w:ind w:left="5656" w:hanging="180"/>
      </w:pPr>
    </w:lvl>
    <w:lvl w:ilvl="6" w:tplc="0419000F" w:tentative="1">
      <w:start w:val="1"/>
      <w:numFmt w:val="decimal"/>
      <w:lvlText w:val="%7."/>
      <w:lvlJc w:val="left"/>
      <w:pPr>
        <w:ind w:left="6376" w:hanging="360"/>
      </w:pPr>
    </w:lvl>
    <w:lvl w:ilvl="7" w:tplc="04190019" w:tentative="1">
      <w:start w:val="1"/>
      <w:numFmt w:val="lowerLetter"/>
      <w:lvlText w:val="%8."/>
      <w:lvlJc w:val="left"/>
      <w:pPr>
        <w:ind w:left="7096" w:hanging="360"/>
      </w:pPr>
    </w:lvl>
    <w:lvl w:ilvl="8" w:tplc="0419001B" w:tentative="1">
      <w:start w:val="1"/>
      <w:numFmt w:val="lowerRoman"/>
      <w:lvlText w:val="%9."/>
      <w:lvlJc w:val="right"/>
      <w:pPr>
        <w:ind w:left="7816"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8"/>
  </w:num>
  <w:num w:numId="13">
    <w:abstractNumId w:val="27"/>
  </w:num>
  <w:num w:numId="14">
    <w:abstractNumId w:val="29"/>
  </w:num>
  <w:num w:numId="15">
    <w:abstractNumId w:val="13"/>
  </w:num>
  <w:num w:numId="16">
    <w:abstractNumId w:val="31"/>
  </w:num>
  <w:num w:numId="17">
    <w:abstractNumId w:val="23"/>
  </w:num>
  <w:num w:numId="18">
    <w:abstractNumId w:val="20"/>
  </w:num>
  <w:num w:numId="19">
    <w:abstractNumId w:val="24"/>
  </w:num>
  <w:num w:numId="20">
    <w:abstractNumId w:val="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2"/>
  </w:num>
  <w:num w:numId="30">
    <w:abstractNumId w:val="3"/>
  </w:num>
  <w:num w:numId="31">
    <w:abstractNumId w:val="4"/>
  </w:num>
  <w:num w:numId="32">
    <w:abstractNumId w:val="5"/>
  </w:num>
  <w:num w:numId="33">
    <w:abstractNumId w:val="6"/>
  </w:num>
  <w:num w:numId="34">
    <w:abstractNumId w:val="11"/>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B321B"/>
    <w:rsid w:val="005C11DA"/>
    <w:rsid w:val="005D7553"/>
    <w:rsid w:val="00604E95"/>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51124"/>
    <w:rsid w:val="00766E88"/>
    <w:rsid w:val="00796FA7"/>
    <w:rsid w:val="007D3BBC"/>
    <w:rsid w:val="007E30C6"/>
    <w:rsid w:val="007E65A2"/>
    <w:rsid w:val="00805D34"/>
    <w:rsid w:val="00821871"/>
    <w:rsid w:val="00832A9B"/>
    <w:rsid w:val="008413A1"/>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25471"/>
    <w:rsid w:val="00927F96"/>
    <w:rsid w:val="00931C5A"/>
    <w:rsid w:val="00932476"/>
    <w:rsid w:val="0093449A"/>
    <w:rsid w:val="009823C0"/>
    <w:rsid w:val="00983A9F"/>
    <w:rsid w:val="00983F4E"/>
    <w:rsid w:val="00985BEB"/>
    <w:rsid w:val="009A4A8A"/>
    <w:rsid w:val="009B3118"/>
    <w:rsid w:val="009F3360"/>
    <w:rsid w:val="00A005BC"/>
    <w:rsid w:val="00A13774"/>
    <w:rsid w:val="00A21EA1"/>
    <w:rsid w:val="00A24072"/>
    <w:rsid w:val="00A27369"/>
    <w:rsid w:val="00A34B00"/>
    <w:rsid w:val="00A55DB6"/>
    <w:rsid w:val="00A61137"/>
    <w:rsid w:val="00AA1BE9"/>
    <w:rsid w:val="00AC03AB"/>
    <w:rsid w:val="00AC78F2"/>
    <w:rsid w:val="00B12EFD"/>
    <w:rsid w:val="00B14261"/>
    <w:rsid w:val="00B1535B"/>
    <w:rsid w:val="00B174B6"/>
    <w:rsid w:val="00B36AFA"/>
    <w:rsid w:val="00B42235"/>
    <w:rsid w:val="00B61F93"/>
    <w:rsid w:val="00B768A3"/>
    <w:rsid w:val="00B81DE4"/>
    <w:rsid w:val="00BC5023"/>
    <w:rsid w:val="00C1309B"/>
    <w:rsid w:val="00C217FB"/>
    <w:rsid w:val="00C351EB"/>
    <w:rsid w:val="00C37415"/>
    <w:rsid w:val="00C43FC0"/>
    <w:rsid w:val="00C53805"/>
    <w:rsid w:val="00C668F2"/>
    <w:rsid w:val="00CA0236"/>
    <w:rsid w:val="00CA404D"/>
    <w:rsid w:val="00CB516C"/>
    <w:rsid w:val="00CC1652"/>
    <w:rsid w:val="00CD7D2C"/>
    <w:rsid w:val="00D17BEF"/>
    <w:rsid w:val="00D248D1"/>
    <w:rsid w:val="00D77AFE"/>
    <w:rsid w:val="00D83D9E"/>
    <w:rsid w:val="00DD75EA"/>
    <w:rsid w:val="00E84E32"/>
    <w:rsid w:val="00E85E34"/>
    <w:rsid w:val="00E9066C"/>
    <w:rsid w:val="00E9650D"/>
    <w:rsid w:val="00EA310F"/>
    <w:rsid w:val="00EF4AF7"/>
    <w:rsid w:val="00F00547"/>
    <w:rsid w:val="00F20464"/>
    <w:rsid w:val="00F22CBF"/>
    <w:rsid w:val="00F23871"/>
    <w:rsid w:val="00F26E24"/>
    <w:rsid w:val="00F2763E"/>
    <w:rsid w:val="00F50CC0"/>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13D8C"/>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uiPriority w:val="99"/>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uiPriority w:val="99"/>
    <w:rsid w:val="00925471"/>
    <w:pPr>
      <w:spacing w:before="100" w:beforeAutospacing="1" w:after="100" w:afterAutospacing="1"/>
      <w:jc w:val="right"/>
    </w:pPr>
    <w:rPr>
      <w:sz w:val="20"/>
      <w:szCs w:val="20"/>
    </w:rPr>
  </w:style>
  <w:style w:type="paragraph" w:customStyle="1" w:styleId="xl68">
    <w:name w:val="xl68"/>
    <w:basedOn w:val="a"/>
    <w:uiPriority w:val="99"/>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uiPriority w:val="99"/>
    <w:rsid w:val="00925471"/>
    <w:pPr>
      <w:spacing w:before="100" w:beforeAutospacing="1" w:after="100" w:afterAutospacing="1"/>
    </w:pPr>
    <w:rPr>
      <w:color w:val="FF0000"/>
    </w:rPr>
  </w:style>
  <w:style w:type="paragraph" w:customStyle="1" w:styleId="xl91">
    <w:name w:val="xl91"/>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uiPriority w:val="99"/>
    <w:rsid w:val="00637515"/>
    <w:pPr>
      <w:spacing w:before="100" w:beforeAutospacing="1" w:after="100" w:afterAutospacing="1"/>
    </w:pPr>
  </w:style>
  <w:style w:type="paragraph" w:customStyle="1" w:styleId="affffff7">
    <w:basedOn w:val="a"/>
    <w:next w:val="a7"/>
    <w:qFormat/>
    <w:rsid w:val="00710AEB"/>
    <w:pPr>
      <w:jc w:val="center"/>
    </w:pPr>
    <w:rPr>
      <w:b/>
      <w:bCs/>
      <w:sz w:val="32"/>
    </w:rPr>
  </w:style>
  <w:style w:type="paragraph" w:customStyle="1" w:styleId="61">
    <w:name w:val="Абзац списка6"/>
    <w:basedOn w:val="a"/>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uiPriority w:val="99"/>
    <w:rsid w:val="00710AEB"/>
    <w:pPr>
      <w:keepNext/>
      <w:jc w:val="center"/>
    </w:pPr>
    <w:rPr>
      <w:rFonts w:ascii="TimesET" w:hAnsi="TimesET"/>
      <w:szCs w:val="20"/>
    </w:rPr>
  </w:style>
  <w:style w:type="paragraph" w:customStyle="1" w:styleId="2c">
    <w:name w:val="заголовок 2"/>
    <w:basedOn w:val="a"/>
    <w:next w:val="a"/>
    <w:uiPriority w:val="99"/>
    <w:rsid w:val="00710AEB"/>
    <w:pPr>
      <w:keepNext/>
      <w:jc w:val="both"/>
    </w:pPr>
    <w:rPr>
      <w:rFonts w:ascii="TimesEC" w:hAnsi="TimesEC"/>
      <w:szCs w:val="20"/>
    </w:rPr>
  </w:style>
  <w:style w:type="paragraph" w:customStyle="1" w:styleId="9">
    <w:name w:val="9 пт (нум. список)"/>
    <w:basedOn w:val="a"/>
    <w:uiPriority w:val="99"/>
    <w:semiHidden/>
    <w:rsid w:val="00710AEB"/>
    <w:pPr>
      <w:numPr>
        <w:ilvl w:val="2"/>
        <w:numId w:val="6"/>
      </w:numPr>
      <w:tabs>
        <w:tab w:val="clear" w:pos="1588"/>
        <w:tab w:val="num" w:pos="907"/>
      </w:tabs>
      <w:spacing w:before="144" w:after="144"/>
      <w:ind w:left="907" w:hanging="550"/>
      <w:jc w:val="both"/>
    </w:pPr>
  </w:style>
  <w:style w:type="paragraph" w:customStyle="1" w:styleId="NumberList">
    <w:name w:val="Number List"/>
    <w:basedOn w:val="a"/>
    <w:uiPriority w:val="99"/>
    <w:rsid w:val="00710AEB"/>
    <w:pPr>
      <w:numPr>
        <w:ilvl w:val="1"/>
        <w:numId w:val="6"/>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9">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
    <w:uiPriority w:val="99"/>
    <w:rsid w:val="00710AEB"/>
    <w:pPr>
      <w:spacing w:before="100" w:beforeAutospacing="1" w:after="100" w:afterAutospacing="1"/>
    </w:pPr>
  </w:style>
  <w:style w:type="paragraph" w:customStyle="1" w:styleId="p2">
    <w:name w:val="p2"/>
    <w:basedOn w:val="a"/>
    <w:uiPriority w:val="99"/>
    <w:rsid w:val="00710AEB"/>
    <w:pPr>
      <w:spacing w:before="100" w:beforeAutospacing="1" w:after="100" w:afterAutospacing="1"/>
    </w:pPr>
  </w:style>
  <w:style w:type="paragraph" w:customStyle="1" w:styleId="p7">
    <w:name w:val="p7"/>
    <w:basedOn w:val="a"/>
    <w:uiPriority w:val="99"/>
    <w:rsid w:val="00710AEB"/>
    <w:pPr>
      <w:spacing w:before="100" w:beforeAutospacing="1" w:after="100" w:afterAutospacing="1"/>
    </w:pPr>
  </w:style>
  <w:style w:type="paragraph" w:customStyle="1" w:styleId="p9">
    <w:name w:val="p9"/>
    <w:basedOn w:val="a"/>
    <w:uiPriority w:val="99"/>
    <w:rsid w:val="00710AEB"/>
    <w:pPr>
      <w:spacing w:before="100" w:beforeAutospacing="1" w:after="100" w:afterAutospacing="1"/>
    </w:pPr>
  </w:style>
  <w:style w:type="paragraph" w:customStyle="1" w:styleId="p1">
    <w:name w:val="p1"/>
    <w:basedOn w:val="a"/>
    <w:uiPriority w:val="99"/>
    <w:rsid w:val="00710AEB"/>
    <w:pPr>
      <w:spacing w:before="100" w:beforeAutospacing="1" w:after="100" w:afterAutospacing="1"/>
    </w:pPr>
  </w:style>
  <w:style w:type="paragraph" w:customStyle="1" w:styleId="affffffa">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710AEB"/>
    <w:pPr>
      <w:pBdr>
        <w:left w:val="single" w:sz="8" w:space="0" w:color="auto"/>
      </w:pBdr>
      <w:spacing w:before="100" w:beforeAutospacing="1" w:after="100" w:afterAutospacing="1"/>
      <w:jc w:val="center"/>
    </w:pPr>
  </w:style>
  <w:style w:type="paragraph" w:customStyle="1" w:styleId="xl160">
    <w:name w:val="xl160"/>
    <w:basedOn w:val="a"/>
    <w:uiPriority w:val="99"/>
    <w:rsid w:val="00710AEB"/>
    <w:pPr>
      <w:pBdr>
        <w:right w:val="single" w:sz="4" w:space="0" w:color="auto"/>
      </w:pBdr>
      <w:spacing w:before="100" w:beforeAutospacing="1" w:after="100" w:afterAutospacing="1"/>
      <w:jc w:val="center"/>
    </w:pPr>
  </w:style>
  <w:style w:type="paragraph" w:customStyle="1" w:styleId="xl161">
    <w:name w:val="xl161"/>
    <w:basedOn w:val="a"/>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710AEB"/>
  </w:style>
  <w:style w:type="table" w:customStyle="1" w:styleId="2e">
    <w:name w:val="Сетка таблицы2"/>
    <w:basedOn w:val="a1"/>
    <w:next w:val="aff8"/>
    <w:uiPriority w:val="3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0"/>
    <w:rsid w:val="00C43F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ernet.garant.ru/document/redirect/12125268/0" TargetMode="Externa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286CD-E80A-4B48-BCD1-CC09FF95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6668</Words>
  <Characters>38010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cp:lastPrinted>2021-06-01T07:50:00Z</cp:lastPrinted>
  <dcterms:created xsi:type="dcterms:W3CDTF">2021-06-15T15:19:00Z</dcterms:created>
  <dcterms:modified xsi:type="dcterms:W3CDTF">2021-06-18T11:35:00Z</dcterms:modified>
</cp:coreProperties>
</file>