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56834" w:rsidRPr="00E56834" w:rsidTr="003C172D">
        <w:trPr>
          <w:trHeight w:val="1130"/>
        </w:trPr>
        <w:tc>
          <w:tcPr>
            <w:tcW w:w="3540" w:type="dxa"/>
          </w:tcPr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56834" w:rsidRPr="00E56834" w:rsidRDefault="00E56834" w:rsidP="00E56834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56834" w:rsidRPr="00E56834" w:rsidRDefault="00E56834" w:rsidP="00E56834">
      <w:pPr>
        <w:widowControl w:val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6834" w:rsidRPr="00E56834" w:rsidRDefault="00E56834" w:rsidP="00E56834">
      <w:pPr>
        <w:widowControl w:val="0"/>
        <w:jc w:val="center"/>
        <w:textAlignment w:val="auto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04</w:t>
      </w:r>
      <w:r w:rsidRPr="00E56834">
        <w:rPr>
          <w:rFonts w:ascii="Times New Roman" w:eastAsia="Times New Roman" w:hAnsi="Times New Roman"/>
          <w:bCs/>
          <w:szCs w:val="24"/>
        </w:rPr>
        <w:t>.1</w:t>
      </w:r>
      <w:r>
        <w:rPr>
          <w:rFonts w:ascii="Times New Roman" w:eastAsia="Times New Roman" w:hAnsi="Times New Roman"/>
          <w:bCs/>
          <w:szCs w:val="24"/>
        </w:rPr>
        <w:t>2</w:t>
      </w:r>
      <w:r w:rsidRPr="00E56834">
        <w:rPr>
          <w:rFonts w:ascii="Times New Roman" w:eastAsia="Times New Roman" w:hAnsi="Times New Roman"/>
          <w:bCs/>
          <w:szCs w:val="24"/>
        </w:rPr>
        <w:t xml:space="preserve">.2018  № </w:t>
      </w:r>
      <w:r>
        <w:rPr>
          <w:rFonts w:ascii="Times New Roman" w:eastAsia="Times New Roman" w:hAnsi="Times New Roman"/>
          <w:bCs/>
          <w:szCs w:val="24"/>
        </w:rPr>
        <w:t>2350</w:t>
      </w:r>
    </w:p>
    <w:p w:rsidR="00B32847" w:rsidRDefault="00B32847" w:rsidP="00B3284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overflowPunct/>
        <w:ind w:right="4252"/>
        <w:jc w:val="both"/>
        <w:textAlignment w:val="auto"/>
        <w:outlineLvl w:val="0"/>
        <w:rPr>
          <w:rFonts w:ascii="Times New Roman" w:eastAsia="Times New Roman" w:hAnsi="Times New Roman"/>
          <w:bCs/>
          <w:szCs w:val="28"/>
        </w:rPr>
      </w:pPr>
    </w:p>
    <w:p w:rsidR="00A01E1E" w:rsidRPr="00943AF0" w:rsidRDefault="00B32847" w:rsidP="00B670F1">
      <w:pPr>
        <w:widowControl w:val="0"/>
        <w:tabs>
          <w:tab w:val="left" w:pos="5387"/>
          <w:tab w:val="left" w:pos="7371"/>
        </w:tabs>
        <w:overflowPunct/>
        <w:ind w:right="4108"/>
        <w:jc w:val="both"/>
        <w:textAlignment w:val="auto"/>
        <w:outlineLvl w:val="0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</w:rPr>
        <w:t>О внесении изменений в </w:t>
      </w:r>
      <w:r w:rsidR="00A01E1E" w:rsidRPr="00943AF0">
        <w:rPr>
          <w:rFonts w:ascii="Times New Roman" w:eastAsia="Times New Roman" w:hAnsi="Times New Roman"/>
          <w:bCs/>
          <w:szCs w:val="28"/>
        </w:rPr>
        <w:t>пос</w:t>
      </w:r>
      <w:r>
        <w:rPr>
          <w:rFonts w:ascii="Times New Roman" w:eastAsia="Times New Roman" w:hAnsi="Times New Roman"/>
          <w:bCs/>
          <w:szCs w:val="28"/>
        </w:rPr>
        <w:t xml:space="preserve">тановление администрации города </w:t>
      </w:r>
      <w:r w:rsidR="00A01E1E" w:rsidRPr="00943AF0">
        <w:rPr>
          <w:rFonts w:ascii="Times New Roman" w:eastAsia="Times New Roman" w:hAnsi="Times New Roman"/>
          <w:bCs/>
          <w:szCs w:val="28"/>
        </w:rPr>
        <w:t xml:space="preserve">Чебоксары </w:t>
      </w:r>
      <w:r w:rsidR="00B670F1">
        <w:rPr>
          <w:rFonts w:ascii="Times New Roman" w:eastAsia="Times New Roman" w:hAnsi="Times New Roman"/>
          <w:bCs/>
          <w:spacing w:val="-4"/>
          <w:szCs w:val="28"/>
        </w:rPr>
        <w:t>от </w:t>
      </w:r>
      <w:r w:rsidR="00A01E1E" w:rsidRPr="00943AF0">
        <w:rPr>
          <w:rFonts w:ascii="Times New Roman" w:eastAsia="Times New Roman" w:hAnsi="Times New Roman"/>
          <w:bCs/>
          <w:spacing w:val="-4"/>
          <w:szCs w:val="28"/>
        </w:rPr>
        <w:t>26.09.2017 № 2221</w:t>
      </w:r>
    </w:p>
    <w:p w:rsidR="00F056F5" w:rsidRPr="00943AF0" w:rsidRDefault="00F056F5" w:rsidP="00D23329">
      <w:pPr>
        <w:tabs>
          <w:tab w:val="left" w:pos="0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szCs w:val="28"/>
        </w:rPr>
      </w:pPr>
    </w:p>
    <w:p w:rsidR="008813FC" w:rsidRPr="00943AF0" w:rsidRDefault="00D92F40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bookmarkStart w:id="0" w:name="_GoBack"/>
      <w:r w:rsidRPr="00943AF0">
        <w:rPr>
          <w:rFonts w:ascii="Times New Roman" w:eastAsia="Times New Roman" w:hAnsi="Times New Roman"/>
          <w:bCs/>
          <w:spacing w:val="-4"/>
          <w:szCs w:val="28"/>
        </w:rPr>
        <w:t>В соответствии с Федеральным зак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оном от 06.10.2003 № 131-ФЗ «Об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общих принципах организации местного самоуправления в Российской Федерации», </w:t>
      </w:r>
      <w:r w:rsidR="003E51DF" w:rsidRPr="00943AF0">
        <w:rPr>
          <w:rFonts w:ascii="Times New Roman" w:eastAsia="Times New Roman" w:hAnsi="Times New Roman"/>
          <w:bCs/>
          <w:spacing w:val="-4"/>
          <w:szCs w:val="28"/>
        </w:rPr>
        <w:t>Федеральным законом от 27.07.2010 №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="003E51DF" w:rsidRPr="00943AF0">
        <w:rPr>
          <w:rFonts w:ascii="Times New Roman" w:eastAsia="Times New Roman" w:hAnsi="Times New Roman"/>
          <w:bCs/>
          <w:spacing w:val="-4"/>
          <w:szCs w:val="28"/>
        </w:rPr>
        <w:t>210-ФЗ «Об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="003E51DF" w:rsidRPr="00943AF0">
        <w:rPr>
          <w:rFonts w:ascii="Times New Roman" w:eastAsia="Times New Roman" w:hAnsi="Times New Roman"/>
          <w:bCs/>
          <w:spacing w:val="-4"/>
          <w:szCs w:val="28"/>
        </w:rPr>
        <w:t>организации предоставления государственных и муниципальных услуг»,</w:t>
      </w:r>
      <w:r w:rsidR="003E51DF" w:rsidRPr="00943A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Ф</w:t>
      </w:r>
      <w:r w:rsidR="00B46530" w:rsidRPr="00943AF0">
        <w:rPr>
          <w:rFonts w:ascii="Times New Roman" w:eastAsia="Times New Roman" w:hAnsi="Times New Roman"/>
          <w:bCs/>
          <w:spacing w:val="-4"/>
          <w:szCs w:val="28"/>
        </w:rPr>
        <w:t>едеральн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ым</w:t>
      </w:r>
      <w:r w:rsidR="00B46530" w:rsidRPr="00943AF0">
        <w:rPr>
          <w:rFonts w:ascii="Times New Roman" w:eastAsia="Times New Roman" w:hAnsi="Times New Roman"/>
          <w:bCs/>
          <w:spacing w:val="-4"/>
          <w:szCs w:val="28"/>
        </w:rPr>
        <w:t xml:space="preserve"> закон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ом</w:t>
      </w:r>
      <w:r w:rsidR="00B46530" w:rsidRPr="00943AF0">
        <w:rPr>
          <w:rFonts w:ascii="Times New Roman" w:eastAsia="Times New Roman" w:hAnsi="Times New Roman"/>
          <w:bCs/>
          <w:spacing w:val="-4"/>
          <w:szCs w:val="28"/>
        </w:rPr>
        <w:t xml:space="preserve"> от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27.11.2017 № 355-ФЗ «О внесении изменений в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Федеральный закон «О порядке рассмотрения обращений граждан Российской Федерации», Федеральным законом от 29.12.2017 № 479-ФЗ «О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383BAE" w:rsidRPr="00943AF0">
        <w:rPr>
          <w:rFonts w:ascii="Times New Roman" w:eastAsia="Times New Roman" w:hAnsi="Times New Roman"/>
          <w:bCs/>
          <w:spacing w:val="-4"/>
          <w:szCs w:val="28"/>
        </w:rPr>
        <w:t>,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 xml:space="preserve"> администрация города Чебоксары п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о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с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т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а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н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о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в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л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я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е</w:t>
      </w:r>
      <w:r w:rsidR="007149A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943AF0">
        <w:rPr>
          <w:rFonts w:ascii="Times New Roman" w:eastAsia="Times New Roman" w:hAnsi="Times New Roman"/>
          <w:bCs/>
          <w:spacing w:val="-4"/>
          <w:szCs w:val="28"/>
        </w:rPr>
        <w:t>т:</w:t>
      </w:r>
    </w:p>
    <w:p w:rsidR="00B46530" w:rsidRPr="00943AF0" w:rsidRDefault="00B46530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1.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="00CF5639" w:rsidRPr="00943AF0">
        <w:rPr>
          <w:rFonts w:ascii="Times New Roman" w:eastAsia="Times New Roman" w:hAnsi="Times New Roman"/>
          <w:bCs/>
          <w:spacing w:val="-4"/>
          <w:szCs w:val="28"/>
        </w:rPr>
        <w:t xml:space="preserve">Внести в </w:t>
      </w:r>
      <w:r w:rsidR="00D13EFB" w:rsidRPr="00943AF0">
        <w:rPr>
          <w:rFonts w:ascii="Times New Roman" w:eastAsia="Times New Roman" w:hAnsi="Times New Roman"/>
          <w:bCs/>
          <w:spacing w:val="-4"/>
          <w:szCs w:val="28"/>
        </w:rPr>
        <w:t>административный регламент</w:t>
      </w:r>
      <w:r w:rsidR="002B0A96" w:rsidRPr="00943AF0">
        <w:rPr>
          <w:rFonts w:ascii="Times New Roman" w:eastAsia="Times New Roman" w:hAnsi="Times New Roman"/>
          <w:bCs/>
          <w:spacing w:val="-4"/>
          <w:szCs w:val="28"/>
        </w:rPr>
        <w:t xml:space="preserve"> по предоставлению муниципальной услуги </w:t>
      </w:r>
      <w:r w:rsidR="00D92F40" w:rsidRPr="00943AF0">
        <w:rPr>
          <w:rFonts w:ascii="Times New Roman" w:eastAsia="Times New Roman" w:hAnsi="Times New Roman"/>
          <w:bCs/>
          <w:spacing w:val="-4"/>
          <w:szCs w:val="28"/>
        </w:rPr>
        <w:t>«Присвоение адресов объектам адресации, аннулирование адресов»</w:t>
      </w:r>
      <w:r w:rsidR="00D13EFB" w:rsidRPr="00943AF0">
        <w:rPr>
          <w:rFonts w:ascii="Times New Roman" w:eastAsia="Times New Roman" w:hAnsi="Times New Roman"/>
          <w:bCs/>
          <w:spacing w:val="-4"/>
          <w:szCs w:val="28"/>
        </w:rPr>
        <w:t xml:space="preserve">, утвержденный постановлением администрации города Чебоксары от </w:t>
      </w:r>
      <w:r w:rsidR="00D92F40" w:rsidRPr="00943AF0">
        <w:rPr>
          <w:rFonts w:ascii="Times New Roman" w:eastAsia="Times New Roman" w:hAnsi="Times New Roman"/>
          <w:bCs/>
          <w:spacing w:val="-4"/>
          <w:szCs w:val="28"/>
        </w:rPr>
        <w:t>26.09.2017</w:t>
      </w:r>
      <w:r w:rsidR="00D13EF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№</w:t>
      </w:r>
      <w:r w:rsidR="00096EDC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D92F40" w:rsidRPr="00943AF0">
        <w:rPr>
          <w:rFonts w:ascii="Times New Roman" w:eastAsia="Times New Roman" w:hAnsi="Times New Roman"/>
          <w:bCs/>
          <w:spacing w:val="-4"/>
          <w:szCs w:val="28"/>
        </w:rPr>
        <w:t>2221</w:t>
      </w:r>
      <w:r w:rsidR="00B54723" w:rsidRPr="00943AF0">
        <w:rPr>
          <w:rFonts w:ascii="Times New Roman" w:eastAsia="Times New Roman" w:hAnsi="Times New Roman"/>
          <w:bCs/>
          <w:spacing w:val="-4"/>
          <w:szCs w:val="28"/>
        </w:rPr>
        <w:t>,</w:t>
      </w:r>
      <w:r w:rsidR="002B0A96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D13EFB" w:rsidRPr="00943AF0">
        <w:rPr>
          <w:rFonts w:ascii="Times New Roman" w:eastAsia="Times New Roman" w:hAnsi="Times New Roman"/>
          <w:bCs/>
          <w:spacing w:val="-4"/>
          <w:szCs w:val="28"/>
        </w:rPr>
        <w:t>следующие изменения:</w:t>
      </w:r>
    </w:p>
    <w:p w:rsidR="00096EDC" w:rsidRPr="00943AF0" w:rsidRDefault="00096EDC" w:rsidP="00D23329">
      <w:pPr>
        <w:pStyle w:val="2"/>
        <w:tabs>
          <w:tab w:val="left" w:pos="142"/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bCs/>
          <w:szCs w:val="28"/>
        </w:rPr>
      </w:pPr>
      <w:r w:rsidRPr="00943AF0">
        <w:rPr>
          <w:rFonts w:ascii="Times New Roman" w:hAnsi="Times New Roman"/>
          <w:bCs/>
          <w:szCs w:val="28"/>
        </w:rPr>
        <w:t>в раздел</w:t>
      </w:r>
      <w:r w:rsidR="00D92F40" w:rsidRPr="00943AF0">
        <w:rPr>
          <w:rFonts w:ascii="Times New Roman" w:hAnsi="Times New Roman"/>
          <w:bCs/>
          <w:szCs w:val="28"/>
        </w:rPr>
        <w:t>е</w:t>
      </w:r>
      <w:r w:rsidRPr="00943AF0">
        <w:rPr>
          <w:rFonts w:ascii="Times New Roman" w:hAnsi="Times New Roman"/>
          <w:bCs/>
          <w:szCs w:val="28"/>
        </w:rPr>
        <w:t xml:space="preserve"> </w:t>
      </w:r>
      <w:r w:rsidRPr="00943AF0">
        <w:rPr>
          <w:rFonts w:ascii="Times New Roman" w:hAnsi="Times New Roman"/>
          <w:bCs/>
          <w:szCs w:val="28"/>
          <w:lang w:val="en-US"/>
        </w:rPr>
        <w:t>I</w:t>
      </w:r>
      <w:r w:rsidRPr="00943AF0">
        <w:rPr>
          <w:rFonts w:ascii="Times New Roman" w:hAnsi="Times New Roman"/>
          <w:bCs/>
          <w:szCs w:val="28"/>
        </w:rPr>
        <w:t>:</w:t>
      </w:r>
    </w:p>
    <w:p w:rsidR="00005355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hAnsi="Times New Roman"/>
          <w:bCs/>
          <w:szCs w:val="28"/>
        </w:rPr>
        <w:t xml:space="preserve">подраздел 1.1 дополнить абзацами вторым, третьим следующего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содержания: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«Предоставление муниципальной услуги осуществляется в случаях присвоения наименований элементам планировочной структуры, элементам улично-дорожной сети (за исключением автомобильных дорог федерального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lastRenderedPageBreak/>
        <w:t>значения, автомобильных дорог регионального или межмуниципального значения), элементам объектов адресации (далее – об</w:t>
      </w:r>
      <w:r w:rsidR="00405666">
        <w:rPr>
          <w:rFonts w:ascii="Times New Roman" w:eastAsia="Times New Roman" w:hAnsi="Times New Roman"/>
          <w:bCs/>
          <w:spacing w:val="-4"/>
          <w:szCs w:val="28"/>
        </w:rPr>
        <w:t>ъекты адресации), а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также в случаях аннулирования таких наименований.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Понятия, используемые в Административном регламенте, соответствуют понятиям, используемым Правилами присвоения, изменения и аннулирования адресов, утвержденными постановлением Правительства Российской Федерации от 19.11.2014 № 1221.»;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подразделе 1.3: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абзац третий пункта 1.3.1 изложить в следующей редакции: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«Сведения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в средствах массовой информации (далее - СМИ), на официальном сайте администрации города Чебоксары на Портале органов власти Чувашской Республики в информационно-телекоммуникационной сети «Интернет» (далее - официальный сайт администрации города Чебоксары),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услуг).»;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пятом пункта 1.3.2 слова «Единый портал и Портал» заменить словами «Единый портал государственных и муниципальных услуг»;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пункте 1.3.4: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абзацах первом, четырнадцатом слова «Едином портале, Портале» заменить словами «Едином портале государственных и муниципальных услуг»;</w:t>
      </w:r>
    </w:p>
    <w:p w:rsidR="002B0486" w:rsidRPr="00943AF0" w:rsidRDefault="002B0486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«, в региональной информационной системе Чувашской Республики «Реестр государственных и муниципальных услуг (функций) Чувашской Республики»</w:t>
      </w:r>
      <w:r w:rsidR="0000574A" w:rsidRPr="00943AF0">
        <w:rPr>
          <w:rFonts w:ascii="Times New Roman" w:eastAsia="Times New Roman" w:hAnsi="Times New Roman"/>
          <w:bCs/>
          <w:spacing w:val="-4"/>
          <w:szCs w:val="28"/>
        </w:rPr>
        <w:t xml:space="preserve"> исключить</w:t>
      </w:r>
      <w:r w:rsidR="00686AAA" w:rsidRPr="00943AF0">
        <w:rPr>
          <w:rFonts w:ascii="Times New Roman" w:eastAsia="Times New Roman" w:hAnsi="Times New Roman"/>
          <w:bCs/>
          <w:spacing w:val="-4"/>
          <w:szCs w:val="28"/>
        </w:rPr>
        <w:t>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в разделе </w:t>
      </w:r>
      <w:r w:rsidRPr="00943AF0">
        <w:rPr>
          <w:rFonts w:ascii="Times New Roman" w:hAnsi="Times New Roman"/>
          <w:bCs/>
          <w:szCs w:val="28"/>
          <w:lang w:val="en-US"/>
        </w:rPr>
        <w:t>II</w:t>
      </w:r>
      <w:r w:rsidRPr="00943AF0">
        <w:rPr>
          <w:rFonts w:ascii="Times New Roman" w:hAnsi="Times New Roman"/>
          <w:bCs/>
          <w:szCs w:val="28"/>
        </w:rPr>
        <w:t>: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подразделе 2.6: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lastRenderedPageBreak/>
        <w:t>в абзаце восьмом слова «Единый портал, Портал» заменить словами «Единый портал государственных и муниципальных услуг»;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тринадцатом слова «</w:t>
      </w:r>
      <w:r w:rsidR="007C234B" w:rsidRPr="00943AF0">
        <w:rPr>
          <w:rFonts w:ascii="Times New Roman" w:eastAsia="Times New Roman" w:hAnsi="Times New Roman"/>
          <w:bCs/>
          <w:spacing w:val="-4"/>
          <w:szCs w:val="28"/>
        </w:rPr>
        <w:t xml:space="preserve">региональном сегменте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Единого портала» заменить словами «</w:t>
      </w:r>
      <w:r w:rsidR="007C234B" w:rsidRPr="00943AF0">
        <w:rPr>
          <w:rFonts w:ascii="Times New Roman" w:eastAsia="Times New Roman" w:hAnsi="Times New Roman"/>
          <w:bCs/>
          <w:spacing w:val="-4"/>
          <w:szCs w:val="28"/>
        </w:rPr>
        <w:t>Едином портале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 государственных и муниципальных услуг»;</w:t>
      </w:r>
    </w:p>
    <w:p w:rsidR="007C234B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абзац семнадцат</w:t>
      </w:r>
      <w:r w:rsidR="007C234B" w:rsidRPr="00943AF0">
        <w:rPr>
          <w:rFonts w:ascii="Times New Roman" w:eastAsia="Times New Roman" w:hAnsi="Times New Roman"/>
          <w:bCs/>
          <w:spacing w:val="-4"/>
          <w:szCs w:val="28"/>
        </w:rPr>
        <w:t xml:space="preserve">ый изложить в </w:t>
      </w:r>
      <w:r w:rsidR="007E70C6">
        <w:rPr>
          <w:rFonts w:ascii="Times New Roman" w:eastAsia="Times New Roman" w:hAnsi="Times New Roman"/>
          <w:bCs/>
          <w:spacing w:val="-4"/>
          <w:szCs w:val="28"/>
        </w:rPr>
        <w:t>следующей</w:t>
      </w:r>
      <w:r w:rsidR="007C234B" w:rsidRPr="00943AF0">
        <w:rPr>
          <w:rFonts w:ascii="Times New Roman" w:eastAsia="Times New Roman" w:hAnsi="Times New Roman"/>
          <w:bCs/>
          <w:spacing w:val="-4"/>
          <w:szCs w:val="28"/>
        </w:rPr>
        <w:t xml:space="preserve"> редакции:</w:t>
      </w:r>
    </w:p>
    <w:p w:rsidR="007C234B" w:rsidRPr="00943AF0" w:rsidRDefault="007C234B" w:rsidP="00D23329">
      <w:pPr>
        <w:tabs>
          <w:tab w:val="left" w:pos="142"/>
        </w:tabs>
        <w:overflowPunct/>
        <w:spacing w:line="348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«</w:t>
      </w:r>
      <w:r w:rsidRPr="00943AF0">
        <w:rPr>
          <w:rFonts w:ascii="Times New Roman" w:hAnsi="Times New Roman"/>
          <w:szCs w:val="28"/>
        </w:rPr>
        <w:t>При подаче Заявления о предос</w:t>
      </w:r>
      <w:r w:rsidR="007E70C6">
        <w:rPr>
          <w:rFonts w:ascii="Times New Roman" w:hAnsi="Times New Roman"/>
          <w:szCs w:val="28"/>
        </w:rPr>
        <w:t>тавлении муниципальной услуги в </w:t>
      </w:r>
      <w:r w:rsidRPr="00943AF0">
        <w:rPr>
          <w:rFonts w:ascii="Times New Roman" w:hAnsi="Times New Roman"/>
          <w:szCs w:val="28"/>
        </w:rPr>
        <w:t xml:space="preserve">электронной форме Заявление формируется посредством заполнения интерактивной формы </w:t>
      </w:r>
      <w:r w:rsidR="00AD2338" w:rsidRPr="00943AF0">
        <w:rPr>
          <w:rFonts w:ascii="Times New Roman" w:hAnsi="Times New Roman"/>
          <w:szCs w:val="28"/>
        </w:rPr>
        <w:t>на</w:t>
      </w:r>
      <w:r w:rsidRPr="00943AF0">
        <w:rPr>
          <w:rFonts w:ascii="Times New Roman" w:hAnsi="Times New Roman"/>
          <w:szCs w:val="28"/>
        </w:rPr>
        <w:t xml:space="preserve"> Едином портале государственных и муниципальных услуг»;</w:t>
      </w:r>
    </w:p>
    <w:p w:rsidR="0006538B" w:rsidRPr="00943AF0" w:rsidRDefault="0006538B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первом подраздела 2.8 раздела II слова «пунктов 1, 2 части 1 статьи 7» заменить словами «пунктов 1, 2, 4 части 1 статьи 7»;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третьем подраздела 2.8 после слова «муниципальными» дополнить словом «нормативными»;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подраздел 2.8 дополнить абзацами следующего содержания: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</w:t>
      </w:r>
      <w:r w:rsidR="007E70C6">
        <w:rPr>
          <w:rFonts w:ascii="Times New Roman" w:eastAsia="Times New Roman" w:hAnsi="Times New Roman"/>
          <w:bCs/>
          <w:spacing w:val="-4"/>
          <w:szCs w:val="28"/>
        </w:rPr>
        <w:t>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</w:t>
      </w:r>
      <w:r w:rsidR="007E70C6">
        <w:rPr>
          <w:rFonts w:ascii="Times New Roman" w:eastAsia="Times New Roman" w:hAnsi="Times New Roman"/>
          <w:bCs/>
          <w:spacing w:val="-4"/>
          <w:szCs w:val="28"/>
        </w:rPr>
        <w:t>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приеме документов, необходимых для предоставления муниципальной услуги, либо в предоставлении муниципальной услуги и не включенных в</w:t>
      </w:r>
      <w:r w:rsidR="007E70C6">
        <w:rPr>
          <w:rFonts w:ascii="Times New Roman" w:eastAsia="Times New Roman" w:hAnsi="Times New Roman"/>
          <w:bCs/>
          <w:spacing w:val="-4"/>
          <w:szCs w:val="28"/>
        </w:rPr>
        <w:t> 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представленный ранее комплект документов;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703A1" w:rsidRPr="00943AF0" w:rsidRDefault="001703A1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неудобства.»;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абзац шестой подраздела 2.</w:t>
      </w:r>
      <w:r w:rsidR="00AD2338" w:rsidRPr="00943AF0">
        <w:rPr>
          <w:rFonts w:ascii="Times New Roman" w:eastAsia="Times New Roman" w:hAnsi="Times New Roman"/>
          <w:bCs/>
          <w:spacing w:val="-4"/>
          <w:szCs w:val="28"/>
        </w:rPr>
        <w:t>1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5 изложить в следующей редакции:</w:t>
      </w:r>
    </w:p>
    <w:p w:rsidR="00686AAA" w:rsidRPr="00943AF0" w:rsidRDefault="00686AAA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«Визуальная,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</w:t>
      </w:r>
      <w:r w:rsidR="00A37093" w:rsidRPr="00943AF0">
        <w:rPr>
          <w:rFonts w:ascii="Times New Roman" w:eastAsia="Times New Roman" w:hAnsi="Times New Roman"/>
          <w:bCs/>
          <w:spacing w:val="-4"/>
          <w:szCs w:val="28"/>
        </w:rPr>
        <w:t>»;</w:t>
      </w:r>
      <w:r w:rsidR="00AD2338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втором подраздела 2.16 слова «Едином портале и Портале» заменить словами «Едином портале государственных и муниципальных услуг»;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hAnsi="Times New Roman"/>
          <w:bCs/>
          <w:szCs w:val="28"/>
        </w:rPr>
        <w:t xml:space="preserve">в разделе </w:t>
      </w:r>
      <w:r w:rsidRPr="00943AF0">
        <w:rPr>
          <w:rFonts w:ascii="Times New Roman" w:hAnsi="Times New Roman"/>
          <w:bCs/>
          <w:szCs w:val="28"/>
          <w:lang w:val="en-US"/>
        </w:rPr>
        <w:t>III</w:t>
      </w:r>
      <w:r w:rsidRPr="00943AF0">
        <w:rPr>
          <w:rFonts w:ascii="Times New Roman" w:hAnsi="Times New Roman"/>
          <w:bCs/>
          <w:szCs w:val="28"/>
        </w:rPr>
        <w:t>: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девятом пункта 3.1.1 подраздела 3.1 слова «едином портале», «Едином портале, Портале» заменить словами «Едином портале государственных и муниципальных услуг» в соответствующем падеже;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первом подраздела 3.2 после слова «муниципальными» дополнить словом «нормативными»;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подразделе 3.3: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lastRenderedPageBreak/>
        <w:t>в абзаце пятнадцатом слова «Единого портала или Портала» заменить словами «Единого портала государственных и муниципальных услуг»;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«Единого портала, Портала» заменить словами «Единого портала государственных и муниципальных услуг»;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подразделе 3.4:</w:t>
      </w:r>
    </w:p>
    <w:p w:rsidR="00A37093" w:rsidRPr="00943AF0" w:rsidRDefault="00A37093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«Единого портала или Портала»</w:t>
      </w:r>
      <w:r w:rsidR="00D30D0E" w:rsidRPr="00943AF0">
        <w:rPr>
          <w:rFonts w:ascii="Times New Roman" w:eastAsia="Times New Roman" w:hAnsi="Times New Roman"/>
          <w:bCs/>
          <w:spacing w:val="-4"/>
          <w:szCs w:val="28"/>
        </w:rPr>
        <w:t xml:space="preserve">,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«Единого портала, Портала» заменить словами «Единого портала государственных и муниципальных услуг</w:t>
      </w:r>
      <w:r w:rsidR="00BC42B0" w:rsidRPr="00943AF0">
        <w:rPr>
          <w:rFonts w:ascii="Times New Roman" w:eastAsia="Times New Roman" w:hAnsi="Times New Roman"/>
          <w:bCs/>
          <w:spacing w:val="-4"/>
          <w:szCs w:val="28"/>
        </w:rPr>
        <w:t>»;</w:t>
      </w:r>
    </w:p>
    <w:p w:rsidR="00BC42B0" w:rsidRPr="00943AF0" w:rsidRDefault="00BC42B0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в абзаце семнадцатом слова «Единого портала или Портала» заменить словами «Единого портала государственных и муниципальных услуг»;</w:t>
      </w:r>
    </w:p>
    <w:p w:rsidR="00CF5639" w:rsidRPr="00943AF0" w:rsidRDefault="00CF5639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раздел</w:t>
      </w:r>
      <w:r w:rsidR="00BC42B0" w:rsidRPr="00943AF0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BC42B0" w:rsidRPr="00943AF0">
        <w:rPr>
          <w:rFonts w:ascii="Times New Roman" w:eastAsia="Times New Roman" w:hAnsi="Times New Roman"/>
          <w:bCs/>
          <w:spacing w:val="-4"/>
          <w:szCs w:val="28"/>
          <w:lang w:val="en-US"/>
        </w:rPr>
        <w:t>V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 изложить в </w:t>
      </w:r>
      <w:r w:rsidR="001703A1" w:rsidRPr="00943AF0">
        <w:rPr>
          <w:rFonts w:ascii="Times New Roman" w:eastAsia="Times New Roman" w:hAnsi="Times New Roman"/>
          <w:bCs/>
          <w:spacing w:val="-4"/>
          <w:szCs w:val="28"/>
        </w:rPr>
        <w:t>следующе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й</w:t>
      </w:r>
      <w:r w:rsidR="003E51DF" w:rsidRPr="00943AF0">
        <w:rPr>
          <w:rFonts w:ascii="Times New Roman" w:eastAsia="Times New Roman" w:hAnsi="Times New Roman"/>
          <w:bCs/>
          <w:spacing w:val="-4"/>
          <w:szCs w:val="28"/>
        </w:rPr>
        <w:t xml:space="preserve"> редакции</w:t>
      </w:r>
      <w:r w:rsidR="00BC42B0" w:rsidRPr="00943AF0">
        <w:rPr>
          <w:rFonts w:ascii="Times New Roman" w:eastAsia="Times New Roman" w:hAnsi="Times New Roman"/>
          <w:bCs/>
          <w:spacing w:val="-4"/>
          <w:szCs w:val="28"/>
        </w:rPr>
        <w:t>:</w:t>
      </w:r>
    </w:p>
    <w:p w:rsidR="003E51DF" w:rsidRPr="00943AF0" w:rsidRDefault="00D30D0E" w:rsidP="00D23329">
      <w:pPr>
        <w:widowControl w:val="0"/>
        <w:tabs>
          <w:tab w:val="left" w:pos="142"/>
          <w:tab w:val="left" w:pos="709"/>
        </w:tabs>
        <w:ind w:firstLine="709"/>
        <w:jc w:val="center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«</w:t>
      </w:r>
      <w:r w:rsidR="003E51DF" w:rsidRPr="00943AF0">
        <w:rPr>
          <w:rFonts w:ascii="Times New Roman" w:eastAsia="Times New Roman" w:hAnsi="Times New Roman"/>
          <w:b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3E51DF" w:rsidRPr="00943AF0" w:rsidRDefault="003E51DF" w:rsidP="00D23329">
      <w:pPr>
        <w:widowControl w:val="0"/>
        <w:tabs>
          <w:tab w:val="left" w:pos="142"/>
        </w:tabs>
        <w:ind w:firstLine="709"/>
        <w:jc w:val="center"/>
        <w:rPr>
          <w:rFonts w:ascii="Times New Roman" w:eastAsia="Times New Roman" w:hAnsi="Times New Roman"/>
          <w:szCs w:val="28"/>
        </w:rPr>
      </w:pPr>
    </w:p>
    <w:p w:rsidR="003E51DF" w:rsidRDefault="003E51DF" w:rsidP="00D23329">
      <w:pPr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5.1. Информация для заявителя о его праве подать жалобу на решение и</w:t>
      </w:r>
      <w:r w:rsidR="00D30D0E" w:rsidRPr="00943AF0">
        <w:rPr>
          <w:rFonts w:ascii="Times New Roman" w:eastAsia="Times New Roman" w:hAnsi="Times New Roman"/>
          <w:b/>
          <w:szCs w:val="28"/>
        </w:rPr>
        <w:t xml:space="preserve"> </w:t>
      </w:r>
      <w:r w:rsidRPr="00943AF0">
        <w:rPr>
          <w:rFonts w:ascii="Times New Roman" w:eastAsia="Times New Roman" w:hAnsi="Times New Roman"/>
          <w:b/>
          <w:szCs w:val="28"/>
        </w:rPr>
        <w:t>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D23329" w:rsidRPr="00943AF0" w:rsidRDefault="00D23329" w:rsidP="00D23329">
      <w:pPr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szCs w:val="28"/>
        </w:rPr>
      </w:pP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</w:t>
      </w:r>
      <w:r w:rsidRPr="00943AF0">
        <w:rPr>
          <w:szCs w:val="28"/>
        </w:rPr>
        <w:t xml:space="preserve"> </w:t>
      </w:r>
      <w:r w:rsidRPr="00943AF0">
        <w:rPr>
          <w:rFonts w:ascii="Times New Roman" w:eastAsia="Times New Roman" w:hAnsi="Times New Roman"/>
          <w:szCs w:val="28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5.2. Предмет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9" w:history="1">
        <w:r w:rsidRPr="00943AF0">
          <w:rPr>
            <w:rFonts w:ascii="Times New Roman" w:eastAsia="Times New Roman" w:hAnsi="Times New Roman"/>
            <w:szCs w:val="28"/>
          </w:rPr>
          <w:t>статьями 11.1</w:t>
        </w:r>
      </w:hyperlink>
      <w:r w:rsidRPr="00943AF0">
        <w:rPr>
          <w:rFonts w:ascii="Times New Roman" w:eastAsia="Times New Roman" w:hAnsi="Times New Roman"/>
          <w:szCs w:val="28"/>
        </w:rPr>
        <w:t xml:space="preserve"> и </w:t>
      </w:r>
      <w:hyperlink r:id="rId10" w:history="1">
        <w:r w:rsidRPr="00943AF0">
          <w:rPr>
            <w:rFonts w:ascii="Times New Roman" w:eastAsia="Times New Roman" w:hAnsi="Times New Roman"/>
            <w:szCs w:val="28"/>
          </w:rPr>
          <w:t>11.2</w:t>
        </w:r>
      </w:hyperlink>
      <w:r w:rsidRPr="00943AF0">
        <w:rPr>
          <w:rFonts w:ascii="Times New Roman" w:eastAsia="Times New Roman" w:hAnsi="Times New Roman"/>
          <w:szCs w:val="28"/>
        </w:rPr>
        <w:t xml:space="preserve"> Федерального закона № 210-ФЗ, в том числе в следующих случаях: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lastRenderedPageBreak/>
        <w:t xml:space="preserve">нарушение срока регистрации заявления о предоставлении муниципальной услуги, запроса, указанного в статье 15.1 Федерального закона № 210-ФЗ; 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 xml:space="preserve">требование у заявителя </w:t>
      </w:r>
      <w:r w:rsidR="001703A1" w:rsidRPr="00943AF0">
        <w:rPr>
          <w:rFonts w:ascii="Times New Roman" w:eastAsia="Times New Roman" w:hAnsi="Times New Roman"/>
          <w:szCs w:val="28"/>
        </w:rPr>
        <w:t>документов или информации либо осуществления действий, представление или осуществление которых не</w:t>
      </w:r>
      <w:r w:rsidR="00CD7967">
        <w:rPr>
          <w:rFonts w:ascii="Times New Roman" w:eastAsia="Times New Roman" w:hAnsi="Times New Roman"/>
          <w:szCs w:val="28"/>
        </w:rPr>
        <w:t> </w:t>
      </w:r>
      <w:r w:rsidR="001703A1" w:rsidRPr="00943AF0">
        <w:rPr>
          <w:rFonts w:ascii="Times New Roman" w:eastAsia="Times New Roman" w:hAnsi="Times New Roman"/>
          <w:szCs w:val="28"/>
        </w:rPr>
        <w:t xml:space="preserve">предусмотрено </w:t>
      </w:r>
      <w:r w:rsidRPr="00943AF0">
        <w:rPr>
          <w:rFonts w:ascii="Times New Roman" w:eastAsia="Times New Roman" w:hAnsi="Times New Roman"/>
          <w:szCs w:val="28"/>
        </w:rPr>
        <w:t>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</w:t>
      </w:r>
      <w:r w:rsidR="00CD7967">
        <w:rPr>
          <w:rFonts w:ascii="Times New Roman" w:eastAsia="Times New Roman" w:hAnsi="Times New Roman"/>
          <w:szCs w:val="28"/>
        </w:rPr>
        <w:t> </w:t>
      </w:r>
      <w:r w:rsidRPr="00943AF0">
        <w:rPr>
          <w:rFonts w:ascii="Times New Roman" w:eastAsia="Times New Roman" w:hAnsi="Times New Roman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</w:t>
      </w:r>
      <w:r w:rsidR="00CD7967">
        <w:t> </w:t>
      </w:r>
      <w:r w:rsidRPr="00943AF0">
        <w:rPr>
          <w:rFonts w:ascii="Times New Roman" w:eastAsia="Times New Roman" w:hAnsi="Times New Roman"/>
          <w:szCs w:val="28"/>
        </w:rPr>
        <w:t>результате предоставления муниципальной услуги документах либо нарушение установленного срока таких исправлений;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703A1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 w:rsidR="001703A1" w:rsidRPr="00943AF0">
        <w:rPr>
          <w:rFonts w:ascii="Times New Roman" w:eastAsia="Times New Roman" w:hAnsi="Times New Roman"/>
          <w:szCs w:val="28"/>
        </w:rPr>
        <w:t>и нормативными правовыми актами;</w:t>
      </w:r>
    </w:p>
    <w:p w:rsidR="003E51DF" w:rsidRPr="00943AF0" w:rsidRDefault="001703A1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CD7967">
        <w:rPr>
          <w:rFonts w:ascii="Times New Roman" w:eastAsia="Times New Roman" w:hAnsi="Times New Roman"/>
          <w:szCs w:val="28"/>
        </w:rPr>
        <w:t>ия муниципальной услуги, либо в </w:t>
      </w:r>
      <w:r w:rsidRPr="00943AF0">
        <w:rPr>
          <w:rFonts w:ascii="Times New Roman" w:eastAsia="Times New Roman" w:hAnsi="Times New Roman"/>
          <w:szCs w:val="28"/>
        </w:rPr>
        <w:t>предоставлении муниципальной услуги, за исключением случаев, предусмотренных пунктами «а – г» подраздела 2.8 раздела II настоящего Административного регламента.</w:t>
      </w:r>
    </w:p>
    <w:p w:rsidR="003E51DF" w:rsidRDefault="00892C46" w:rsidP="00D23329">
      <w:pPr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5.3. </w:t>
      </w:r>
      <w:r w:rsidR="003E51DF" w:rsidRPr="00943AF0">
        <w:rPr>
          <w:rFonts w:ascii="Times New Roman" w:eastAsia="Times New Roman" w:hAnsi="Times New Roman"/>
          <w:b/>
          <w:szCs w:val="28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D23329" w:rsidRPr="00943AF0" w:rsidRDefault="00D23329" w:rsidP="00D23329">
      <w:pPr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/>
          <w:b/>
          <w:szCs w:val="28"/>
        </w:rPr>
      </w:pPr>
    </w:p>
    <w:p w:rsidR="003E51DF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5.4. Порядок подачи и рассмотрения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 xml:space="preserve"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6350BE">
        <w:rPr>
          <w:rFonts w:ascii="Times New Roman" w:eastAsia="Times New Roman" w:hAnsi="Times New Roman"/>
          <w:spacing w:val="-4"/>
          <w:szCs w:val="28"/>
        </w:rPr>
        <w:t>государственных и муниципальных услуг уполномоченным органом (далее –</w:t>
      </w:r>
      <w:r w:rsidRPr="00943AF0">
        <w:rPr>
          <w:rFonts w:ascii="Times New Roman" w:eastAsia="Times New Roman" w:hAnsi="Times New Roman"/>
          <w:szCs w:val="28"/>
        </w:rPr>
        <w:t xml:space="preserve"> информационная система досудебного</w:t>
      </w:r>
      <w:r w:rsidR="006350BE">
        <w:rPr>
          <w:rFonts w:ascii="Times New Roman" w:eastAsia="Times New Roman" w:hAnsi="Times New Roman"/>
          <w:szCs w:val="28"/>
        </w:rPr>
        <w:t xml:space="preserve"> (внесудебного) обжалования), а </w:t>
      </w:r>
      <w:r w:rsidRPr="00943AF0">
        <w:rPr>
          <w:rFonts w:ascii="Times New Roman" w:eastAsia="Times New Roman" w:hAnsi="Times New Roman"/>
          <w:szCs w:val="28"/>
        </w:rPr>
        <w:t>также может быть принята при личном приеме заявителя.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 xml:space="preserve">Жалоба (приложение </w:t>
      </w:r>
      <w:r w:rsidR="00AC2B31" w:rsidRPr="00943AF0">
        <w:rPr>
          <w:rFonts w:ascii="Times New Roman" w:eastAsia="Times New Roman" w:hAnsi="Times New Roman"/>
          <w:szCs w:val="28"/>
        </w:rPr>
        <w:t>№</w:t>
      </w:r>
      <w:r w:rsidR="006350BE">
        <w:rPr>
          <w:rFonts w:ascii="Times New Roman" w:eastAsia="Times New Roman" w:hAnsi="Times New Roman"/>
          <w:szCs w:val="28"/>
        </w:rPr>
        <w:t> </w:t>
      </w:r>
      <w:r w:rsidRPr="00943AF0">
        <w:rPr>
          <w:rFonts w:ascii="Times New Roman" w:eastAsia="Times New Roman" w:hAnsi="Times New Roman"/>
          <w:szCs w:val="28"/>
        </w:rPr>
        <w:t>5 к Административному регламенту) в</w:t>
      </w:r>
      <w:r w:rsidR="006350BE">
        <w:rPr>
          <w:rFonts w:ascii="Times New Roman" w:eastAsia="Times New Roman" w:hAnsi="Times New Roman"/>
          <w:szCs w:val="28"/>
        </w:rPr>
        <w:t> </w:t>
      </w:r>
      <w:r w:rsidRPr="00943AF0">
        <w:rPr>
          <w:rFonts w:ascii="Times New Roman" w:eastAsia="Times New Roman" w:hAnsi="Times New Roman"/>
          <w:szCs w:val="28"/>
        </w:rPr>
        <w:t xml:space="preserve">соответствии с Федеральным </w:t>
      </w:r>
      <w:hyperlink r:id="rId11" w:history="1">
        <w:r w:rsidRPr="00943AF0">
          <w:rPr>
            <w:rFonts w:ascii="Times New Roman" w:eastAsia="Times New Roman" w:hAnsi="Times New Roman"/>
            <w:szCs w:val="28"/>
          </w:rPr>
          <w:t>законом</w:t>
        </w:r>
      </w:hyperlink>
      <w:r w:rsidRPr="00943AF0">
        <w:rPr>
          <w:rFonts w:ascii="Times New Roman" w:eastAsia="Times New Roman" w:hAnsi="Times New Roman"/>
          <w:szCs w:val="28"/>
        </w:rPr>
        <w:t xml:space="preserve"> № 210-ФЗ должна содержать: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943AF0">
        <w:rPr>
          <w:szCs w:val="28"/>
        </w:rPr>
        <w:t xml:space="preserve">, </w:t>
      </w:r>
      <w:r w:rsidRPr="00943AF0">
        <w:rPr>
          <w:rFonts w:ascii="Times New Roman" w:eastAsia="Times New Roman" w:hAnsi="Times New Roman"/>
          <w:szCs w:val="28"/>
        </w:rPr>
        <w:t>организации, предусмотренной частью 1.1</w:t>
      </w:r>
      <w:r w:rsidR="00FD6B71" w:rsidRPr="00943AF0">
        <w:rPr>
          <w:rFonts w:ascii="Times New Roman" w:eastAsia="Times New Roman" w:hAnsi="Times New Roman"/>
          <w:szCs w:val="28"/>
        </w:rPr>
        <w:t xml:space="preserve"> статьи 16 Федерального закона </w:t>
      </w:r>
      <w:r w:rsidRPr="00943AF0">
        <w:rPr>
          <w:rFonts w:ascii="Times New Roman" w:eastAsia="Times New Roman" w:hAnsi="Times New Roman"/>
          <w:szCs w:val="28"/>
        </w:rPr>
        <w:t>№ 210-ФЗ, её руководителя и (или) работника, решения и действия (бездействие) которых обжалуются;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 w:rsidRPr="00943AF0">
        <w:rPr>
          <w:szCs w:val="28"/>
        </w:rPr>
        <w:t xml:space="preserve"> </w:t>
      </w:r>
      <w:r w:rsidRPr="00943AF0">
        <w:rPr>
          <w:rFonts w:ascii="Times New Roman" w:eastAsia="Times New Roman" w:hAnsi="Times New Roman"/>
          <w:szCs w:val="28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943AF0">
        <w:rPr>
          <w:szCs w:val="28"/>
        </w:rPr>
        <w:t xml:space="preserve"> </w:t>
      </w:r>
      <w:r w:rsidRPr="00943AF0">
        <w:rPr>
          <w:rFonts w:ascii="Times New Roman" w:eastAsia="Times New Roman" w:hAnsi="Times New Roman"/>
          <w:szCs w:val="28"/>
        </w:rPr>
        <w:t>МФЦ, его работника, организации, предусмотренной частью 1.1 статьи 16 Федерального закона  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Pr="00943AF0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943AF0">
        <w:rPr>
          <w:rFonts w:ascii="Times New Roman" w:eastAsia="Times New Roman" w:hAnsi="Times New Roman"/>
          <w:szCs w:val="28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5.5. Сроки рассмотрения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 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5.6. Результат рассмотрения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жалоба удовлетворяется, в том числе в форме отмены принятого решения, исправления допущенных</w:t>
      </w:r>
      <w:r w:rsidR="006350BE">
        <w:rPr>
          <w:rFonts w:ascii="Times New Roman" w:eastAsia="Times New Roman" w:hAnsi="Times New Roman"/>
          <w:szCs w:val="28"/>
        </w:rPr>
        <w:t xml:space="preserve"> опечаток и ошибок в выданных в </w:t>
      </w:r>
      <w:r w:rsidRPr="00943AF0">
        <w:rPr>
          <w:rFonts w:ascii="Times New Roman" w:eastAsia="Times New Roman" w:hAnsi="Times New Roman"/>
          <w:szCs w:val="28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удовлетворении жалобы отказывается.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При удовлетворении жалобы администрация города Чебоксары</w:t>
      </w:r>
      <w:r w:rsidR="00C70C1B" w:rsidRPr="00943AF0">
        <w:rPr>
          <w:rFonts w:ascii="Times New Roman" w:eastAsia="Times New Roman" w:hAnsi="Times New Roman"/>
          <w:szCs w:val="28"/>
        </w:rPr>
        <w:t xml:space="preserve">, МФЦ, организация, предусмотренная частью 1.1 статьи 16 Федерального закона № 210-ФЗ, </w:t>
      </w:r>
      <w:r w:rsidRPr="00943AF0">
        <w:rPr>
          <w:rFonts w:ascii="Times New Roman" w:eastAsia="Times New Roman" w:hAnsi="Times New Roman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color w:val="FF0000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Pr="00943AF0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943AF0">
        <w:rPr>
          <w:rFonts w:ascii="Times New Roman" w:eastAsia="Times New Roman" w:hAnsi="Times New Roman"/>
          <w:szCs w:val="28"/>
        </w:rPr>
        <w:t>в органы прокуратуры.</w:t>
      </w:r>
    </w:p>
    <w:p w:rsidR="003E51DF" w:rsidRPr="00943AF0" w:rsidRDefault="00892C46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5.7. </w:t>
      </w:r>
      <w:r w:rsidR="003E51DF" w:rsidRPr="00943AF0">
        <w:rPr>
          <w:rFonts w:ascii="Times New Roman" w:eastAsia="Times New Roman" w:hAnsi="Times New Roman"/>
          <w:b/>
          <w:szCs w:val="28"/>
        </w:rPr>
        <w:t>Порядок информирования заявителя о результатах рассмотрения жалобы</w:t>
      </w:r>
    </w:p>
    <w:p w:rsidR="001703A1" w:rsidRPr="00943AF0" w:rsidRDefault="001703A1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1703A1" w:rsidRPr="00943AF0" w:rsidRDefault="001703A1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51DF" w:rsidRPr="00943AF0" w:rsidRDefault="001703A1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3E51DF" w:rsidRPr="00943AF0">
        <w:rPr>
          <w:rFonts w:ascii="Times New Roman" w:eastAsia="Times New Roman" w:hAnsi="Times New Roman"/>
          <w:szCs w:val="28"/>
        </w:rPr>
        <w:t>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5.8. Порядок обжалования решения по жалобе</w:t>
      </w:r>
    </w:p>
    <w:p w:rsidR="003E51DF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b/>
          <w:szCs w:val="28"/>
        </w:rPr>
      </w:pPr>
      <w:r w:rsidRPr="00943AF0">
        <w:rPr>
          <w:rFonts w:ascii="Times New Roman" w:eastAsia="Times New Roman" w:hAnsi="Times New Roman"/>
          <w:b/>
          <w:szCs w:val="28"/>
        </w:rPr>
        <w:t>5.10. Способы информирования заявителей о порядке подачи и рассмотрения жалобы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устной форме;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форме электронного документа;</w:t>
      </w:r>
    </w:p>
    <w:p w:rsidR="003E51DF" w:rsidRPr="00943AF0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по телефону;</w:t>
      </w:r>
    </w:p>
    <w:p w:rsidR="007B283F" w:rsidRDefault="003E51D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 w:rsidRPr="00943AF0">
        <w:rPr>
          <w:rFonts w:ascii="Times New Roman" w:eastAsia="Times New Roman" w:hAnsi="Times New Roman"/>
          <w:szCs w:val="28"/>
        </w:rPr>
        <w:t>в письменной форме.</w:t>
      </w:r>
      <w:r w:rsidR="007B283F">
        <w:rPr>
          <w:rFonts w:ascii="Times New Roman" w:eastAsia="Times New Roman" w:hAnsi="Times New Roman"/>
          <w:szCs w:val="28"/>
        </w:rPr>
        <w:t>»;</w:t>
      </w:r>
    </w:p>
    <w:p w:rsidR="007B283F" w:rsidRPr="00943AF0" w:rsidRDefault="007B283F" w:rsidP="00D23329">
      <w:pPr>
        <w:widowControl w:val="0"/>
        <w:tabs>
          <w:tab w:val="left" w:pos="142"/>
        </w:tabs>
        <w:spacing w:line="348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приложение №</w:t>
      </w:r>
      <w:r w:rsidR="006350BE">
        <w:rPr>
          <w:rFonts w:ascii="Times New Roman" w:eastAsia="Times New Roman" w:hAnsi="Times New Roman"/>
          <w:szCs w:val="28"/>
        </w:rPr>
        <w:t> </w:t>
      </w:r>
      <w:r>
        <w:rPr>
          <w:rFonts w:ascii="Times New Roman" w:eastAsia="Times New Roman" w:hAnsi="Times New Roman"/>
          <w:szCs w:val="28"/>
        </w:rPr>
        <w:t xml:space="preserve">4 </w:t>
      </w:r>
      <w:r w:rsidRPr="007B283F">
        <w:rPr>
          <w:rFonts w:ascii="Times New Roman" w:eastAsia="Times New Roman" w:hAnsi="Times New Roman"/>
          <w:szCs w:val="28"/>
        </w:rPr>
        <w:t xml:space="preserve">к </w:t>
      </w:r>
      <w:hyperlink r:id="rId12" w:anchor="/document/42539280/entry/0" w:history="1">
        <w:r>
          <w:rPr>
            <w:rFonts w:ascii="Times New Roman" w:eastAsia="Times New Roman" w:hAnsi="Times New Roman"/>
            <w:szCs w:val="28"/>
          </w:rPr>
          <w:t>а</w:t>
        </w:r>
        <w:r w:rsidRPr="007B283F">
          <w:rPr>
            <w:rFonts w:ascii="Times New Roman" w:eastAsia="Times New Roman" w:hAnsi="Times New Roman"/>
            <w:szCs w:val="28"/>
          </w:rPr>
          <w:t>дминистративному регламенту</w:t>
        </w:r>
      </w:hyperlink>
      <w:r>
        <w:rPr>
          <w:rFonts w:ascii="Times New Roman" w:eastAsia="Times New Roman" w:hAnsi="Times New Roman"/>
          <w:szCs w:val="28"/>
        </w:rPr>
        <w:t xml:space="preserve"> изложить </w:t>
      </w:r>
      <w:r w:rsidR="006350BE">
        <w:rPr>
          <w:rFonts w:ascii="Times New Roman" w:eastAsia="Times New Roman" w:hAnsi="Times New Roman"/>
          <w:szCs w:val="28"/>
        </w:rPr>
        <w:t>в </w:t>
      </w:r>
      <w:r w:rsidR="00660AE7">
        <w:rPr>
          <w:rFonts w:ascii="Times New Roman" w:eastAsia="Times New Roman" w:hAnsi="Times New Roman"/>
          <w:szCs w:val="28"/>
        </w:rPr>
        <w:t xml:space="preserve">редакции </w:t>
      </w:r>
      <w:r>
        <w:rPr>
          <w:rFonts w:ascii="Times New Roman" w:eastAsia="Times New Roman" w:hAnsi="Times New Roman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Cs w:val="28"/>
        </w:rPr>
        <w:t xml:space="preserve"> к настоящему постановлению.</w:t>
      </w:r>
    </w:p>
    <w:p w:rsidR="00C373D6" w:rsidRPr="00943AF0" w:rsidRDefault="008A6959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>2.</w:t>
      </w:r>
      <w:r w:rsidR="00B32847">
        <w:rPr>
          <w:rFonts w:ascii="Times New Roman" w:eastAsia="Times New Roman" w:hAnsi="Times New Roman"/>
          <w:bCs/>
          <w:spacing w:val="-4"/>
          <w:szCs w:val="28"/>
        </w:rPr>
        <w:t> </w:t>
      </w:r>
      <w:r w:rsidR="00C373D6" w:rsidRPr="00943AF0">
        <w:rPr>
          <w:rFonts w:ascii="Times New Roman" w:eastAsia="Times New Roman" w:hAnsi="Times New Roman"/>
          <w:bCs/>
          <w:spacing w:val="-4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A6959" w:rsidRPr="00943AF0" w:rsidRDefault="008A6959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3. </w:t>
      </w:r>
      <w:r w:rsidR="005E61A4" w:rsidRPr="00943AF0">
        <w:rPr>
          <w:rFonts w:ascii="Times New Roman" w:eastAsia="Times New Roman" w:hAnsi="Times New Roman"/>
          <w:bCs/>
          <w:spacing w:val="-4"/>
          <w:szCs w:val="28"/>
        </w:rPr>
        <w:t xml:space="preserve">Настоящее постановление вступает в силу со дня </w:t>
      </w:r>
      <w:r w:rsidRPr="00943AF0">
        <w:rPr>
          <w:rFonts w:ascii="Times New Roman" w:eastAsia="Times New Roman" w:hAnsi="Times New Roman"/>
          <w:bCs/>
          <w:spacing w:val="-4"/>
          <w:szCs w:val="28"/>
        </w:rPr>
        <w:t>его официального опубликования.</w:t>
      </w:r>
    </w:p>
    <w:p w:rsidR="0013765D" w:rsidRPr="00943AF0" w:rsidRDefault="008A6959" w:rsidP="00D23329">
      <w:pPr>
        <w:tabs>
          <w:tab w:val="left" w:pos="142"/>
        </w:tabs>
        <w:overflowPunct/>
        <w:autoSpaceDE/>
        <w:autoSpaceDN/>
        <w:adjustRightInd/>
        <w:spacing w:line="348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943AF0">
        <w:rPr>
          <w:rFonts w:ascii="Times New Roman" w:eastAsia="Times New Roman" w:hAnsi="Times New Roman"/>
          <w:bCs/>
          <w:spacing w:val="-4"/>
          <w:szCs w:val="28"/>
        </w:rPr>
        <w:t xml:space="preserve">4. </w:t>
      </w:r>
      <w:r w:rsidR="0013765D" w:rsidRPr="00943AF0">
        <w:rPr>
          <w:rFonts w:ascii="Times New Roman" w:eastAsia="Times New Roman" w:hAnsi="Times New Roman"/>
          <w:bCs/>
          <w:spacing w:val="-4"/>
          <w:szCs w:val="28"/>
        </w:rPr>
        <w:t>Контроль за выполнением настоящего постановления возложить на заме</w:t>
      </w:r>
      <w:r w:rsidR="007A629C">
        <w:rPr>
          <w:rFonts w:ascii="Times New Roman" w:eastAsia="Times New Roman" w:hAnsi="Times New Roman"/>
          <w:bCs/>
          <w:spacing w:val="-4"/>
          <w:szCs w:val="28"/>
        </w:rPr>
        <w:t>стителя главы администрации по вопросам архитектуры и градостроительства</w:t>
      </w:r>
      <w:r w:rsidR="0013765D" w:rsidRPr="00943AF0">
        <w:rPr>
          <w:rFonts w:ascii="Times New Roman" w:eastAsia="Times New Roman" w:hAnsi="Times New Roman"/>
          <w:bCs/>
          <w:spacing w:val="-4"/>
          <w:szCs w:val="28"/>
        </w:rPr>
        <w:t>.</w:t>
      </w:r>
    </w:p>
    <w:p w:rsidR="007149AB" w:rsidRPr="00943AF0" w:rsidRDefault="007149AB" w:rsidP="007A629C">
      <w:pPr>
        <w:ind w:firstLine="567"/>
        <w:rPr>
          <w:rFonts w:ascii="Times New Roman" w:hAnsi="Times New Roman"/>
          <w:szCs w:val="28"/>
        </w:rPr>
      </w:pPr>
    </w:p>
    <w:p w:rsidR="00BC42B0" w:rsidRPr="00943AF0" w:rsidRDefault="00BC42B0" w:rsidP="007A629C">
      <w:pPr>
        <w:ind w:firstLine="567"/>
        <w:rPr>
          <w:rFonts w:ascii="Times New Roman" w:hAnsi="Times New Roman"/>
          <w:szCs w:val="28"/>
        </w:rPr>
      </w:pPr>
    </w:p>
    <w:p w:rsidR="00B32847" w:rsidRDefault="00F056F5" w:rsidP="007A629C">
      <w:pPr>
        <w:ind w:left="-567" w:firstLine="567"/>
        <w:rPr>
          <w:rFonts w:ascii="Times New Roman" w:hAnsi="Times New Roman"/>
          <w:szCs w:val="28"/>
        </w:rPr>
        <w:sectPr w:rsidR="00B32847" w:rsidSect="00B32847">
          <w:footerReference w:type="default" r:id="rId13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943AF0">
        <w:rPr>
          <w:rFonts w:ascii="Times New Roman" w:hAnsi="Times New Roman"/>
          <w:szCs w:val="28"/>
        </w:rPr>
        <w:t>Глава администрации</w:t>
      </w:r>
      <w:r w:rsidR="00B32847">
        <w:rPr>
          <w:rFonts w:ascii="Times New Roman" w:hAnsi="Times New Roman"/>
          <w:szCs w:val="28"/>
        </w:rPr>
        <w:t xml:space="preserve"> </w:t>
      </w:r>
      <w:r w:rsidRPr="00943AF0">
        <w:rPr>
          <w:rFonts w:ascii="Times New Roman" w:hAnsi="Times New Roman"/>
          <w:szCs w:val="28"/>
        </w:rPr>
        <w:t xml:space="preserve">города </w:t>
      </w:r>
      <w:proofErr w:type="gramStart"/>
      <w:r w:rsidRPr="00943AF0">
        <w:rPr>
          <w:rFonts w:ascii="Times New Roman" w:hAnsi="Times New Roman"/>
          <w:szCs w:val="28"/>
        </w:rPr>
        <w:t xml:space="preserve">Чебоксары  </w:t>
      </w:r>
      <w:r w:rsidRPr="00943AF0">
        <w:rPr>
          <w:rFonts w:ascii="Times New Roman" w:hAnsi="Times New Roman"/>
          <w:szCs w:val="28"/>
        </w:rPr>
        <w:tab/>
      </w:r>
      <w:proofErr w:type="gramEnd"/>
      <w:r w:rsidRPr="00943AF0">
        <w:rPr>
          <w:rFonts w:ascii="Times New Roman" w:hAnsi="Times New Roman"/>
          <w:szCs w:val="28"/>
        </w:rPr>
        <w:tab/>
      </w:r>
      <w:r w:rsidRPr="00943AF0">
        <w:rPr>
          <w:rFonts w:ascii="Times New Roman" w:hAnsi="Times New Roman"/>
          <w:szCs w:val="28"/>
        </w:rPr>
        <w:tab/>
      </w:r>
      <w:r w:rsidR="00B32847">
        <w:rPr>
          <w:rFonts w:ascii="Times New Roman" w:hAnsi="Times New Roman"/>
          <w:szCs w:val="28"/>
        </w:rPr>
        <w:t>А.</w:t>
      </w:r>
      <w:r w:rsidRPr="00943AF0">
        <w:rPr>
          <w:rFonts w:ascii="Times New Roman" w:hAnsi="Times New Roman"/>
          <w:szCs w:val="28"/>
        </w:rPr>
        <w:t>О. Ладыков</w:t>
      </w:r>
    </w:p>
    <w:tbl>
      <w:tblPr>
        <w:tblStyle w:val="af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412DDF" w:rsidRPr="00412DDF" w:rsidTr="000E44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bookmarkEnd w:id="0"/>
          <w:p w:rsidR="00D23329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23329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12DDF" w:rsidRPr="00412DDF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города Чебоксары </w:t>
            </w:r>
          </w:p>
          <w:p w:rsidR="00412DDF" w:rsidRPr="00412DDF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56834">
              <w:rPr>
                <w:rFonts w:ascii="Times New Roman" w:hAnsi="Times New Roman"/>
                <w:sz w:val="24"/>
                <w:szCs w:val="24"/>
              </w:rPr>
              <w:t>04.12.2018</w:t>
            </w:r>
            <w:r w:rsidRPr="00412DD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56834">
              <w:rPr>
                <w:rFonts w:ascii="Times New Roman" w:hAnsi="Times New Roman"/>
                <w:sz w:val="24"/>
                <w:szCs w:val="24"/>
              </w:rPr>
              <w:t xml:space="preserve"> 2350</w:t>
            </w:r>
          </w:p>
          <w:p w:rsidR="00412DDF" w:rsidRPr="00412DDF" w:rsidRDefault="00412DDF" w:rsidP="000E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DDF" w:rsidRPr="00412DDF" w:rsidRDefault="00412DDF" w:rsidP="000E4443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Приложение № 4 </w:t>
            </w:r>
          </w:p>
          <w:p w:rsidR="00412DDF" w:rsidRDefault="00412DDF" w:rsidP="00412DDF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hyperlink r:id="rId14" w:anchor="/document/42539280/entry/0" w:history="1">
              <w:r w:rsidRPr="00412DDF">
                <w:rPr>
                  <w:rFonts w:ascii="Times New Roman" w:hAnsi="Times New Roman"/>
                  <w:sz w:val="24"/>
                  <w:szCs w:val="24"/>
                </w:rPr>
                <w:t>Административному регламенту</w:t>
              </w:r>
            </w:hyperlink>
            <w:r w:rsidRPr="00412DDF">
              <w:rPr>
                <w:rFonts w:ascii="Times New Roman" w:hAnsi="Times New Roman"/>
                <w:sz w:val="24"/>
                <w:szCs w:val="24"/>
              </w:rPr>
              <w:br/>
              <w:t>администрации города Чебоксары</w:t>
            </w:r>
          </w:p>
          <w:p w:rsidR="00412DDF" w:rsidRPr="00412DDF" w:rsidRDefault="00412DDF" w:rsidP="00412DDF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</w:p>
          <w:p w:rsidR="00412DDF" w:rsidRPr="00412DDF" w:rsidRDefault="00412DDF" w:rsidP="000E44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>Форма 1</w:t>
            </w:r>
          </w:p>
          <w:p w:rsidR="00412DDF" w:rsidRPr="00412DDF" w:rsidRDefault="00412DDF" w:rsidP="000E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DF" w:rsidRPr="00412DDF" w:rsidTr="000E44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12DDF" w:rsidRPr="00412DDF" w:rsidRDefault="00412DDF" w:rsidP="000E4443">
            <w:pPr>
              <w:ind w:left="561"/>
              <w:rPr>
                <w:iCs/>
                <w:sz w:val="14"/>
                <w:szCs w:val="14"/>
              </w:rPr>
            </w:pPr>
          </w:p>
        </w:tc>
      </w:tr>
      <w:tr w:rsidR="00412DDF" w:rsidRPr="00412DDF" w:rsidTr="000E44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12DDF" w:rsidRPr="00A578D7" w:rsidRDefault="00412DDF" w:rsidP="000E444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A578D7">
              <w:rPr>
                <w:iCs/>
                <w:sz w:val="14"/>
                <w:szCs w:val="14"/>
              </w:rPr>
              <w:t>)</w:t>
            </w:r>
          </w:p>
        </w:tc>
      </w:tr>
      <w:tr w:rsidR="00412DDF" w:rsidRPr="00412DDF" w:rsidTr="000E44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12DDF" w:rsidRPr="00412DDF" w:rsidRDefault="00412DDF" w:rsidP="000E444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12DDF" w:rsidRPr="00412DDF" w:rsidTr="000E44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12DDF" w:rsidRDefault="00412DDF" w:rsidP="000E444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412DDF" w:rsidRPr="00096311" w:rsidRDefault="00412DDF" w:rsidP="000E444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412DDF" w:rsidRPr="00412DDF" w:rsidRDefault="00412DDF" w:rsidP="00412DDF">
      <w:pPr>
        <w:rPr>
          <w:rFonts w:eastAsia="Times New Roman"/>
          <w:iCs/>
          <w:sz w:val="14"/>
          <w:szCs w:val="14"/>
        </w:rPr>
      </w:pPr>
    </w:p>
    <w:p w:rsidR="00412DDF" w:rsidRDefault="00412DDF" w:rsidP="00412DDF">
      <w:pPr>
        <w:jc w:val="center"/>
        <w:rPr>
          <w:rFonts w:ascii="Verdana" w:eastAsia="Times New Roman" w:hAnsi="Verdana"/>
          <w:sz w:val="21"/>
          <w:szCs w:val="21"/>
        </w:rPr>
      </w:pP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Решение</w:t>
      </w: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о присвоении объекту адресации адреса</w:t>
      </w: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(об изменении адреса объекта адресации)</w:t>
      </w:r>
    </w:p>
    <w:p w:rsidR="00412DDF" w:rsidRPr="00D23329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 w:val="16"/>
          <w:szCs w:val="16"/>
        </w:rPr>
      </w:pPr>
    </w:p>
    <w:p w:rsidR="00412DDF" w:rsidRPr="00D935B7" w:rsidRDefault="00412DDF" w:rsidP="00B32847">
      <w:pPr>
        <w:spacing w:line="312" w:lineRule="auto"/>
        <w:ind w:left="-284" w:firstLine="708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Объекту адресации</w:t>
      </w:r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____________________________________________________________</w:t>
      </w:r>
    </w:p>
    <w:p w:rsidR="00412DDF" w:rsidRPr="00D935B7" w:rsidRDefault="00412DDF" w:rsidP="00B32847">
      <w:pPr>
        <w:ind w:left="-284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 xml:space="preserve">                  (земельный участок, здание, сооружение, объект незавершенного строительства, помещение)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 xml:space="preserve">присвоить адрес: </w:t>
      </w:r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___________________________________________________________________</w:t>
      </w:r>
      <w:r w:rsidRPr="00D935B7">
        <w:rPr>
          <w:rFonts w:ascii="Times New Roman" w:eastAsia="Times New Roman" w:hAnsi="Times New Roman"/>
          <w:szCs w:val="28"/>
        </w:rPr>
        <w:t>.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 xml:space="preserve">Кадастровые номера, адреса и сведения об объектах недвижимости, из которых образуется объект </w:t>
      </w:r>
      <w:proofErr w:type="gramStart"/>
      <w:r w:rsidRPr="00D935B7">
        <w:rPr>
          <w:rFonts w:ascii="Times New Roman" w:eastAsia="Times New Roman" w:hAnsi="Times New Roman"/>
          <w:szCs w:val="28"/>
        </w:rPr>
        <w:t>адресации:</w:t>
      </w:r>
      <w:r w:rsidRPr="00D935B7">
        <w:rPr>
          <w:rFonts w:ascii="Times New Roman" w:eastAsia="Times New Roman" w:hAnsi="Times New Roman"/>
          <w:sz w:val="21"/>
          <w:szCs w:val="21"/>
        </w:rPr>
        <w:t>_</w:t>
      </w:r>
      <w:proofErr w:type="gramEnd"/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Аннулируемый адрес объекта адресации: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___________________________________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Уникальный номер аннулируемого</w:t>
      </w:r>
      <w:r w:rsidR="00D23329">
        <w:rPr>
          <w:rFonts w:ascii="Times New Roman" w:eastAsia="Times New Roman" w:hAnsi="Times New Roman"/>
          <w:szCs w:val="28"/>
        </w:rPr>
        <w:t xml:space="preserve"> адреса объекта адресации в </w:t>
      </w:r>
      <w:r w:rsidRPr="00D935B7">
        <w:rPr>
          <w:rFonts w:ascii="Times New Roman" w:eastAsia="Times New Roman" w:hAnsi="Times New Roman"/>
          <w:szCs w:val="28"/>
        </w:rPr>
        <w:t>государственном адресном реестре: ____________________________</w:t>
      </w:r>
      <w:r>
        <w:rPr>
          <w:rFonts w:ascii="Times New Roman" w:eastAsia="Times New Roman" w:hAnsi="Times New Roman"/>
          <w:szCs w:val="28"/>
        </w:rPr>
        <w:t>_____</w:t>
      </w:r>
    </w:p>
    <w:p w:rsidR="00412DDF" w:rsidRPr="0016725A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 xml:space="preserve">Кадастровый номер объекта </w:t>
      </w:r>
      <w:proofErr w:type="gramStart"/>
      <w:r w:rsidRPr="00D935B7">
        <w:rPr>
          <w:rFonts w:ascii="Times New Roman" w:eastAsia="Times New Roman" w:hAnsi="Times New Roman"/>
          <w:szCs w:val="28"/>
        </w:rPr>
        <w:t>недвижимости:_</w:t>
      </w:r>
      <w:proofErr w:type="gramEnd"/>
      <w:r w:rsidRPr="00D935B7">
        <w:rPr>
          <w:rFonts w:ascii="Times New Roman" w:eastAsia="Times New Roman" w:hAnsi="Times New Roman"/>
          <w:szCs w:val="28"/>
        </w:rPr>
        <w:t>_</w:t>
      </w:r>
      <w:r>
        <w:rPr>
          <w:rFonts w:ascii="Times New Roman" w:eastAsia="Times New Roman" w:hAnsi="Times New Roman"/>
          <w:szCs w:val="28"/>
        </w:rPr>
        <w:t>_______________________</w:t>
      </w:r>
    </w:p>
    <w:p w:rsidR="00412DDF" w:rsidRPr="00D935B7" w:rsidRDefault="00412DDF" w:rsidP="00D23329">
      <w:pPr>
        <w:spacing w:line="360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Решение о присвоении объекту адресации адреса (об изменении адреса объекта адресации) принято на основании следующих документов:</w:t>
      </w:r>
      <w:r w:rsidRPr="00EB1DAC">
        <w:rPr>
          <w:rFonts w:ascii="Times New Roman" w:eastAsia="Times New Roman" w:hAnsi="Times New Roman"/>
          <w:sz w:val="21"/>
          <w:szCs w:val="21"/>
        </w:rPr>
        <w:t xml:space="preserve"> </w:t>
      </w:r>
      <w:r w:rsidRPr="00D935B7">
        <w:rPr>
          <w:rFonts w:ascii="Times New Roman" w:eastAsia="Times New Roman" w:hAnsi="Times New Roman"/>
          <w:sz w:val="21"/>
          <w:szCs w:val="21"/>
        </w:rPr>
        <w:t>___________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1"/>
          <w:szCs w:val="21"/>
        </w:rPr>
        <w:t>______.</w:t>
      </w:r>
    </w:p>
    <w:p w:rsidR="00412DDF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Примечание: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______________________________________________________________</w:t>
      </w:r>
      <w:r>
        <w:rPr>
          <w:rFonts w:ascii="Times New Roman" w:eastAsia="Times New Roman" w:hAnsi="Times New Roman"/>
          <w:sz w:val="21"/>
          <w:szCs w:val="21"/>
        </w:rPr>
        <w:t>.</w:t>
      </w:r>
    </w:p>
    <w:p w:rsidR="00412DDF" w:rsidRPr="00D935B7" w:rsidRDefault="00412DDF" w:rsidP="00B32847">
      <w:pPr>
        <w:spacing w:line="312" w:lineRule="auto"/>
        <w:ind w:left="-284" w:firstLine="540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(указываются </w:t>
      </w:r>
      <w:r w:rsidRPr="00780B82">
        <w:rPr>
          <w:rFonts w:ascii="Times New Roman" w:eastAsia="Times New Roman" w:hAnsi="Times New Roman"/>
          <w:sz w:val="21"/>
          <w:szCs w:val="21"/>
        </w:rPr>
        <w:t>другие необходимые сведения</w:t>
      </w:r>
      <w:r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D23329" w:rsidRDefault="00412DDF" w:rsidP="00B32847">
      <w:pPr>
        <w:ind w:left="-284"/>
        <w:jc w:val="both"/>
        <w:rPr>
          <w:rFonts w:ascii="Times New Roman" w:eastAsia="Times New Roman" w:hAnsi="Times New Roman"/>
          <w:sz w:val="16"/>
          <w:szCs w:val="16"/>
        </w:rPr>
      </w:pPr>
    </w:p>
    <w:p w:rsidR="00412DDF" w:rsidRPr="00294D28" w:rsidRDefault="00412DDF" w:rsidP="00B32847">
      <w:pPr>
        <w:pStyle w:val="ae"/>
        <w:tabs>
          <w:tab w:val="left" w:pos="5580"/>
        </w:tabs>
        <w:spacing w:after="0"/>
        <w:ind w:left="-284"/>
        <w:rPr>
          <w:sz w:val="28"/>
          <w:szCs w:val="28"/>
        </w:rPr>
      </w:pPr>
      <w:r w:rsidRPr="00294D28">
        <w:rPr>
          <w:sz w:val="28"/>
          <w:szCs w:val="28"/>
        </w:rPr>
        <w:t>Заместитель начальника управления</w:t>
      </w:r>
    </w:p>
    <w:p w:rsidR="00412DDF" w:rsidRPr="00294D28" w:rsidRDefault="00412DDF" w:rsidP="00B32847">
      <w:pPr>
        <w:pStyle w:val="ae"/>
        <w:tabs>
          <w:tab w:val="left" w:pos="5580"/>
        </w:tabs>
        <w:spacing w:after="0"/>
        <w:ind w:left="-284"/>
        <w:rPr>
          <w:sz w:val="28"/>
          <w:szCs w:val="28"/>
        </w:rPr>
      </w:pPr>
      <w:r w:rsidRPr="00294D28">
        <w:rPr>
          <w:sz w:val="28"/>
          <w:szCs w:val="28"/>
        </w:rPr>
        <w:t xml:space="preserve">архитектуры и градостроительства – </w:t>
      </w:r>
    </w:p>
    <w:p w:rsidR="00412DDF" w:rsidRPr="00D935B7" w:rsidRDefault="00412DDF" w:rsidP="00B32847">
      <w:pPr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294D28">
        <w:rPr>
          <w:rFonts w:ascii="Times New Roman" w:eastAsia="Times New Roman" w:hAnsi="Times New Roman"/>
          <w:szCs w:val="28"/>
        </w:rPr>
        <w:t>главный архитектор города Чебоксары</w:t>
      </w:r>
      <w:r>
        <w:rPr>
          <w:bCs/>
          <w:sz w:val="26"/>
          <w:szCs w:val="26"/>
        </w:rPr>
        <w:t xml:space="preserve">                     </w:t>
      </w:r>
      <w:r w:rsidRPr="00D935B7">
        <w:rPr>
          <w:rFonts w:ascii="Times New Roman" w:eastAsia="Times New Roman" w:hAnsi="Times New Roman"/>
          <w:sz w:val="21"/>
          <w:szCs w:val="21"/>
        </w:rPr>
        <w:t>_____________ ________________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(</w:t>
      </w:r>
      <w:proofErr w:type="gramStart"/>
      <w:r w:rsidRPr="00D935B7">
        <w:rPr>
          <w:rFonts w:ascii="Times New Roman" w:eastAsia="Times New Roman" w:hAnsi="Times New Roman"/>
          <w:sz w:val="21"/>
          <w:szCs w:val="21"/>
        </w:rPr>
        <w:t>подпись)</w:t>
      </w:r>
      <w:r>
        <w:rPr>
          <w:rFonts w:ascii="Times New Roman" w:eastAsia="Times New Roman" w:hAnsi="Times New Roman"/>
          <w:sz w:val="21"/>
          <w:szCs w:val="21"/>
        </w:rPr>
        <w:t xml:space="preserve">   </w:t>
      </w:r>
      <w:proofErr w:type="gramEnd"/>
      <w:r>
        <w:rPr>
          <w:rFonts w:ascii="Times New Roman" w:eastAsia="Times New Roman" w:hAnsi="Times New Roman"/>
          <w:sz w:val="21"/>
          <w:szCs w:val="21"/>
        </w:rPr>
        <w:t xml:space="preserve">    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(Ф.И.О.)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16725A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         </w:t>
      </w:r>
      <w:r w:rsidRPr="00D935B7">
        <w:rPr>
          <w:rFonts w:ascii="Times New Roman" w:eastAsia="Times New Roman" w:hAnsi="Times New Roman"/>
          <w:sz w:val="21"/>
          <w:szCs w:val="21"/>
        </w:rPr>
        <w:t>М.П.</w:t>
      </w:r>
    </w:p>
    <w:p w:rsidR="00412DDF" w:rsidRPr="00D23329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16"/>
          <w:szCs w:val="16"/>
        </w:rPr>
      </w:pPr>
      <w:r w:rsidRPr="00D935B7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F941D3">
        <w:rPr>
          <w:rFonts w:ascii="Times New Roman" w:eastAsia="Times New Roman" w:hAnsi="Times New Roman"/>
          <w:szCs w:val="28"/>
        </w:rPr>
        <w:t>Ситуационный план с указанием адреса</w:t>
      </w:r>
      <w:r>
        <w:rPr>
          <w:rFonts w:ascii="Times New Roman" w:eastAsia="Times New Roman" w:hAnsi="Times New Roman"/>
          <w:szCs w:val="28"/>
        </w:rPr>
        <w:t xml:space="preserve"> на обратной стороне.</w:t>
      </w:r>
    </w:p>
    <w:p w:rsidR="00412DDF" w:rsidRPr="00D23329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16"/>
          <w:szCs w:val="16"/>
        </w:rPr>
      </w:pPr>
      <w:r w:rsidRPr="00D935B7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Исполнитель _____________________ ____________</w:t>
      </w:r>
    </w:p>
    <w:p w:rsidR="00B3284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  <w:sectPr w:rsidR="00B32847" w:rsidSect="00D23329">
          <w:pgSz w:w="11906" w:h="16838"/>
          <w:pgMar w:top="1134" w:right="851" w:bottom="851" w:left="1985" w:header="709" w:footer="494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1"/>
          <w:szCs w:val="21"/>
        </w:rPr>
        <w:t xml:space="preserve">       </w:t>
      </w:r>
      <w:r w:rsidR="00D23329">
        <w:rPr>
          <w:rFonts w:ascii="Times New Roman" w:eastAsia="Times New Roman" w:hAnsi="Times New Roman"/>
          <w:sz w:val="21"/>
          <w:szCs w:val="21"/>
        </w:rPr>
        <w:t xml:space="preserve">                    </w:t>
      </w:r>
      <w:r>
        <w:rPr>
          <w:rFonts w:ascii="Times New Roman" w:eastAsia="Times New Roman" w:hAnsi="Times New Roman"/>
          <w:sz w:val="21"/>
          <w:szCs w:val="21"/>
        </w:rPr>
        <w:t xml:space="preserve">   </w:t>
      </w:r>
      <w:r w:rsidR="00D23329">
        <w:rPr>
          <w:rFonts w:ascii="Times New Roman" w:eastAsia="Times New Roman" w:hAnsi="Times New Roman"/>
          <w:sz w:val="21"/>
          <w:szCs w:val="21"/>
        </w:rPr>
        <w:t>(</w:t>
      </w:r>
      <w:proofErr w:type="gramStart"/>
      <w:r w:rsidR="00D23329">
        <w:rPr>
          <w:rFonts w:ascii="Times New Roman" w:eastAsia="Times New Roman" w:hAnsi="Times New Roman"/>
          <w:sz w:val="21"/>
          <w:szCs w:val="21"/>
        </w:rPr>
        <w:t>подпись)   </w:t>
      </w:r>
      <w:proofErr w:type="gramEnd"/>
      <w:r w:rsidR="00D23329">
        <w:rPr>
          <w:rFonts w:ascii="Times New Roman" w:eastAsia="Times New Roman" w:hAnsi="Times New Roman"/>
          <w:sz w:val="21"/>
          <w:szCs w:val="21"/>
        </w:rPr>
        <w:t>          </w:t>
      </w:r>
      <w:r w:rsidRPr="00D935B7">
        <w:rPr>
          <w:rFonts w:ascii="Times New Roman" w:eastAsia="Times New Roman" w:hAnsi="Times New Roman"/>
          <w:sz w:val="21"/>
          <w:szCs w:val="21"/>
        </w:rPr>
        <w:t>(Ф.И.О.)</w:t>
      </w:r>
    </w:p>
    <w:p w:rsidR="00412DDF" w:rsidRPr="00EB1DAC" w:rsidRDefault="00412DDF" w:rsidP="00412DDF">
      <w:pPr>
        <w:spacing w:line="312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EB1DAC">
        <w:rPr>
          <w:rFonts w:ascii="Times New Roman" w:eastAsia="Times New Roman" w:hAnsi="Times New Roman"/>
          <w:sz w:val="24"/>
          <w:szCs w:val="24"/>
        </w:rPr>
        <w:t>Форма 2</w:t>
      </w:r>
    </w:p>
    <w:tbl>
      <w:tblPr>
        <w:tblStyle w:val="af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412DDF" w:rsidRPr="009B4E3E" w:rsidTr="000E44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12DDF" w:rsidRPr="009B4E3E" w:rsidRDefault="00412DDF" w:rsidP="000E4443">
            <w:pPr>
              <w:tabs>
                <w:tab w:val="left" w:pos="3106"/>
              </w:tabs>
              <w:jc w:val="center"/>
              <w:rPr>
                <w:sz w:val="26"/>
                <w:szCs w:val="26"/>
              </w:rPr>
            </w:pPr>
          </w:p>
        </w:tc>
      </w:tr>
      <w:tr w:rsidR="00412DDF" w:rsidRPr="00A578D7" w:rsidTr="000E44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12DDF" w:rsidRPr="00A578D7" w:rsidRDefault="00412DDF" w:rsidP="000E4443">
            <w:pPr>
              <w:tabs>
                <w:tab w:val="left" w:pos="3106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A578D7">
              <w:rPr>
                <w:iCs/>
                <w:sz w:val="14"/>
                <w:szCs w:val="14"/>
              </w:rPr>
              <w:t>)</w:t>
            </w:r>
          </w:p>
        </w:tc>
      </w:tr>
      <w:tr w:rsidR="00412DDF" w:rsidRPr="009B4E3E" w:rsidTr="000E44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12DDF" w:rsidRPr="009B4E3E" w:rsidRDefault="00412DDF" w:rsidP="000E4443">
            <w:pPr>
              <w:tabs>
                <w:tab w:val="left" w:pos="3106"/>
              </w:tabs>
              <w:jc w:val="center"/>
              <w:rPr>
                <w:sz w:val="26"/>
                <w:szCs w:val="26"/>
              </w:rPr>
            </w:pPr>
          </w:p>
        </w:tc>
      </w:tr>
      <w:tr w:rsidR="00412DDF" w:rsidRPr="00096311" w:rsidTr="000E44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12DDF" w:rsidRDefault="00412DDF" w:rsidP="000E4443">
            <w:pPr>
              <w:tabs>
                <w:tab w:val="left" w:pos="3106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412DDF" w:rsidRDefault="00412DDF" w:rsidP="000E4443">
            <w:pPr>
              <w:tabs>
                <w:tab w:val="left" w:pos="3106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  <w:p w:rsidR="00412DDF" w:rsidRDefault="00412DDF" w:rsidP="000E4443">
            <w:pPr>
              <w:tabs>
                <w:tab w:val="left" w:pos="3106"/>
              </w:tabs>
              <w:jc w:val="center"/>
              <w:rPr>
                <w:iCs/>
                <w:sz w:val="14"/>
                <w:szCs w:val="14"/>
              </w:rPr>
            </w:pPr>
          </w:p>
          <w:p w:rsidR="00412DDF" w:rsidRPr="00096311" w:rsidRDefault="00412DDF" w:rsidP="000E4443">
            <w:pPr>
              <w:tabs>
                <w:tab w:val="left" w:pos="3106"/>
              </w:tabs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2DDF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</w:p>
    <w:p w:rsidR="00412DDF" w:rsidRPr="00FF3DD1" w:rsidRDefault="00412DDF" w:rsidP="00B32847">
      <w:pPr>
        <w:ind w:left="-284"/>
        <w:jc w:val="center"/>
        <w:rPr>
          <w:rFonts w:ascii="Times New Roman" w:eastAsia="Times New Roman" w:hAnsi="Times New Roman"/>
          <w:szCs w:val="28"/>
        </w:rPr>
      </w:pPr>
      <w:r w:rsidRPr="00FF3DD1">
        <w:rPr>
          <w:rFonts w:ascii="Times New Roman" w:eastAsia="Times New Roman" w:hAnsi="Times New Roman"/>
          <w:szCs w:val="28"/>
        </w:rPr>
        <w:t>Решение</w:t>
      </w:r>
    </w:p>
    <w:p w:rsidR="00412DDF" w:rsidRPr="00FF3DD1" w:rsidRDefault="00412DDF" w:rsidP="00B32847">
      <w:pPr>
        <w:ind w:left="-284"/>
        <w:jc w:val="center"/>
        <w:rPr>
          <w:rFonts w:ascii="Times New Roman" w:eastAsia="Times New Roman" w:hAnsi="Times New Roman"/>
          <w:szCs w:val="28"/>
        </w:rPr>
      </w:pPr>
      <w:r w:rsidRPr="00FF3DD1">
        <w:rPr>
          <w:rFonts w:ascii="Times New Roman" w:eastAsia="Times New Roman" w:hAnsi="Times New Roman"/>
          <w:szCs w:val="28"/>
        </w:rPr>
        <w:t>об аннулировании адреса объекта адресации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Аннулировать адрес</w:t>
      </w:r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___________________________________________________________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с уникальным номером в государственном адресном реестре</w:t>
      </w:r>
      <w:r>
        <w:rPr>
          <w:rFonts w:ascii="Times New Roman" w:eastAsia="Times New Roman" w:hAnsi="Times New Roman"/>
          <w:sz w:val="21"/>
          <w:szCs w:val="21"/>
        </w:rPr>
        <w:t>___________________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объекта адресации</w:t>
      </w:r>
      <w:r w:rsidRPr="00D935B7">
        <w:rPr>
          <w:rFonts w:ascii="Times New Roman" w:eastAsia="Times New Roman" w:hAnsi="Times New Roman"/>
          <w:sz w:val="21"/>
          <w:szCs w:val="21"/>
        </w:rPr>
        <w:t>_______________________________</w:t>
      </w:r>
      <w:r>
        <w:rPr>
          <w:rFonts w:ascii="Times New Roman" w:eastAsia="Times New Roman" w:hAnsi="Times New Roman"/>
          <w:sz w:val="21"/>
          <w:szCs w:val="21"/>
        </w:rPr>
        <w:t>____________________________________</w:t>
      </w:r>
    </w:p>
    <w:p w:rsidR="00412DDF" w:rsidRPr="00D935B7" w:rsidRDefault="00412DDF" w:rsidP="00B32847">
      <w:pPr>
        <w:ind w:left="-284"/>
        <w:jc w:val="center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(земельный участок, здание, сооружение, объект незавершенного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D935B7">
        <w:rPr>
          <w:rFonts w:ascii="Times New Roman" w:eastAsia="Times New Roman" w:hAnsi="Times New Roman"/>
          <w:sz w:val="21"/>
          <w:szCs w:val="21"/>
        </w:rPr>
        <w:t>строительства, помещение)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Cs w:val="28"/>
        </w:rPr>
        <w:t>по причине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_______________________________________________________________________</w:t>
      </w:r>
      <w:r>
        <w:rPr>
          <w:rFonts w:ascii="Times New Roman" w:eastAsia="Times New Roman" w:hAnsi="Times New Roman"/>
          <w:sz w:val="21"/>
          <w:szCs w:val="21"/>
        </w:rPr>
        <w:t>____.</w:t>
      </w:r>
    </w:p>
    <w:p w:rsidR="00412DDF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 xml:space="preserve">Объект адресации с кадастровым номером ______________________ </w:t>
      </w:r>
      <w:r>
        <w:rPr>
          <w:rFonts w:ascii="Times New Roman" w:eastAsia="Times New Roman" w:hAnsi="Times New Roman"/>
          <w:szCs w:val="28"/>
        </w:rPr>
        <w:t xml:space="preserve"> </w:t>
      </w:r>
    </w:p>
    <w:p w:rsidR="00412DDF" w:rsidRPr="00D935B7" w:rsidRDefault="00412DDF" w:rsidP="00B32847">
      <w:pPr>
        <w:ind w:left="-284"/>
        <w:jc w:val="center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(</w:t>
      </w:r>
      <w:r>
        <w:rPr>
          <w:rFonts w:ascii="Times New Roman" w:eastAsia="Times New Roman" w:hAnsi="Times New Roman"/>
          <w:sz w:val="21"/>
          <w:szCs w:val="21"/>
        </w:rPr>
        <w:t xml:space="preserve">указывается </w:t>
      </w:r>
      <w:r w:rsidRPr="00EB1DAC">
        <w:rPr>
          <w:rFonts w:ascii="Times New Roman" w:eastAsia="Times New Roman" w:hAnsi="Times New Roman"/>
          <w:sz w:val="21"/>
          <w:szCs w:val="21"/>
        </w:rPr>
        <w:t xml:space="preserve">в случае аннулирования адреса объекта адресации в связи с прекращением существования </w:t>
      </w:r>
    </w:p>
    <w:p w:rsidR="00412DDF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___ _______20____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>снят с кадастрового учета</w:t>
      </w:r>
      <w:r>
        <w:rPr>
          <w:rFonts w:ascii="Times New Roman" w:eastAsia="Times New Roman" w:hAnsi="Times New Roman"/>
          <w:szCs w:val="28"/>
        </w:rPr>
        <w:t>.</w:t>
      </w:r>
    </w:p>
    <w:p w:rsidR="00412DDF" w:rsidRDefault="00412DDF" w:rsidP="00B32847">
      <w:pPr>
        <w:spacing w:line="312" w:lineRule="auto"/>
        <w:ind w:left="-284" w:firstLine="540"/>
        <w:jc w:val="center"/>
        <w:rPr>
          <w:rFonts w:ascii="Times New Roman" w:eastAsia="Times New Roman" w:hAnsi="Times New Roman"/>
          <w:szCs w:val="28"/>
        </w:rPr>
      </w:pPr>
      <w:r w:rsidRPr="00EB1DAC">
        <w:rPr>
          <w:rFonts w:ascii="Times New Roman" w:eastAsia="Times New Roman" w:hAnsi="Times New Roman"/>
          <w:sz w:val="21"/>
          <w:szCs w:val="21"/>
        </w:rPr>
        <w:t>объекта адресации</w:t>
      </w:r>
      <w:r w:rsidRPr="00D935B7">
        <w:rPr>
          <w:rFonts w:ascii="Times New Roman" w:eastAsia="Times New Roman" w:hAnsi="Times New Roman"/>
          <w:sz w:val="21"/>
          <w:szCs w:val="21"/>
        </w:rPr>
        <w:t>)</w:t>
      </w:r>
    </w:p>
    <w:p w:rsidR="00412DDF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Р</w:t>
      </w:r>
      <w:r w:rsidRPr="00D935B7">
        <w:rPr>
          <w:rFonts w:ascii="Times New Roman" w:eastAsia="Times New Roman" w:hAnsi="Times New Roman"/>
          <w:szCs w:val="28"/>
        </w:rPr>
        <w:t xml:space="preserve">ешением о присвоении объекту адресации адреса (об изменении адреса </w:t>
      </w:r>
    </w:p>
    <w:p w:rsidR="00412DDF" w:rsidRPr="00EB1DAC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(указывается </w:t>
      </w:r>
      <w:r w:rsidRPr="00EB1DAC">
        <w:rPr>
          <w:rFonts w:ascii="Times New Roman" w:eastAsia="Times New Roman" w:hAnsi="Times New Roman"/>
          <w:sz w:val="21"/>
          <w:szCs w:val="21"/>
        </w:rPr>
        <w:t xml:space="preserve">в случае аннулирования адреса объекта адресации на основании присвоения этому </w:t>
      </w:r>
    </w:p>
    <w:p w:rsidR="00412DDF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Cs w:val="28"/>
        </w:rPr>
      </w:pPr>
      <w:proofErr w:type="gramStart"/>
      <w:r w:rsidRPr="00D935B7">
        <w:rPr>
          <w:rFonts w:ascii="Times New Roman" w:eastAsia="Times New Roman" w:hAnsi="Times New Roman"/>
          <w:szCs w:val="28"/>
        </w:rPr>
        <w:t xml:space="preserve">объекта 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>адресаци</w:t>
      </w:r>
      <w:r>
        <w:rPr>
          <w:rFonts w:ascii="Times New Roman" w:eastAsia="Times New Roman" w:hAnsi="Times New Roman"/>
          <w:szCs w:val="28"/>
        </w:rPr>
        <w:t>и</w:t>
      </w:r>
      <w:proofErr w:type="gramEnd"/>
      <w:r>
        <w:rPr>
          <w:rFonts w:ascii="Times New Roman" w:eastAsia="Times New Roman" w:hAnsi="Times New Roman"/>
          <w:szCs w:val="28"/>
        </w:rPr>
        <w:t xml:space="preserve">)   от   ______________   20  ______  № </w:t>
      </w:r>
      <w:r w:rsidRPr="00D935B7">
        <w:rPr>
          <w:rFonts w:ascii="Times New Roman" w:eastAsia="Times New Roman" w:hAnsi="Times New Roman"/>
          <w:szCs w:val="28"/>
        </w:rPr>
        <w:t xml:space="preserve"> ________, 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 xml:space="preserve">объекту </w:t>
      </w:r>
    </w:p>
    <w:p w:rsidR="00412DDF" w:rsidRDefault="00412DDF" w:rsidP="00B32847">
      <w:pPr>
        <w:spacing w:line="312" w:lineRule="auto"/>
        <w:ind w:left="-284" w:firstLine="540"/>
        <w:jc w:val="center"/>
        <w:rPr>
          <w:rFonts w:ascii="Times New Roman" w:eastAsia="Times New Roman" w:hAnsi="Times New Roman"/>
          <w:szCs w:val="28"/>
        </w:rPr>
      </w:pPr>
      <w:r w:rsidRPr="00EB1DAC">
        <w:rPr>
          <w:rFonts w:ascii="Times New Roman" w:eastAsia="Times New Roman" w:hAnsi="Times New Roman"/>
          <w:sz w:val="21"/>
          <w:szCs w:val="21"/>
        </w:rPr>
        <w:t>объекту адресации нового адреса</w:t>
      </w:r>
      <w:r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D935B7" w:rsidRDefault="00412DDF" w:rsidP="00B32847">
      <w:pPr>
        <w:spacing w:line="312" w:lineRule="auto"/>
        <w:ind w:left="-284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адресации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>с кадастр</w:t>
      </w:r>
      <w:r>
        <w:rPr>
          <w:rFonts w:ascii="Times New Roman" w:eastAsia="Times New Roman" w:hAnsi="Times New Roman"/>
          <w:szCs w:val="28"/>
        </w:rPr>
        <w:t>овым номером ________________</w:t>
      </w:r>
      <w:r w:rsidRPr="00D935B7">
        <w:rPr>
          <w:rFonts w:ascii="Times New Roman" w:eastAsia="Times New Roman" w:hAnsi="Times New Roman"/>
          <w:szCs w:val="28"/>
        </w:rPr>
        <w:t xml:space="preserve"> присвоен новый адрес.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Решение об аннулировании адреса объекта адресации принято на основании следующих документов: ____</w:t>
      </w:r>
      <w:r>
        <w:rPr>
          <w:rFonts w:ascii="Times New Roman" w:eastAsia="Times New Roman" w:hAnsi="Times New Roman"/>
          <w:szCs w:val="28"/>
        </w:rPr>
        <w:t>_____________________________.</w:t>
      </w:r>
    </w:p>
    <w:p w:rsidR="00412DDF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Примечание: __________________________________</w:t>
      </w:r>
      <w:r>
        <w:rPr>
          <w:rFonts w:ascii="Times New Roman" w:eastAsia="Times New Roman" w:hAnsi="Times New Roman"/>
          <w:szCs w:val="28"/>
        </w:rPr>
        <w:t>______________.</w:t>
      </w:r>
    </w:p>
    <w:p w:rsidR="00412DDF" w:rsidRPr="00D935B7" w:rsidRDefault="00412DDF" w:rsidP="00B32847">
      <w:pPr>
        <w:spacing w:line="312" w:lineRule="auto"/>
        <w:ind w:left="-284" w:firstLine="540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(указываются </w:t>
      </w:r>
      <w:r w:rsidRPr="00780B82">
        <w:rPr>
          <w:rFonts w:ascii="Times New Roman" w:eastAsia="Times New Roman" w:hAnsi="Times New Roman"/>
          <w:sz w:val="21"/>
          <w:szCs w:val="21"/>
        </w:rPr>
        <w:t>другие необходимые сведения</w:t>
      </w:r>
      <w:r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FF3DD1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Cs w:val="28"/>
        </w:rPr>
      </w:pPr>
    </w:p>
    <w:p w:rsidR="00412DDF" w:rsidRPr="00294D28" w:rsidRDefault="00412DDF" w:rsidP="00B32847">
      <w:pPr>
        <w:pStyle w:val="ae"/>
        <w:tabs>
          <w:tab w:val="left" w:pos="5580"/>
        </w:tabs>
        <w:spacing w:after="0"/>
        <w:ind w:left="-284"/>
        <w:rPr>
          <w:sz w:val="28"/>
          <w:szCs w:val="28"/>
        </w:rPr>
      </w:pPr>
      <w:r w:rsidRPr="00294D28">
        <w:rPr>
          <w:sz w:val="28"/>
          <w:szCs w:val="28"/>
        </w:rPr>
        <w:t>Заместитель начальника управления</w:t>
      </w:r>
    </w:p>
    <w:p w:rsidR="00412DDF" w:rsidRPr="00294D28" w:rsidRDefault="00412DDF" w:rsidP="00B32847">
      <w:pPr>
        <w:pStyle w:val="ae"/>
        <w:tabs>
          <w:tab w:val="left" w:pos="5580"/>
        </w:tabs>
        <w:spacing w:after="0"/>
        <w:ind w:left="-284"/>
        <w:rPr>
          <w:sz w:val="28"/>
          <w:szCs w:val="28"/>
        </w:rPr>
      </w:pPr>
      <w:r w:rsidRPr="00294D28">
        <w:rPr>
          <w:sz w:val="28"/>
          <w:szCs w:val="28"/>
        </w:rPr>
        <w:t xml:space="preserve">архитектуры и градостроительства – </w:t>
      </w:r>
    </w:p>
    <w:p w:rsidR="00412DDF" w:rsidRPr="00D935B7" w:rsidRDefault="00412DDF" w:rsidP="00B32847">
      <w:pPr>
        <w:ind w:left="-284"/>
        <w:jc w:val="both"/>
        <w:rPr>
          <w:rFonts w:ascii="Times New Roman" w:eastAsia="Times New Roman" w:hAnsi="Times New Roman"/>
          <w:sz w:val="21"/>
          <w:szCs w:val="21"/>
        </w:rPr>
      </w:pPr>
      <w:r w:rsidRPr="00294D28">
        <w:rPr>
          <w:rFonts w:ascii="Times New Roman" w:eastAsia="Times New Roman" w:hAnsi="Times New Roman"/>
          <w:szCs w:val="28"/>
        </w:rPr>
        <w:t>главный архитектор города Чебоксары</w:t>
      </w:r>
      <w:r>
        <w:rPr>
          <w:bCs/>
          <w:sz w:val="26"/>
          <w:szCs w:val="26"/>
        </w:rPr>
        <w:t xml:space="preserve">                    </w:t>
      </w:r>
      <w:r w:rsidRPr="00D935B7">
        <w:rPr>
          <w:rFonts w:ascii="Times New Roman" w:eastAsia="Times New Roman" w:hAnsi="Times New Roman"/>
          <w:sz w:val="21"/>
          <w:szCs w:val="21"/>
        </w:rPr>
        <w:t>_____________ ________________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(</w:t>
      </w:r>
      <w:proofErr w:type="gramStart"/>
      <w:r w:rsidRPr="00D935B7">
        <w:rPr>
          <w:rFonts w:ascii="Times New Roman" w:eastAsia="Times New Roman" w:hAnsi="Times New Roman"/>
          <w:sz w:val="21"/>
          <w:szCs w:val="21"/>
        </w:rPr>
        <w:t>подпись)</w:t>
      </w:r>
      <w:r>
        <w:rPr>
          <w:rFonts w:ascii="Times New Roman" w:eastAsia="Times New Roman" w:hAnsi="Times New Roman"/>
          <w:sz w:val="21"/>
          <w:szCs w:val="21"/>
        </w:rPr>
        <w:t xml:space="preserve">   </w:t>
      </w:r>
      <w:proofErr w:type="gramEnd"/>
      <w:r>
        <w:rPr>
          <w:rFonts w:ascii="Times New Roman" w:eastAsia="Times New Roman" w:hAnsi="Times New Roman"/>
          <w:sz w:val="21"/>
          <w:szCs w:val="21"/>
        </w:rPr>
        <w:t xml:space="preserve">       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(Ф.И.О.)</w:t>
      </w:r>
    </w:p>
    <w:p w:rsidR="00412DDF" w:rsidRPr="00D935B7" w:rsidRDefault="00412DDF" w:rsidP="00B32847">
      <w:pPr>
        <w:spacing w:line="312" w:lineRule="auto"/>
        <w:ind w:left="-284"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4179FA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         </w:t>
      </w:r>
      <w:r w:rsidRPr="00D935B7">
        <w:rPr>
          <w:rFonts w:ascii="Times New Roman" w:eastAsia="Times New Roman" w:hAnsi="Times New Roman"/>
          <w:sz w:val="21"/>
          <w:szCs w:val="21"/>
        </w:rPr>
        <w:t>М.П.</w:t>
      </w:r>
    </w:p>
    <w:sectPr w:rsidR="00412DDF" w:rsidRPr="00D935B7" w:rsidSect="00B3284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0A" w:rsidRDefault="0080720A" w:rsidP="00104A9E">
      <w:r>
        <w:separator/>
      </w:r>
    </w:p>
  </w:endnote>
  <w:endnote w:type="continuationSeparator" w:id="0">
    <w:p w:rsidR="0080720A" w:rsidRDefault="0080720A" w:rsidP="001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47" w:rsidRPr="00B32847" w:rsidRDefault="00B32847" w:rsidP="00B32847">
    <w:pPr>
      <w:pStyle w:val="a5"/>
      <w:jc w:val="right"/>
      <w:rPr>
        <w:sz w:val="16"/>
        <w:szCs w:val="16"/>
      </w:rPr>
    </w:pPr>
    <w:r>
      <w:rPr>
        <w:sz w:val="16"/>
        <w:szCs w:val="16"/>
      </w:rPr>
      <w:t>010-3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0A" w:rsidRDefault="0080720A" w:rsidP="00104A9E">
      <w:r>
        <w:separator/>
      </w:r>
    </w:p>
  </w:footnote>
  <w:footnote w:type="continuationSeparator" w:id="0">
    <w:p w:rsidR="0080720A" w:rsidRDefault="0080720A" w:rsidP="0010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8BC"/>
    <w:multiLevelType w:val="multilevel"/>
    <w:tmpl w:val="B518E2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40A"/>
    <w:rsid w:val="00005355"/>
    <w:rsid w:val="0000574A"/>
    <w:rsid w:val="00013E5D"/>
    <w:rsid w:val="000307D0"/>
    <w:rsid w:val="00031000"/>
    <w:rsid w:val="0005403E"/>
    <w:rsid w:val="0006538B"/>
    <w:rsid w:val="00073B90"/>
    <w:rsid w:val="00095E38"/>
    <w:rsid w:val="00096EDC"/>
    <w:rsid w:val="000B10E4"/>
    <w:rsid w:val="000B13BF"/>
    <w:rsid w:val="000B5A3D"/>
    <w:rsid w:val="000B6D6F"/>
    <w:rsid w:val="000E420A"/>
    <w:rsid w:val="000E47F5"/>
    <w:rsid w:val="000E71DC"/>
    <w:rsid w:val="00103630"/>
    <w:rsid w:val="00104A9E"/>
    <w:rsid w:val="001375F5"/>
    <w:rsid w:val="0013765D"/>
    <w:rsid w:val="0014558A"/>
    <w:rsid w:val="00163CFF"/>
    <w:rsid w:val="0016502A"/>
    <w:rsid w:val="001703A1"/>
    <w:rsid w:val="0019375B"/>
    <w:rsid w:val="001B3D2C"/>
    <w:rsid w:val="0021675F"/>
    <w:rsid w:val="00250985"/>
    <w:rsid w:val="00283696"/>
    <w:rsid w:val="0029709E"/>
    <w:rsid w:val="002B0486"/>
    <w:rsid w:val="002B0A96"/>
    <w:rsid w:val="002B1E41"/>
    <w:rsid w:val="00307598"/>
    <w:rsid w:val="003133EB"/>
    <w:rsid w:val="003170AF"/>
    <w:rsid w:val="00346A31"/>
    <w:rsid w:val="00366329"/>
    <w:rsid w:val="00383BAE"/>
    <w:rsid w:val="003A3A70"/>
    <w:rsid w:val="003D75FF"/>
    <w:rsid w:val="003E51DF"/>
    <w:rsid w:val="003F36E3"/>
    <w:rsid w:val="003F4CFF"/>
    <w:rsid w:val="004026C2"/>
    <w:rsid w:val="00403F3C"/>
    <w:rsid w:val="00405666"/>
    <w:rsid w:val="00412DDF"/>
    <w:rsid w:val="00415199"/>
    <w:rsid w:val="00415D88"/>
    <w:rsid w:val="00432159"/>
    <w:rsid w:val="00437D65"/>
    <w:rsid w:val="00467632"/>
    <w:rsid w:val="004A2FDA"/>
    <w:rsid w:val="004A4A71"/>
    <w:rsid w:val="004B37E2"/>
    <w:rsid w:val="004C487F"/>
    <w:rsid w:val="004C4C64"/>
    <w:rsid w:val="004E2155"/>
    <w:rsid w:val="004E42B6"/>
    <w:rsid w:val="004F75DC"/>
    <w:rsid w:val="005179BF"/>
    <w:rsid w:val="0052194D"/>
    <w:rsid w:val="00546F89"/>
    <w:rsid w:val="00550028"/>
    <w:rsid w:val="00557F5B"/>
    <w:rsid w:val="00561B20"/>
    <w:rsid w:val="005A680D"/>
    <w:rsid w:val="005B0100"/>
    <w:rsid w:val="005B4BAF"/>
    <w:rsid w:val="005B5D82"/>
    <w:rsid w:val="005B6F0A"/>
    <w:rsid w:val="005D3E6E"/>
    <w:rsid w:val="005D3F36"/>
    <w:rsid w:val="005E4659"/>
    <w:rsid w:val="005E61A4"/>
    <w:rsid w:val="005F3580"/>
    <w:rsid w:val="006350BE"/>
    <w:rsid w:val="00654743"/>
    <w:rsid w:val="00660AE7"/>
    <w:rsid w:val="0066140A"/>
    <w:rsid w:val="00676E57"/>
    <w:rsid w:val="00686AAA"/>
    <w:rsid w:val="006B6481"/>
    <w:rsid w:val="006D63D9"/>
    <w:rsid w:val="006E6C5B"/>
    <w:rsid w:val="007149AB"/>
    <w:rsid w:val="007227EA"/>
    <w:rsid w:val="00783982"/>
    <w:rsid w:val="00790761"/>
    <w:rsid w:val="007A629C"/>
    <w:rsid w:val="007B283F"/>
    <w:rsid w:val="007B30EC"/>
    <w:rsid w:val="007B5752"/>
    <w:rsid w:val="007B6543"/>
    <w:rsid w:val="007C234B"/>
    <w:rsid w:val="007D346D"/>
    <w:rsid w:val="007D3A0A"/>
    <w:rsid w:val="007E70C6"/>
    <w:rsid w:val="0080720A"/>
    <w:rsid w:val="008175B7"/>
    <w:rsid w:val="008410EC"/>
    <w:rsid w:val="008813FC"/>
    <w:rsid w:val="0088326F"/>
    <w:rsid w:val="00883D6C"/>
    <w:rsid w:val="00892C46"/>
    <w:rsid w:val="008A0B11"/>
    <w:rsid w:val="008A6959"/>
    <w:rsid w:val="008A7335"/>
    <w:rsid w:val="008B1953"/>
    <w:rsid w:val="008C1972"/>
    <w:rsid w:val="008D69B1"/>
    <w:rsid w:val="00917ECD"/>
    <w:rsid w:val="00922B55"/>
    <w:rsid w:val="00925336"/>
    <w:rsid w:val="0093123F"/>
    <w:rsid w:val="00943AF0"/>
    <w:rsid w:val="00947343"/>
    <w:rsid w:val="009B7FBA"/>
    <w:rsid w:val="009C7379"/>
    <w:rsid w:val="009D3E04"/>
    <w:rsid w:val="00A00887"/>
    <w:rsid w:val="00A01E1E"/>
    <w:rsid w:val="00A02407"/>
    <w:rsid w:val="00A02E28"/>
    <w:rsid w:val="00A37093"/>
    <w:rsid w:val="00A42B77"/>
    <w:rsid w:val="00A45A92"/>
    <w:rsid w:val="00A65158"/>
    <w:rsid w:val="00AB3AB2"/>
    <w:rsid w:val="00AB68EF"/>
    <w:rsid w:val="00AC2B31"/>
    <w:rsid w:val="00AD2338"/>
    <w:rsid w:val="00B22C74"/>
    <w:rsid w:val="00B24B61"/>
    <w:rsid w:val="00B32847"/>
    <w:rsid w:val="00B336A9"/>
    <w:rsid w:val="00B4335C"/>
    <w:rsid w:val="00B46530"/>
    <w:rsid w:val="00B546F8"/>
    <w:rsid w:val="00B54723"/>
    <w:rsid w:val="00B670F1"/>
    <w:rsid w:val="00B86E13"/>
    <w:rsid w:val="00BA15BB"/>
    <w:rsid w:val="00BA36CD"/>
    <w:rsid w:val="00BA47D8"/>
    <w:rsid w:val="00BC00FB"/>
    <w:rsid w:val="00BC42B0"/>
    <w:rsid w:val="00C17AEA"/>
    <w:rsid w:val="00C27493"/>
    <w:rsid w:val="00C32700"/>
    <w:rsid w:val="00C373D6"/>
    <w:rsid w:val="00C400E2"/>
    <w:rsid w:val="00C43D7E"/>
    <w:rsid w:val="00C70C1B"/>
    <w:rsid w:val="00C7145D"/>
    <w:rsid w:val="00CA2862"/>
    <w:rsid w:val="00CC533A"/>
    <w:rsid w:val="00CD785C"/>
    <w:rsid w:val="00CD7967"/>
    <w:rsid w:val="00CE47DA"/>
    <w:rsid w:val="00CF5639"/>
    <w:rsid w:val="00D07800"/>
    <w:rsid w:val="00D13EFB"/>
    <w:rsid w:val="00D1772C"/>
    <w:rsid w:val="00D23329"/>
    <w:rsid w:val="00D25068"/>
    <w:rsid w:val="00D30D0E"/>
    <w:rsid w:val="00D92F40"/>
    <w:rsid w:val="00DA3A7C"/>
    <w:rsid w:val="00DE1FFD"/>
    <w:rsid w:val="00DF051D"/>
    <w:rsid w:val="00DF6E18"/>
    <w:rsid w:val="00E23771"/>
    <w:rsid w:val="00E43B3A"/>
    <w:rsid w:val="00E46233"/>
    <w:rsid w:val="00E56834"/>
    <w:rsid w:val="00E877C0"/>
    <w:rsid w:val="00E94763"/>
    <w:rsid w:val="00EA7095"/>
    <w:rsid w:val="00EB33E1"/>
    <w:rsid w:val="00EB392C"/>
    <w:rsid w:val="00EC76E9"/>
    <w:rsid w:val="00EE2014"/>
    <w:rsid w:val="00EF4792"/>
    <w:rsid w:val="00F056F5"/>
    <w:rsid w:val="00F30242"/>
    <w:rsid w:val="00F51AB9"/>
    <w:rsid w:val="00F6333A"/>
    <w:rsid w:val="00F7042C"/>
    <w:rsid w:val="00F768E6"/>
    <w:rsid w:val="00F95879"/>
    <w:rsid w:val="00FB24A6"/>
    <w:rsid w:val="00FB4AD2"/>
    <w:rsid w:val="00FD0272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90E84-16E9-40E6-81E4-98D8788E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6140A"/>
    <w:pPr>
      <w:ind w:right="5384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link w:val="a7"/>
    <w:locked/>
    <w:rsid w:val="006614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661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rsid w:val="006614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6140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6140A"/>
    <w:pPr>
      <w:ind w:left="720"/>
      <w:contextualSpacing/>
    </w:pPr>
  </w:style>
  <w:style w:type="paragraph" w:styleId="2">
    <w:name w:val="Body Text Indent 2"/>
    <w:basedOn w:val="a"/>
    <w:link w:val="20"/>
    <w:rsid w:val="008C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C1972"/>
    <w:rPr>
      <w:rFonts w:ascii="Arial" w:hAnsi="Arial"/>
      <w:sz w:val="28"/>
    </w:rPr>
  </w:style>
  <w:style w:type="character" w:customStyle="1" w:styleId="ac">
    <w:name w:val="Гипертекстовая ссылка"/>
    <w:uiPriority w:val="99"/>
    <w:rsid w:val="009C7379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9C7379"/>
    <w:pPr>
      <w:overflowPunct/>
      <w:textAlignment w:val="auto"/>
    </w:pPr>
    <w:rPr>
      <w:rFonts w:cs="Arial"/>
      <w:sz w:val="24"/>
      <w:szCs w:val="24"/>
    </w:rPr>
  </w:style>
  <w:style w:type="paragraph" w:styleId="ae">
    <w:name w:val="Body Text Indent"/>
    <w:basedOn w:val="a"/>
    <w:link w:val="af"/>
    <w:rsid w:val="0079076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Times New Roman" w:hAnsi="Times New Roman"/>
      <w:sz w:val="20"/>
    </w:rPr>
  </w:style>
  <w:style w:type="character" w:customStyle="1" w:styleId="af">
    <w:name w:val="Основной текст с отступом Знак"/>
    <w:link w:val="ae"/>
    <w:rsid w:val="00790761"/>
    <w:rPr>
      <w:rFonts w:ascii="Times New Roman" w:eastAsia="Times New Roman" w:hAnsi="Times New Roman"/>
    </w:rPr>
  </w:style>
  <w:style w:type="paragraph" w:customStyle="1" w:styleId="af0">
    <w:name w:val="Заголовок статьи"/>
    <w:basedOn w:val="a"/>
    <w:next w:val="a"/>
    <w:uiPriority w:val="99"/>
    <w:rsid w:val="00790761"/>
    <w:pPr>
      <w:overflowPunct/>
      <w:ind w:left="1612" w:hanging="892"/>
      <w:jc w:val="both"/>
      <w:textAlignment w:val="auto"/>
    </w:pPr>
    <w:rPr>
      <w:rFonts w:cs="Arial"/>
      <w:sz w:val="24"/>
      <w:szCs w:val="24"/>
      <w:lang w:eastAsia="en-US"/>
    </w:rPr>
  </w:style>
  <w:style w:type="character" w:styleId="af1">
    <w:name w:val="Emphasis"/>
    <w:uiPriority w:val="20"/>
    <w:qFormat/>
    <w:locked/>
    <w:rsid w:val="00B46530"/>
    <w:rPr>
      <w:i/>
      <w:iCs/>
    </w:rPr>
  </w:style>
  <w:style w:type="character" w:customStyle="1" w:styleId="apple-converted-space">
    <w:name w:val="apple-converted-space"/>
    <w:basedOn w:val="a0"/>
    <w:rsid w:val="00B46530"/>
  </w:style>
  <w:style w:type="character" w:styleId="af2">
    <w:name w:val="Hyperlink"/>
    <w:uiPriority w:val="99"/>
    <w:unhideWhenUsed/>
    <w:rsid w:val="00B46530"/>
    <w:rPr>
      <w:color w:val="0000FF"/>
      <w:u w:val="single"/>
    </w:rPr>
  </w:style>
  <w:style w:type="paragraph" w:customStyle="1" w:styleId="s1">
    <w:name w:val="s_1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C373D6"/>
  </w:style>
  <w:style w:type="paragraph" w:styleId="HTML">
    <w:name w:val="HTML Preformatted"/>
    <w:basedOn w:val="a"/>
    <w:link w:val="HTML0"/>
    <w:uiPriority w:val="99"/>
    <w:unhideWhenUsed/>
    <w:rsid w:val="00C3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373D6"/>
    <w:rPr>
      <w:rFonts w:ascii="Courier New" w:eastAsia="Times New Roman" w:hAnsi="Courier New" w:cs="Courier New"/>
    </w:rPr>
  </w:style>
  <w:style w:type="paragraph" w:customStyle="1" w:styleId="s3">
    <w:name w:val="s_3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s9">
    <w:name w:val="s_9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B0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B0486"/>
    <w:rPr>
      <w:rFonts w:ascii="Arial" w:eastAsia="Times New Roman" w:hAnsi="Arial" w:cs="Arial"/>
      <w:lang w:val="ru-RU" w:eastAsia="ru-RU" w:bidi="ar-SA"/>
    </w:rPr>
  </w:style>
  <w:style w:type="table" w:styleId="af3">
    <w:name w:val="Table Grid"/>
    <w:basedOn w:val="a1"/>
    <w:uiPriority w:val="99"/>
    <w:locked/>
    <w:rsid w:val="00412D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F66F2CC28E4052014C605A54DAA50EC3CF5C6BCDE55BCBEA8F5768B38841B5C2EFE3B51E42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38841B5C2EFE33E529H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5B7A-1FFD-43CE-AAEA-6F2E2F2F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Чебоксары от 01</vt:lpstr>
    </vt:vector>
  </TitlesOfParts>
  <Company>Чебоксарское Горкомимущество</Company>
  <LinksUpToDate>false</LinksUpToDate>
  <CharactersWithSpaces>24723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Чебоксары от 01</dc:title>
  <dc:subject/>
  <dc:creator>uo3</dc:creator>
  <cp:keywords/>
  <cp:lastModifiedBy>Mashburo2</cp:lastModifiedBy>
  <cp:revision>10</cp:revision>
  <cp:lastPrinted>2018-11-28T13:02:00Z</cp:lastPrinted>
  <dcterms:created xsi:type="dcterms:W3CDTF">2018-11-28T13:01:00Z</dcterms:created>
  <dcterms:modified xsi:type="dcterms:W3CDTF">2018-12-05T07:27:00Z</dcterms:modified>
</cp:coreProperties>
</file>