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17" w:rsidRDefault="00E750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5017" w:rsidRDefault="00E7501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750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5017" w:rsidRDefault="00E75017">
            <w:pPr>
              <w:pStyle w:val="ConsPlusNormal"/>
            </w:pPr>
            <w:r>
              <w:t>5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5017" w:rsidRDefault="00E75017">
            <w:pPr>
              <w:pStyle w:val="ConsPlusNormal"/>
              <w:jc w:val="right"/>
            </w:pPr>
            <w:r>
              <w:t>N 61</w:t>
            </w:r>
          </w:p>
        </w:tc>
      </w:tr>
    </w:tbl>
    <w:p w:rsidR="00E75017" w:rsidRDefault="00E75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017" w:rsidRDefault="00E75017">
      <w:pPr>
        <w:pStyle w:val="ConsPlusNormal"/>
        <w:jc w:val="center"/>
      </w:pPr>
    </w:p>
    <w:p w:rsidR="00E75017" w:rsidRDefault="00E75017">
      <w:pPr>
        <w:pStyle w:val="ConsPlusTitle"/>
        <w:jc w:val="center"/>
      </w:pPr>
      <w:r>
        <w:t>ЗАКОН</w:t>
      </w:r>
    </w:p>
    <w:p w:rsidR="00E75017" w:rsidRDefault="00E75017">
      <w:pPr>
        <w:pStyle w:val="ConsPlusTitle"/>
        <w:jc w:val="center"/>
      </w:pPr>
    </w:p>
    <w:p w:rsidR="00E75017" w:rsidRDefault="00E75017">
      <w:pPr>
        <w:pStyle w:val="ConsPlusTitle"/>
        <w:jc w:val="center"/>
      </w:pPr>
      <w:r>
        <w:t>ЧУВАШСКОЙ РЕСПУБЛИКИ</w:t>
      </w:r>
    </w:p>
    <w:p w:rsidR="00E75017" w:rsidRDefault="00E75017">
      <w:pPr>
        <w:pStyle w:val="ConsPlusTitle"/>
        <w:jc w:val="center"/>
      </w:pPr>
    </w:p>
    <w:p w:rsidR="00E75017" w:rsidRDefault="00E75017">
      <w:pPr>
        <w:pStyle w:val="ConsPlusTitle"/>
        <w:jc w:val="center"/>
      </w:pPr>
      <w:r>
        <w:t>ОБ ОБЩЕСТВЕННЫХ ВОСПИТАТЕЛЯХ НЕСОВЕРШЕННОЛЕТНИХ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Normal"/>
        <w:jc w:val="right"/>
      </w:pPr>
      <w:proofErr w:type="gramStart"/>
      <w:r>
        <w:t>Принят</w:t>
      </w:r>
      <w:proofErr w:type="gramEnd"/>
    </w:p>
    <w:p w:rsidR="00E75017" w:rsidRDefault="00E75017">
      <w:pPr>
        <w:pStyle w:val="ConsPlusNormal"/>
        <w:jc w:val="right"/>
      </w:pPr>
      <w:r>
        <w:t>Государственным Советом</w:t>
      </w:r>
    </w:p>
    <w:p w:rsidR="00E75017" w:rsidRDefault="00E75017">
      <w:pPr>
        <w:pStyle w:val="ConsPlusNormal"/>
        <w:jc w:val="right"/>
      </w:pPr>
      <w:r>
        <w:t>Чувашской Республики</w:t>
      </w:r>
    </w:p>
    <w:p w:rsidR="00E75017" w:rsidRDefault="00E75017">
      <w:pPr>
        <w:pStyle w:val="ConsPlusNormal"/>
        <w:jc w:val="right"/>
      </w:pPr>
      <w:r>
        <w:t>25 сентября 2007 года</w:t>
      </w:r>
    </w:p>
    <w:p w:rsidR="00E75017" w:rsidRDefault="00E750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50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5017" w:rsidRDefault="00E750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017" w:rsidRDefault="00E750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ЧР от 27.03.2012 </w:t>
            </w:r>
            <w:hyperlink r:id="rId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27.03.2014 </w:t>
            </w:r>
            <w:hyperlink r:id="rId7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5017" w:rsidRDefault="00E750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05.12.2015 </w:t>
            </w:r>
            <w:hyperlink r:id="rId8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5017" w:rsidRDefault="00E75017">
      <w:pPr>
        <w:pStyle w:val="ConsPlusNormal"/>
        <w:jc w:val="center"/>
      </w:pPr>
    </w:p>
    <w:p w:rsidR="00E75017" w:rsidRDefault="00E75017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9" w:history="1">
        <w:r>
          <w:rPr>
            <w:color w:val="0000FF"/>
          </w:rPr>
          <w:t>Закон</w:t>
        </w:r>
      </w:hyperlink>
      <w:r>
        <w:t xml:space="preserve"> ЧР от 05.12.2015 N 75.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Title"/>
        <w:ind w:firstLine="540"/>
        <w:jc w:val="both"/>
        <w:outlineLvl w:val="0"/>
      </w:pPr>
      <w:r>
        <w:t>Статья 1. Цель и задачи общественных воспитателей несовершеннолетних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Normal"/>
        <w:ind w:firstLine="540"/>
        <w:jc w:val="both"/>
      </w:pPr>
      <w:r>
        <w:t xml:space="preserve">1. В </w:t>
      </w:r>
      <w:proofErr w:type="gramStart"/>
      <w:r>
        <w:t>целях</w:t>
      </w:r>
      <w:proofErr w:type="gramEnd"/>
      <w:r>
        <w:t xml:space="preserve"> реализации конституционных норм по защите семьи и детства, содействия осуществлению эффективной социальной политики в области предупреждения безнадзорности и правонарушений несовершеннолетних формируется институт общественных воспитателей несовершеннолетних.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Общественный воспитатель несовершеннолетних - гражданин, отвечающий требованиям, установленным настоящим Законом, и оказывающий необходимую помощь в воспитании и защите прав несовершеннолетнего.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2. Основными задачами общественных воспитателей несовершеннолетних (далее - общественный воспитатель) являются: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осуществление мер по защите и восстановлению прав и законных интересов несовершеннолетних в пределах их полномочий;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оказание помощи родителям или иным законным представителям в воспитании несовершеннолетних, соблюдении правил поведения несовершеннолетними в обществе и быту;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индивидуальная профилактическая работа с несовершеннолетними в целях предупреждения антиобщественных действий несовершеннолетних, совершения повторных общественно опасных деяний, преступлений;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несовершеннолетних;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иные задачи, установленные федеральными законами и иными нормативными правовыми актами Российской Федерации, а также законами Чувашской Республики и иными нормативными правовыми актами Чувашской Республики.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Title"/>
        <w:ind w:firstLine="540"/>
        <w:jc w:val="both"/>
        <w:outlineLvl w:val="0"/>
      </w:pPr>
      <w:r>
        <w:t>Статья 1.1. Основные понятия</w:t>
      </w:r>
    </w:p>
    <w:p w:rsidR="00E75017" w:rsidRDefault="00E7501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ЧР от 05.12.2015 N 75)</w:t>
      </w:r>
    </w:p>
    <w:p w:rsidR="00E75017" w:rsidRDefault="00E75017">
      <w:pPr>
        <w:pStyle w:val="ConsPlusNormal"/>
        <w:jc w:val="both"/>
      </w:pPr>
    </w:p>
    <w:p w:rsidR="00E75017" w:rsidRDefault="00E75017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Законе используются понятия, предусмотренные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несовершеннолетних".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Title"/>
        <w:ind w:firstLine="540"/>
        <w:jc w:val="both"/>
        <w:outlineLvl w:val="0"/>
      </w:pPr>
      <w:r>
        <w:t>Статья 2. Порядок закрепления общественных воспитателей за несовершеннолетними и работы общественных воспитателей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Normal"/>
        <w:ind w:firstLine="540"/>
        <w:jc w:val="both"/>
      </w:pPr>
      <w:r>
        <w:t>1. Общественными воспитателями могут быть совершеннолетние граждане Российской Федерации независимо от семейного положения, по своим деловым и моральным качествам способные выполнять возложенные на них обязанности, имеющие необходимый жизненный опыт или опыт работы с детьми.</w:t>
      </w:r>
    </w:p>
    <w:p w:rsidR="00E75017" w:rsidRDefault="00E75017">
      <w:pPr>
        <w:pStyle w:val="ConsPlusNormal"/>
        <w:spacing w:before="220"/>
        <w:ind w:firstLine="540"/>
        <w:jc w:val="both"/>
      </w:pPr>
      <w:proofErr w:type="gramStart"/>
      <w:r>
        <w:t>В качестве общественных воспитателей могут назначаться депутаты Государственного Совета Чувашской Республики, депутаты представительных органов муниципальных образований, педагогические работники, представители органов и учреждений системы профилактики безнадзорности и правонарушений несовершеннолетних и иные лица, соответствующие требованиям настоящего Закона.</w:t>
      </w:r>
      <w:proofErr w:type="gramEnd"/>
    </w:p>
    <w:p w:rsidR="00E75017" w:rsidRDefault="00E7501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 xml:space="preserve">Абзацы третий - одиннадцатый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ЧР от 05.12.2015 N 75.</w:t>
      </w:r>
    </w:p>
    <w:p w:rsidR="00E75017" w:rsidRDefault="00E75017">
      <w:pPr>
        <w:pStyle w:val="ConsPlusNormal"/>
        <w:spacing w:before="220"/>
        <w:ind w:firstLine="540"/>
        <w:jc w:val="both"/>
      </w:pPr>
      <w:bookmarkStart w:id="0" w:name="P42"/>
      <w:bookmarkEnd w:id="0"/>
      <w:r>
        <w:t>1.1. Общественными воспитателями не могут быть лица:</w:t>
      </w:r>
    </w:p>
    <w:p w:rsidR="00E75017" w:rsidRDefault="00E75017">
      <w:pPr>
        <w:pStyle w:val="ConsPlusNormal"/>
        <w:spacing w:before="220"/>
        <w:ind w:firstLine="540"/>
        <w:jc w:val="both"/>
      </w:pPr>
      <w:proofErr w:type="gramStart"/>
      <w:r>
        <w:t>признанные</w:t>
      </w:r>
      <w:proofErr w:type="gramEnd"/>
      <w:r>
        <w:t xml:space="preserve"> судом недееспособными или ограниченно дееспособными;</w:t>
      </w:r>
    </w:p>
    <w:p w:rsidR="00E75017" w:rsidRDefault="00E75017">
      <w:pPr>
        <w:pStyle w:val="ConsPlusNormal"/>
        <w:spacing w:before="220"/>
        <w:ind w:firstLine="540"/>
        <w:jc w:val="both"/>
      </w:pPr>
      <w:proofErr w:type="gramStart"/>
      <w:r>
        <w:t>лишенные</w:t>
      </w:r>
      <w:proofErr w:type="gramEnd"/>
      <w:r>
        <w:t xml:space="preserve"> судом родительских прав или ограниченные в родительских правах;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отстраненные от обязанностей усыновителя, опекуна (попечителя), приемного родителя, патронатного воспитателя за ненадлежащее выполнение возложенных на них обязанностей;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не исполняющие по состоянию здоровья родительские обязанности;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не имеющие постоянного места жительства;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E75017" w:rsidRDefault="00E75017">
      <w:pPr>
        <w:pStyle w:val="ConsPlusNormal"/>
        <w:spacing w:before="220"/>
        <w:ind w:firstLine="540"/>
        <w:jc w:val="both"/>
      </w:pPr>
      <w:proofErr w:type="gramStart"/>
      <w:r>
        <w:t xml:space="preserve">привлекавшиеся к административной ответственности за административные правонарушения, предусмотренные </w:t>
      </w:r>
      <w:hyperlink r:id="rId14" w:history="1">
        <w:r>
          <w:rPr>
            <w:color w:val="0000FF"/>
          </w:rPr>
          <w:t>статьями 5.35</w:t>
        </w:r>
      </w:hyperlink>
      <w:r>
        <w:t xml:space="preserve">, </w:t>
      </w:r>
      <w:hyperlink r:id="rId15" w:history="1">
        <w:r>
          <w:rPr>
            <w:color w:val="0000FF"/>
          </w:rPr>
          <w:t>6.7</w:t>
        </w:r>
      </w:hyperlink>
      <w:r>
        <w:t xml:space="preserve"> - </w:t>
      </w:r>
      <w:hyperlink r:id="rId16" w:history="1">
        <w:r>
          <w:rPr>
            <w:color w:val="0000FF"/>
          </w:rPr>
          <w:t>6.13</w:t>
        </w:r>
      </w:hyperlink>
      <w:r>
        <w:t xml:space="preserve">, </w:t>
      </w:r>
      <w:hyperlink r:id="rId17" w:history="1">
        <w:r>
          <w:rPr>
            <w:color w:val="0000FF"/>
          </w:rPr>
          <w:t>7.27</w:t>
        </w:r>
      </w:hyperlink>
      <w:r>
        <w:t xml:space="preserve">, </w:t>
      </w:r>
      <w:hyperlink r:id="rId18" w:history="1">
        <w:r>
          <w:rPr>
            <w:color w:val="0000FF"/>
          </w:rPr>
          <w:t>19.3</w:t>
        </w:r>
      </w:hyperlink>
      <w:r>
        <w:t xml:space="preserve">, </w:t>
      </w:r>
      <w:hyperlink r:id="rId19" w:history="1">
        <w:r>
          <w:rPr>
            <w:color w:val="0000FF"/>
          </w:rPr>
          <w:t>19.18</w:t>
        </w:r>
      </w:hyperlink>
      <w:r>
        <w:t xml:space="preserve">, </w:t>
      </w:r>
      <w:hyperlink r:id="rId20" w:history="1">
        <w:r>
          <w:rPr>
            <w:color w:val="0000FF"/>
          </w:rPr>
          <w:t>19.23</w:t>
        </w:r>
      </w:hyperlink>
      <w:r>
        <w:t xml:space="preserve">, </w:t>
      </w:r>
      <w:hyperlink r:id="rId21" w:history="1">
        <w:r>
          <w:rPr>
            <w:color w:val="0000FF"/>
          </w:rPr>
          <w:t>20.1</w:t>
        </w:r>
      </w:hyperlink>
      <w:r>
        <w:t xml:space="preserve">, </w:t>
      </w:r>
      <w:hyperlink r:id="rId22" w:history="1">
        <w:r>
          <w:rPr>
            <w:color w:val="0000FF"/>
          </w:rPr>
          <w:t>20.3</w:t>
        </w:r>
      </w:hyperlink>
      <w:r>
        <w:t>,</w:t>
      </w:r>
      <w:proofErr w:type="gramEnd"/>
      <w:r>
        <w:t xml:space="preserve"> </w:t>
      </w:r>
      <w:hyperlink r:id="rId23" w:history="1">
        <w:r>
          <w:rPr>
            <w:color w:val="0000FF"/>
          </w:rPr>
          <w:t>20.20</w:t>
        </w:r>
      </w:hyperlink>
      <w:r>
        <w:t xml:space="preserve"> - </w:t>
      </w:r>
      <w:hyperlink r:id="rId24" w:history="1">
        <w:r>
          <w:rPr>
            <w:color w:val="0000FF"/>
          </w:rPr>
          <w:t>20.22</w:t>
        </w:r>
      </w:hyperlink>
      <w:r>
        <w:t xml:space="preserve">, </w:t>
      </w:r>
      <w:hyperlink r:id="rId25" w:history="1">
        <w:r>
          <w:rPr>
            <w:color w:val="0000FF"/>
          </w:rPr>
          <w:t>20.28</w:t>
        </w:r>
      </w:hyperlink>
      <w:r>
        <w:t xml:space="preserve">, </w:t>
      </w:r>
      <w:hyperlink r:id="rId26" w:history="1">
        <w:r>
          <w:rPr>
            <w:color w:val="0000FF"/>
          </w:rPr>
          <w:t>20.29</w:t>
        </w:r>
      </w:hyperlink>
      <w:r>
        <w:t xml:space="preserve"> Кодекса Российской Федерации об административных правонарушениях;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имеющие неснятую или непогашенную судимость за тяжкие или особо тяжкие преступления;</w:t>
      </w:r>
    </w:p>
    <w:p w:rsidR="00E75017" w:rsidRDefault="00E75017">
      <w:pPr>
        <w:pStyle w:val="ConsPlusNormal"/>
        <w:spacing w:before="220"/>
        <w:ind w:firstLine="540"/>
        <w:jc w:val="both"/>
      </w:pPr>
      <w:proofErr w:type="gramStart"/>
      <w: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</w:t>
      </w:r>
      <w:proofErr w:type="gramEnd"/>
      <w:r>
        <w:t xml:space="preserve"> общественной нравственности, а также против </w:t>
      </w:r>
      <w:r>
        <w:lastRenderedPageBreak/>
        <w:t>общественной безопасности, мира и безопасности человечества.</w:t>
      </w:r>
    </w:p>
    <w:p w:rsidR="00E75017" w:rsidRDefault="00E75017">
      <w:pPr>
        <w:pStyle w:val="ConsPlusNormal"/>
        <w:jc w:val="both"/>
      </w:pPr>
      <w:r>
        <w:t xml:space="preserve">(часть 1.1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ЧР от 05.12.2015 N 75)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1.2. Общественный воспитатель выполняет свои обязанности на безвозмездной основе.</w:t>
      </w:r>
    </w:p>
    <w:p w:rsidR="00E75017" w:rsidRDefault="00E7501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1.2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ЧР от 05.12.2015 N 75)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Общественный воспитатель закрепляется за несовершеннолетними, состоящими в соответствии с </w:t>
      </w:r>
      <w:hyperlink r:id="rId29" w:history="1">
        <w:r>
          <w:rPr>
            <w:color w:val="0000FF"/>
          </w:rPr>
          <w:t>частью 1 статьи 8</w:t>
        </w:r>
      </w:hyperlink>
      <w:r>
        <w:t xml:space="preserve"> Закона Чувашской Республики от 29 декабря 2005 года N 68 "О комиссиях по делам несовершеннолетних и защите их прав в Чувашской Республике" на учете несовершеннолетних и семей, находящихся в социально опасном положении, и занесенными в районные (городские) базы данных о выявленных несовершеннолетних и семьях, находящихся в социально</w:t>
      </w:r>
      <w:proofErr w:type="gramEnd"/>
      <w:r>
        <w:t xml:space="preserve"> опасном </w:t>
      </w:r>
      <w:proofErr w:type="gramStart"/>
      <w:r>
        <w:t>положении</w:t>
      </w:r>
      <w:proofErr w:type="gramEnd"/>
      <w:r>
        <w:t>.</w:t>
      </w:r>
    </w:p>
    <w:p w:rsidR="00E75017" w:rsidRDefault="00E75017">
      <w:pPr>
        <w:pStyle w:val="ConsPlusNormal"/>
        <w:jc w:val="both"/>
      </w:pPr>
      <w:r>
        <w:t xml:space="preserve">(часть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3. Комиссия по делам несовершеннолетних и защите их прав в муниципальном районе (городском округе) (далее - комиссия по делам несовершеннолетних):</w:t>
      </w:r>
    </w:p>
    <w:p w:rsidR="00E75017" w:rsidRDefault="00E75017">
      <w:pPr>
        <w:pStyle w:val="ConsPlusNormal"/>
        <w:spacing w:before="220"/>
        <w:ind w:firstLine="540"/>
        <w:jc w:val="both"/>
      </w:pPr>
      <w:proofErr w:type="gramStart"/>
      <w:r>
        <w:t>1) осуществляет подбор общественного воспитателя из числа лиц, соответствующих требованиям настоящего Закона;</w:t>
      </w:r>
      <w:proofErr w:type="gramEnd"/>
    </w:p>
    <w:p w:rsidR="00E75017" w:rsidRDefault="00E75017">
      <w:pPr>
        <w:pStyle w:val="ConsPlusNormal"/>
        <w:spacing w:before="220"/>
        <w:ind w:firstLine="540"/>
        <w:jc w:val="both"/>
      </w:pPr>
      <w:r>
        <w:t>2) организует собеседование с кандидатами, изъявившими желание стать общественным воспитателем;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3) по результатам собеседования в течение двух недель принимает решение о закреплении общественного воспитателя за несовершеннолетним с учетом мнения несовершеннолетнего, достигшего возраста десяти лет, и по согласованию с его родителями или иными законными представителями.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4. При закреплении общественного воспитателя за несовершеннолетним родители или иные законные представители не освобождаются от обязанностей по воспитанию несовершеннолетнего и ответственности за его поведение.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При закреплении общественного воспитателя за несовершеннолетним учитывается характер несовершеннолетнего, его возраст, склонности, другие обстоятельства, а также возможность и согласие общественного воспитателя выполнять возлагаемые на него обязанности по отношению к конкретному несовершеннолетнему.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5. Комиссия по делам несовершеннолетних выдает общественному воспитателю решение о закреплении его общественным воспитателем за несовершеннолетним и памятку, в которой излагаются права и обязанности общественного воспитателя.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6. Комиссия по делам несовершеннолетних в пятидневный срок после принятия решения о закреплении общественного воспитателя за несовершеннолетним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 xml:space="preserve"> закрепления общественного воспитателя за несовершеннолетним комиссия по делам несовершеннолетних согласует с общественным воспитателем индивидуальную программу реабилитации несовершеннолетнего и план мероприятий по ее реализации, которые утверждаются председателем комиссии по делам несовершеннолетних.</w:t>
      </w:r>
    </w:p>
    <w:p w:rsidR="00E75017" w:rsidRDefault="00E7501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 xml:space="preserve">8. Общественные воспитатели проводят свою работу во взаимодействии с родителями или иными законными представителями несовершеннолетнего, администрациями организаций, педагогическими коллективами общеобразовательных организаций и специальных учебно-воспитательных учреждений открытого и закрытого типа, сотрудниками полиции, общественными </w:t>
      </w:r>
      <w:r>
        <w:lastRenderedPageBreak/>
        <w:t>организациями по месту учебы, работы или жительства несовершеннолетнего, а также представителями общественности по работе среди несовершеннолетних.</w:t>
      </w:r>
    </w:p>
    <w:p w:rsidR="00E75017" w:rsidRDefault="00E750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27.03.2012 </w:t>
      </w:r>
      <w:hyperlink r:id="rId32" w:history="1">
        <w:r>
          <w:rPr>
            <w:color w:val="0000FF"/>
          </w:rPr>
          <w:t>N 16</w:t>
        </w:r>
      </w:hyperlink>
      <w:r>
        <w:t xml:space="preserve">, от 27.03.2014 </w:t>
      </w:r>
      <w:hyperlink r:id="rId33" w:history="1">
        <w:r>
          <w:rPr>
            <w:color w:val="0000FF"/>
          </w:rPr>
          <w:t>N 18</w:t>
        </w:r>
      </w:hyperlink>
      <w:r>
        <w:t>)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9. Администрация муниципального образования в пределах своей компетенции организует по обращению общественного воспитателя оказание несовершеннолетнему медицинской, психолого-педагогической, социально-правовой, социально-бытовой и иных видов помощи.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 xml:space="preserve">10. Контроль за работой общественных воспитателей осуществляют </w:t>
      </w:r>
      <w:proofErr w:type="gramStart"/>
      <w:r>
        <w:t>Правительственная</w:t>
      </w:r>
      <w:proofErr w:type="gramEnd"/>
      <w:r>
        <w:t xml:space="preserve"> комиссия по делам несовершеннолетних и защите их прав и комиссии по делам несовершеннолетних, методическое руководство - органы местного самоуправления, осуществляющие управление в сфере образования, которые организуют изучение общественными воспитателями основ педагогики, психологии и правовых знаний.</w:t>
      </w:r>
    </w:p>
    <w:p w:rsidR="00E75017" w:rsidRDefault="00E750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E75017" w:rsidRDefault="00E75017">
      <w:pPr>
        <w:pStyle w:val="ConsPlusNormal"/>
        <w:spacing w:before="220"/>
        <w:ind w:firstLine="540"/>
        <w:jc w:val="both"/>
      </w:pPr>
      <w:proofErr w:type="gramStart"/>
      <w:r>
        <w:t>Правительственная</w:t>
      </w:r>
      <w:proofErr w:type="gramEnd"/>
      <w:r>
        <w:t xml:space="preserve"> комиссия по делам несовершеннолетних и защите их прав осуществляет мониторинг деятельности общественных воспитателей и рассматривает его результаты на своем заседании.</w:t>
      </w:r>
    </w:p>
    <w:p w:rsidR="00E75017" w:rsidRDefault="00E7501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ЧР от 05.12.2015 N 75)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Title"/>
        <w:ind w:firstLine="540"/>
        <w:jc w:val="both"/>
        <w:outlineLvl w:val="0"/>
      </w:pPr>
      <w:r>
        <w:t>Статья 3. Обязанности общественного воспитателя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Normal"/>
        <w:ind w:firstLine="540"/>
        <w:jc w:val="both"/>
      </w:pPr>
      <w:r>
        <w:t>Общественный воспитатель обязан: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1) оказывать родителям или иным законным представителям помощь в воспитании несовершеннолетнего, прилагать усилия для исправления несовершеннолетнего, искоренения имеющихся у него вредных привычек и проявлений аморального поведения;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2) принимать меры для получения несовершеннолетним образования, содействовать регулярному посещению несовершеннолетним общеобразовательной организации, наблюдать за его успеваемостью, поведением в общеобразовательной организации, на работе, в семье, на улице, в общественных местах;</w:t>
      </w:r>
    </w:p>
    <w:p w:rsidR="00E75017" w:rsidRDefault="00E7501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3) оказывать помощь в трудоустройстве и временной занятости, организации отдыха несовершеннолетнего;</w:t>
      </w:r>
    </w:p>
    <w:p w:rsidR="00E75017" w:rsidRDefault="00E75017">
      <w:pPr>
        <w:pStyle w:val="ConsPlusNormal"/>
        <w:spacing w:before="220"/>
        <w:ind w:firstLine="540"/>
        <w:jc w:val="both"/>
      </w:pPr>
      <w:proofErr w:type="gramStart"/>
      <w:r>
        <w:t>4) оказывать помощь несовершеннолетнему в более эффективном использовании свободного от посещения общеобразовательной организации времени, получении дополнительного образования, в том числе вовлекать его в художественное и научно-техническое творчество, спортивные секции, культурно-массовые мероприятия;</w:t>
      </w:r>
      <w:proofErr w:type="gramEnd"/>
    </w:p>
    <w:p w:rsidR="00E75017" w:rsidRDefault="00E75017">
      <w:pPr>
        <w:pStyle w:val="ConsPlusNormal"/>
        <w:jc w:val="both"/>
      </w:pPr>
      <w:r>
        <w:t xml:space="preserve">(п. 4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 xml:space="preserve">5) способствовать формированию у несовершеннолетнего навыков общения, поведения, правосознания, </w:t>
      </w:r>
      <w:proofErr w:type="gramStart"/>
      <w:r>
        <w:t>правовой</w:t>
      </w:r>
      <w:proofErr w:type="gramEnd"/>
      <w:r>
        <w:t xml:space="preserve"> культуры;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6) регулировать конфликты, возникающие между несовершеннолетним и родителями или иными законными представителями;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7) информировать комиссию по делам несовершеннолетних о наличии конфликтов, разногласий, противоречий между несовершеннолетним и родителями или иными законными представителями;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8) ежеквартально представлять информацию о результатах работы в комиссию по делам несовершеннолетних.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Title"/>
        <w:ind w:firstLine="540"/>
        <w:jc w:val="both"/>
        <w:outlineLvl w:val="0"/>
      </w:pPr>
      <w:r>
        <w:lastRenderedPageBreak/>
        <w:t>Статья 4. Права общественного воспитателя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Normal"/>
        <w:ind w:firstLine="540"/>
        <w:jc w:val="both"/>
      </w:pPr>
      <w:r>
        <w:t>Общественный воспитатель имеет право: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1) посещать несовершеннолетнего по месту учебы или работы;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2) давать несовершеннолетнему необходимые советы по соблюдению правил поведения, в случае неоднократного невыполнения его требований либо отсутствия положительных результатов в перевоспитании несовершеннолетнего - вносить вопрос на обсуждение комиссии по делам несовершеннолетних для применения к нему других мер воздействия;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3) оказывать помощь в получении медицинского обеспечения, проведении систематического осмотра врачами-специалистами в соответствии с медицинскими рекомендациями и состоянием здоровья;</w:t>
      </w:r>
    </w:p>
    <w:p w:rsidR="00E75017" w:rsidRDefault="00E7501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4) принимать меры по защите прав и законных интересов несовершеннолетнего;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5) выносить на обсуждение комиссии по делам несовершеннолетних вопрос о ненадлежащем выполнении родителями или иными законными представителями обязанностей по воспитанию и обучению несовершеннолетнего, присутствовать на данном заседании комиссии.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Title"/>
        <w:ind w:firstLine="540"/>
        <w:jc w:val="both"/>
        <w:outlineLvl w:val="0"/>
      </w:pPr>
      <w:r>
        <w:t>Статья 5. Поощрение общественных воспитателей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Normal"/>
        <w:ind w:firstLine="540"/>
        <w:jc w:val="both"/>
      </w:pPr>
      <w:r>
        <w:t>Общественные воспитатели, активно и добросовестно исполняющие свои обязанности, добившиеся положительных результатов в работе с несовершеннолетними, по представлению комиссии по делам несовершеннолетних могут поощряться органами государственной власти Чувашской Республики, органами местного самоуправления, организациями по месту их работы или учебы.</w:t>
      </w:r>
    </w:p>
    <w:p w:rsidR="00E75017" w:rsidRDefault="00E7501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Формы поощрения устанавливаются органами государственной власти Чувашской Республики, органами местного самоуправления, организациями по месту работы или учебы общественного воспитателя.</w:t>
      </w:r>
    </w:p>
    <w:p w:rsidR="00E75017" w:rsidRDefault="00E7501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Title"/>
        <w:ind w:firstLine="540"/>
        <w:jc w:val="both"/>
        <w:outlineLvl w:val="0"/>
      </w:pPr>
      <w:r>
        <w:t>Статья 6. Прекращение деятельности общественного воспитателя</w:t>
      </w:r>
    </w:p>
    <w:p w:rsidR="00E75017" w:rsidRDefault="00E75017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E75017" w:rsidRDefault="00E75017">
      <w:pPr>
        <w:pStyle w:val="ConsPlusNormal"/>
        <w:jc w:val="both"/>
      </w:pPr>
    </w:p>
    <w:p w:rsidR="00E75017" w:rsidRDefault="00E75017">
      <w:pPr>
        <w:pStyle w:val="ConsPlusNormal"/>
        <w:ind w:firstLine="540"/>
        <w:jc w:val="both"/>
      </w:pPr>
      <w:r>
        <w:t>1. Комиссия по делам несовершеннолетних в тридцатидневный срок со дня наступления обстоятельств, предусмотренных настоящей частью, принимает решение о прекращении деятельности гражданина в качестве общественного воспитателя в случае:</w:t>
      </w:r>
    </w:p>
    <w:p w:rsidR="00E75017" w:rsidRDefault="00E75017">
      <w:pPr>
        <w:pStyle w:val="ConsPlusNormal"/>
        <w:spacing w:before="220"/>
        <w:ind w:firstLine="540"/>
        <w:jc w:val="both"/>
      </w:pPr>
      <w:bookmarkStart w:id="1" w:name="P110"/>
      <w:bookmarkEnd w:id="1"/>
      <w:proofErr w:type="gramStart"/>
      <w:r>
        <w:t>1) подачи им письменного заявления о прекращении своей деятельности в качестве общественного воспитателя;</w:t>
      </w:r>
      <w:proofErr w:type="gramEnd"/>
    </w:p>
    <w:p w:rsidR="00E75017" w:rsidRDefault="00E75017">
      <w:pPr>
        <w:pStyle w:val="ConsPlusNormal"/>
        <w:spacing w:before="220"/>
        <w:ind w:firstLine="540"/>
        <w:jc w:val="both"/>
      </w:pPr>
      <w:r>
        <w:t>2) удовлетворения ходатайства органов и учреждений системы профилактики безнадзорности и правонарушений несовершеннолетних, родителей или иных законных представителей несовершеннолетнего, за которым закреплен общественный воспитатель;</w:t>
      </w:r>
    </w:p>
    <w:p w:rsidR="00E75017" w:rsidRDefault="00E75017">
      <w:pPr>
        <w:pStyle w:val="ConsPlusNormal"/>
        <w:spacing w:before="220"/>
        <w:ind w:firstLine="540"/>
        <w:jc w:val="both"/>
      </w:pPr>
      <w:bookmarkStart w:id="2" w:name="P112"/>
      <w:bookmarkEnd w:id="2"/>
      <w:r>
        <w:t xml:space="preserve">3) возникновения обстоятельств, предусмотренных </w:t>
      </w:r>
      <w:hyperlink w:anchor="P42" w:history="1">
        <w:r>
          <w:rPr>
            <w:color w:val="0000FF"/>
          </w:rPr>
          <w:t>частью 1.1 статьи 2</w:t>
        </w:r>
      </w:hyperlink>
      <w:r>
        <w:t xml:space="preserve"> настоящего Закона;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4) снятия несовершеннолетнего с учета несовершеннолетних и семей, находящихся в социально опасном положении.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proofErr w:type="gramStart"/>
      <w:r>
        <w:t>случаях</w:t>
      </w:r>
      <w:proofErr w:type="gramEnd"/>
      <w:r>
        <w:t xml:space="preserve">, предусмотренных </w:t>
      </w:r>
      <w:hyperlink w:anchor="P110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12" w:history="1">
        <w:r>
          <w:rPr>
            <w:color w:val="0000FF"/>
          </w:rPr>
          <w:t>3 части 1</w:t>
        </w:r>
      </w:hyperlink>
      <w:r>
        <w:t xml:space="preserve"> настоящей статьи, за несовершеннолетним закрепляется другой общественный воспитатель.</w:t>
      </w:r>
    </w:p>
    <w:p w:rsidR="00E75017" w:rsidRDefault="00E75017">
      <w:pPr>
        <w:pStyle w:val="ConsPlusNormal"/>
        <w:spacing w:before="220"/>
        <w:ind w:firstLine="540"/>
        <w:jc w:val="both"/>
      </w:pPr>
      <w:r>
        <w:t>3. Комиссия по делам несовершеннолетних в пятидневный срок после принятия решения о прекращении гражданином деятельности в качестве общественного воспитателя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Title"/>
        <w:ind w:firstLine="540"/>
        <w:jc w:val="both"/>
        <w:outlineLvl w:val="0"/>
      </w:pPr>
      <w:r>
        <w:t>Статья 7. Права несовершеннолетних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Normal"/>
        <w:ind w:firstLine="540"/>
        <w:jc w:val="both"/>
      </w:pPr>
      <w:proofErr w:type="gramStart"/>
      <w:r>
        <w:t xml:space="preserve">Несовершеннолетним, в отношении которых проводится индивидуальная профилактическая работа с участием общественного воспитателя, обеспечиваются права и свободы, гарантированные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43" w:history="1">
        <w:r>
          <w:rPr>
            <w:color w:val="0000FF"/>
          </w:rPr>
          <w:t>Конвенцией</w:t>
        </w:r>
      </w:hyperlink>
      <w:r>
        <w:t xml:space="preserve"> ООН о правах ребенка, международными договорами Российской Федерации,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Федерации", другими законами и иными нормативными правовыми актами Российской Федерации и Чувашской Республики.</w:t>
      </w:r>
      <w:proofErr w:type="gramEnd"/>
    </w:p>
    <w:p w:rsidR="00E75017" w:rsidRDefault="00E7501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опубликования.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Normal"/>
        <w:jc w:val="right"/>
      </w:pPr>
      <w:r>
        <w:t>Президент</w:t>
      </w:r>
    </w:p>
    <w:p w:rsidR="00E75017" w:rsidRDefault="00E75017">
      <w:pPr>
        <w:pStyle w:val="ConsPlusNormal"/>
        <w:jc w:val="right"/>
      </w:pPr>
      <w:r>
        <w:t>Чувашской Республики</w:t>
      </w:r>
    </w:p>
    <w:p w:rsidR="00E75017" w:rsidRDefault="00E75017">
      <w:pPr>
        <w:pStyle w:val="ConsPlusNormal"/>
        <w:jc w:val="right"/>
      </w:pPr>
      <w:r>
        <w:t>Н.ФЕДОРОВ</w:t>
      </w:r>
    </w:p>
    <w:p w:rsidR="00E75017" w:rsidRDefault="00E75017">
      <w:pPr>
        <w:pStyle w:val="ConsPlusNormal"/>
        <w:jc w:val="both"/>
      </w:pPr>
      <w:r>
        <w:t>г. Чебоксары</w:t>
      </w:r>
    </w:p>
    <w:p w:rsidR="00E75017" w:rsidRDefault="00E75017">
      <w:pPr>
        <w:pStyle w:val="ConsPlusNormal"/>
        <w:spacing w:before="220"/>
        <w:jc w:val="both"/>
      </w:pPr>
      <w:r>
        <w:t>5 октября 2007 года</w:t>
      </w:r>
    </w:p>
    <w:p w:rsidR="00E75017" w:rsidRDefault="00E75017">
      <w:pPr>
        <w:pStyle w:val="ConsPlusNormal"/>
        <w:spacing w:before="220"/>
        <w:jc w:val="both"/>
      </w:pPr>
      <w:r>
        <w:t>N 61</w:t>
      </w: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Normal"/>
        <w:ind w:firstLine="540"/>
        <w:jc w:val="both"/>
      </w:pPr>
    </w:p>
    <w:p w:rsidR="00E75017" w:rsidRDefault="00E75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A3E" w:rsidRDefault="00625A3E">
      <w:bookmarkStart w:id="3" w:name="_GoBack"/>
      <w:bookmarkEnd w:id="3"/>
    </w:p>
    <w:sectPr w:rsidR="00625A3E" w:rsidSect="0003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17"/>
    <w:rsid w:val="00625A3E"/>
    <w:rsid w:val="00E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812FED3F0DFB10EE2ED41E3632EAFB2ECA7033B9D81AB2C84EA20C98D352493E175200FC8F7C356313C7BD06AB1B8CD865D70456599AD0715719s9E8F" TargetMode="External"/><Relationship Id="rId13" Type="http://schemas.openxmlformats.org/officeDocument/2006/relationships/hyperlink" Target="consultantplus://offline/ref=35812FED3F0DFB10EE2ED41E3632EAFB2ECA7033B9D81AB2C84EA20C98D352493E175200FC8F7C356313C7BB06AB1B8CD865D70456599AD0715719s9E8F" TargetMode="External"/><Relationship Id="rId18" Type="http://schemas.openxmlformats.org/officeDocument/2006/relationships/hyperlink" Target="consultantplus://offline/ref=35812FED3F0DFB10EE2ECA13205EB4FF25C92637B2D119E29D11F951CFDA581E79580B40BB83783E374281E900FD42D68D6FCB0E485Bs9ECF" TargetMode="External"/><Relationship Id="rId26" Type="http://schemas.openxmlformats.org/officeDocument/2006/relationships/hyperlink" Target="consultantplus://offline/ref=35812FED3F0DFB10EE2ECA13205EB4FF25C92637B2D119E29D11F951CFDA581E79580B42B8867C33631891ED49AA47CA8576D50B565B9DCCs7E2F" TargetMode="External"/><Relationship Id="rId39" Type="http://schemas.openxmlformats.org/officeDocument/2006/relationships/hyperlink" Target="consultantplus://offline/ref=35812FED3F0DFB10EE2ED41E3632EAFB2ECA7033B8DB12B4C04EA20C98D352493E175200FC8F7C356311C3BD06AB1B8CD865D70456599AD0715719s9E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812FED3F0DFB10EE2ECA13205EB4FF25C92637B2D119E29D11F951CFDA581E79580B41B8867661325790B10FF754C88A76D70C4As5E8F" TargetMode="External"/><Relationship Id="rId34" Type="http://schemas.openxmlformats.org/officeDocument/2006/relationships/hyperlink" Target="consultantplus://offline/ref=35812FED3F0DFB10EE2ED41E3632EAFB2ECA7033B8DB12B4C04EA20C98D352493E175200FC8F7C356311C0B906AB1B8CD865D70456599AD0715719s9E8F" TargetMode="External"/><Relationship Id="rId42" Type="http://schemas.openxmlformats.org/officeDocument/2006/relationships/hyperlink" Target="consultantplus://offline/ref=35812FED3F0DFB10EE2ECA13205EB4FF24C9293BBA8F4EE0CC44F754C78A020E6F11044BA6827A2B6113C7sBED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5812FED3F0DFB10EE2ED41E3632EAFB2ECA7033B8DB12B4C04EA20C98D352493E175200FC8F7C356311C0BD06AB1B8CD865D70456599AD0715719s9E8F" TargetMode="External"/><Relationship Id="rId12" Type="http://schemas.openxmlformats.org/officeDocument/2006/relationships/hyperlink" Target="consultantplus://offline/ref=35812FED3F0DFB10EE2ED41E3632EAFB2ECA7033B8DB12B4C04EA20C98D352493E175200FC8F7C356311C0BF06AB1B8CD865D70456599AD0715719s9E8F" TargetMode="External"/><Relationship Id="rId17" Type="http://schemas.openxmlformats.org/officeDocument/2006/relationships/hyperlink" Target="consultantplus://offline/ref=35812FED3F0DFB10EE2ECA13205EB4FF25C92637B2D119E29D11F951CFDA581E79580B42B8827932601891ED49AA47CA8576D50B565B9DCCs7E2F" TargetMode="External"/><Relationship Id="rId25" Type="http://schemas.openxmlformats.org/officeDocument/2006/relationships/hyperlink" Target="consultantplus://offline/ref=35812FED3F0DFB10EE2ECA13205EB4FF25C92637B2D119E29D11F951CFDA581E79580B42B8817D3C661891ED49AA47CA8576D50B565B9DCCs7E2F" TargetMode="External"/><Relationship Id="rId33" Type="http://schemas.openxmlformats.org/officeDocument/2006/relationships/hyperlink" Target="consultantplus://offline/ref=35812FED3F0DFB10EE2ED41E3632EAFB2ECA7033B8DB12B4C04EA20C98D352493E175200FC8F7C356311C0B806AB1B8CD865D70456599AD0715719s9E8F" TargetMode="External"/><Relationship Id="rId38" Type="http://schemas.openxmlformats.org/officeDocument/2006/relationships/hyperlink" Target="consultantplus://offline/ref=35812FED3F0DFB10EE2ED41E3632EAFB2ECA7033B8DB12B4C04EA20C98D352493E175200FC8F7C356311C3BC06AB1B8CD865D70456599AD0715719s9E8F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812FED3F0DFB10EE2ECA13205EB4FF25C92637B2D119E29D11F951CFDA581E79580B45BB847C3E374281E900FD42D68D6FCB0E485Bs9ECF" TargetMode="External"/><Relationship Id="rId20" Type="http://schemas.openxmlformats.org/officeDocument/2006/relationships/hyperlink" Target="consultantplus://offline/ref=35812FED3F0DFB10EE2ECA13205EB4FF25C92637B2D119E29D11F951CFDA581E79580B42B8837B3D671891ED49AA47CA8576D50B565B9DCCs7E2F" TargetMode="External"/><Relationship Id="rId29" Type="http://schemas.openxmlformats.org/officeDocument/2006/relationships/hyperlink" Target="consultantplus://offline/ref=35812FED3F0DFB10EE2ED41E3632EAFB2ECA7033B6DE15B6C84EA20C98D352493E175200FC8F7C356311C7BE06AB1B8CD865D70456599AD0715719s9E8F" TargetMode="External"/><Relationship Id="rId41" Type="http://schemas.openxmlformats.org/officeDocument/2006/relationships/hyperlink" Target="consultantplus://offline/ref=35812FED3F0DFB10EE2ED41E3632EAFB2ECA7033B9D81AB2C84EA20C98D352493E175200FC8F7C356313C1BA06AB1B8CD865D70456599AD0715719s9E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812FED3F0DFB10EE2ED41E3632EAFB2ECA7033B5D010BCC74EA20C98D352493E175200FC8F7C356313C3BF06AB1B8CD865D70456599AD0715719s9E8F" TargetMode="External"/><Relationship Id="rId11" Type="http://schemas.openxmlformats.org/officeDocument/2006/relationships/hyperlink" Target="consultantplus://offline/ref=35812FED3F0DFB10EE2ECA13205EB4FF25C42F3CB4DD19E29D11F951CFDA581E6B58534EBA8A6335640DC7BC0FsFEEF" TargetMode="External"/><Relationship Id="rId24" Type="http://schemas.openxmlformats.org/officeDocument/2006/relationships/hyperlink" Target="consultantplus://offline/ref=35812FED3F0DFB10EE2ECA13205EB4FF25C92637B2D119E29D11F951CFDA581E79580B45BB84783E374281E900FD42D68D6FCB0E485Bs9ECF" TargetMode="External"/><Relationship Id="rId32" Type="http://schemas.openxmlformats.org/officeDocument/2006/relationships/hyperlink" Target="consultantplus://offline/ref=35812FED3F0DFB10EE2ED41E3632EAFB2ECA7033B5D010BCC74EA20C98D352493E175200FC8F7C356313C3B506AB1B8CD865D70456599AD0715719s9E8F" TargetMode="External"/><Relationship Id="rId37" Type="http://schemas.openxmlformats.org/officeDocument/2006/relationships/hyperlink" Target="consultantplus://offline/ref=35812FED3F0DFB10EE2ED41E3632EAFB2ECA7033B8DB12B4C04EA20C98D352493E175200FC8F7C356311C0B406AB1B8CD865D70456599AD0715719s9E8F" TargetMode="External"/><Relationship Id="rId40" Type="http://schemas.openxmlformats.org/officeDocument/2006/relationships/hyperlink" Target="consultantplus://offline/ref=35812FED3F0DFB10EE2ED41E3632EAFB2ECA7033B8DB12B4C04EA20C98D352493E175200FC8F7C356311C3BD06AB1B8CD865D70456599AD0715719s9E8F" TargetMode="External"/><Relationship Id="rId45" Type="http://schemas.openxmlformats.org/officeDocument/2006/relationships/hyperlink" Target="consultantplus://offline/ref=35812FED3F0DFB10EE2ED41E3632EAFB2ECA7033B8DB12B4C04EA20C98D352493E175200FC8F7C356311C3BE06AB1B8CD865D70456599AD0715719s9E8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5812FED3F0DFB10EE2ECA13205EB4FF25C92637B2D119E29D11F951CFDA581E79580B40BD8A783E374281E900FD42D68D6FCB0E485Bs9ECF" TargetMode="External"/><Relationship Id="rId23" Type="http://schemas.openxmlformats.org/officeDocument/2006/relationships/hyperlink" Target="consultantplus://offline/ref=35812FED3F0DFB10EE2ECA13205EB4FF25C92637B2D119E29D11F951CFDA581E79580B45BB847E3E374281E900FD42D68D6FCB0E485Bs9ECF" TargetMode="External"/><Relationship Id="rId28" Type="http://schemas.openxmlformats.org/officeDocument/2006/relationships/hyperlink" Target="consultantplus://offline/ref=35812FED3F0DFB10EE2ED41E3632EAFB2ECA7033B9D81AB2C84EA20C98D352493E175200FC8F7C356313C6B506AB1B8CD865D70456599AD0715719s9E8F" TargetMode="External"/><Relationship Id="rId36" Type="http://schemas.openxmlformats.org/officeDocument/2006/relationships/hyperlink" Target="consultantplus://offline/ref=35812FED3F0DFB10EE2ED41E3632EAFB2ECA7033B8DB12B4C04EA20C98D352493E175200FC8F7C356311C0BB06AB1B8CD865D70456599AD0715719s9E8F" TargetMode="External"/><Relationship Id="rId10" Type="http://schemas.openxmlformats.org/officeDocument/2006/relationships/hyperlink" Target="consultantplus://offline/ref=35812FED3F0DFB10EE2ED41E3632EAFB2ECA7033B9D81AB2C84EA20C98D352493E175200FC8F7C356313C7BF06AB1B8CD865D70456599AD0715719s9E8F" TargetMode="External"/><Relationship Id="rId19" Type="http://schemas.openxmlformats.org/officeDocument/2006/relationships/hyperlink" Target="consultantplus://offline/ref=35812FED3F0DFB10EE2ECA13205EB4FF25C92637B2D119E29D11F951CFDA581E79580B47B183753E374281E900FD42D68D6FCB0E485Bs9ECF" TargetMode="External"/><Relationship Id="rId31" Type="http://schemas.openxmlformats.org/officeDocument/2006/relationships/hyperlink" Target="consultantplus://offline/ref=35812FED3F0DFB10EE2ED41E3632EAFB2ECA7033B9D81AB2C84EA20C98D352493E175200FC8F7C356313C1BE06AB1B8CD865D70456599AD0715719s9E8F" TargetMode="External"/><Relationship Id="rId44" Type="http://schemas.openxmlformats.org/officeDocument/2006/relationships/hyperlink" Target="consultantplus://offline/ref=35812FED3F0DFB10EE2ECA13205EB4FF25C92837B9DF19E29D11F951CFDA581E6B58534EBA8A6335640DC7BC0FsFE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812FED3F0DFB10EE2ED41E3632EAFB2ECA7033B9D81AB2C84EA20C98D352493E175200FC8F7C356313C7BE06AB1B8CD865D70456599AD0715719s9E8F" TargetMode="External"/><Relationship Id="rId14" Type="http://schemas.openxmlformats.org/officeDocument/2006/relationships/hyperlink" Target="consultantplus://offline/ref=35812FED3F0DFB10EE2ECA13205EB4FF25C92637B2D119E29D11F951CFDA581E79580B42B8827F3C611891ED49AA47CA8576D50B565B9DCCs7E2F" TargetMode="External"/><Relationship Id="rId22" Type="http://schemas.openxmlformats.org/officeDocument/2006/relationships/hyperlink" Target="consultantplus://offline/ref=35812FED3F0DFB10EE2ECA13205EB4FF25C92637B2D119E29D11F951CFDA581E79580B45B983743E374281E900FD42D68D6FCB0E485Bs9ECF" TargetMode="External"/><Relationship Id="rId27" Type="http://schemas.openxmlformats.org/officeDocument/2006/relationships/hyperlink" Target="consultantplus://offline/ref=35812FED3F0DFB10EE2ED41E3632EAFB2ECA7033B9D81AB2C84EA20C98D352493E175200FC8F7C356313C7B406AB1B8CD865D70456599AD0715719s9E8F" TargetMode="External"/><Relationship Id="rId30" Type="http://schemas.openxmlformats.org/officeDocument/2006/relationships/hyperlink" Target="consultantplus://offline/ref=35812FED3F0DFB10EE2ED41E3632EAFB2ECA7033B9D81AB2C84EA20C98D352493E175200FC8F7C356313C1BC06AB1B8CD865D70456599AD0715719s9E8F" TargetMode="External"/><Relationship Id="rId35" Type="http://schemas.openxmlformats.org/officeDocument/2006/relationships/hyperlink" Target="consultantplus://offline/ref=35812FED3F0DFB10EE2ED41E3632EAFB2ECA7033B9D81AB2C84EA20C98D352493E175200FC8F7C356313C1B806AB1B8CD865D70456599AD0715719s9E8F" TargetMode="External"/><Relationship Id="rId43" Type="http://schemas.openxmlformats.org/officeDocument/2006/relationships/hyperlink" Target="consultantplus://offline/ref=35812FED3F0DFB10EE2ECA13205EB4FF2FC82B37BA8F4EE0CC44F754C78A020E6F11044BA6827A2B6113C7sBE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obrazov40</dc:creator>
  <cp:lastModifiedBy>obrazov40</cp:lastModifiedBy>
  <cp:revision>1</cp:revision>
  <dcterms:created xsi:type="dcterms:W3CDTF">2021-07-28T05:04:00Z</dcterms:created>
  <dcterms:modified xsi:type="dcterms:W3CDTF">2021-07-28T05:04:00Z</dcterms:modified>
</cp:coreProperties>
</file>