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E0" w:rsidRDefault="002E18E0">
      <w:pPr>
        <w:pStyle w:val="ConsPlusTitlePage"/>
      </w:pPr>
      <w:r>
        <w:t xml:space="preserve">Документ предоставлен </w:t>
      </w:r>
      <w:hyperlink r:id="rId5" w:history="1">
        <w:r>
          <w:rPr>
            <w:color w:val="0000FF"/>
          </w:rPr>
          <w:t>КонсультантПлюс</w:t>
        </w:r>
      </w:hyperlink>
      <w:r>
        <w:br/>
      </w:r>
    </w:p>
    <w:p w:rsidR="002E18E0" w:rsidRDefault="002E18E0">
      <w:pPr>
        <w:pStyle w:val="ConsPlusNormal"/>
        <w:jc w:val="both"/>
        <w:outlineLvl w:val="0"/>
      </w:pPr>
    </w:p>
    <w:p w:rsidR="002E18E0" w:rsidRDefault="002E18E0">
      <w:pPr>
        <w:pStyle w:val="ConsPlusTitle"/>
        <w:jc w:val="center"/>
        <w:outlineLvl w:val="0"/>
      </w:pPr>
      <w:r>
        <w:t>КАБИНЕТ МИНИСТРОВ ЧУВАШСКОЙ РЕСПУБЛИКИ</w:t>
      </w:r>
    </w:p>
    <w:p w:rsidR="002E18E0" w:rsidRDefault="002E18E0">
      <w:pPr>
        <w:pStyle w:val="ConsPlusTitle"/>
        <w:jc w:val="center"/>
      </w:pPr>
    </w:p>
    <w:p w:rsidR="002E18E0" w:rsidRDefault="002E18E0">
      <w:pPr>
        <w:pStyle w:val="ConsPlusTitle"/>
        <w:jc w:val="center"/>
      </w:pPr>
      <w:r>
        <w:t>ПОСТАНОВЛЕНИЕ</w:t>
      </w:r>
    </w:p>
    <w:p w:rsidR="002E18E0" w:rsidRDefault="002E18E0">
      <w:pPr>
        <w:pStyle w:val="ConsPlusTitle"/>
        <w:jc w:val="center"/>
      </w:pPr>
      <w:r>
        <w:t>от 14 марта 2014 г. N 76</w:t>
      </w:r>
    </w:p>
    <w:p w:rsidR="002E18E0" w:rsidRDefault="002E18E0">
      <w:pPr>
        <w:pStyle w:val="ConsPlusTitle"/>
        <w:jc w:val="center"/>
      </w:pPr>
    </w:p>
    <w:p w:rsidR="002E18E0" w:rsidRDefault="002E18E0">
      <w:pPr>
        <w:pStyle w:val="ConsPlusTitle"/>
        <w:jc w:val="center"/>
      </w:pPr>
      <w:r>
        <w:t>О ПРАВИТЕЛЬСТВЕННОЙ КОМИССИИ</w:t>
      </w:r>
    </w:p>
    <w:p w:rsidR="002E18E0" w:rsidRDefault="002E18E0">
      <w:pPr>
        <w:pStyle w:val="ConsPlusTitle"/>
        <w:jc w:val="center"/>
      </w:pPr>
      <w:r>
        <w:t>ПО ДЕЛАМ НЕСОВЕРШЕННОЛЕТНИХ</w:t>
      </w:r>
    </w:p>
    <w:p w:rsidR="002E18E0" w:rsidRDefault="002E18E0">
      <w:pPr>
        <w:pStyle w:val="ConsPlusTitle"/>
        <w:jc w:val="center"/>
      </w:pPr>
      <w:r>
        <w:t>И ЗАЩИТЕ ИХ ПРАВ</w:t>
      </w:r>
    </w:p>
    <w:p w:rsidR="002E18E0" w:rsidRDefault="002E1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8E0">
        <w:trPr>
          <w:jc w:val="center"/>
        </w:trPr>
        <w:tc>
          <w:tcPr>
            <w:tcW w:w="9294" w:type="dxa"/>
            <w:tcBorders>
              <w:top w:val="nil"/>
              <w:left w:val="single" w:sz="24" w:space="0" w:color="CED3F1"/>
              <w:bottom w:val="nil"/>
              <w:right w:val="single" w:sz="24" w:space="0" w:color="F4F3F8"/>
            </w:tcBorders>
            <w:shd w:val="clear" w:color="auto" w:fill="F4F3F8"/>
          </w:tcPr>
          <w:p w:rsidR="002E18E0" w:rsidRDefault="002E18E0">
            <w:pPr>
              <w:pStyle w:val="ConsPlusNormal"/>
              <w:jc w:val="center"/>
            </w:pPr>
            <w:r>
              <w:rPr>
                <w:color w:val="392C69"/>
              </w:rPr>
              <w:t>Список изменяющих документов</w:t>
            </w:r>
          </w:p>
          <w:p w:rsidR="002E18E0" w:rsidRDefault="002E18E0">
            <w:pPr>
              <w:pStyle w:val="ConsPlusNormal"/>
              <w:jc w:val="center"/>
            </w:pPr>
            <w:r>
              <w:rPr>
                <w:color w:val="392C69"/>
              </w:rPr>
              <w:t>(в ред. Постановлений Кабинета Министров ЧР</w:t>
            </w:r>
          </w:p>
          <w:p w:rsidR="002E18E0" w:rsidRDefault="002E18E0">
            <w:pPr>
              <w:pStyle w:val="ConsPlusNormal"/>
              <w:jc w:val="center"/>
            </w:pPr>
            <w:r>
              <w:rPr>
                <w:color w:val="392C69"/>
              </w:rPr>
              <w:t xml:space="preserve">от 24.09.2015 </w:t>
            </w:r>
            <w:hyperlink r:id="rId6" w:history="1">
              <w:r>
                <w:rPr>
                  <w:color w:val="0000FF"/>
                </w:rPr>
                <w:t>N 342</w:t>
              </w:r>
            </w:hyperlink>
            <w:r>
              <w:rPr>
                <w:color w:val="392C69"/>
              </w:rPr>
              <w:t xml:space="preserve">, от 13.04.2016 </w:t>
            </w:r>
            <w:hyperlink r:id="rId7" w:history="1">
              <w:r>
                <w:rPr>
                  <w:color w:val="0000FF"/>
                </w:rPr>
                <w:t>N 118</w:t>
              </w:r>
            </w:hyperlink>
            <w:r>
              <w:rPr>
                <w:color w:val="392C69"/>
              </w:rPr>
              <w:t xml:space="preserve">, от 28.03.2018 </w:t>
            </w:r>
            <w:hyperlink r:id="rId8" w:history="1">
              <w:r>
                <w:rPr>
                  <w:color w:val="0000FF"/>
                </w:rPr>
                <w:t>N 90</w:t>
              </w:r>
            </w:hyperlink>
            <w:r>
              <w:rPr>
                <w:color w:val="392C69"/>
              </w:rPr>
              <w:t>,</w:t>
            </w:r>
          </w:p>
          <w:p w:rsidR="002E18E0" w:rsidRDefault="002E18E0">
            <w:pPr>
              <w:pStyle w:val="ConsPlusNormal"/>
              <w:jc w:val="center"/>
            </w:pPr>
            <w:r>
              <w:rPr>
                <w:color w:val="392C69"/>
              </w:rPr>
              <w:t xml:space="preserve">от 13.02.2019 </w:t>
            </w:r>
            <w:hyperlink r:id="rId9" w:history="1">
              <w:r>
                <w:rPr>
                  <w:color w:val="0000FF"/>
                </w:rPr>
                <w:t>N 30</w:t>
              </w:r>
            </w:hyperlink>
            <w:r>
              <w:rPr>
                <w:color w:val="392C69"/>
              </w:rPr>
              <w:t xml:space="preserve">, от 27.02.2019 </w:t>
            </w:r>
            <w:hyperlink r:id="rId10" w:history="1">
              <w:r>
                <w:rPr>
                  <w:color w:val="0000FF"/>
                </w:rPr>
                <w:t>N 52</w:t>
              </w:r>
            </w:hyperlink>
            <w:r>
              <w:rPr>
                <w:color w:val="392C69"/>
              </w:rPr>
              <w:t xml:space="preserve">, от 28.04.2021 </w:t>
            </w:r>
            <w:hyperlink r:id="rId11" w:history="1">
              <w:r>
                <w:rPr>
                  <w:color w:val="0000FF"/>
                </w:rPr>
                <w:t>N 166</w:t>
              </w:r>
            </w:hyperlink>
            <w:r>
              <w:rPr>
                <w:color w:val="392C69"/>
              </w:rPr>
              <w:t>)</w:t>
            </w:r>
          </w:p>
        </w:tc>
      </w:tr>
    </w:tbl>
    <w:p w:rsidR="002E18E0" w:rsidRDefault="002E18E0">
      <w:pPr>
        <w:pStyle w:val="ConsPlusNormal"/>
        <w:jc w:val="both"/>
      </w:pPr>
    </w:p>
    <w:p w:rsidR="002E18E0" w:rsidRDefault="002E18E0">
      <w:pPr>
        <w:pStyle w:val="ConsPlusNormal"/>
        <w:ind w:firstLine="540"/>
        <w:jc w:val="both"/>
      </w:pPr>
      <w:r>
        <w:t xml:space="preserve">В соответствии с Федеральным </w:t>
      </w:r>
      <w:hyperlink r:id="rId12" w:history="1">
        <w:r>
          <w:rPr>
            <w:color w:val="0000FF"/>
          </w:rPr>
          <w:t>законом</w:t>
        </w:r>
      </w:hyperlink>
      <w:r>
        <w:t xml:space="preserve"> "Об основах системы профилактики безнадзорности и правонарушений несовершеннолетних", </w:t>
      </w:r>
      <w:hyperlink r:id="rId13" w:history="1">
        <w:r>
          <w:rPr>
            <w:color w:val="0000FF"/>
          </w:rPr>
          <w:t>Законом</w:t>
        </w:r>
      </w:hyperlink>
      <w:r>
        <w:t xml:space="preserve"> Чувашской Республики "О комиссиях по делам несовершеннолетних и защите их прав в Чувашской Республике" Кабинет Министров Чувашской Республики постановляет:</w:t>
      </w:r>
    </w:p>
    <w:p w:rsidR="002E18E0" w:rsidRDefault="002E18E0">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Правительственной комиссии по делам несовершеннолетних и защите их прав.</w:t>
      </w:r>
    </w:p>
    <w:p w:rsidR="002E18E0" w:rsidRDefault="002E18E0">
      <w:pPr>
        <w:pStyle w:val="ConsPlusNormal"/>
        <w:spacing w:before="220"/>
        <w:ind w:firstLine="540"/>
        <w:jc w:val="both"/>
      </w:pPr>
      <w:r>
        <w:t>2. Признать утратившими силу:</w:t>
      </w:r>
    </w:p>
    <w:p w:rsidR="002E18E0" w:rsidRDefault="002E18E0">
      <w:pPr>
        <w:pStyle w:val="ConsPlusNormal"/>
        <w:spacing w:before="220"/>
        <w:ind w:firstLine="540"/>
        <w:jc w:val="both"/>
      </w:pPr>
      <w:hyperlink r:id="rId14" w:history="1">
        <w:r>
          <w:rPr>
            <w:color w:val="0000FF"/>
          </w:rPr>
          <w:t>постановление</w:t>
        </w:r>
      </w:hyperlink>
      <w:r>
        <w:t xml:space="preserve"> Кабинета Министров Чувашской Республики от 17 марта 2006 г. N 44 "О Правительственной комиссии по делам несовершеннолетних и защите их прав";</w:t>
      </w:r>
    </w:p>
    <w:p w:rsidR="002E18E0" w:rsidRDefault="002E18E0">
      <w:pPr>
        <w:pStyle w:val="ConsPlusNormal"/>
        <w:spacing w:before="220"/>
        <w:ind w:firstLine="540"/>
        <w:jc w:val="both"/>
      </w:pPr>
      <w:hyperlink r:id="rId15" w:history="1">
        <w:r>
          <w:rPr>
            <w:color w:val="0000FF"/>
          </w:rPr>
          <w:t>постановление</w:t>
        </w:r>
      </w:hyperlink>
      <w:r>
        <w:t xml:space="preserve"> Кабинета Министров Чувашской Республики от 28 июля 2006 г. N 194 "О внесении изменений в постановление Кабинета Министров Чувашской Республики от 17 марта 2006 г. N 44";</w:t>
      </w:r>
    </w:p>
    <w:p w:rsidR="002E18E0" w:rsidRDefault="002E18E0">
      <w:pPr>
        <w:pStyle w:val="ConsPlusNormal"/>
        <w:spacing w:before="220"/>
        <w:ind w:firstLine="540"/>
        <w:jc w:val="both"/>
      </w:pPr>
      <w:hyperlink r:id="rId16" w:history="1">
        <w:r>
          <w:rPr>
            <w:color w:val="0000FF"/>
          </w:rPr>
          <w:t>постановление</w:t>
        </w:r>
      </w:hyperlink>
      <w:r>
        <w:t xml:space="preserve"> Кабинета Министров Чувашской Республики от 26 мая 2011 г. N 191 "О внесении изменений в некоторые постановления Кабинета Министров Чувашской Республики";</w:t>
      </w:r>
    </w:p>
    <w:p w:rsidR="002E18E0" w:rsidRDefault="002E18E0">
      <w:pPr>
        <w:pStyle w:val="ConsPlusNormal"/>
        <w:spacing w:before="220"/>
        <w:ind w:firstLine="540"/>
        <w:jc w:val="both"/>
      </w:pPr>
      <w:hyperlink r:id="rId17" w:history="1">
        <w:r>
          <w:rPr>
            <w:color w:val="0000FF"/>
          </w:rPr>
          <w:t>постановление</w:t>
        </w:r>
      </w:hyperlink>
      <w:r>
        <w:t xml:space="preserve"> Кабинета Министров Чувашской Республики от 29 марта 2012 г. N 104 "О внесении изменений в постановление Кабинета Министров Чувашской Республики от 17 марта 2006 г. N 44";</w:t>
      </w:r>
    </w:p>
    <w:p w:rsidR="002E18E0" w:rsidRDefault="002E18E0">
      <w:pPr>
        <w:pStyle w:val="ConsPlusNormal"/>
        <w:spacing w:before="220"/>
        <w:ind w:firstLine="540"/>
        <w:jc w:val="both"/>
      </w:pPr>
      <w:hyperlink r:id="rId18" w:history="1">
        <w:r>
          <w:rPr>
            <w:color w:val="0000FF"/>
          </w:rPr>
          <w:t>абзац седьмой пункта 2</w:t>
        </w:r>
      </w:hyperlink>
      <w:r>
        <w:t xml:space="preserve"> постановления Кабинета Министров Чувашской Республики от 3 декабря 2013 г. N 483 "Вопросы Министерства образования и молодежной политики Чувашской Республики".</w:t>
      </w:r>
    </w:p>
    <w:p w:rsidR="002E18E0" w:rsidRDefault="002E18E0">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2E18E0" w:rsidRDefault="002E18E0">
      <w:pPr>
        <w:pStyle w:val="ConsPlusNormal"/>
        <w:jc w:val="both"/>
      </w:pPr>
    </w:p>
    <w:p w:rsidR="002E18E0" w:rsidRDefault="002E18E0">
      <w:pPr>
        <w:pStyle w:val="ConsPlusNormal"/>
        <w:jc w:val="right"/>
      </w:pPr>
      <w:r>
        <w:t>Председатель Кабинета Министров</w:t>
      </w:r>
    </w:p>
    <w:p w:rsidR="002E18E0" w:rsidRDefault="002E18E0">
      <w:pPr>
        <w:pStyle w:val="ConsPlusNormal"/>
        <w:jc w:val="right"/>
      </w:pPr>
      <w:r>
        <w:t>Чувашской Республики</w:t>
      </w:r>
    </w:p>
    <w:p w:rsidR="002E18E0" w:rsidRDefault="002E18E0">
      <w:pPr>
        <w:pStyle w:val="ConsPlusNormal"/>
        <w:jc w:val="right"/>
      </w:pPr>
      <w:r>
        <w:t>И.МОТОРИН</w:t>
      </w:r>
    </w:p>
    <w:p w:rsidR="002E18E0" w:rsidRDefault="002E18E0">
      <w:pPr>
        <w:pStyle w:val="ConsPlusNormal"/>
        <w:jc w:val="both"/>
      </w:pPr>
    </w:p>
    <w:p w:rsidR="002E18E0" w:rsidRDefault="002E18E0">
      <w:pPr>
        <w:pStyle w:val="ConsPlusNormal"/>
        <w:jc w:val="both"/>
      </w:pPr>
    </w:p>
    <w:p w:rsidR="002E18E0" w:rsidRDefault="002E18E0">
      <w:pPr>
        <w:pStyle w:val="ConsPlusNormal"/>
        <w:jc w:val="both"/>
      </w:pPr>
    </w:p>
    <w:p w:rsidR="002E18E0" w:rsidRDefault="002E18E0">
      <w:pPr>
        <w:pStyle w:val="ConsPlusNormal"/>
        <w:jc w:val="both"/>
      </w:pPr>
    </w:p>
    <w:p w:rsidR="002E18E0" w:rsidRDefault="002E18E0">
      <w:pPr>
        <w:pStyle w:val="ConsPlusNormal"/>
        <w:jc w:val="both"/>
      </w:pPr>
    </w:p>
    <w:p w:rsidR="002E18E0" w:rsidRDefault="002E18E0">
      <w:pPr>
        <w:pStyle w:val="ConsPlusNormal"/>
        <w:jc w:val="right"/>
        <w:outlineLvl w:val="0"/>
      </w:pPr>
      <w:r>
        <w:t>Утверждено</w:t>
      </w:r>
    </w:p>
    <w:p w:rsidR="002E18E0" w:rsidRDefault="002E18E0">
      <w:pPr>
        <w:pStyle w:val="ConsPlusNormal"/>
        <w:jc w:val="right"/>
      </w:pPr>
      <w:r>
        <w:t>постановлением</w:t>
      </w:r>
    </w:p>
    <w:p w:rsidR="002E18E0" w:rsidRDefault="002E18E0">
      <w:pPr>
        <w:pStyle w:val="ConsPlusNormal"/>
        <w:jc w:val="right"/>
      </w:pPr>
      <w:r>
        <w:t>Кабинета Министров</w:t>
      </w:r>
    </w:p>
    <w:p w:rsidR="002E18E0" w:rsidRDefault="002E18E0">
      <w:pPr>
        <w:pStyle w:val="ConsPlusNormal"/>
        <w:jc w:val="right"/>
      </w:pPr>
      <w:r>
        <w:t>Чувашской Республики</w:t>
      </w:r>
    </w:p>
    <w:p w:rsidR="002E18E0" w:rsidRDefault="002E18E0">
      <w:pPr>
        <w:pStyle w:val="ConsPlusNormal"/>
        <w:jc w:val="right"/>
      </w:pPr>
      <w:r>
        <w:t>от 14.03.2014 N 76</w:t>
      </w:r>
    </w:p>
    <w:p w:rsidR="002E18E0" w:rsidRDefault="002E18E0">
      <w:pPr>
        <w:pStyle w:val="ConsPlusNormal"/>
        <w:jc w:val="both"/>
      </w:pPr>
    </w:p>
    <w:p w:rsidR="002E18E0" w:rsidRDefault="002E18E0">
      <w:pPr>
        <w:pStyle w:val="ConsPlusTitle"/>
        <w:jc w:val="center"/>
      </w:pPr>
      <w:bookmarkStart w:id="0" w:name="P38"/>
      <w:bookmarkEnd w:id="0"/>
      <w:r>
        <w:t>ПОЛОЖЕНИЕ</w:t>
      </w:r>
    </w:p>
    <w:p w:rsidR="002E18E0" w:rsidRDefault="002E18E0">
      <w:pPr>
        <w:pStyle w:val="ConsPlusTitle"/>
        <w:jc w:val="center"/>
      </w:pPr>
      <w:r>
        <w:t>О ПРАВИТЕЛЬСТВЕННОЙ КОМИССИИ ПО ДЕЛАМ НЕСОВЕРШЕННОЛЕТНИХ</w:t>
      </w:r>
    </w:p>
    <w:p w:rsidR="002E18E0" w:rsidRDefault="002E18E0">
      <w:pPr>
        <w:pStyle w:val="ConsPlusTitle"/>
        <w:jc w:val="center"/>
      </w:pPr>
      <w:r>
        <w:t>И ЗАЩИТЕ ИХ ПРАВ</w:t>
      </w:r>
    </w:p>
    <w:p w:rsidR="002E18E0" w:rsidRDefault="002E1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18E0">
        <w:trPr>
          <w:jc w:val="center"/>
        </w:trPr>
        <w:tc>
          <w:tcPr>
            <w:tcW w:w="9294" w:type="dxa"/>
            <w:tcBorders>
              <w:top w:val="nil"/>
              <w:left w:val="single" w:sz="24" w:space="0" w:color="CED3F1"/>
              <w:bottom w:val="nil"/>
              <w:right w:val="single" w:sz="24" w:space="0" w:color="F4F3F8"/>
            </w:tcBorders>
            <w:shd w:val="clear" w:color="auto" w:fill="F4F3F8"/>
          </w:tcPr>
          <w:p w:rsidR="002E18E0" w:rsidRDefault="002E18E0">
            <w:pPr>
              <w:pStyle w:val="ConsPlusNormal"/>
              <w:jc w:val="center"/>
            </w:pPr>
            <w:r>
              <w:rPr>
                <w:color w:val="392C69"/>
              </w:rPr>
              <w:t>Список изменяющих документов</w:t>
            </w:r>
          </w:p>
          <w:p w:rsidR="002E18E0" w:rsidRDefault="002E18E0">
            <w:pPr>
              <w:pStyle w:val="ConsPlusNormal"/>
              <w:jc w:val="center"/>
            </w:pPr>
            <w:r>
              <w:rPr>
                <w:color w:val="392C69"/>
              </w:rPr>
              <w:t>(в ред. Постановлений Кабинета Министров ЧР</w:t>
            </w:r>
          </w:p>
          <w:p w:rsidR="002E18E0" w:rsidRDefault="002E18E0">
            <w:pPr>
              <w:pStyle w:val="ConsPlusNormal"/>
              <w:jc w:val="center"/>
            </w:pPr>
            <w:r>
              <w:rPr>
                <w:color w:val="392C69"/>
              </w:rPr>
              <w:t xml:space="preserve">от 24.09.2015 </w:t>
            </w:r>
            <w:hyperlink r:id="rId19" w:history="1">
              <w:r>
                <w:rPr>
                  <w:color w:val="0000FF"/>
                </w:rPr>
                <w:t>N 342</w:t>
              </w:r>
            </w:hyperlink>
            <w:r>
              <w:rPr>
                <w:color w:val="392C69"/>
              </w:rPr>
              <w:t xml:space="preserve">, от 13.04.2016 </w:t>
            </w:r>
            <w:hyperlink r:id="rId20" w:history="1">
              <w:r>
                <w:rPr>
                  <w:color w:val="0000FF"/>
                </w:rPr>
                <w:t>N 118</w:t>
              </w:r>
            </w:hyperlink>
            <w:r>
              <w:rPr>
                <w:color w:val="392C69"/>
              </w:rPr>
              <w:t xml:space="preserve">, от 28.03.2018 </w:t>
            </w:r>
            <w:hyperlink r:id="rId21" w:history="1">
              <w:r>
                <w:rPr>
                  <w:color w:val="0000FF"/>
                </w:rPr>
                <w:t>N 90</w:t>
              </w:r>
            </w:hyperlink>
            <w:r>
              <w:rPr>
                <w:color w:val="392C69"/>
              </w:rPr>
              <w:t>,</w:t>
            </w:r>
          </w:p>
          <w:p w:rsidR="002E18E0" w:rsidRDefault="002E18E0">
            <w:pPr>
              <w:pStyle w:val="ConsPlusNormal"/>
              <w:jc w:val="center"/>
            </w:pPr>
            <w:r>
              <w:rPr>
                <w:color w:val="392C69"/>
              </w:rPr>
              <w:t xml:space="preserve">от 13.02.2019 </w:t>
            </w:r>
            <w:hyperlink r:id="rId22" w:history="1">
              <w:r>
                <w:rPr>
                  <w:color w:val="0000FF"/>
                </w:rPr>
                <w:t>N 30</w:t>
              </w:r>
            </w:hyperlink>
            <w:r>
              <w:rPr>
                <w:color w:val="392C69"/>
              </w:rPr>
              <w:t xml:space="preserve">, от 27.02.2019 </w:t>
            </w:r>
            <w:hyperlink r:id="rId23" w:history="1">
              <w:r>
                <w:rPr>
                  <w:color w:val="0000FF"/>
                </w:rPr>
                <w:t>N 52</w:t>
              </w:r>
            </w:hyperlink>
            <w:r>
              <w:rPr>
                <w:color w:val="392C69"/>
              </w:rPr>
              <w:t xml:space="preserve">, от 28.04.2021 </w:t>
            </w:r>
            <w:hyperlink r:id="rId24" w:history="1">
              <w:r>
                <w:rPr>
                  <w:color w:val="0000FF"/>
                </w:rPr>
                <w:t>N 166</w:t>
              </w:r>
            </w:hyperlink>
            <w:r>
              <w:rPr>
                <w:color w:val="392C69"/>
              </w:rPr>
              <w:t>)</w:t>
            </w:r>
          </w:p>
        </w:tc>
      </w:tr>
    </w:tbl>
    <w:p w:rsidR="002E18E0" w:rsidRDefault="002E18E0">
      <w:pPr>
        <w:pStyle w:val="ConsPlusNormal"/>
        <w:jc w:val="both"/>
      </w:pPr>
    </w:p>
    <w:p w:rsidR="002E18E0" w:rsidRDefault="002E18E0">
      <w:pPr>
        <w:pStyle w:val="ConsPlusTitle"/>
        <w:jc w:val="center"/>
        <w:outlineLvl w:val="1"/>
      </w:pPr>
      <w:r>
        <w:t>I. Общие положения</w:t>
      </w:r>
    </w:p>
    <w:p w:rsidR="002E18E0" w:rsidRDefault="002E18E0">
      <w:pPr>
        <w:pStyle w:val="ConsPlusNormal"/>
        <w:jc w:val="both"/>
      </w:pPr>
    </w:p>
    <w:p w:rsidR="002E18E0" w:rsidRDefault="002E18E0">
      <w:pPr>
        <w:pStyle w:val="ConsPlusNormal"/>
        <w:ind w:firstLine="540"/>
        <w:jc w:val="both"/>
      </w:pPr>
      <w:r>
        <w:t xml:space="preserve">1.1. Настоящее Положение в соответствии с Федеральным </w:t>
      </w:r>
      <w:hyperlink r:id="rId25" w:history="1">
        <w:r>
          <w:rPr>
            <w:color w:val="0000FF"/>
          </w:rPr>
          <w:t>законом</w:t>
        </w:r>
      </w:hyperlink>
      <w:r>
        <w:t xml:space="preserve"> "Об основах системы профилактики безнадзорности и правонарушений несовершеннолетних", </w:t>
      </w:r>
      <w:hyperlink r:id="rId26" w:history="1">
        <w:r>
          <w:rPr>
            <w:color w:val="0000FF"/>
          </w:rPr>
          <w:t>постановлением</w:t>
        </w:r>
      </w:hyperlink>
      <w:r>
        <w:t xml:space="preserve"> Правительства Российской Федерации от 6 ноября 2013 г. N 995 "Об утверждении Примерного положения о комиссиях по делам несовершеннолетних и защите их прав", </w:t>
      </w:r>
      <w:hyperlink r:id="rId27" w:history="1">
        <w:r>
          <w:rPr>
            <w:color w:val="0000FF"/>
          </w:rPr>
          <w:t>Законом</w:t>
        </w:r>
      </w:hyperlink>
      <w:r>
        <w:t xml:space="preserve"> Чувашской Республики "О комиссиях по делам несовершеннолетних и защите их прав в Чувашской Республике" определяет сферу деятельности и полномочия Правительственной комиссии по делам несовершеннолетних и защите их прав (далее - Комиссия).</w:t>
      </w:r>
    </w:p>
    <w:p w:rsidR="002E18E0" w:rsidRDefault="002E18E0">
      <w:pPr>
        <w:pStyle w:val="ConsPlusNormal"/>
        <w:spacing w:before="220"/>
        <w:ind w:firstLine="540"/>
        <w:jc w:val="both"/>
      </w:pPr>
      <w:r>
        <w:t>Комиссия является коллегиальным органом системы профилактики безнадзорности и правонарушений несовершеннолетних,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E18E0" w:rsidRDefault="002E18E0">
      <w:pPr>
        <w:pStyle w:val="ConsPlusNormal"/>
        <w:jc w:val="both"/>
      </w:pPr>
      <w:r>
        <w:t xml:space="preserve">(в ред. Постановлений Кабинета Министров ЧР от 24.09.2015 </w:t>
      </w:r>
      <w:hyperlink r:id="rId28" w:history="1">
        <w:r>
          <w:rPr>
            <w:color w:val="0000FF"/>
          </w:rPr>
          <w:t>N 342</w:t>
        </w:r>
      </w:hyperlink>
      <w:r>
        <w:t xml:space="preserve">, от 13.04.2016 </w:t>
      </w:r>
      <w:hyperlink r:id="rId29" w:history="1">
        <w:r>
          <w:rPr>
            <w:color w:val="0000FF"/>
          </w:rPr>
          <w:t>N 118</w:t>
        </w:r>
      </w:hyperlink>
      <w:r>
        <w:t xml:space="preserve">, от 28.03.2018 </w:t>
      </w:r>
      <w:hyperlink r:id="rId30" w:history="1">
        <w:r>
          <w:rPr>
            <w:color w:val="0000FF"/>
          </w:rPr>
          <w:t>N 90</w:t>
        </w:r>
      </w:hyperlink>
      <w:r>
        <w:t>)</w:t>
      </w:r>
    </w:p>
    <w:p w:rsidR="002E18E0" w:rsidRDefault="002E18E0">
      <w:pPr>
        <w:pStyle w:val="ConsPlusNormal"/>
        <w:spacing w:before="220"/>
        <w:ind w:firstLine="540"/>
        <w:jc w:val="both"/>
      </w:pPr>
      <w:r>
        <w:t>Комиссия осуществляет деятельность на территории Чувашской Республики.</w:t>
      </w:r>
    </w:p>
    <w:p w:rsidR="002E18E0" w:rsidRDefault="002E18E0">
      <w:pPr>
        <w:pStyle w:val="ConsPlusNormal"/>
        <w:jc w:val="both"/>
      </w:pPr>
      <w:r>
        <w:t xml:space="preserve">(абзац введен </w:t>
      </w:r>
      <w:hyperlink r:id="rId31" w:history="1">
        <w:r>
          <w:rPr>
            <w:color w:val="0000FF"/>
          </w:rPr>
          <w:t>Постановлением</w:t>
        </w:r>
      </w:hyperlink>
      <w:r>
        <w:t xml:space="preserve"> Кабинета Министров ЧР от 24.09.2015 N 342)</w:t>
      </w:r>
    </w:p>
    <w:p w:rsidR="002E18E0" w:rsidRDefault="002E18E0">
      <w:pPr>
        <w:pStyle w:val="ConsPlusNormal"/>
        <w:spacing w:before="220"/>
        <w:ind w:firstLine="540"/>
        <w:jc w:val="both"/>
      </w:pPr>
      <w:r>
        <w:t>Организационно-техническое обеспечение деятельности Комиссии осуществляется Министерством образования и молодежной политики Чувашской Республики.</w:t>
      </w:r>
    </w:p>
    <w:p w:rsidR="002E18E0" w:rsidRDefault="002E18E0">
      <w:pPr>
        <w:pStyle w:val="ConsPlusNormal"/>
        <w:spacing w:before="220"/>
        <w:ind w:firstLine="540"/>
        <w:jc w:val="both"/>
      </w:pPr>
      <w:r>
        <w:t xml:space="preserve">1.2. Комиссия в своей деятельности руководствуется </w:t>
      </w:r>
      <w:hyperlink r:id="rId32"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3" w:history="1">
        <w:r>
          <w:rPr>
            <w:color w:val="0000FF"/>
          </w:rPr>
          <w:t>Конституцией</w:t>
        </w:r>
      </w:hyperlink>
      <w:r>
        <w:t xml:space="preserve"> Чувашской Республики, </w:t>
      </w:r>
      <w:r>
        <w:lastRenderedPageBreak/>
        <w:t>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
    <w:p w:rsidR="002E18E0" w:rsidRDefault="002E18E0">
      <w:pPr>
        <w:pStyle w:val="ConsPlusNormal"/>
        <w:spacing w:before="220"/>
        <w:ind w:firstLine="540"/>
        <w:jc w:val="both"/>
      </w:pPr>
      <w:r>
        <w:t>1.3. Деятельность Комиссии основывается на следующих принципах:</w:t>
      </w:r>
    </w:p>
    <w:p w:rsidR="002E18E0" w:rsidRDefault="002E18E0">
      <w:pPr>
        <w:pStyle w:val="ConsPlusNormal"/>
        <w:spacing w:before="220"/>
        <w:ind w:firstLine="540"/>
        <w:jc w:val="both"/>
      </w:pPr>
      <w:r>
        <w:t>законность;</w:t>
      </w:r>
    </w:p>
    <w:p w:rsidR="002E18E0" w:rsidRDefault="002E18E0">
      <w:pPr>
        <w:pStyle w:val="ConsPlusNormal"/>
        <w:spacing w:before="220"/>
        <w:ind w:firstLine="540"/>
        <w:jc w:val="both"/>
      </w:pPr>
      <w:r>
        <w:t>демократизм;</w:t>
      </w:r>
    </w:p>
    <w:p w:rsidR="002E18E0" w:rsidRDefault="002E18E0">
      <w:pPr>
        <w:pStyle w:val="ConsPlusNormal"/>
        <w:spacing w:before="220"/>
        <w:ind w:firstLine="540"/>
        <w:jc w:val="both"/>
      </w:pPr>
      <w:r>
        <w:t>поддержка семьи с несовершеннолетними детьми и взаимодействие с ней;</w:t>
      </w:r>
    </w:p>
    <w:p w:rsidR="002E18E0" w:rsidRDefault="002E18E0">
      <w:pPr>
        <w:pStyle w:val="ConsPlusNormal"/>
        <w:jc w:val="both"/>
      </w:pPr>
      <w:r>
        <w:t xml:space="preserve">(в ред. </w:t>
      </w:r>
      <w:hyperlink r:id="rId34"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гуманное обращение с несовершеннолетними;</w:t>
      </w:r>
    </w:p>
    <w:p w:rsidR="002E18E0" w:rsidRDefault="002E18E0">
      <w:pPr>
        <w:pStyle w:val="ConsPlusNormal"/>
        <w:spacing w:before="220"/>
        <w:ind w:firstLine="540"/>
        <w:jc w:val="both"/>
      </w:pPr>
      <w:r>
        <w:t>индивидуальный подход к несовершеннолетним с соблюдением конфиденциальности полученной информации;</w:t>
      </w:r>
    </w:p>
    <w:p w:rsidR="002E18E0" w:rsidRDefault="002E18E0">
      <w:pPr>
        <w:pStyle w:val="ConsPlusNormal"/>
        <w:spacing w:before="220"/>
        <w:ind w:firstLine="540"/>
        <w:jc w:val="both"/>
      </w:pPr>
      <w:r>
        <w:t>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2E18E0" w:rsidRDefault="002E18E0">
      <w:pPr>
        <w:pStyle w:val="ConsPlusNormal"/>
        <w:spacing w:before="220"/>
        <w:ind w:firstLine="540"/>
        <w:jc w:val="both"/>
      </w:pPr>
      <w:r>
        <w:t>обеспечение ответственности должностных лиц и граждан за нарушение прав и законных интересов несовершеннолетних.</w:t>
      </w:r>
    </w:p>
    <w:p w:rsidR="002E18E0" w:rsidRDefault="002E18E0">
      <w:pPr>
        <w:pStyle w:val="ConsPlusNormal"/>
        <w:jc w:val="both"/>
      </w:pPr>
    </w:p>
    <w:p w:rsidR="002E18E0" w:rsidRDefault="002E18E0">
      <w:pPr>
        <w:pStyle w:val="ConsPlusTitle"/>
        <w:jc w:val="center"/>
        <w:outlineLvl w:val="1"/>
      </w:pPr>
      <w:r>
        <w:t>II. Задачи Комиссии</w:t>
      </w:r>
    </w:p>
    <w:p w:rsidR="002E18E0" w:rsidRDefault="002E18E0">
      <w:pPr>
        <w:pStyle w:val="ConsPlusNormal"/>
        <w:jc w:val="both"/>
      </w:pPr>
    </w:p>
    <w:p w:rsidR="002E18E0" w:rsidRDefault="002E18E0">
      <w:pPr>
        <w:pStyle w:val="ConsPlusNormal"/>
        <w:ind w:firstLine="540"/>
        <w:jc w:val="both"/>
      </w:pPr>
      <w:r>
        <w:t>Задачами Комиссии являются:</w:t>
      </w:r>
    </w:p>
    <w:p w:rsidR="002E18E0" w:rsidRDefault="002E18E0">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E18E0" w:rsidRDefault="002E18E0">
      <w:pPr>
        <w:pStyle w:val="ConsPlusNormal"/>
        <w:spacing w:before="220"/>
        <w:ind w:firstLine="540"/>
        <w:jc w:val="both"/>
      </w:pPr>
      <w:r>
        <w:t>обеспечение защиты прав и законных интересов несовершеннолетних;</w:t>
      </w:r>
    </w:p>
    <w:p w:rsidR="002E18E0" w:rsidRDefault="002E18E0">
      <w:pPr>
        <w:pStyle w:val="ConsPlusNormal"/>
        <w:jc w:val="both"/>
      </w:pPr>
      <w:r>
        <w:t xml:space="preserve">(в ред. </w:t>
      </w:r>
      <w:hyperlink r:id="rId35"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2E18E0" w:rsidRDefault="002E18E0">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E18E0" w:rsidRDefault="002E18E0">
      <w:pPr>
        <w:pStyle w:val="ConsPlusNormal"/>
        <w:jc w:val="both"/>
      </w:pPr>
      <w:r>
        <w:t xml:space="preserve">(в ред. </w:t>
      </w:r>
      <w:hyperlink r:id="rId36" w:history="1">
        <w:r>
          <w:rPr>
            <w:color w:val="0000FF"/>
          </w:rPr>
          <w:t>Постановления</w:t>
        </w:r>
      </w:hyperlink>
      <w:r>
        <w:t xml:space="preserve"> Кабинета Министров ЧР от 28.03.2018 N 90)</w:t>
      </w:r>
    </w:p>
    <w:p w:rsidR="002E18E0" w:rsidRDefault="002E18E0">
      <w:pPr>
        <w:pStyle w:val="ConsPlusNormal"/>
        <w:spacing w:before="220"/>
        <w:ind w:firstLine="540"/>
        <w:jc w:val="both"/>
      </w:pPr>
      <w:r>
        <w:t xml:space="preserve">абзацы шестой - восьмой утратили силу. - </w:t>
      </w:r>
      <w:hyperlink r:id="rId37" w:history="1">
        <w:r>
          <w:rPr>
            <w:color w:val="0000FF"/>
          </w:rPr>
          <w:t>Постановление</w:t>
        </w:r>
      </w:hyperlink>
      <w:r>
        <w:t xml:space="preserve"> Кабинета Министров ЧР от 28.04.2021 N 166.</w:t>
      </w:r>
    </w:p>
    <w:p w:rsidR="002E18E0" w:rsidRDefault="002E18E0">
      <w:pPr>
        <w:pStyle w:val="ConsPlusNormal"/>
        <w:jc w:val="both"/>
      </w:pPr>
    </w:p>
    <w:p w:rsidR="002E18E0" w:rsidRDefault="002E18E0">
      <w:pPr>
        <w:pStyle w:val="ConsPlusTitle"/>
        <w:jc w:val="center"/>
        <w:outlineLvl w:val="1"/>
      </w:pPr>
      <w:r>
        <w:t>III. Полномочия Комиссии</w:t>
      </w:r>
    </w:p>
    <w:p w:rsidR="002E18E0" w:rsidRDefault="002E18E0">
      <w:pPr>
        <w:pStyle w:val="ConsPlusNormal"/>
        <w:jc w:val="center"/>
      </w:pPr>
      <w:r>
        <w:t xml:space="preserve">(в ред. </w:t>
      </w:r>
      <w:hyperlink r:id="rId38" w:history="1">
        <w:r>
          <w:rPr>
            <w:color w:val="0000FF"/>
          </w:rPr>
          <w:t>Постановления</w:t>
        </w:r>
      </w:hyperlink>
      <w:r>
        <w:t xml:space="preserve"> Кабинета Министров ЧР</w:t>
      </w:r>
    </w:p>
    <w:p w:rsidR="002E18E0" w:rsidRDefault="002E18E0">
      <w:pPr>
        <w:pStyle w:val="ConsPlusNormal"/>
        <w:jc w:val="center"/>
      </w:pPr>
      <w:r>
        <w:t>от 28.04.2021 N 166)</w:t>
      </w:r>
    </w:p>
    <w:p w:rsidR="002E18E0" w:rsidRDefault="002E18E0">
      <w:pPr>
        <w:pStyle w:val="ConsPlusNormal"/>
        <w:jc w:val="both"/>
      </w:pPr>
    </w:p>
    <w:p w:rsidR="002E18E0" w:rsidRDefault="002E18E0">
      <w:pPr>
        <w:pStyle w:val="ConsPlusNormal"/>
        <w:ind w:firstLine="540"/>
        <w:jc w:val="both"/>
      </w:pPr>
      <w:r>
        <w:t>Для решения возложенных задач Комиссия:</w:t>
      </w:r>
    </w:p>
    <w:p w:rsidR="002E18E0" w:rsidRDefault="002E18E0">
      <w:pPr>
        <w:pStyle w:val="ConsPlusNormal"/>
        <w:spacing w:before="220"/>
        <w:ind w:firstLine="540"/>
        <w:jc w:val="both"/>
      </w:pPr>
      <w:r>
        <w:t xml:space="preserve">координирует на территории Чувашской Республики деятельность органов и учреждений системы профилактики по предупреждению безнадзорности, беспризорности, правонарушений и </w:t>
      </w:r>
      <w:r>
        <w:lastRenderedPageBreak/>
        <w:t>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p>
    <w:p w:rsidR="002E18E0" w:rsidRDefault="002E18E0">
      <w:pPr>
        <w:pStyle w:val="ConsPlusNormal"/>
        <w:spacing w:before="220"/>
        <w:ind w:firstLine="540"/>
        <w:jc w:val="both"/>
      </w:pPr>
      <w: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E18E0" w:rsidRDefault="002E18E0">
      <w:pPr>
        <w:pStyle w:val="ConsPlusNormal"/>
        <w:spacing w:before="220"/>
        <w:ind w:firstLine="540"/>
        <w:jc w:val="both"/>
      </w:pPr>
      <w:r>
        <w:t>анализирует выявленные органами и учреждениями системы профилактики причины и условия, способствующие безнадзорности, беспризорности, правонарушениям и антиобщественным действиям несовершеннолетних, принимает меры по их устранению;</w:t>
      </w:r>
    </w:p>
    <w:p w:rsidR="002E18E0" w:rsidRDefault="002E18E0">
      <w:pPr>
        <w:pStyle w:val="ConsPlusNormal"/>
        <w:spacing w:before="220"/>
        <w:ind w:firstLine="540"/>
        <w:jc w:val="both"/>
      </w:pPr>
      <w: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2E18E0" w:rsidRDefault="002E18E0">
      <w:pPr>
        <w:pStyle w:val="ConsPlusNormal"/>
        <w:spacing w:before="220"/>
        <w:ind w:firstLine="540"/>
        <w:jc w:val="both"/>
      </w:pPr>
      <w:r>
        <w:t>участвует в разработке и реализации государственных программ Чувашской Республики, направленных на защиту прав и законных интересов несовершеннолетних, профилактику их безнадзорности и правонарушений;</w:t>
      </w:r>
    </w:p>
    <w:p w:rsidR="002E18E0" w:rsidRDefault="002E18E0">
      <w:pPr>
        <w:pStyle w:val="ConsPlusNormal"/>
        <w:spacing w:before="220"/>
        <w:ind w:firstLine="540"/>
        <w:jc w:val="both"/>
      </w:pPr>
      <w:r>
        <w:t>формирует единую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2E18E0" w:rsidRDefault="002E18E0">
      <w:pPr>
        <w:pStyle w:val="ConsPlusNormal"/>
        <w:spacing w:before="220"/>
        <w:ind w:firstLine="540"/>
        <w:jc w:val="both"/>
      </w:pPr>
      <w: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E18E0" w:rsidRDefault="002E18E0">
      <w:pPr>
        <w:pStyle w:val="ConsPlusNormal"/>
        <w:spacing w:before="220"/>
        <w:ind w:firstLine="540"/>
        <w:jc w:val="both"/>
      </w:pPr>
      <w: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E18E0" w:rsidRDefault="002E18E0">
      <w:pPr>
        <w:pStyle w:val="ConsPlusNormal"/>
        <w:spacing w:before="220"/>
        <w:ind w:firstLine="540"/>
        <w:jc w:val="both"/>
      </w:pPr>
      <w:r>
        <w:t>может утверждать составы межведомственных рабочих групп по изучению деятельности органов и учреждений системы профилактики и порядок работы таких групп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2E18E0" w:rsidRDefault="002E18E0">
      <w:pPr>
        <w:pStyle w:val="ConsPlusNormal"/>
        <w:spacing w:before="220"/>
        <w:ind w:firstLine="540"/>
        <w:jc w:val="both"/>
      </w:pPr>
      <w:r>
        <w:t>разрабатывает и вносит в Кабинет Министров Чувашской Республики предложения по осуществлению мероприятий в области защиты прав несовершеннолетних, профилактики их безнадзорности и правонарушений;</w:t>
      </w:r>
    </w:p>
    <w:p w:rsidR="002E18E0" w:rsidRDefault="002E18E0">
      <w:pPr>
        <w:pStyle w:val="ConsPlusNormal"/>
        <w:spacing w:before="220"/>
        <w:ind w:firstLine="540"/>
        <w:jc w:val="both"/>
      </w:pPr>
      <w:r>
        <w:t xml:space="preserve">оказывает методическую помощь, осуществляет информационное обеспечение и контроль </w:t>
      </w:r>
      <w:r>
        <w:lastRenderedPageBreak/>
        <w:t>за деятельностью комиссий по делам несовершеннолетних и защите их прав в муниципальных районах и городских округах (далее - районные (городские) комиссии по делам несовершеннолетних) в соответствии с законодательством Чувашской Республики;</w:t>
      </w:r>
    </w:p>
    <w:p w:rsidR="002E18E0" w:rsidRDefault="002E18E0">
      <w:pPr>
        <w:pStyle w:val="ConsPlusNormal"/>
        <w:spacing w:before="220"/>
        <w:ind w:firstLine="540"/>
        <w:jc w:val="both"/>
      </w:pPr>
      <w:r>
        <w:t>участвует в разработке проектов нормативных правовых актов Чувашской Республики,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2E18E0" w:rsidRDefault="002E18E0">
      <w:pPr>
        <w:pStyle w:val="ConsPlusNormal"/>
        <w:spacing w:before="220"/>
        <w:ind w:firstLine="540"/>
        <w:jc w:val="both"/>
      </w:pPr>
      <w:r>
        <w:t>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2E18E0" w:rsidRDefault="002E18E0">
      <w:pPr>
        <w:pStyle w:val="ConsPlusNormal"/>
        <w:spacing w:before="220"/>
        <w:ind w:firstLine="540"/>
        <w:jc w:val="both"/>
      </w:pPr>
      <w:bookmarkStart w:id="1" w:name="P94"/>
      <w:bookmarkEnd w:id="1"/>
      <w:r>
        <w:t>в порядке, установленном законодательством Российской Федерации,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2E18E0" w:rsidRDefault="002E18E0">
      <w:pPr>
        <w:pStyle w:val="ConsPlusNormal"/>
        <w:spacing w:before="220"/>
        <w:ind w:firstLine="540"/>
        <w:jc w:val="both"/>
      </w:pPr>
      <w:r>
        <w:t>принимает меры по организации обобщения и распространения эффективного опыта работы органов и учреждений системы профилактики на территории Чувашской Республики;</w:t>
      </w:r>
    </w:p>
    <w:p w:rsidR="002E18E0" w:rsidRDefault="002E18E0">
      <w:pPr>
        <w:pStyle w:val="ConsPlusNormal"/>
        <w:spacing w:before="220"/>
        <w:ind w:firstLine="540"/>
        <w:jc w:val="both"/>
      </w:pPr>
      <w:r>
        <w:t>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2E18E0" w:rsidRDefault="002E18E0">
      <w:pPr>
        <w:pStyle w:val="ConsPlusNormal"/>
        <w:spacing w:before="220"/>
        <w:ind w:firstLine="540"/>
        <w:jc w:val="both"/>
      </w:pPr>
      <w:r>
        <w:t>осуществляет иные полномочия, предусмотренные законодательством Российской Федерации и законодательством Чувашской Республики.</w:t>
      </w:r>
    </w:p>
    <w:p w:rsidR="002E18E0" w:rsidRDefault="002E18E0">
      <w:pPr>
        <w:pStyle w:val="ConsPlusNormal"/>
        <w:jc w:val="both"/>
      </w:pPr>
    </w:p>
    <w:p w:rsidR="002E18E0" w:rsidRDefault="002E18E0">
      <w:pPr>
        <w:pStyle w:val="ConsPlusTitle"/>
        <w:jc w:val="center"/>
        <w:outlineLvl w:val="1"/>
      </w:pPr>
      <w:r>
        <w:t>IV. Вопросы обеспечения деятельности Комиссии</w:t>
      </w:r>
    </w:p>
    <w:p w:rsidR="002E18E0" w:rsidRDefault="002E18E0">
      <w:pPr>
        <w:pStyle w:val="ConsPlusNormal"/>
        <w:jc w:val="center"/>
      </w:pPr>
      <w:r>
        <w:t xml:space="preserve">(в ред. </w:t>
      </w:r>
      <w:hyperlink r:id="rId39" w:history="1">
        <w:r>
          <w:rPr>
            <w:color w:val="0000FF"/>
          </w:rPr>
          <w:t>Постановления</w:t>
        </w:r>
      </w:hyperlink>
      <w:r>
        <w:t xml:space="preserve"> Кабинета Министров ЧР</w:t>
      </w:r>
    </w:p>
    <w:p w:rsidR="002E18E0" w:rsidRDefault="002E18E0">
      <w:pPr>
        <w:pStyle w:val="ConsPlusNormal"/>
        <w:jc w:val="center"/>
      </w:pPr>
      <w:r>
        <w:t>от 28.04.2021 N 166)</w:t>
      </w:r>
    </w:p>
    <w:p w:rsidR="002E18E0" w:rsidRDefault="002E18E0">
      <w:pPr>
        <w:pStyle w:val="ConsPlusNormal"/>
        <w:jc w:val="both"/>
      </w:pPr>
    </w:p>
    <w:p w:rsidR="002E18E0" w:rsidRDefault="002E18E0">
      <w:pPr>
        <w:pStyle w:val="ConsPlusNormal"/>
        <w:ind w:firstLine="540"/>
        <w:jc w:val="both"/>
      </w:pPr>
      <w:r>
        <w:t>К вопросам обеспечения деятельности Комиссии относятся:</w:t>
      </w:r>
    </w:p>
    <w:p w:rsidR="002E18E0" w:rsidRDefault="002E18E0">
      <w:pPr>
        <w:pStyle w:val="ConsPlusNormal"/>
        <w:spacing w:before="220"/>
        <w:ind w:firstLine="540"/>
        <w:jc w:val="both"/>
      </w:pPr>
      <w:r>
        <w:lastRenderedPageBreak/>
        <w:t>подготовка и организация проведения заседаний и иных плановых мероприятий Комиссии;</w:t>
      </w:r>
    </w:p>
    <w:p w:rsidR="002E18E0" w:rsidRDefault="002E18E0">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2E18E0" w:rsidRDefault="002E18E0">
      <w:pPr>
        <w:pStyle w:val="ConsPlusNormal"/>
        <w:spacing w:before="220"/>
        <w:ind w:firstLine="540"/>
        <w:jc w:val="both"/>
      </w:pPr>
      <w:r>
        <w:t>ведение делопроизводства Комиссии;</w:t>
      </w:r>
    </w:p>
    <w:p w:rsidR="002E18E0" w:rsidRDefault="002E18E0">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2E18E0" w:rsidRDefault="002E18E0">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E18E0" w:rsidRDefault="002E18E0">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E18E0" w:rsidRDefault="002E18E0">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2E18E0" w:rsidRDefault="002E18E0">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2E18E0" w:rsidRDefault="002E18E0">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40"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E18E0" w:rsidRDefault="002E18E0">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E18E0" w:rsidRDefault="002E18E0">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2E18E0" w:rsidRDefault="002E18E0">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E18E0" w:rsidRDefault="002E18E0">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и других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2E18E0" w:rsidRDefault="002E18E0">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и других субъектов Российской Федерации, органы местного самоуправления, организации, комиссии по делам несовершеннолетних о представлении необходимых для рассмотрения на заседании Комиссии материалов (информации) по вопросам, отнесенным к ее компетенции;</w:t>
      </w:r>
    </w:p>
    <w:p w:rsidR="002E18E0" w:rsidRDefault="002E18E0">
      <w:pPr>
        <w:pStyle w:val="ConsPlusNormal"/>
        <w:spacing w:before="220"/>
        <w:ind w:firstLine="540"/>
        <w:jc w:val="both"/>
      </w:pPr>
      <w:r>
        <w:lastRenderedPageBreak/>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E18E0" w:rsidRDefault="002E18E0">
      <w:pPr>
        <w:pStyle w:val="ConsPlusNormal"/>
        <w:spacing w:before="220"/>
        <w:ind w:firstLine="540"/>
        <w:jc w:val="both"/>
      </w:pPr>
      <w:r>
        <w:t>проведение анализа эффективности деятельности районных (городских) комиссий по делам несовершеннолетних;</w:t>
      </w:r>
    </w:p>
    <w:p w:rsidR="002E18E0" w:rsidRDefault="002E18E0">
      <w:pPr>
        <w:pStyle w:val="ConsPlusNormal"/>
        <w:spacing w:before="220"/>
        <w:ind w:firstLine="540"/>
        <w:jc w:val="both"/>
      </w:pPr>
      <w:r>
        <w:t>проведение анализа и (или) обобщение информации об исполнении поручений Комиссии, поступающей из районных (городских) комиссий по делам несовершеннолетних;</w:t>
      </w:r>
    </w:p>
    <w:p w:rsidR="002E18E0" w:rsidRDefault="002E18E0">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w:t>
      </w:r>
    </w:p>
    <w:p w:rsidR="002E18E0" w:rsidRDefault="002E18E0">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2E18E0" w:rsidRDefault="002E18E0">
      <w:pPr>
        <w:pStyle w:val="ConsPlusNormal"/>
        <w:jc w:val="both"/>
      </w:pPr>
    </w:p>
    <w:p w:rsidR="002E18E0" w:rsidRDefault="002E18E0">
      <w:pPr>
        <w:pStyle w:val="ConsPlusTitle"/>
        <w:jc w:val="center"/>
        <w:outlineLvl w:val="1"/>
      </w:pPr>
      <w:r>
        <w:t>V. Организация деятельности</w:t>
      </w:r>
    </w:p>
    <w:p w:rsidR="002E18E0" w:rsidRDefault="002E18E0">
      <w:pPr>
        <w:pStyle w:val="ConsPlusNormal"/>
        <w:jc w:val="both"/>
      </w:pPr>
    </w:p>
    <w:p w:rsidR="002E18E0" w:rsidRDefault="002E18E0">
      <w:pPr>
        <w:pStyle w:val="ConsPlusNormal"/>
        <w:ind w:firstLine="540"/>
        <w:jc w:val="both"/>
      </w:pPr>
      <w:r>
        <w:t>5.1. Состав Комиссии утверждается распоряжением Кабинета Министров Чувашской Республики. В состав Комиссии входят председатель Комиссии, два его заместителя, ответственный секретарь Комиссии и члены Комиссии.</w:t>
      </w:r>
    </w:p>
    <w:p w:rsidR="002E18E0" w:rsidRDefault="002E18E0">
      <w:pPr>
        <w:pStyle w:val="ConsPlusNormal"/>
        <w:jc w:val="both"/>
      </w:pPr>
      <w:r>
        <w:t xml:space="preserve">(в ред. </w:t>
      </w:r>
      <w:hyperlink r:id="rId41" w:history="1">
        <w:r>
          <w:rPr>
            <w:color w:val="0000FF"/>
          </w:rPr>
          <w:t>Постановления</w:t>
        </w:r>
      </w:hyperlink>
      <w:r>
        <w:t xml:space="preserve"> Кабинета Министров ЧР от 27.02.2019 N 52)</w:t>
      </w:r>
    </w:p>
    <w:p w:rsidR="002E18E0" w:rsidRDefault="002E18E0">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E18E0" w:rsidRDefault="002E18E0">
      <w:pPr>
        <w:pStyle w:val="ConsPlusNormal"/>
        <w:jc w:val="both"/>
      </w:pPr>
      <w:r>
        <w:t xml:space="preserve">(в ред. </w:t>
      </w:r>
      <w:hyperlink r:id="rId42"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rsidR="002E18E0" w:rsidRDefault="002E18E0">
      <w:pPr>
        <w:pStyle w:val="ConsPlusNormal"/>
        <w:jc w:val="both"/>
      </w:pPr>
      <w:r>
        <w:t xml:space="preserve">(абзац введен </w:t>
      </w:r>
      <w:hyperlink r:id="rId43"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 xml:space="preserve">5.2. Председатель Комиссии осуществляет полномочия члена Комиссии, предусмотренные </w:t>
      </w:r>
      <w:hyperlink w:anchor="P165" w:history="1">
        <w:r>
          <w:rPr>
            <w:color w:val="0000FF"/>
          </w:rPr>
          <w:t>абзацами вторым</w:t>
        </w:r>
      </w:hyperlink>
      <w:r>
        <w:t xml:space="preserve"> - </w:t>
      </w:r>
      <w:hyperlink w:anchor="P170" w:history="1">
        <w:r>
          <w:rPr>
            <w:color w:val="0000FF"/>
          </w:rPr>
          <w:t>седьмым пункта 5.5</w:t>
        </w:r>
      </w:hyperlink>
      <w:r>
        <w:t xml:space="preserve"> настоящего Положения, а также:</w:t>
      </w:r>
    </w:p>
    <w:p w:rsidR="002E18E0" w:rsidRDefault="002E18E0">
      <w:pPr>
        <w:pStyle w:val="ConsPlusNormal"/>
        <w:jc w:val="both"/>
      </w:pPr>
      <w:r>
        <w:t xml:space="preserve">(в ред. </w:t>
      </w:r>
      <w:hyperlink r:id="rId44"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осуществляет руководство деятельностью Комиссии;</w:t>
      </w:r>
    </w:p>
    <w:p w:rsidR="002E18E0" w:rsidRDefault="002E18E0">
      <w:pPr>
        <w:pStyle w:val="ConsPlusNormal"/>
        <w:spacing w:before="220"/>
        <w:ind w:firstLine="540"/>
        <w:jc w:val="both"/>
      </w:pPr>
      <w:r>
        <w:t>председательствует на заседании Комиссии и организует ее работу;</w:t>
      </w:r>
    </w:p>
    <w:p w:rsidR="002E18E0" w:rsidRDefault="002E18E0">
      <w:pPr>
        <w:pStyle w:val="ConsPlusNormal"/>
        <w:spacing w:before="220"/>
        <w:ind w:firstLine="540"/>
        <w:jc w:val="both"/>
      </w:pPr>
      <w:r>
        <w:t>имеет право решающего голоса при голосовании на заседании Комиссии;</w:t>
      </w:r>
    </w:p>
    <w:p w:rsidR="002E18E0" w:rsidRDefault="002E18E0">
      <w:pPr>
        <w:pStyle w:val="ConsPlusNormal"/>
        <w:spacing w:before="220"/>
        <w:ind w:firstLine="540"/>
        <w:jc w:val="both"/>
      </w:pPr>
      <w:r>
        <w:t>представляет Комиссию в государственных органах, органах местного самоуправления и иных организациях;</w:t>
      </w:r>
    </w:p>
    <w:p w:rsidR="002E18E0" w:rsidRDefault="002E18E0">
      <w:pPr>
        <w:pStyle w:val="ConsPlusNormal"/>
        <w:spacing w:before="220"/>
        <w:ind w:firstLine="540"/>
        <w:jc w:val="both"/>
      </w:pPr>
      <w:r>
        <w:t>утверждает повестку заседания Комиссии;</w:t>
      </w:r>
    </w:p>
    <w:p w:rsidR="002E18E0" w:rsidRDefault="002E18E0">
      <w:pPr>
        <w:pStyle w:val="ConsPlusNormal"/>
        <w:spacing w:before="220"/>
        <w:ind w:firstLine="540"/>
        <w:jc w:val="both"/>
      </w:pPr>
      <w:r>
        <w:t>назначает дату заседания Комиссии;</w:t>
      </w:r>
    </w:p>
    <w:p w:rsidR="002E18E0" w:rsidRDefault="002E18E0">
      <w:pPr>
        <w:pStyle w:val="ConsPlusNormal"/>
        <w:spacing w:before="220"/>
        <w:ind w:firstLine="540"/>
        <w:jc w:val="both"/>
      </w:pPr>
      <w:r>
        <w:lastRenderedPageBreak/>
        <w:t>дает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2E18E0" w:rsidRDefault="002E18E0">
      <w:pPr>
        <w:pStyle w:val="ConsPlusNormal"/>
        <w:jc w:val="both"/>
      </w:pPr>
      <w:r>
        <w:t xml:space="preserve">(в ред. </w:t>
      </w:r>
      <w:hyperlink r:id="rId45" w:history="1">
        <w:r>
          <w:rPr>
            <w:color w:val="0000FF"/>
          </w:rPr>
          <w:t>Постановления</w:t>
        </w:r>
      </w:hyperlink>
      <w:r>
        <w:t xml:space="preserve"> Кабинета Министров ЧР от 27.02.2019 N 52)</w:t>
      </w:r>
    </w:p>
    <w:p w:rsidR="002E18E0" w:rsidRDefault="002E18E0">
      <w:pPr>
        <w:pStyle w:val="ConsPlusNormal"/>
        <w:spacing w:before="220"/>
        <w:ind w:firstLine="540"/>
        <w:jc w:val="both"/>
      </w:pPr>
      <w:r>
        <w:t>представляет в Министерство образования и молодежной политики Чувашской Республики предложения по формированию персонального состава Комиссии;</w:t>
      </w:r>
    </w:p>
    <w:p w:rsidR="002E18E0" w:rsidRDefault="002E18E0">
      <w:pPr>
        <w:pStyle w:val="ConsPlusNormal"/>
        <w:spacing w:before="220"/>
        <w:ind w:firstLine="540"/>
        <w:jc w:val="both"/>
      </w:pPr>
      <w:r>
        <w:t>осуществляет контроль за исполнением плана работы Комиссии, подписывает постановления Комиссии;</w:t>
      </w:r>
    </w:p>
    <w:p w:rsidR="002E18E0" w:rsidRDefault="002E18E0">
      <w:pPr>
        <w:pStyle w:val="ConsPlusNormal"/>
        <w:spacing w:before="220"/>
        <w:ind w:firstLine="540"/>
        <w:jc w:val="both"/>
      </w:pPr>
      <w: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2E18E0" w:rsidRDefault="002E18E0">
      <w:pPr>
        <w:pStyle w:val="ConsPlusNormal"/>
        <w:spacing w:before="220"/>
        <w:ind w:firstLine="540"/>
        <w:jc w:val="both"/>
      </w:pPr>
      <w:r>
        <w:t>определяет порядок работы Комиссии и распределяет обязанности между членами Комиссии.</w:t>
      </w:r>
    </w:p>
    <w:p w:rsidR="002E18E0" w:rsidRDefault="002E18E0">
      <w:pPr>
        <w:pStyle w:val="ConsPlusNormal"/>
        <w:spacing w:before="220"/>
        <w:ind w:firstLine="540"/>
        <w:jc w:val="both"/>
      </w:pPr>
      <w:r>
        <w:t xml:space="preserve">5.3. Заместители председателя Комиссии осуществляют полномочия, предусмотренные </w:t>
      </w:r>
      <w:hyperlink w:anchor="P165" w:history="1">
        <w:r>
          <w:rPr>
            <w:color w:val="0000FF"/>
          </w:rPr>
          <w:t>абзацами вторым</w:t>
        </w:r>
      </w:hyperlink>
      <w:r>
        <w:t xml:space="preserve"> - </w:t>
      </w:r>
      <w:hyperlink w:anchor="P170" w:history="1">
        <w:r>
          <w:rPr>
            <w:color w:val="0000FF"/>
          </w:rPr>
          <w:t>седьмым пункта 5.5</w:t>
        </w:r>
      </w:hyperlink>
      <w:r>
        <w:t xml:space="preserve"> настоящего Положения, а также:</w:t>
      </w:r>
    </w:p>
    <w:p w:rsidR="002E18E0" w:rsidRDefault="002E18E0">
      <w:pPr>
        <w:pStyle w:val="ConsPlusNormal"/>
        <w:jc w:val="both"/>
      </w:pPr>
      <w:r>
        <w:t xml:space="preserve">(в ред. </w:t>
      </w:r>
      <w:hyperlink r:id="rId46"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выполняют поручения председателя Комиссии;</w:t>
      </w:r>
    </w:p>
    <w:p w:rsidR="002E18E0" w:rsidRDefault="002E18E0">
      <w:pPr>
        <w:pStyle w:val="ConsPlusNormal"/>
        <w:spacing w:before="220"/>
        <w:ind w:firstLine="540"/>
        <w:jc w:val="both"/>
      </w:pPr>
      <w:r>
        <w:t>исполняют по поручению председателя Комиссии обязанности председателя Комиссии в его отсутствие;</w:t>
      </w:r>
    </w:p>
    <w:p w:rsidR="002E18E0" w:rsidRDefault="002E18E0">
      <w:pPr>
        <w:pStyle w:val="ConsPlusNormal"/>
        <w:spacing w:before="220"/>
        <w:ind w:firstLine="540"/>
        <w:jc w:val="both"/>
      </w:pPr>
      <w:r>
        <w:t>обеспечивают контроль за исполнением постановлений Комиссии;</w:t>
      </w:r>
    </w:p>
    <w:p w:rsidR="002E18E0" w:rsidRDefault="002E18E0">
      <w:pPr>
        <w:pStyle w:val="ConsPlusNormal"/>
        <w:spacing w:before="220"/>
        <w:ind w:firstLine="540"/>
        <w:jc w:val="both"/>
      </w:pPr>
      <w:r>
        <w:t>обеспечивают контроль за своевременной подготовкой материалов для рассмотрения на заседании Комиссии.</w:t>
      </w:r>
    </w:p>
    <w:p w:rsidR="002E18E0" w:rsidRDefault="002E18E0">
      <w:pPr>
        <w:pStyle w:val="ConsPlusNormal"/>
        <w:jc w:val="both"/>
      </w:pPr>
      <w:r>
        <w:t xml:space="preserve">(п. 5.3 в ред. </w:t>
      </w:r>
      <w:hyperlink r:id="rId47" w:history="1">
        <w:r>
          <w:rPr>
            <w:color w:val="0000FF"/>
          </w:rPr>
          <w:t>Постановления</w:t>
        </w:r>
      </w:hyperlink>
      <w:r>
        <w:t xml:space="preserve"> Кабинета Министров ЧР от 27.02.2019 N 52)</w:t>
      </w:r>
    </w:p>
    <w:p w:rsidR="002E18E0" w:rsidRDefault="002E18E0">
      <w:pPr>
        <w:pStyle w:val="ConsPlusNormal"/>
        <w:spacing w:before="220"/>
        <w:ind w:firstLine="540"/>
        <w:jc w:val="both"/>
      </w:pPr>
      <w:r>
        <w:t xml:space="preserve">5.4. Ответственный секретарь Комиссии осуществляет полномочия, предусмотренные </w:t>
      </w:r>
      <w:hyperlink w:anchor="P165" w:history="1">
        <w:r>
          <w:rPr>
            <w:color w:val="0000FF"/>
          </w:rPr>
          <w:t>абзацами вторым</w:t>
        </w:r>
      </w:hyperlink>
      <w:r>
        <w:t xml:space="preserve">, </w:t>
      </w:r>
      <w:hyperlink w:anchor="P167" w:history="1">
        <w:r>
          <w:rPr>
            <w:color w:val="0000FF"/>
          </w:rPr>
          <w:t>четвертым</w:t>
        </w:r>
      </w:hyperlink>
      <w:r>
        <w:t xml:space="preserve"> - </w:t>
      </w:r>
      <w:hyperlink w:anchor="P170" w:history="1">
        <w:r>
          <w:rPr>
            <w:color w:val="0000FF"/>
          </w:rPr>
          <w:t>седьмым пункта 5.5</w:t>
        </w:r>
      </w:hyperlink>
      <w:r>
        <w:t xml:space="preserve"> настоящего Положения, а также:</w:t>
      </w:r>
    </w:p>
    <w:p w:rsidR="002E18E0" w:rsidRDefault="002E18E0">
      <w:pPr>
        <w:pStyle w:val="ConsPlusNormal"/>
        <w:jc w:val="both"/>
      </w:pPr>
      <w:r>
        <w:t xml:space="preserve">(в ред. </w:t>
      </w:r>
      <w:hyperlink r:id="rId48"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осуществляет подготовку материалов для рассмотрения на заседании Комиссии;</w:t>
      </w:r>
    </w:p>
    <w:p w:rsidR="002E18E0" w:rsidRDefault="002E18E0">
      <w:pPr>
        <w:pStyle w:val="ConsPlusNormal"/>
        <w:spacing w:before="220"/>
        <w:ind w:firstLine="540"/>
        <w:jc w:val="both"/>
      </w:pPr>
      <w:r>
        <w:t>выполняет поручения председателя и заместителей председателя Комиссии;</w:t>
      </w:r>
    </w:p>
    <w:p w:rsidR="002E18E0" w:rsidRDefault="002E18E0">
      <w:pPr>
        <w:pStyle w:val="ConsPlusNormal"/>
        <w:jc w:val="both"/>
      </w:pPr>
      <w:r>
        <w:t xml:space="preserve">(в ред. </w:t>
      </w:r>
      <w:hyperlink r:id="rId49" w:history="1">
        <w:r>
          <w:rPr>
            <w:color w:val="0000FF"/>
          </w:rPr>
          <w:t>Постановления</w:t>
        </w:r>
      </w:hyperlink>
      <w:r>
        <w:t xml:space="preserve"> Кабинета Министров ЧР от 27.02.2019 N 52)</w:t>
      </w:r>
    </w:p>
    <w:p w:rsidR="002E18E0" w:rsidRDefault="002E18E0">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Кабинета Министров ЧР от 28.04.2021 N 166;</w:t>
      </w:r>
    </w:p>
    <w:p w:rsidR="002E18E0" w:rsidRDefault="002E18E0">
      <w:pPr>
        <w:pStyle w:val="ConsPlusNormal"/>
        <w:spacing w:before="220"/>
        <w:ind w:firstLine="540"/>
        <w:jc w:val="both"/>
      </w:pPr>
      <w: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2E18E0" w:rsidRDefault="002E18E0">
      <w:pPr>
        <w:pStyle w:val="ConsPlusNormal"/>
        <w:spacing w:before="220"/>
        <w:ind w:firstLine="540"/>
        <w:jc w:val="both"/>
      </w:pPr>
      <w: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2E18E0" w:rsidRDefault="002E18E0">
      <w:pPr>
        <w:pStyle w:val="ConsPlusNormal"/>
        <w:spacing w:before="220"/>
        <w:ind w:firstLine="540"/>
        <w:jc w:val="both"/>
      </w:pPr>
      <w:r>
        <w:t>обеспечивает вручение копий постановлений Комиссии.</w:t>
      </w:r>
    </w:p>
    <w:p w:rsidR="002E18E0" w:rsidRDefault="002E18E0">
      <w:pPr>
        <w:pStyle w:val="ConsPlusNormal"/>
        <w:spacing w:before="220"/>
        <w:ind w:firstLine="540"/>
        <w:jc w:val="both"/>
      </w:pPr>
      <w:r>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2E18E0" w:rsidRDefault="002E18E0">
      <w:pPr>
        <w:pStyle w:val="ConsPlusNormal"/>
        <w:spacing w:before="220"/>
        <w:ind w:firstLine="540"/>
        <w:jc w:val="both"/>
      </w:pPr>
      <w:r>
        <w:lastRenderedPageBreak/>
        <w:t>5.5.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2E18E0" w:rsidRDefault="002E18E0">
      <w:pPr>
        <w:pStyle w:val="ConsPlusNormal"/>
        <w:jc w:val="both"/>
      </w:pPr>
      <w:r>
        <w:t xml:space="preserve">(в ред. </w:t>
      </w:r>
      <w:hyperlink r:id="rId51"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bookmarkStart w:id="2" w:name="P165"/>
      <w:bookmarkEnd w:id="2"/>
      <w:r>
        <w:t>участвуют в заседании Комиссии и его подготовке;</w:t>
      </w:r>
    </w:p>
    <w:p w:rsidR="002E18E0" w:rsidRDefault="002E18E0">
      <w:pPr>
        <w:pStyle w:val="ConsPlusNormal"/>
        <w:spacing w:before="220"/>
        <w:ind w:firstLine="540"/>
        <w:jc w:val="both"/>
      </w:pPr>
      <w:r>
        <w:t>предварительно (до заседания Комиссии) знакомятся с материалами по вопросам, выносимым на ее рассмотрение;</w:t>
      </w:r>
    </w:p>
    <w:p w:rsidR="002E18E0" w:rsidRDefault="002E18E0">
      <w:pPr>
        <w:pStyle w:val="ConsPlusNormal"/>
        <w:spacing w:before="220"/>
        <w:ind w:firstLine="540"/>
        <w:jc w:val="both"/>
      </w:pPr>
      <w:bookmarkStart w:id="3" w:name="P167"/>
      <w:bookmarkEnd w:id="3"/>
      <w:r>
        <w:t>вносят предложения об отложении рассмотрения вопроса (дела) и о запросе дополнительных материалов по нему;</w:t>
      </w:r>
    </w:p>
    <w:p w:rsidR="002E18E0" w:rsidRDefault="002E18E0">
      <w:pPr>
        <w:pStyle w:val="ConsPlusNormal"/>
        <w:spacing w:before="220"/>
        <w:ind w:firstLine="540"/>
        <w:jc w:val="both"/>
      </w:pPr>
      <w: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E18E0" w:rsidRDefault="002E18E0">
      <w:pPr>
        <w:pStyle w:val="ConsPlusNormal"/>
        <w:spacing w:before="220"/>
        <w:ind w:firstLine="540"/>
        <w:jc w:val="both"/>
      </w:pPr>
      <w:r>
        <w:t>участвуют в обсуждении постановлений, принимаемых Комиссией по рассматриваемым вопросам (делам), и голосуют при их принятии;</w:t>
      </w:r>
    </w:p>
    <w:p w:rsidR="002E18E0" w:rsidRDefault="002E18E0">
      <w:pPr>
        <w:pStyle w:val="ConsPlusNormal"/>
        <w:spacing w:before="220"/>
        <w:ind w:firstLine="540"/>
        <w:jc w:val="both"/>
      </w:pPr>
      <w:bookmarkStart w:id="4" w:name="P170"/>
      <w:bookmarkEnd w:id="4"/>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E18E0" w:rsidRDefault="002E18E0">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выполняют поручения председателя Комиссии;</w:t>
      </w:r>
    </w:p>
    <w:p w:rsidR="002E18E0" w:rsidRDefault="002E18E0">
      <w:pPr>
        <w:pStyle w:val="ConsPlusNormal"/>
        <w:jc w:val="both"/>
      </w:pPr>
      <w:r>
        <w:t xml:space="preserve">(абзац введен </w:t>
      </w:r>
      <w:hyperlink r:id="rId53"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информируют председателя Комиссии о своем участии в заседании Комиссии или причинах отсутствия на заседании Комиссии.</w:t>
      </w:r>
    </w:p>
    <w:p w:rsidR="002E18E0" w:rsidRDefault="002E18E0">
      <w:pPr>
        <w:pStyle w:val="ConsPlusNormal"/>
        <w:jc w:val="both"/>
      </w:pPr>
      <w:r>
        <w:t xml:space="preserve">(абзац введен </w:t>
      </w:r>
      <w:hyperlink r:id="rId54"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5.5.1. Полномочия председателя Комиссии, заместителей председателя Комиссии, ответственного секретаря Комиссии, члена Комиссии прекращаются при наличии следующих оснований:</w:t>
      </w:r>
    </w:p>
    <w:p w:rsidR="002E18E0" w:rsidRDefault="002E18E0">
      <w:pPr>
        <w:pStyle w:val="ConsPlusNormal"/>
        <w:spacing w:before="220"/>
        <w:ind w:firstLine="540"/>
        <w:jc w:val="both"/>
      </w:pPr>
      <w:r>
        <w:t>подача письменного заявления о прекращении полномочий председателя Комиссии (заместителя председателя Комиссии, ответственного секретаря Комиссии или члена Комиссии) уполномоченным органам (должностным лицам);</w:t>
      </w:r>
    </w:p>
    <w:p w:rsidR="002E18E0" w:rsidRDefault="002E18E0">
      <w:pPr>
        <w:pStyle w:val="ConsPlusNormal"/>
        <w:spacing w:before="220"/>
        <w:ind w:firstLine="540"/>
        <w:jc w:val="both"/>
      </w:pPr>
      <w:bookmarkStart w:id="5" w:name="P178"/>
      <w:bookmarkEnd w:id="5"/>
      <w:r>
        <w:t>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w:t>
      </w:r>
    </w:p>
    <w:p w:rsidR="002E18E0" w:rsidRDefault="002E18E0">
      <w:pPr>
        <w:pStyle w:val="ConsPlusNormal"/>
        <w:spacing w:before="220"/>
        <w:ind w:firstLine="540"/>
        <w:jc w:val="both"/>
      </w:pPr>
      <w:bookmarkStart w:id="6" w:name="P179"/>
      <w:bookmarkEnd w:id="6"/>
      <w:r>
        <w:t>прекращение полномочий Комиссии;</w:t>
      </w:r>
    </w:p>
    <w:p w:rsidR="002E18E0" w:rsidRDefault="002E18E0">
      <w:pPr>
        <w:pStyle w:val="ConsPlusNormal"/>
        <w:spacing w:before="220"/>
        <w:ind w:firstLine="540"/>
        <w:jc w:val="both"/>
      </w:pPr>
      <w:r>
        <w:t>увольнение председателя Комиссии (заместителя председателя Комиссии, ответственного секретаря Комиссии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2E18E0" w:rsidRDefault="002E18E0">
      <w:pPr>
        <w:pStyle w:val="ConsPlusNormal"/>
        <w:spacing w:before="220"/>
        <w:ind w:firstLine="540"/>
        <w:jc w:val="both"/>
      </w:pPr>
      <w:r>
        <w:lastRenderedPageBreak/>
        <w:t>отзыв (замена) председателя Комиссии (заместителя председателя Комиссии, ответственного секретаря Комиссии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E18E0" w:rsidRDefault="002E18E0">
      <w:pPr>
        <w:pStyle w:val="ConsPlusNormal"/>
        <w:spacing w:before="220"/>
        <w:ind w:firstLine="540"/>
        <w:jc w:val="both"/>
      </w:pPr>
      <w:r>
        <w:t>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или членом Комиссии) своих полномочий;</w:t>
      </w:r>
    </w:p>
    <w:p w:rsidR="002E18E0" w:rsidRDefault="002E18E0">
      <w:pPr>
        <w:pStyle w:val="ConsPlusNormal"/>
        <w:spacing w:before="220"/>
        <w:ind w:firstLine="540"/>
        <w:jc w:val="both"/>
      </w:pPr>
      <w:bookmarkStart w:id="7" w:name="P183"/>
      <w:bookmarkEnd w:id="7"/>
      <w:r>
        <w:t>установление факта смерти.</w:t>
      </w:r>
    </w:p>
    <w:p w:rsidR="002E18E0" w:rsidRDefault="002E18E0">
      <w:pPr>
        <w:pStyle w:val="ConsPlusNormal"/>
        <w:jc w:val="both"/>
      </w:pPr>
      <w:r>
        <w:t xml:space="preserve">(п. 5.5.1 введен </w:t>
      </w:r>
      <w:hyperlink r:id="rId55"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 xml:space="preserve">5.5.2. При прекращении полномочий председатель Комиссии (заместитель председателя Комиссии, ответственный секретарь Комиссии или член Комиссии) исключается из ее состава, за исключением прекращения полномочий в соответствии с </w:t>
      </w:r>
      <w:hyperlink w:anchor="P178" w:history="1">
        <w:r>
          <w:rPr>
            <w:color w:val="0000FF"/>
          </w:rPr>
          <w:t>абзацами третьим</w:t>
        </w:r>
      </w:hyperlink>
      <w:r>
        <w:t xml:space="preserve"> (в части признания лица, входящего в состав Комиссии, решением суда, вступившим в законную силу, умершим), </w:t>
      </w:r>
      <w:hyperlink w:anchor="P179" w:history="1">
        <w:r>
          <w:rPr>
            <w:color w:val="0000FF"/>
          </w:rPr>
          <w:t>четвертым</w:t>
        </w:r>
      </w:hyperlink>
      <w:r>
        <w:t xml:space="preserve"> и </w:t>
      </w:r>
      <w:hyperlink w:anchor="P183" w:history="1">
        <w:r>
          <w:rPr>
            <w:color w:val="0000FF"/>
          </w:rPr>
          <w:t>восьмым пункта 5.5.1</w:t>
        </w:r>
      </w:hyperlink>
      <w:r>
        <w:t xml:space="preserve"> настоящего Положения.</w:t>
      </w:r>
    </w:p>
    <w:p w:rsidR="002E18E0" w:rsidRDefault="002E18E0">
      <w:pPr>
        <w:pStyle w:val="ConsPlusNormal"/>
        <w:jc w:val="both"/>
      </w:pPr>
      <w:r>
        <w:t xml:space="preserve">(п. 5.5.2 введен </w:t>
      </w:r>
      <w:hyperlink r:id="rId56"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5.6.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2E18E0" w:rsidRDefault="002E18E0">
      <w:pPr>
        <w:pStyle w:val="ConsPlusNormal"/>
        <w:spacing w:before="220"/>
        <w:ind w:firstLine="540"/>
        <w:jc w:val="both"/>
      </w:pPr>
      <w:r>
        <w:t>5.7. Заседания Комиссии проводятся в соответствии с планами работы Комиссии, но не реже одного раза в квартал.</w:t>
      </w:r>
    </w:p>
    <w:p w:rsidR="002E18E0" w:rsidRDefault="002E18E0">
      <w:pPr>
        <w:pStyle w:val="ConsPlusNormal"/>
        <w:jc w:val="both"/>
      </w:pPr>
      <w:r>
        <w:t xml:space="preserve">(п. 5.7 в ред. </w:t>
      </w:r>
      <w:hyperlink r:id="rId57" w:history="1">
        <w:r>
          <w:rPr>
            <w:color w:val="0000FF"/>
          </w:rPr>
          <w:t>Постановления</w:t>
        </w:r>
      </w:hyperlink>
      <w:r>
        <w:t xml:space="preserve"> Кабинета Министров ЧР от 28.04.2021 N 166)</w:t>
      </w:r>
    </w:p>
    <w:p w:rsidR="002E18E0" w:rsidRDefault="002E18E0">
      <w:pPr>
        <w:pStyle w:val="ConsPlusNormal"/>
        <w:spacing w:before="220"/>
        <w:ind w:firstLine="540"/>
        <w:jc w:val="both"/>
      </w:pPr>
      <w:r>
        <w:t>5.7.1.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2E18E0" w:rsidRDefault="002E18E0">
      <w:pPr>
        <w:pStyle w:val="ConsPlusNormal"/>
        <w:jc w:val="both"/>
      </w:pPr>
      <w:r>
        <w:t xml:space="preserve">(п. 5.7.1 введен </w:t>
      </w:r>
      <w:hyperlink r:id="rId58"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5.7.2. Предложения по рассмотрению вопросов на заседании Комиссии должны содержать:</w:t>
      </w:r>
    </w:p>
    <w:p w:rsidR="002E18E0" w:rsidRDefault="002E18E0">
      <w:pPr>
        <w:pStyle w:val="ConsPlusNormal"/>
        <w:spacing w:before="220"/>
        <w:ind w:firstLine="540"/>
        <w:jc w:val="both"/>
      </w:pPr>
      <w:r>
        <w:t>наименование вопроса и краткое обоснование необходимости его рассмотрения на заседании Комиссии;</w:t>
      </w:r>
    </w:p>
    <w:p w:rsidR="002E18E0" w:rsidRDefault="002E18E0">
      <w:pPr>
        <w:pStyle w:val="ConsPlusNormal"/>
        <w:spacing w:before="220"/>
        <w:ind w:firstLine="540"/>
        <w:jc w:val="both"/>
      </w:pPr>
      <w:r>
        <w:t>информацию об органе (организации, учреждении), и (или) должностном лице, и (или) члене Комиссии, ответственных за подготовку вопроса;</w:t>
      </w:r>
    </w:p>
    <w:p w:rsidR="002E18E0" w:rsidRDefault="002E18E0">
      <w:pPr>
        <w:pStyle w:val="ConsPlusNormal"/>
        <w:spacing w:before="220"/>
        <w:ind w:firstLine="540"/>
        <w:jc w:val="both"/>
      </w:pPr>
      <w:r>
        <w:t>перечень соисполнителей (при их наличии);</w:t>
      </w:r>
    </w:p>
    <w:p w:rsidR="002E18E0" w:rsidRDefault="002E18E0">
      <w:pPr>
        <w:pStyle w:val="ConsPlusNormal"/>
        <w:spacing w:before="220"/>
        <w:ind w:firstLine="540"/>
        <w:jc w:val="both"/>
      </w:pPr>
      <w:r>
        <w:t>срок рассмотрения на заседании Комиссии.</w:t>
      </w:r>
    </w:p>
    <w:p w:rsidR="002E18E0" w:rsidRDefault="002E18E0">
      <w:pPr>
        <w:pStyle w:val="ConsPlusNormal"/>
        <w:jc w:val="both"/>
      </w:pPr>
      <w:r>
        <w:t xml:space="preserve">(п. 5.7.2 введен </w:t>
      </w:r>
      <w:hyperlink r:id="rId59"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5.7.3. Предложения в проект плана работы Комиссии могут направляться членам Комиссии для их предварительного согласования.</w:t>
      </w:r>
    </w:p>
    <w:p w:rsidR="002E18E0" w:rsidRDefault="002E18E0">
      <w:pPr>
        <w:pStyle w:val="ConsPlusNormal"/>
        <w:jc w:val="both"/>
      </w:pPr>
      <w:r>
        <w:t xml:space="preserve">(п. 5.7.3 введен </w:t>
      </w:r>
      <w:hyperlink r:id="rId60"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Комиссии в конце года, предшествующего году реализации плана работы Комиссии.</w:t>
      </w:r>
    </w:p>
    <w:p w:rsidR="002E18E0" w:rsidRDefault="002E18E0">
      <w:pPr>
        <w:pStyle w:val="ConsPlusNormal"/>
        <w:jc w:val="both"/>
      </w:pPr>
      <w:r>
        <w:t xml:space="preserve">(п. 5.7.4 введен </w:t>
      </w:r>
      <w:hyperlink r:id="rId61"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lastRenderedPageBreak/>
        <w:t>5.7.5. Изменения в план работы Комиссии вносятся на заседании Комиссии на основании предложений лиц, входящих в ее состав.</w:t>
      </w:r>
    </w:p>
    <w:p w:rsidR="002E18E0" w:rsidRDefault="002E18E0">
      <w:pPr>
        <w:pStyle w:val="ConsPlusNormal"/>
        <w:jc w:val="both"/>
      </w:pPr>
      <w:r>
        <w:t xml:space="preserve">(п. 5.7.5 введен </w:t>
      </w:r>
      <w:hyperlink r:id="rId62"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2E18E0" w:rsidRDefault="002E18E0">
      <w:pPr>
        <w:pStyle w:val="ConsPlusNormal"/>
        <w:jc w:val="both"/>
      </w:pPr>
      <w:r>
        <w:t xml:space="preserve">(п. 5.7.6 введен </w:t>
      </w:r>
      <w:hyperlink r:id="rId63"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Комиссии и включают в себя:</w:t>
      </w:r>
    </w:p>
    <w:p w:rsidR="002E18E0" w:rsidRDefault="002E18E0">
      <w:pPr>
        <w:pStyle w:val="ConsPlusNormal"/>
        <w:spacing w:before="220"/>
        <w:ind w:firstLine="540"/>
        <w:jc w:val="both"/>
      </w:pPr>
      <w:r>
        <w:t>справочно-аналитическую информацию по вопросу, вынесенному на рассмотрение;</w:t>
      </w:r>
    </w:p>
    <w:p w:rsidR="002E18E0" w:rsidRDefault="002E18E0">
      <w:pPr>
        <w:pStyle w:val="ConsPlusNormal"/>
        <w:spacing w:before="220"/>
        <w:ind w:firstLine="540"/>
        <w:jc w:val="both"/>
      </w:pPr>
      <w:r>
        <w:t>предложения в проект постановления Комиссии по рассматриваемому вопросу;</w:t>
      </w:r>
    </w:p>
    <w:p w:rsidR="002E18E0" w:rsidRDefault="002E18E0">
      <w:pPr>
        <w:pStyle w:val="ConsPlusNormal"/>
        <w:spacing w:before="220"/>
        <w:ind w:firstLine="540"/>
        <w:jc w:val="both"/>
      </w:pPr>
      <w:r>
        <w:t>особые мнения по представленному проекту постановления Комиссии, если таковые имеются;</w:t>
      </w:r>
    </w:p>
    <w:p w:rsidR="002E18E0" w:rsidRDefault="002E18E0">
      <w:pPr>
        <w:pStyle w:val="ConsPlusNormal"/>
        <w:spacing w:before="220"/>
        <w:ind w:firstLine="540"/>
        <w:jc w:val="both"/>
      </w:pPr>
      <w: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E18E0" w:rsidRDefault="002E18E0">
      <w:pPr>
        <w:pStyle w:val="ConsPlusNormal"/>
        <w:spacing w:before="220"/>
        <w:ind w:firstLine="540"/>
        <w:jc w:val="both"/>
      </w:pPr>
      <w:r>
        <w:t>иные сведения, необходимые для рассмотрения вопроса.</w:t>
      </w:r>
    </w:p>
    <w:p w:rsidR="002E18E0" w:rsidRDefault="002E18E0">
      <w:pPr>
        <w:pStyle w:val="ConsPlusNormal"/>
        <w:jc w:val="both"/>
      </w:pPr>
      <w:r>
        <w:t xml:space="preserve">(п. 5.7.7 введен </w:t>
      </w:r>
      <w:hyperlink r:id="rId64"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5.7.8.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rsidR="002E18E0" w:rsidRDefault="002E18E0">
      <w:pPr>
        <w:pStyle w:val="ConsPlusNormal"/>
        <w:jc w:val="both"/>
      </w:pPr>
      <w:r>
        <w:t xml:space="preserve">(п. 5.7.8 введен </w:t>
      </w:r>
      <w:hyperlink r:id="rId65"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5.7.9.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позднее чем за три рабочих дня до дня проведения заседания Комиссии.</w:t>
      </w:r>
    </w:p>
    <w:p w:rsidR="002E18E0" w:rsidRDefault="002E18E0">
      <w:pPr>
        <w:pStyle w:val="ConsPlusNormal"/>
        <w:jc w:val="both"/>
      </w:pPr>
      <w:r>
        <w:t xml:space="preserve">(п. 5.7.9 введен </w:t>
      </w:r>
      <w:hyperlink r:id="rId66"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5.7.10.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rsidR="002E18E0" w:rsidRDefault="002E18E0">
      <w:pPr>
        <w:pStyle w:val="ConsPlusNormal"/>
        <w:jc w:val="both"/>
      </w:pPr>
      <w:r>
        <w:t xml:space="preserve">(п. 5.7.10 введен </w:t>
      </w:r>
      <w:hyperlink r:id="rId67"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5.7.11. О дате, времени, месте и повестке заседания Комиссии извещается прокурор.</w:t>
      </w:r>
    </w:p>
    <w:p w:rsidR="002E18E0" w:rsidRDefault="002E18E0">
      <w:pPr>
        <w:pStyle w:val="ConsPlusNormal"/>
        <w:jc w:val="both"/>
      </w:pPr>
      <w:r>
        <w:t xml:space="preserve">(п. 5.7.11 введен </w:t>
      </w:r>
      <w:hyperlink r:id="rId68"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5.8.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В случае отсутствия на заседании член Комиссии имеет право изложить свое мнение по рассматриваемым вопросам в письменной форме.</w:t>
      </w:r>
    </w:p>
    <w:p w:rsidR="002E18E0" w:rsidRDefault="002E18E0">
      <w:pPr>
        <w:pStyle w:val="ConsPlusNormal"/>
        <w:spacing w:before="220"/>
        <w:ind w:firstLine="540"/>
        <w:jc w:val="both"/>
      </w:pPr>
      <w:r>
        <w:lastRenderedPageBreak/>
        <w:t>5.9. На заседании Комиссии председательствует ее председатель, а в его отсутствие - один из заместителей по поручению председателя Комиссии.</w:t>
      </w:r>
    </w:p>
    <w:p w:rsidR="002E18E0" w:rsidRDefault="002E18E0">
      <w:pPr>
        <w:pStyle w:val="ConsPlusNormal"/>
        <w:jc w:val="both"/>
      </w:pPr>
      <w:r>
        <w:t xml:space="preserve">(в ред. </w:t>
      </w:r>
      <w:hyperlink r:id="rId69" w:history="1">
        <w:r>
          <w:rPr>
            <w:color w:val="0000FF"/>
          </w:rPr>
          <w:t>Постановления</w:t>
        </w:r>
      </w:hyperlink>
      <w:r>
        <w:t xml:space="preserve"> Кабинета Министров ЧР от 27.02.2019 N 52)</w:t>
      </w:r>
    </w:p>
    <w:p w:rsidR="002E18E0" w:rsidRDefault="002E18E0">
      <w:pPr>
        <w:pStyle w:val="ConsPlusNormal"/>
        <w:spacing w:before="220"/>
        <w:ind w:firstLine="540"/>
        <w:jc w:val="both"/>
      </w:pPr>
      <w:r>
        <w:t>5.10. Решения Комиссии принимаются большинством голосов присутствующих на заседании членов Комиссии.</w:t>
      </w:r>
    </w:p>
    <w:p w:rsidR="002E18E0" w:rsidRDefault="002E18E0">
      <w:pPr>
        <w:pStyle w:val="ConsPlusNormal"/>
        <w:spacing w:before="220"/>
        <w:ind w:firstLine="540"/>
        <w:jc w:val="both"/>
      </w:pPr>
      <w:r>
        <w:t>5.10.1.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2E18E0" w:rsidRDefault="002E18E0">
      <w:pPr>
        <w:pStyle w:val="ConsPlusNormal"/>
        <w:jc w:val="both"/>
      </w:pPr>
      <w:r>
        <w:t xml:space="preserve">(п. 5.10.1 введен </w:t>
      </w:r>
      <w:hyperlink r:id="rId70"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5.10.2. Результаты голосования, оглашенные председателем Комиссии, вносятся в протокол заседания Комиссии.</w:t>
      </w:r>
    </w:p>
    <w:p w:rsidR="002E18E0" w:rsidRDefault="002E18E0">
      <w:pPr>
        <w:pStyle w:val="ConsPlusNormal"/>
        <w:jc w:val="both"/>
      </w:pPr>
      <w:r>
        <w:t xml:space="preserve">(п. 5.10.2 введен </w:t>
      </w:r>
      <w:hyperlink r:id="rId71"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5.10.3. В протоколе заседания Комиссии указываются:</w:t>
      </w:r>
    </w:p>
    <w:p w:rsidR="002E18E0" w:rsidRDefault="002E18E0">
      <w:pPr>
        <w:pStyle w:val="ConsPlusNormal"/>
        <w:spacing w:before="220"/>
        <w:ind w:firstLine="540"/>
        <w:jc w:val="both"/>
      </w:pPr>
      <w:r>
        <w:t>наименование Комиссии;</w:t>
      </w:r>
    </w:p>
    <w:p w:rsidR="002E18E0" w:rsidRDefault="002E18E0">
      <w:pPr>
        <w:pStyle w:val="ConsPlusNormal"/>
        <w:spacing w:before="220"/>
        <w:ind w:firstLine="540"/>
        <w:jc w:val="both"/>
      </w:pPr>
      <w:r>
        <w:t>дата, время и место проведения заседания Комиссии;</w:t>
      </w:r>
    </w:p>
    <w:p w:rsidR="002E18E0" w:rsidRDefault="002E18E0">
      <w:pPr>
        <w:pStyle w:val="ConsPlusNormal"/>
        <w:spacing w:before="220"/>
        <w:ind w:firstLine="540"/>
        <w:jc w:val="both"/>
      </w:pPr>
      <w:r>
        <w:t>сведения о присутствующих и отсутствующих членах Комиссии, иных лицах, присутствующих на заседании Комиссии;</w:t>
      </w:r>
    </w:p>
    <w:p w:rsidR="002E18E0" w:rsidRDefault="002E18E0">
      <w:pPr>
        <w:pStyle w:val="ConsPlusNormal"/>
        <w:spacing w:before="220"/>
        <w:ind w:firstLine="540"/>
        <w:jc w:val="both"/>
      </w:pPr>
      <w:r>
        <w:t>повестка дня;</w:t>
      </w:r>
    </w:p>
    <w:p w:rsidR="002E18E0" w:rsidRDefault="002E18E0">
      <w:pPr>
        <w:pStyle w:val="ConsPlusNormal"/>
        <w:spacing w:before="220"/>
        <w:ind w:firstLine="540"/>
        <w:jc w:val="both"/>
      </w:pPr>
      <w:r>
        <w:t>отметка о способе документирования заседания Комиссии (стенографирование, видеоконференция, запись на диктофон и др.);</w:t>
      </w:r>
    </w:p>
    <w:p w:rsidR="002E18E0" w:rsidRDefault="002E18E0">
      <w:pPr>
        <w:pStyle w:val="ConsPlusNormal"/>
        <w:spacing w:before="220"/>
        <w:ind w:firstLine="540"/>
        <w:jc w:val="both"/>
      </w:pPr>
      <w:r>
        <w:t>наименование вопросов, рассмотренных на заседании Комиссии, и ход их обсуждения;</w:t>
      </w:r>
    </w:p>
    <w:p w:rsidR="002E18E0" w:rsidRDefault="002E18E0">
      <w:pPr>
        <w:pStyle w:val="ConsPlusNormal"/>
        <w:spacing w:before="220"/>
        <w:ind w:firstLine="540"/>
        <w:jc w:val="both"/>
      </w:pPr>
      <w:r>
        <w:t>результаты голосования по вопросам, обсуждаемым на заседании Комиссии;</w:t>
      </w:r>
    </w:p>
    <w:p w:rsidR="002E18E0" w:rsidRDefault="002E18E0">
      <w:pPr>
        <w:pStyle w:val="ConsPlusNormal"/>
        <w:spacing w:before="220"/>
        <w:ind w:firstLine="540"/>
        <w:jc w:val="both"/>
      </w:pPr>
      <w:r>
        <w:t>решение, принятое по рассматриваемому вопросу.</w:t>
      </w:r>
    </w:p>
    <w:p w:rsidR="002E18E0" w:rsidRDefault="002E18E0">
      <w:pPr>
        <w:pStyle w:val="ConsPlusNormal"/>
        <w:jc w:val="both"/>
      </w:pPr>
      <w:r>
        <w:t xml:space="preserve">(п. 5.10.3 введен </w:t>
      </w:r>
      <w:hyperlink r:id="rId72"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5.10.4.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2E18E0" w:rsidRDefault="002E18E0">
      <w:pPr>
        <w:pStyle w:val="ConsPlusNormal"/>
        <w:jc w:val="both"/>
      </w:pPr>
      <w:r>
        <w:t xml:space="preserve">(п. 5.10.4 введен </w:t>
      </w:r>
      <w:hyperlink r:id="rId73" w:history="1">
        <w:r>
          <w:rPr>
            <w:color w:val="0000FF"/>
          </w:rPr>
          <w:t>Постановлением</w:t>
        </w:r>
      </w:hyperlink>
      <w:r>
        <w:t xml:space="preserve"> Кабинета Министров ЧР от 28.04.2021 N 166)</w:t>
      </w:r>
    </w:p>
    <w:p w:rsidR="002E18E0" w:rsidRDefault="002E18E0">
      <w:pPr>
        <w:pStyle w:val="ConsPlusNormal"/>
        <w:spacing w:before="220"/>
        <w:ind w:firstLine="540"/>
        <w:jc w:val="both"/>
      </w:pPr>
      <w:r>
        <w:t>5.11. Протокол заседания Комиссии подписывается председательствующим на заседании Комиссии и секретарем заседания Комиссии. При несогласии с принятым решением член Комиссии вправе в письменной форме изложить свое особое мнение по рассмотренным вопросам, которое оглашается на заседании и приобщается к протоколу.</w:t>
      </w:r>
    </w:p>
    <w:p w:rsidR="002E18E0" w:rsidRDefault="002E18E0">
      <w:pPr>
        <w:pStyle w:val="ConsPlusNormal"/>
        <w:jc w:val="both"/>
      </w:pPr>
    </w:p>
    <w:p w:rsidR="002E18E0" w:rsidRDefault="002E18E0">
      <w:pPr>
        <w:pStyle w:val="ConsPlusTitle"/>
        <w:jc w:val="center"/>
        <w:outlineLvl w:val="1"/>
      </w:pPr>
      <w:r>
        <w:t>VI. Постановления, принимаемые Комиссией</w:t>
      </w:r>
    </w:p>
    <w:p w:rsidR="002E18E0" w:rsidRDefault="002E18E0">
      <w:pPr>
        <w:pStyle w:val="ConsPlusNormal"/>
        <w:jc w:val="both"/>
      </w:pPr>
    </w:p>
    <w:p w:rsidR="002E18E0" w:rsidRDefault="002E18E0">
      <w:pPr>
        <w:pStyle w:val="ConsPlusNormal"/>
        <w:ind w:firstLine="540"/>
        <w:jc w:val="both"/>
      </w:pPr>
      <w:r>
        <w:t xml:space="preserve">6.1. Комиссия принимает решения, за исключением решений, указанных в </w:t>
      </w:r>
      <w:hyperlink w:anchor="P94" w:history="1">
        <w:r>
          <w:rPr>
            <w:color w:val="0000FF"/>
          </w:rPr>
          <w:t>абзаце пятнадцатом раздела III</w:t>
        </w:r>
      </w:hyperlink>
      <w:r>
        <w:t xml:space="preserve"> настоящего Положения, оформляемые в форме постановлений, в которых указываются:</w:t>
      </w:r>
    </w:p>
    <w:p w:rsidR="002E18E0" w:rsidRDefault="002E18E0">
      <w:pPr>
        <w:pStyle w:val="ConsPlusNormal"/>
        <w:jc w:val="both"/>
      </w:pPr>
      <w:r>
        <w:t xml:space="preserve">(в ред. Постановлений Кабинета Министров ЧР от 24.09.2015 </w:t>
      </w:r>
      <w:hyperlink r:id="rId74" w:history="1">
        <w:r>
          <w:rPr>
            <w:color w:val="0000FF"/>
          </w:rPr>
          <w:t>N 342</w:t>
        </w:r>
      </w:hyperlink>
      <w:r>
        <w:t xml:space="preserve">, от 28.04.2021 </w:t>
      </w:r>
      <w:hyperlink r:id="rId75" w:history="1">
        <w:r>
          <w:rPr>
            <w:color w:val="0000FF"/>
          </w:rPr>
          <w:t>N 166</w:t>
        </w:r>
      </w:hyperlink>
      <w:r>
        <w:t>)</w:t>
      </w:r>
    </w:p>
    <w:p w:rsidR="002E18E0" w:rsidRDefault="002E18E0">
      <w:pPr>
        <w:pStyle w:val="ConsPlusNormal"/>
        <w:spacing w:before="220"/>
        <w:ind w:firstLine="540"/>
        <w:jc w:val="both"/>
      </w:pPr>
      <w:r>
        <w:t>наименование Комиссии;</w:t>
      </w:r>
    </w:p>
    <w:p w:rsidR="002E18E0" w:rsidRDefault="002E18E0">
      <w:pPr>
        <w:pStyle w:val="ConsPlusNormal"/>
        <w:spacing w:before="220"/>
        <w:ind w:firstLine="540"/>
        <w:jc w:val="both"/>
      </w:pPr>
      <w:r>
        <w:lastRenderedPageBreak/>
        <w:t>дата;</w:t>
      </w:r>
    </w:p>
    <w:p w:rsidR="002E18E0" w:rsidRDefault="002E18E0">
      <w:pPr>
        <w:pStyle w:val="ConsPlusNormal"/>
        <w:spacing w:before="220"/>
        <w:ind w:firstLine="540"/>
        <w:jc w:val="both"/>
      </w:pPr>
      <w:r>
        <w:t>время и место проведения заседания;</w:t>
      </w:r>
    </w:p>
    <w:p w:rsidR="002E18E0" w:rsidRDefault="002E18E0">
      <w:pPr>
        <w:pStyle w:val="ConsPlusNormal"/>
        <w:spacing w:before="220"/>
        <w:ind w:firstLine="540"/>
        <w:jc w:val="both"/>
      </w:pPr>
      <w:r>
        <w:t>сведения о присутствующих и отсутствующих членах Комиссии;</w:t>
      </w:r>
    </w:p>
    <w:p w:rsidR="002E18E0" w:rsidRDefault="002E18E0">
      <w:pPr>
        <w:pStyle w:val="ConsPlusNormal"/>
        <w:spacing w:before="220"/>
        <w:ind w:firstLine="540"/>
        <w:jc w:val="both"/>
      </w:pPr>
      <w:r>
        <w:t>сведения об иных лицах, присутствующих на заседании;</w:t>
      </w:r>
    </w:p>
    <w:p w:rsidR="002E18E0" w:rsidRDefault="002E18E0">
      <w:pPr>
        <w:pStyle w:val="ConsPlusNormal"/>
        <w:spacing w:before="220"/>
        <w:ind w:firstLine="540"/>
        <w:jc w:val="both"/>
      </w:pPr>
      <w:r>
        <w:t>вопрос повестки дня, по которому вынесено постановление;</w:t>
      </w:r>
    </w:p>
    <w:p w:rsidR="002E18E0" w:rsidRDefault="002E18E0">
      <w:pPr>
        <w:pStyle w:val="ConsPlusNormal"/>
        <w:spacing w:before="220"/>
        <w:ind w:firstLine="540"/>
        <w:jc w:val="both"/>
      </w:pPr>
      <w:r>
        <w:t>содержание рассматриваемого вопроса;</w:t>
      </w:r>
    </w:p>
    <w:p w:rsidR="002E18E0" w:rsidRDefault="002E18E0">
      <w:pPr>
        <w:pStyle w:val="ConsPlusNormal"/>
        <w:spacing w:before="220"/>
        <w:ind w:firstLine="540"/>
        <w:jc w:val="both"/>
      </w:pPr>
      <w:r>
        <w:t>выявленные по рассматриваемому вопросу нарушения прав и законных интересов несовершеннолетних (при их наличии);</w:t>
      </w:r>
    </w:p>
    <w:p w:rsidR="002E18E0" w:rsidRDefault="002E18E0">
      <w:pPr>
        <w:pStyle w:val="ConsPlusNormal"/>
        <w:spacing w:before="220"/>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E18E0" w:rsidRDefault="002E18E0">
      <w:pPr>
        <w:pStyle w:val="ConsPlusNormal"/>
        <w:spacing w:before="220"/>
        <w:ind w:firstLine="540"/>
        <w:jc w:val="both"/>
      </w:pPr>
      <w:r>
        <w:t>решение, принятое по рассматриваемому вопросу;</w:t>
      </w:r>
    </w:p>
    <w:p w:rsidR="002E18E0" w:rsidRDefault="002E18E0">
      <w:pPr>
        <w:pStyle w:val="ConsPlusNormal"/>
        <w:spacing w:before="220"/>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2E18E0" w:rsidRDefault="002E18E0">
      <w:pPr>
        <w:pStyle w:val="ConsPlusNormal"/>
        <w:spacing w:before="220"/>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2E18E0" w:rsidRDefault="002E18E0">
      <w:pPr>
        <w:pStyle w:val="ConsPlusNormal"/>
        <w:spacing w:before="220"/>
        <w:ind w:firstLine="540"/>
        <w:jc w:val="both"/>
      </w:pPr>
      <w:r>
        <w:t>6.1.1. Решение о допуске или недопуске к педагогической деятельности лиц, имевших судимость, принимается Комиссией в порядке и форме документа, содержащего решение о допуске или недопуске к педагогической деятельности лиц, имевших судимость, утвержденных Правительством Российской Федерации.</w:t>
      </w:r>
    </w:p>
    <w:p w:rsidR="002E18E0" w:rsidRDefault="002E18E0">
      <w:pPr>
        <w:pStyle w:val="ConsPlusNormal"/>
        <w:jc w:val="both"/>
      </w:pPr>
      <w:r>
        <w:t xml:space="preserve">(п. 6.1.1 введен </w:t>
      </w:r>
      <w:hyperlink r:id="rId76" w:history="1">
        <w:r>
          <w:rPr>
            <w:color w:val="0000FF"/>
          </w:rPr>
          <w:t>Постановлением</w:t>
        </w:r>
      </w:hyperlink>
      <w:r>
        <w:t xml:space="preserve"> Кабинета Министров ЧР от 24.09.2015 N 342)</w:t>
      </w:r>
    </w:p>
    <w:p w:rsidR="002E18E0" w:rsidRDefault="002E18E0">
      <w:pPr>
        <w:pStyle w:val="ConsPlusNormal"/>
        <w:spacing w:before="220"/>
        <w:ind w:firstLine="540"/>
        <w:jc w:val="both"/>
      </w:pPr>
      <w:r>
        <w:t>6.2.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2E18E0" w:rsidRDefault="002E18E0">
      <w:pPr>
        <w:pStyle w:val="ConsPlusNormal"/>
        <w:spacing w:before="220"/>
        <w:ind w:firstLine="540"/>
        <w:jc w:val="both"/>
      </w:pPr>
      <w:r>
        <w:t>Постановления, принятые Комиссией, обязательны для исполнения органами и учреждениями системы профилактики.</w:t>
      </w:r>
    </w:p>
    <w:p w:rsidR="002E18E0" w:rsidRDefault="002E18E0">
      <w:pPr>
        <w:pStyle w:val="ConsPlusNormal"/>
        <w:spacing w:before="220"/>
        <w:ind w:firstLine="540"/>
        <w:jc w:val="both"/>
      </w:pPr>
      <w:r>
        <w:t>Органы и учреждения системы профилактики обязаны сообщить Комиссии о мерах, принятых по исполнению постановления, в указанный в нем срок.</w:t>
      </w:r>
    </w:p>
    <w:p w:rsidR="002E18E0" w:rsidRDefault="002E18E0">
      <w:pPr>
        <w:pStyle w:val="ConsPlusNormal"/>
        <w:spacing w:before="220"/>
        <w:ind w:firstLine="540"/>
        <w:jc w:val="both"/>
      </w:pPr>
      <w:r>
        <w:t>Постановление Комиссии может быть обжаловано в порядке, установленном законодательством Российской Федерации.</w:t>
      </w:r>
    </w:p>
    <w:p w:rsidR="002E18E0" w:rsidRDefault="002E18E0">
      <w:pPr>
        <w:pStyle w:val="ConsPlusNormal"/>
        <w:spacing w:before="220"/>
        <w:ind w:firstLine="540"/>
        <w:jc w:val="both"/>
      </w:pPr>
      <w:r>
        <w:t>В соответствии с законодательством Российской Федерации решение Комиссии о допуске или недопуске к педагогической деятельности лиц, имевших судимость, может быть обжаловано в суде.</w:t>
      </w:r>
    </w:p>
    <w:p w:rsidR="002E18E0" w:rsidRDefault="002E18E0">
      <w:pPr>
        <w:pStyle w:val="ConsPlusNormal"/>
        <w:jc w:val="both"/>
      </w:pPr>
      <w:r>
        <w:t xml:space="preserve">(абзац введен </w:t>
      </w:r>
      <w:hyperlink r:id="rId77" w:history="1">
        <w:r>
          <w:rPr>
            <w:color w:val="0000FF"/>
          </w:rPr>
          <w:t>Постановлением</w:t>
        </w:r>
      </w:hyperlink>
      <w:r>
        <w:t xml:space="preserve"> Кабинета Министров ЧР от 24.09.2015 N 342)</w:t>
      </w:r>
    </w:p>
    <w:p w:rsidR="002E18E0" w:rsidRDefault="002E18E0">
      <w:pPr>
        <w:pStyle w:val="ConsPlusNormal"/>
        <w:spacing w:before="220"/>
        <w:ind w:firstLine="540"/>
        <w:jc w:val="both"/>
      </w:pPr>
      <w:r>
        <w:t xml:space="preserve">6.3. Комиссия имеет официальный </w:t>
      </w:r>
      <w:hyperlink w:anchor="P279" w:history="1">
        <w:r>
          <w:rPr>
            <w:color w:val="0000FF"/>
          </w:rPr>
          <w:t>бланк</w:t>
        </w:r>
      </w:hyperlink>
      <w:r>
        <w:t xml:space="preserve"> по форме согласно приложению к настоящему Положению.</w:t>
      </w:r>
    </w:p>
    <w:p w:rsidR="002E18E0" w:rsidRDefault="002E18E0">
      <w:pPr>
        <w:pStyle w:val="ConsPlusNormal"/>
        <w:jc w:val="both"/>
      </w:pPr>
      <w:r>
        <w:t xml:space="preserve">(в ред. </w:t>
      </w:r>
      <w:hyperlink r:id="rId78" w:history="1">
        <w:r>
          <w:rPr>
            <w:color w:val="0000FF"/>
          </w:rPr>
          <w:t>Постановления</w:t>
        </w:r>
      </w:hyperlink>
      <w:r>
        <w:t xml:space="preserve"> Кабинета Министров ЧР от 28.04.2021 N 166)</w:t>
      </w:r>
    </w:p>
    <w:p w:rsidR="002E18E0" w:rsidRDefault="002E18E0">
      <w:pPr>
        <w:pStyle w:val="ConsPlusNormal"/>
        <w:jc w:val="both"/>
      </w:pPr>
    </w:p>
    <w:p w:rsidR="002E18E0" w:rsidRDefault="002E18E0">
      <w:pPr>
        <w:pStyle w:val="ConsPlusNormal"/>
        <w:jc w:val="both"/>
      </w:pPr>
    </w:p>
    <w:p w:rsidR="002E18E0" w:rsidRDefault="002E18E0">
      <w:pPr>
        <w:pStyle w:val="ConsPlusNormal"/>
        <w:jc w:val="both"/>
      </w:pPr>
    </w:p>
    <w:p w:rsidR="002E18E0" w:rsidRDefault="002E18E0">
      <w:pPr>
        <w:pStyle w:val="ConsPlusNormal"/>
        <w:jc w:val="both"/>
      </w:pPr>
    </w:p>
    <w:p w:rsidR="002E18E0" w:rsidRDefault="002E18E0">
      <w:pPr>
        <w:pStyle w:val="ConsPlusNormal"/>
        <w:jc w:val="both"/>
      </w:pPr>
    </w:p>
    <w:p w:rsidR="002E18E0" w:rsidRDefault="002E18E0">
      <w:pPr>
        <w:pStyle w:val="ConsPlusNormal"/>
        <w:jc w:val="right"/>
        <w:outlineLvl w:val="1"/>
      </w:pPr>
      <w:r>
        <w:t>Приложение</w:t>
      </w:r>
    </w:p>
    <w:p w:rsidR="002E18E0" w:rsidRDefault="002E18E0">
      <w:pPr>
        <w:pStyle w:val="ConsPlusNormal"/>
        <w:jc w:val="right"/>
      </w:pPr>
      <w:r>
        <w:t>к Положению о Правительственной</w:t>
      </w:r>
    </w:p>
    <w:p w:rsidR="002E18E0" w:rsidRDefault="002E18E0">
      <w:pPr>
        <w:pStyle w:val="ConsPlusNormal"/>
        <w:jc w:val="right"/>
      </w:pPr>
      <w:r>
        <w:t>комиссии по делам несовершеннолетних</w:t>
      </w:r>
    </w:p>
    <w:p w:rsidR="002E18E0" w:rsidRDefault="002E18E0">
      <w:pPr>
        <w:pStyle w:val="ConsPlusNormal"/>
        <w:jc w:val="right"/>
      </w:pPr>
      <w:r>
        <w:t>и защите их прав</w:t>
      </w:r>
    </w:p>
    <w:p w:rsidR="002E18E0" w:rsidRDefault="002E18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80"/>
        <w:gridCol w:w="3969"/>
      </w:tblGrid>
      <w:tr w:rsidR="002E18E0">
        <w:tc>
          <w:tcPr>
            <w:tcW w:w="3969" w:type="dxa"/>
            <w:tcBorders>
              <w:top w:val="nil"/>
              <w:left w:val="nil"/>
              <w:bottom w:val="nil"/>
              <w:right w:val="nil"/>
            </w:tcBorders>
          </w:tcPr>
          <w:p w:rsidR="002E18E0" w:rsidRDefault="002E18E0">
            <w:pPr>
              <w:pStyle w:val="ConsPlusNormal"/>
              <w:jc w:val="center"/>
            </w:pPr>
            <w:bookmarkStart w:id="8" w:name="P279"/>
            <w:bookmarkEnd w:id="8"/>
            <w:r>
              <w:t>ЧАВАШ РЕСПУБЛИКИ</w:t>
            </w:r>
          </w:p>
        </w:tc>
        <w:tc>
          <w:tcPr>
            <w:tcW w:w="1080" w:type="dxa"/>
            <w:vMerge w:val="restart"/>
            <w:tcBorders>
              <w:top w:val="nil"/>
              <w:left w:val="nil"/>
              <w:bottom w:val="nil"/>
              <w:right w:val="nil"/>
            </w:tcBorders>
          </w:tcPr>
          <w:p w:rsidR="002E18E0" w:rsidRDefault="002E18E0">
            <w:pPr>
              <w:pStyle w:val="ConsPlusNormal"/>
              <w:jc w:val="center"/>
            </w:pPr>
            <w:r>
              <w:t>Герб</w:t>
            </w:r>
          </w:p>
        </w:tc>
        <w:tc>
          <w:tcPr>
            <w:tcW w:w="3969" w:type="dxa"/>
            <w:tcBorders>
              <w:top w:val="nil"/>
              <w:left w:val="nil"/>
              <w:bottom w:val="nil"/>
              <w:right w:val="nil"/>
            </w:tcBorders>
          </w:tcPr>
          <w:p w:rsidR="002E18E0" w:rsidRDefault="002E18E0">
            <w:pPr>
              <w:pStyle w:val="ConsPlusNormal"/>
              <w:jc w:val="center"/>
            </w:pPr>
            <w:r>
              <w:t>ЧУВАШСКАЯ РЕСПУБЛИКА</w:t>
            </w:r>
          </w:p>
        </w:tc>
      </w:tr>
      <w:tr w:rsidR="002E18E0">
        <w:tc>
          <w:tcPr>
            <w:tcW w:w="3969" w:type="dxa"/>
            <w:tcBorders>
              <w:top w:val="nil"/>
              <w:left w:val="nil"/>
              <w:bottom w:val="nil"/>
              <w:right w:val="nil"/>
            </w:tcBorders>
          </w:tcPr>
          <w:p w:rsidR="002E18E0" w:rsidRDefault="002E18E0">
            <w:pPr>
              <w:pStyle w:val="ConsPlusNormal"/>
              <w:jc w:val="center"/>
            </w:pPr>
            <w:r>
              <w:t>СУЛА СИТМЕН АЧАСЕМПЕ ЕСЛЕКЕН ТАТА ВЕСЕН ПРАВИСЕНЕ ХУТЕЛЕКЕН ПРАВИТЕЛЬСТВО КОМИССИЙЕ</w:t>
            </w:r>
          </w:p>
        </w:tc>
        <w:tc>
          <w:tcPr>
            <w:tcW w:w="1080" w:type="dxa"/>
            <w:vMerge/>
            <w:tcBorders>
              <w:top w:val="nil"/>
              <w:left w:val="nil"/>
              <w:bottom w:val="nil"/>
              <w:right w:val="nil"/>
            </w:tcBorders>
          </w:tcPr>
          <w:p w:rsidR="002E18E0" w:rsidRDefault="002E18E0"/>
        </w:tc>
        <w:tc>
          <w:tcPr>
            <w:tcW w:w="3969" w:type="dxa"/>
            <w:tcBorders>
              <w:top w:val="nil"/>
              <w:left w:val="nil"/>
              <w:bottom w:val="nil"/>
              <w:right w:val="nil"/>
            </w:tcBorders>
          </w:tcPr>
          <w:p w:rsidR="002E18E0" w:rsidRDefault="002E18E0">
            <w:pPr>
              <w:pStyle w:val="ConsPlusNormal"/>
              <w:jc w:val="center"/>
            </w:pPr>
            <w:r>
              <w:t>ПРАВИТЕЛЬСТВЕННАЯ КОМИССИЯ ПО ДЕЛАМ НЕСОВЕРШЕННОЛЕТНИХ И ЗАЩИТЕ ИХ ПРАВ</w:t>
            </w:r>
          </w:p>
        </w:tc>
      </w:tr>
      <w:tr w:rsidR="002E18E0">
        <w:tc>
          <w:tcPr>
            <w:tcW w:w="3969" w:type="dxa"/>
            <w:tcBorders>
              <w:top w:val="nil"/>
              <w:left w:val="nil"/>
              <w:bottom w:val="nil"/>
              <w:right w:val="nil"/>
            </w:tcBorders>
          </w:tcPr>
          <w:p w:rsidR="002E18E0" w:rsidRDefault="002E18E0">
            <w:pPr>
              <w:pStyle w:val="ConsPlusNormal"/>
              <w:jc w:val="center"/>
            </w:pPr>
            <w:r>
              <w:t>__________ с. N _________</w:t>
            </w:r>
          </w:p>
        </w:tc>
        <w:tc>
          <w:tcPr>
            <w:tcW w:w="1080" w:type="dxa"/>
            <w:tcBorders>
              <w:top w:val="nil"/>
              <w:left w:val="nil"/>
              <w:bottom w:val="nil"/>
              <w:right w:val="nil"/>
            </w:tcBorders>
          </w:tcPr>
          <w:p w:rsidR="002E18E0" w:rsidRDefault="002E18E0">
            <w:pPr>
              <w:pStyle w:val="ConsPlusNormal"/>
            </w:pPr>
          </w:p>
        </w:tc>
        <w:tc>
          <w:tcPr>
            <w:tcW w:w="3969" w:type="dxa"/>
            <w:tcBorders>
              <w:top w:val="nil"/>
              <w:left w:val="nil"/>
              <w:bottom w:val="nil"/>
              <w:right w:val="nil"/>
            </w:tcBorders>
          </w:tcPr>
          <w:p w:rsidR="002E18E0" w:rsidRDefault="002E18E0">
            <w:pPr>
              <w:pStyle w:val="ConsPlusNormal"/>
              <w:jc w:val="center"/>
            </w:pPr>
            <w:r>
              <w:t>__________ г. N __________</w:t>
            </w:r>
          </w:p>
        </w:tc>
      </w:tr>
      <w:tr w:rsidR="002E18E0">
        <w:tc>
          <w:tcPr>
            <w:tcW w:w="3969" w:type="dxa"/>
            <w:tcBorders>
              <w:top w:val="nil"/>
              <w:left w:val="nil"/>
              <w:bottom w:val="nil"/>
              <w:right w:val="nil"/>
            </w:tcBorders>
          </w:tcPr>
          <w:p w:rsidR="002E18E0" w:rsidRDefault="002E18E0">
            <w:pPr>
              <w:pStyle w:val="ConsPlusNormal"/>
              <w:jc w:val="center"/>
            </w:pPr>
            <w:r>
              <w:t>Шупашкар хули</w:t>
            </w:r>
          </w:p>
        </w:tc>
        <w:tc>
          <w:tcPr>
            <w:tcW w:w="1080" w:type="dxa"/>
            <w:tcBorders>
              <w:top w:val="nil"/>
              <w:left w:val="nil"/>
              <w:bottom w:val="nil"/>
              <w:right w:val="nil"/>
            </w:tcBorders>
          </w:tcPr>
          <w:p w:rsidR="002E18E0" w:rsidRDefault="002E18E0">
            <w:pPr>
              <w:pStyle w:val="ConsPlusNormal"/>
            </w:pPr>
          </w:p>
        </w:tc>
        <w:tc>
          <w:tcPr>
            <w:tcW w:w="3969" w:type="dxa"/>
            <w:tcBorders>
              <w:top w:val="nil"/>
              <w:left w:val="nil"/>
              <w:bottom w:val="nil"/>
              <w:right w:val="nil"/>
            </w:tcBorders>
          </w:tcPr>
          <w:p w:rsidR="002E18E0" w:rsidRDefault="002E18E0">
            <w:pPr>
              <w:pStyle w:val="ConsPlusNormal"/>
              <w:jc w:val="center"/>
            </w:pPr>
            <w:r>
              <w:t>город Чебоксары</w:t>
            </w:r>
          </w:p>
        </w:tc>
      </w:tr>
    </w:tbl>
    <w:p w:rsidR="002E18E0" w:rsidRDefault="002E18E0">
      <w:pPr>
        <w:pStyle w:val="ConsPlusNormal"/>
        <w:jc w:val="both"/>
      </w:pPr>
    </w:p>
    <w:p w:rsidR="002E18E0" w:rsidRDefault="002E18E0">
      <w:pPr>
        <w:pStyle w:val="ConsPlusNormal"/>
        <w:jc w:val="both"/>
      </w:pPr>
    </w:p>
    <w:p w:rsidR="002E18E0" w:rsidRDefault="002E18E0">
      <w:pPr>
        <w:pStyle w:val="ConsPlusNormal"/>
        <w:pBdr>
          <w:top w:val="single" w:sz="6" w:space="0" w:color="auto"/>
        </w:pBdr>
        <w:spacing w:before="100" w:after="100"/>
        <w:jc w:val="both"/>
        <w:rPr>
          <w:sz w:val="2"/>
          <w:szCs w:val="2"/>
        </w:rPr>
      </w:pPr>
    </w:p>
    <w:p w:rsidR="001A4582" w:rsidRDefault="001A4582">
      <w:bookmarkStart w:id="9" w:name="_GoBack"/>
      <w:bookmarkEnd w:id="9"/>
    </w:p>
    <w:sectPr w:rsidR="001A4582" w:rsidSect="00F21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E0"/>
    <w:rsid w:val="001A4582"/>
    <w:rsid w:val="002E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8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8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8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8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8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8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43ACD6ED1BB628D7F7600C6AA7D39BEA59EBCFDED28E989C770D03572E825FAF33E5143431609534530744B6E4F1EEE9AF46F5632B64768D311CC2h3L6F" TargetMode="External"/><Relationship Id="rId18" Type="http://schemas.openxmlformats.org/officeDocument/2006/relationships/hyperlink" Target="consultantplus://offline/ref=C543ACD6ED1BB628D7F7600C6AA7D39BEA59EBCFD9D3869D9D7450095F778E5DA83CBA0333786C9434530641BDBBF4FBF8F749FF7535636F91331EhCL1F" TargetMode="External"/><Relationship Id="rId26" Type="http://schemas.openxmlformats.org/officeDocument/2006/relationships/hyperlink" Target="consultantplus://offline/ref=C543ACD6ED1BB628D7F77E017CCB8D9FE156B0C0D8D384CCC62B0B54087E840AEF73E34177756D9537585314F2BAA8BDA5E44BF075376473h9L2F" TargetMode="External"/><Relationship Id="rId39" Type="http://schemas.openxmlformats.org/officeDocument/2006/relationships/hyperlink" Target="consultantplus://offline/ref=C543ACD6ED1BB628D7F7600C6AA7D39BEA59EBCFDED28799987C0D03572E825FAF33E5143431609534530746B7E4F1EEE9AF46F5632B64768D311CC2h3L6F" TargetMode="External"/><Relationship Id="rId21" Type="http://schemas.openxmlformats.org/officeDocument/2006/relationships/hyperlink" Target="consultantplus://offline/ref=C543ACD6ED1BB628D7F7600C6AA7D39BEA59EBCFDED18D9E9F780D03572E825FAF33E5143431609534530745B3E4F1EEE9AF46F5632B64768D311CC2h3L6F" TargetMode="External"/><Relationship Id="rId34" Type="http://schemas.openxmlformats.org/officeDocument/2006/relationships/hyperlink" Target="consultantplus://offline/ref=C543ACD6ED1BB628D7F7600C6AA7D39BEA59EBCFDED28799987C0D03572E825FAF33E5143431609534530745B0E4F1EEE9AF46F5632B64768D311CC2h3L6F" TargetMode="External"/><Relationship Id="rId42" Type="http://schemas.openxmlformats.org/officeDocument/2006/relationships/hyperlink" Target="consultantplus://offline/ref=C543ACD6ED1BB628D7F7600C6AA7D39BEA59EBCFDED28799987C0D03572E825FAF33E5143431609534530740B2E4F1EEE9AF46F5632B64768D311CC2h3L6F" TargetMode="External"/><Relationship Id="rId47" Type="http://schemas.openxmlformats.org/officeDocument/2006/relationships/hyperlink" Target="consultantplus://offline/ref=C543ACD6ED1BB628D7F7600C6AA7D39BEA59EBCFDED08E92937D0D03572E825FAF33E5143431609534530745BEE4F1EEE9AF46F5632B64768D311CC2h3L6F" TargetMode="External"/><Relationship Id="rId50" Type="http://schemas.openxmlformats.org/officeDocument/2006/relationships/hyperlink" Target="consultantplus://offline/ref=C543ACD6ED1BB628D7F7600C6AA7D39BEA59EBCFDED28799987C0D03572E825FAF33E5143431609534530743B2E4F1EEE9AF46F5632B64768D311CC2h3L6F" TargetMode="External"/><Relationship Id="rId55" Type="http://schemas.openxmlformats.org/officeDocument/2006/relationships/hyperlink" Target="consultantplus://offline/ref=C543ACD6ED1BB628D7F7600C6AA7D39BEA59EBCFDED28799987C0D03572E825FAF33E5143431609534530742B7E4F1EEE9AF46F5632B64768D311CC2h3L6F" TargetMode="External"/><Relationship Id="rId63" Type="http://schemas.openxmlformats.org/officeDocument/2006/relationships/hyperlink" Target="consultantplus://offline/ref=C543ACD6ED1BB628D7F7600C6AA7D39BEA59EBCFDED28799987C0D03572E825FAF33E514343160953453074CB5E4F1EEE9AF46F5632B64768D311CC2h3L6F" TargetMode="External"/><Relationship Id="rId68" Type="http://schemas.openxmlformats.org/officeDocument/2006/relationships/hyperlink" Target="consultantplus://offline/ref=C543ACD6ED1BB628D7F7600C6AA7D39BEA59EBCFDED28799987C0D03572E825FAF33E5143431609534530645B5E4F1EEE9AF46F5632B64768D311CC2h3L6F" TargetMode="External"/><Relationship Id="rId76" Type="http://schemas.openxmlformats.org/officeDocument/2006/relationships/hyperlink" Target="consultantplus://offline/ref=C543ACD6ED1BB628D7F7600C6AA7D39BEA59EBCFD7D18F9F9E7450095F778E5DA83CBA0333786C9434530545BDBBF4FBF8F749FF7535636F91331EhCL1F" TargetMode="External"/><Relationship Id="rId7" Type="http://schemas.openxmlformats.org/officeDocument/2006/relationships/hyperlink" Target="consultantplus://offline/ref=C543ACD6ED1BB628D7F7600C6AA7D39BEA59EBCFD7D5879A9A7450095F778E5DA83CBA0333786C9434530740BDBBF4FBF8F749FF7535636F91331EhCL1F" TargetMode="External"/><Relationship Id="rId71" Type="http://schemas.openxmlformats.org/officeDocument/2006/relationships/hyperlink" Target="consultantplus://offline/ref=C543ACD6ED1BB628D7F7600C6AA7D39BEA59EBCFDED28799987C0D03572E825FAF33E5143431609534530645B0E4F1EEE9AF46F5632B64768D311CC2h3L6F" TargetMode="External"/><Relationship Id="rId2" Type="http://schemas.microsoft.com/office/2007/relationships/stylesWithEffects" Target="stylesWithEffects.xml"/><Relationship Id="rId16" Type="http://schemas.openxmlformats.org/officeDocument/2006/relationships/hyperlink" Target="consultantplus://offline/ref=C543ACD6ED1BB628D7F7600C6AA7D39BEA59EBCFD9D48E9E9F7450095F778E5DA83CBA11332060963C4D0742A8EDA5BDhALCF" TargetMode="External"/><Relationship Id="rId29" Type="http://schemas.openxmlformats.org/officeDocument/2006/relationships/hyperlink" Target="consultantplus://offline/ref=C543ACD6ED1BB628D7F7600C6AA7D39BEA59EBCFD7D5879A9A7450095F778E5DA83CBA0333786C9434530743BDBBF4FBF8F749FF7535636F91331EhCL1F" TargetMode="External"/><Relationship Id="rId11" Type="http://schemas.openxmlformats.org/officeDocument/2006/relationships/hyperlink" Target="consultantplus://offline/ref=C543ACD6ED1BB628D7F7600C6AA7D39BEA59EBCFDED28799987C0D03572E825FAF33E5143431609534530745B3E4F1EEE9AF46F5632B64768D311CC2h3L6F" TargetMode="External"/><Relationship Id="rId24" Type="http://schemas.openxmlformats.org/officeDocument/2006/relationships/hyperlink" Target="consultantplus://offline/ref=C543ACD6ED1BB628D7F7600C6AA7D39BEA59EBCFDED28799987C0D03572E825FAF33E5143431609534530745B3E4F1EEE9AF46F5632B64768D311CC2h3L6F" TargetMode="External"/><Relationship Id="rId32" Type="http://schemas.openxmlformats.org/officeDocument/2006/relationships/hyperlink" Target="consultantplus://offline/ref=C543ACD6ED1BB628D7F77E017CCB8D9FE05AB2C7D487D3CE977E0551002EDE1AF93AEC4869756A8A365305h4L4F" TargetMode="External"/><Relationship Id="rId37" Type="http://schemas.openxmlformats.org/officeDocument/2006/relationships/hyperlink" Target="consultantplus://offline/ref=C543ACD6ED1BB628D7F7600C6AA7D39BEA59EBCFDED28799987C0D03572E825FAF33E5143431609534530744B6E4F1EEE9AF46F5632B64768D311CC2h3L6F" TargetMode="External"/><Relationship Id="rId40" Type="http://schemas.openxmlformats.org/officeDocument/2006/relationships/hyperlink" Target="consultantplus://offline/ref=C543ACD6ED1BB628D7F77E017CCB8D9FE157B4C0DAD584CCC62B0B54087E840AEF73E34177756D9736585314F2BAA8BDA5E44BF075376473h9L2F" TargetMode="External"/><Relationship Id="rId45" Type="http://schemas.openxmlformats.org/officeDocument/2006/relationships/hyperlink" Target="consultantplus://offline/ref=C543ACD6ED1BB628D7F7600C6AA7D39BEA59EBCFDED08E92937D0D03572E825FAF33E5143431609534530745B1E4F1EEE9AF46F5632B64768D311CC2h3L6F" TargetMode="External"/><Relationship Id="rId53" Type="http://schemas.openxmlformats.org/officeDocument/2006/relationships/hyperlink" Target="consultantplus://offline/ref=C543ACD6ED1BB628D7F7600C6AA7D39BEA59EBCFDED28799987C0D03572E825FAF33E5143431609534530743BFE4F1EEE9AF46F5632B64768D311CC2h3L6F" TargetMode="External"/><Relationship Id="rId58" Type="http://schemas.openxmlformats.org/officeDocument/2006/relationships/hyperlink" Target="consultantplus://offline/ref=C543ACD6ED1BB628D7F7600C6AA7D39BEA59EBCFDED28799987C0D03572E825FAF33E514343160953453074DB5E4F1EEE9AF46F5632B64768D311CC2h3L6F" TargetMode="External"/><Relationship Id="rId66" Type="http://schemas.openxmlformats.org/officeDocument/2006/relationships/hyperlink" Target="consultantplus://offline/ref=C543ACD6ED1BB628D7F7600C6AA7D39BEA59EBCFDED28799987C0D03572E825FAF33E5143431609534530645B7E4F1EEE9AF46F5632B64768D311CC2h3L6F" TargetMode="External"/><Relationship Id="rId74" Type="http://schemas.openxmlformats.org/officeDocument/2006/relationships/hyperlink" Target="consultantplus://offline/ref=C543ACD6ED1BB628D7F7600C6AA7D39BEA59EBCFD7D18F9F9E7450095F778E5DA83CBA0333786C943453064DBDBBF4FBF8F749FF7535636F91331EhCL1F"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C543ACD6ED1BB628D7F7600C6AA7D39BEA59EBCFDED28799987C0D03572E825FAF33E514343160953453074CB7E4F1EEE9AF46F5632B64768D311CC2h3L6F" TargetMode="External"/><Relationship Id="rId10" Type="http://schemas.openxmlformats.org/officeDocument/2006/relationships/hyperlink" Target="consultantplus://offline/ref=C543ACD6ED1BB628D7F7600C6AA7D39BEA59EBCFDED08E92937D0D03572E825FAF33E5143431609534530745B3E4F1EEE9AF46F5632B64768D311CC2h3L6F" TargetMode="External"/><Relationship Id="rId19" Type="http://schemas.openxmlformats.org/officeDocument/2006/relationships/hyperlink" Target="consultantplus://offline/ref=C543ACD6ED1BB628D7F7600C6AA7D39BEA59EBCFD7D18F9F9E7450095F778E5DA83CBA0333786C9434530740BDBBF4FBF8F749FF7535636F91331EhCL1F" TargetMode="External"/><Relationship Id="rId31" Type="http://schemas.openxmlformats.org/officeDocument/2006/relationships/hyperlink" Target="consultantplus://offline/ref=C543ACD6ED1BB628D7F7600C6AA7D39BEA59EBCFD7D18F9F9E7450095F778E5DA83CBA0333786C943453074CBDBBF4FBF8F749FF7535636F91331EhCL1F" TargetMode="External"/><Relationship Id="rId44" Type="http://schemas.openxmlformats.org/officeDocument/2006/relationships/hyperlink" Target="consultantplus://offline/ref=C543ACD6ED1BB628D7F7600C6AA7D39BEA59EBCFDED28799987C0D03572E825FAF33E5143431609534530740BEE4F1EEE9AF46F5632B64768D311CC2h3L6F" TargetMode="External"/><Relationship Id="rId52" Type="http://schemas.openxmlformats.org/officeDocument/2006/relationships/hyperlink" Target="consultantplus://offline/ref=C543ACD6ED1BB628D7F7600C6AA7D39BEA59EBCFDED28799987C0D03572E825FAF33E5143431609534530743B1E4F1EEE9AF46F5632B64768D311CC2h3L6F" TargetMode="External"/><Relationship Id="rId60" Type="http://schemas.openxmlformats.org/officeDocument/2006/relationships/hyperlink" Target="consultantplus://offline/ref=C543ACD6ED1BB628D7F7600C6AA7D39BEA59EBCFDED28799987C0D03572E825FAF33E514343160953453074CB6E4F1EEE9AF46F5632B64768D311CC2h3L6F" TargetMode="External"/><Relationship Id="rId65" Type="http://schemas.openxmlformats.org/officeDocument/2006/relationships/hyperlink" Target="consultantplus://offline/ref=C543ACD6ED1BB628D7F7600C6AA7D39BEA59EBCFDED28799987C0D03572E825FAF33E5143431609534530645B6E4F1EEE9AF46F5632B64768D311CC2h3L6F" TargetMode="External"/><Relationship Id="rId73" Type="http://schemas.openxmlformats.org/officeDocument/2006/relationships/hyperlink" Target="consultantplus://offline/ref=C543ACD6ED1BB628D7F7600C6AA7D39BEA59EBCFDED28799987C0D03572E825FAF33E5143431609534530644B0E4F1EEE9AF46F5632B64768D311CC2h3L6F" TargetMode="External"/><Relationship Id="rId78" Type="http://schemas.openxmlformats.org/officeDocument/2006/relationships/hyperlink" Target="consultantplus://offline/ref=C543ACD6ED1BB628D7F7600C6AA7D39BEA59EBCFDED28799987C0D03572E825FAF33E5143431609534530644BEE4F1EEE9AF46F5632B64768D311CC2h3L6F" TargetMode="External"/><Relationship Id="rId4" Type="http://schemas.openxmlformats.org/officeDocument/2006/relationships/webSettings" Target="webSettings.xml"/><Relationship Id="rId9" Type="http://schemas.openxmlformats.org/officeDocument/2006/relationships/hyperlink" Target="consultantplus://offline/ref=C543ACD6ED1BB628D7F7600C6AA7D39BEA59EBCFDED08E9E9C760D03572E825FAF33E5143431609534530745B3E4F1EEE9AF46F5632B64768D311CC2h3L6F" TargetMode="External"/><Relationship Id="rId14" Type="http://schemas.openxmlformats.org/officeDocument/2006/relationships/hyperlink" Target="consultantplus://offline/ref=C543ACD6ED1BB628D7F7600C6AA7D39BEA59EBCFDBD88A9A997450095F778E5DA83CBA11332060963C4D0742A8EDA5BDhALCF" TargetMode="External"/><Relationship Id="rId22" Type="http://schemas.openxmlformats.org/officeDocument/2006/relationships/hyperlink" Target="consultantplus://offline/ref=C543ACD6ED1BB628D7F7600C6AA7D39BEA59EBCFDED08E9E9C760D03572E825FAF33E5143431609534530745B3E4F1EEE9AF46F5632B64768D311CC2h3L6F" TargetMode="External"/><Relationship Id="rId27" Type="http://schemas.openxmlformats.org/officeDocument/2006/relationships/hyperlink" Target="consultantplus://offline/ref=C543ACD6ED1BB628D7F7600C6AA7D39BEA59EBCFDED28E989C770D03572E825FAF33E5143431609534530744B6E4F1EEE9AF46F5632B64768D311CC2h3L6F" TargetMode="External"/><Relationship Id="rId30" Type="http://schemas.openxmlformats.org/officeDocument/2006/relationships/hyperlink" Target="consultantplus://offline/ref=C543ACD6ED1BB628D7F7600C6AA7D39BEA59EBCFDED18D9E9F780D03572E825FAF33E5143431609534530745B0E4F1EEE9AF46F5632B64768D311CC2h3L6F" TargetMode="External"/><Relationship Id="rId35" Type="http://schemas.openxmlformats.org/officeDocument/2006/relationships/hyperlink" Target="consultantplus://offline/ref=C543ACD6ED1BB628D7F7600C6AA7D39BEA59EBCFDED28799987C0D03572E825FAF33E5143431609534530745BEE4F1EEE9AF46F5632B64768D311CC2h3L6F" TargetMode="External"/><Relationship Id="rId43" Type="http://schemas.openxmlformats.org/officeDocument/2006/relationships/hyperlink" Target="consultantplus://offline/ref=C543ACD6ED1BB628D7F7600C6AA7D39BEA59EBCFDED28799987C0D03572E825FAF33E5143431609534530740B0E4F1EEE9AF46F5632B64768D311CC2h3L6F" TargetMode="External"/><Relationship Id="rId48" Type="http://schemas.openxmlformats.org/officeDocument/2006/relationships/hyperlink" Target="consultantplus://offline/ref=C543ACD6ED1BB628D7F7600C6AA7D39BEA59EBCFDED28799987C0D03572E825FAF33E5143431609534530743B4E4F1EEE9AF46F5632B64768D311CC2h3L6F" TargetMode="External"/><Relationship Id="rId56" Type="http://schemas.openxmlformats.org/officeDocument/2006/relationships/hyperlink" Target="consultantplus://offline/ref=C543ACD6ED1BB628D7F7600C6AA7D39BEA59EBCFDED28799987C0D03572E825FAF33E514343160953453074DB6E4F1EEE9AF46F5632B64768D311CC2h3L6F" TargetMode="External"/><Relationship Id="rId64" Type="http://schemas.openxmlformats.org/officeDocument/2006/relationships/hyperlink" Target="consultantplus://offline/ref=C543ACD6ED1BB628D7F7600C6AA7D39BEA59EBCFDED28799987C0D03572E825FAF33E514343160953453074CB2E4F1EEE9AF46F5632B64768D311CC2h3L6F" TargetMode="External"/><Relationship Id="rId69" Type="http://schemas.openxmlformats.org/officeDocument/2006/relationships/hyperlink" Target="consultantplus://offline/ref=C543ACD6ED1BB628D7F7600C6AA7D39BEA59EBCFDED08E92937D0D03572E825FAF33E5143431609534530744B3E4F1EEE9AF46F5632B64768D311CC2h3L6F" TargetMode="External"/><Relationship Id="rId77" Type="http://schemas.openxmlformats.org/officeDocument/2006/relationships/hyperlink" Target="consultantplus://offline/ref=C543ACD6ED1BB628D7F7600C6AA7D39BEA59EBCFD7D18F9F9E7450095F778E5DA83CBA0333786C9434530547BDBBF4FBF8F749FF7535636F91331EhCL1F" TargetMode="External"/><Relationship Id="rId8" Type="http://schemas.openxmlformats.org/officeDocument/2006/relationships/hyperlink" Target="consultantplus://offline/ref=C543ACD6ED1BB628D7F7600C6AA7D39BEA59EBCFDED18D9E9F780D03572E825FAF33E5143431609534530745B3E4F1EEE9AF46F5632B64768D311CC2h3L6F" TargetMode="External"/><Relationship Id="rId51" Type="http://schemas.openxmlformats.org/officeDocument/2006/relationships/hyperlink" Target="consultantplus://offline/ref=C543ACD6ED1BB628D7F7600C6AA7D39BEA59EBCFDED28799987C0D03572E825FAF33E5143431609534530743B0E4F1EEE9AF46F5632B64768D311CC2h3L6F" TargetMode="External"/><Relationship Id="rId72" Type="http://schemas.openxmlformats.org/officeDocument/2006/relationships/hyperlink" Target="consultantplus://offline/ref=C543ACD6ED1BB628D7F7600C6AA7D39BEA59EBCFDED28799987C0D03572E825FAF33E5143431609534530645B1E4F1EEE9AF46F5632B64768D311CC2h3L6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543ACD6ED1BB628D7F77E017CCB8D9FE157B4C0DAD584CCC62B0B54087E840AEF73E341777568973C585314F2BAA8BDA5E44BF075376473h9L2F" TargetMode="External"/><Relationship Id="rId17" Type="http://schemas.openxmlformats.org/officeDocument/2006/relationships/hyperlink" Target="consultantplus://offline/ref=C543ACD6ED1BB628D7F7600C6AA7D39BEA59EBCFDBD88C9F9D7450095F778E5DA83CBA11332060963C4D0742A8EDA5BDhALCF" TargetMode="External"/><Relationship Id="rId25" Type="http://schemas.openxmlformats.org/officeDocument/2006/relationships/hyperlink" Target="consultantplus://offline/ref=C543ACD6ED1BB628D7F77E017CCB8D9FE157B4C0DAD584CCC62B0B54087E840AEF73E341777568973C585314F2BAA8BDA5E44BF075376473h9L2F" TargetMode="External"/><Relationship Id="rId33" Type="http://schemas.openxmlformats.org/officeDocument/2006/relationships/hyperlink" Target="consultantplus://offline/ref=C543ACD6ED1BB628D7F7600C6AA7D39BEA59EBCFDED2869D9D770D03572E825FAF33E51426313899365B1945B1F1A7BFAFhFLBF" TargetMode="External"/><Relationship Id="rId38" Type="http://schemas.openxmlformats.org/officeDocument/2006/relationships/hyperlink" Target="consultantplus://offline/ref=C543ACD6ED1BB628D7F7600C6AA7D39BEA59EBCFDED28799987C0D03572E825FAF33E5143431609534530744B7E4F1EEE9AF46F5632B64768D311CC2h3L6F" TargetMode="External"/><Relationship Id="rId46" Type="http://schemas.openxmlformats.org/officeDocument/2006/relationships/hyperlink" Target="consultantplus://offline/ref=C543ACD6ED1BB628D7F7600C6AA7D39BEA59EBCFDED28799987C0D03572E825FAF33E5143431609534530743B6E4F1EEE9AF46F5632B64768D311CC2h3L6F" TargetMode="External"/><Relationship Id="rId59" Type="http://schemas.openxmlformats.org/officeDocument/2006/relationships/hyperlink" Target="consultantplus://offline/ref=C543ACD6ED1BB628D7F7600C6AA7D39BEA59EBCFDED28799987C0D03572E825FAF33E514343160953453074DB3E4F1EEE9AF46F5632B64768D311CC2h3L6F" TargetMode="External"/><Relationship Id="rId67" Type="http://schemas.openxmlformats.org/officeDocument/2006/relationships/hyperlink" Target="consultantplus://offline/ref=C543ACD6ED1BB628D7F7600C6AA7D39BEA59EBCFDED28799987C0D03572E825FAF33E5143431609534530645B4E4F1EEE9AF46F5632B64768D311CC2h3L6F" TargetMode="External"/><Relationship Id="rId20" Type="http://schemas.openxmlformats.org/officeDocument/2006/relationships/hyperlink" Target="consultantplus://offline/ref=C543ACD6ED1BB628D7F7600C6AA7D39BEA59EBCFD7D5879A9A7450095F778E5DA83CBA0333786C9434530740BDBBF4FBF8F749FF7535636F91331EhCL1F" TargetMode="External"/><Relationship Id="rId41" Type="http://schemas.openxmlformats.org/officeDocument/2006/relationships/hyperlink" Target="consultantplus://offline/ref=C543ACD6ED1BB628D7F7600C6AA7D39BEA59EBCFDED08E92937D0D03572E825FAF33E5143431609534530745B0E4F1EEE9AF46F5632B64768D311CC2h3L6F" TargetMode="External"/><Relationship Id="rId54" Type="http://schemas.openxmlformats.org/officeDocument/2006/relationships/hyperlink" Target="consultantplus://offline/ref=C543ACD6ED1BB628D7F7600C6AA7D39BEA59EBCFDED28799987C0D03572E825FAF33E5143431609534530742B6E4F1EEE9AF46F5632B64768D311CC2h3L6F" TargetMode="External"/><Relationship Id="rId62" Type="http://schemas.openxmlformats.org/officeDocument/2006/relationships/hyperlink" Target="consultantplus://offline/ref=C543ACD6ED1BB628D7F7600C6AA7D39BEA59EBCFDED28799987C0D03572E825FAF33E514343160953453074CB4E4F1EEE9AF46F5632B64768D311CC2h3L6F" TargetMode="External"/><Relationship Id="rId70" Type="http://schemas.openxmlformats.org/officeDocument/2006/relationships/hyperlink" Target="consultantplus://offline/ref=C543ACD6ED1BB628D7F7600C6AA7D39BEA59EBCFDED28799987C0D03572E825FAF33E5143431609534530645B2E4F1EEE9AF46F5632B64768D311CC2h3L6F" TargetMode="External"/><Relationship Id="rId75" Type="http://schemas.openxmlformats.org/officeDocument/2006/relationships/hyperlink" Target="consultantplus://offline/ref=C543ACD6ED1BB628D7F7600C6AA7D39BEA59EBCFDED28799987C0D03572E825FAF33E5143431609534530644B1E4F1EEE9AF46F5632B64768D311CC2h3L6F" TargetMode="External"/><Relationship Id="rId1" Type="http://schemas.openxmlformats.org/officeDocument/2006/relationships/styles" Target="styles.xml"/><Relationship Id="rId6" Type="http://schemas.openxmlformats.org/officeDocument/2006/relationships/hyperlink" Target="consultantplus://offline/ref=C543ACD6ED1BB628D7F7600C6AA7D39BEA59EBCFD7D18F9F9E7450095F778E5DA83CBA0333786C9434530740BDBBF4FBF8F749FF7535636F91331EhCL1F" TargetMode="External"/><Relationship Id="rId15" Type="http://schemas.openxmlformats.org/officeDocument/2006/relationships/hyperlink" Target="consultantplus://offline/ref=C543ACD6ED1BB628D7F7600C6AA7D39BEA59EBCFDED8889B9B7450095F778E5DA83CBA11332060963C4D0742A8EDA5BDhALCF" TargetMode="External"/><Relationship Id="rId23" Type="http://schemas.openxmlformats.org/officeDocument/2006/relationships/hyperlink" Target="consultantplus://offline/ref=C543ACD6ED1BB628D7F7600C6AA7D39BEA59EBCFDED08E92937D0D03572E825FAF33E5143431609534530745B3E4F1EEE9AF46F5632B64768D311CC2h3L6F" TargetMode="External"/><Relationship Id="rId28" Type="http://schemas.openxmlformats.org/officeDocument/2006/relationships/hyperlink" Target="consultantplus://offline/ref=C543ACD6ED1BB628D7F7600C6AA7D39BEA59EBCFD7D18F9F9E7450095F778E5DA83CBA0333786C9434530742BDBBF4FBF8F749FF7535636F91331EhCL1F" TargetMode="External"/><Relationship Id="rId36" Type="http://schemas.openxmlformats.org/officeDocument/2006/relationships/hyperlink" Target="consultantplus://offline/ref=C543ACD6ED1BB628D7F7600C6AA7D39BEA59EBCFDED18D9E9F780D03572E825FAF33E5143431609534530745B1E4F1EEE9AF46F5632B64768D311CC2h3L6F" TargetMode="External"/><Relationship Id="rId49" Type="http://schemas.openxmlformats.org/officeDocument/2006/relationships/hyperlink" Target="consultantplus://offline/ref=C543ACD6ED1BB628D7F7600C6AA7D39BEA59EBCFDED08E92937D0D03572E825FAF33E5143431609534530744B2E4F1EEE9AF46F5632B64768D311CC2h3L6F" TargetMode="External"/><Relationship Id="rId57" Type="http://schemas.openxmlformats.org/officeDocument/2006/relationships/hyperlink" Target="consultantplus://offline/ref=C543ACD6ED1BB628D7F7600C6AA7D39BEA59EBCFDED28799987C0D03572E825FAF33E514343160953453074DB7E4F1EEE9AF46F5632B64768D311CC2h3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7212</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obrazov40</dc:creator>
  <cp:lastModifiedBy>obrazov40</cp:lastModifiedBy>
  <cp:revision>1</cp:revision>
  <dcterms:created xsi:type="dcterms:W3CDTF">2021-07-28T05:11:00Z</dcterms:created>
  <dcterms:modified xsi:type="dcterms:W3CDTF">2021-07-28T05:11:00Z</dcterms:modified>
</cp:coreProperties>
</file>