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1" w:rsidRDefault="00AA4011">
      <w:pPr>
        <w:spacing w:line="360" w:lineRule="auto"/>
        <w:jc w:val="center"/>
      </w:pPr>
    </w:p>
    <w:p w:rsidR="00AA4011" w:rsidRDefault="00AA4011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AA401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AA4011" w:rsidRDefault="00AA4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val="en-US"/>
              </w:rPr>
            </w:pPr>
          </w:p>
          <w:p w:rsidR="00AA4011" w:rsidRDefault="00AA4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A4011" w:rsidRDefault="00AA4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AA4011" w:rsidRDefault="000345B2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7.55pt;width:56.7pt;height:56.7pt;z-index:251657728;mso-wrap-edited:f;mso-position-horizontal-relative:text;mso-position-vertical-relative:text" wrapcoords="-284 0 -284 21316 21600 21316 21600 0 -284 0">
                  <v:imagedata r:id="rId6" o:title="Gerb-ch"/>
                </v:shape>
              </w:pict>
            </w:r>
          </w:p>
        </w:tc>
        <w:tc>
          <w:tcPr>
            <w:tcW w:w="4202" w:type="dxa"/>
          </w:tcPr>
          <w:p w:rsidR="00AA4011" w:rsidRDefault="00AA4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AA4011" w:rsidRDefault="00AA4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A4011" w:rsidRDefault="00AA4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7D04B1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7D04B1" w:rsidRDefault="007D04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7D04B1" w:rsidRDefault="007D04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7D04B1" w:rsidRDefault="007D04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D04B1" w:rsidRDefault="007D04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D04B1" w:rsidRDefault="007D04B1"/>
          <w:p w:rsidR="007D04B1" w:rsidRDefault="008B7873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566504">
              <w:rPr>
                <w:rFonts w:ascii="Times New Roman" w:hAnsi="Times New Roman" w:cs="Times New Roman"/>
                <w:noProof/>
                <w:color w:val="000000"/>
                <w:sz w:val="26"/>
              </w:rPr>
              <w:t>.12.2020</w:t>
            </w:r>
            <w:r w:rsidR="009D3C9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</w:t>
            </w:r>
            <w:r w:rsidR="007D04B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 w:rsidR="00BA0BE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793</w:t>
            </w:r>
          </w:p>
          <w:p w:rsidR="007D04B1" w:rsidRDefault="007D04B1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7D04B1" w:rsidRDefault="007D04B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D04B1" w:rsidRDefault="007D04B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D04B1" w:rsidRDefault="007D04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7D04B1" w:rsidRDefault="007D04B1"/>
          <w:p w:rsidR="007D04B1" w:rsidRDefault="007D04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D04B1" w:rsidRDefault="007D04B1">
            <w:pPr>
              <w:spacing w:line="192" w:lineRule="auto"/>
            </w:pPr>
          </w:p>
          <w:p w:rsidR="007D04B1" w:rsidRDefault="008B78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</w:t>
            </w:r>
            <w:r w:rsidR="00566504">
              <w:rPr>
                <w:rFonts w:ascii="Times New Roman" w:hAnsi="Times New Roman" w:cs="Times New Roman"/>
                <w:noProof/>
                <w:sz w:val="26"/>
              </w:rPr>
              <w:t>.12.2019</w:t>
            </w:r>
            <w:r w:rsidR="007D04B1">
              <w:rPr>
                <w:rFonts w:ascii="Times New Roman" w:hAnsi="Times New Roman" w:cs="Times New Roman"/>
                <w:noProof/>
                <w:sz w:val="26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793</w:t>
            </w:r>
          </w:p>
          <w:p w:rsidR="007D04B1" w:rsidRDefault="007D04B1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AA4011" w:rsidRDefault="00AA4011">
      <w:pPr>
        <w:spacing w:line="360" w:lineRule="auto"/>
        <w:jc w:val="both"/>
      </w:pPr>
    </w:p>
    <w:p w:rsidR="00AA4011" w:rsidRDefault="00AA4011">
      <w:pPr>
        <w:jc w:val="both"/>
        <w:rPr>
          <w:rStyle w:val="a4"/>
          <w:noProof/>
          <w:color w:val="000000"/>
          <w:sz w:val="26"/>
        </w:rPr>
      </w:pPr>
      <w:r>
        <w:rPr>
          <w:rStyle w:val="a4"/>
          <w:noProof/>
          <w:color w:val="000000"/>
          <w:sz w:val="26"/>
        </w:rPr>
        <w:t>Об утверждении графика</w:t>
      </w:r>
    </w:p>
    <w:p w:rsidR="00AA4011" w:rsidRDefault="00AA4011">
      <w:pPr>
        <w:jc w:val="both"/>
        <w:rPr>
          <w:rStyle w:val="a4"/>
          <w:noProof/>
          <w:color w:val="000000"/>
          <w:sz w:val="26"/>
        </w:rPr>
      </w:pPr>
      <w:r>
        <w:rPr>
          <w:rStyle w:val="a4"/>
          <w:noProof/>
          <w:color w:val="000000"/>
          <w:sz w:val="26"/>
        </w:rPr>
        <w:t xml:space="preserve">проведения рейдов «Безнадзорные дети» </w:t>
      </w:r>
    </w:p>
    <w:p w:rsidR="00AA4011" w:rsidRDefault="00566504">
      <w:pPr>
        <w:jc w:val="both"/>
        <w:rPr>
          <w:rStyle w:val="a4"/>
          <w:noProof/>
          <w:color w:val="000000"/>
          <w:sz w:val="26"/>
        </w:rPr>
      </w:pPr>
      <w:r>
        <w:rPr>
          <w:rStyle w:val="a4"/>
          <w:noProof/>
          <w:color w:val="000000"/>
          <w:sz w:val="26"/>
        </w:rPr>
        <w:t>в Ибресинском районе на 2020</w:t>
      </w:r>
      <w:r w:rsidR="00AA4011">
        <w:rPr>
          <w:rStyle w:val="a4"/>
          <w:noProof/>
          <w:color w:val="000000"/>
          <w:sz w:val="26"/>
        </w:rPr>
        <w:t xml:space="preserve"> год</w:t>
      </w:r>
    </w:p>
    <w:p w:rsidR="00AA4011" w:rsidRDefault="00AA4011">
      <w:pPr>
        <w:spacing w:line="360" w:lineRule="auto"/>
        <w:jc w:val="both"/>
        <w:rPr>
          <w:rStyle w:val="a4"/>
          <w:noProof/>
          <w:color w:val="000000"/>
          <w:sz w:val="26"/>
        </w:rPr>
      </w:pPr>
    </w:p>
    <w:p w:rsidR="00AA4011" w:rsidRDefault="00AA4011">
      <w:pPr>
        <w:pStyle w:val="a5"/>
        <w:spacing w:line="360" w:lineRule="auto"/>
        <w:rPr>
          <w:sz w:val="26"/>
        </w:rPr>
      </w:pPr>
      <w:r>
        <w:rPr>
          <w:sz w:val="26"/>
        </w:rPr>
        <w:t>Во исполнение постановления главы  Ибресинского района</w:t>
      </w:r>
      <w:r w:rsidR="00777FEC">
        <w:rPr>
          <w:sz w:val="26"/>
        </w:rPr>
        <w:t xml:space="preserve"> </w:t>
      </w:r>
      <w:r>
        <w:rPr>
          <w:sz w:val="26"/>
        </w:rPr>
        <w:t xml:space="preserve">«Об организации рейдов «Безнадзорные дети» в Ибресинском районе» от 14 апреля 2006 года № 206,  </w:t>
      </w:r>
      <w:r w:rsidR="00FC357F">
        <w:rPr>
          <w:sz w:val="26"/>
        </w:rPr>
        <w:t xml:space="preserve">администрация Ибресинского района </w:t>
      </w: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</w:t>
      </w:r>
      <w:r w:rsidR="00FC357F">
        <w:rPr>
          <w:b/>
          <w:bCs/>
          <w:sz w:val="26"/>
        </w:rPr>
        <w:t>е т</w:t>
      </w:r>
      <w:r>
        <w:rPr>
          <w:sz w:val="26"/>
        </w:rPr>
        <w:t>:</w:t>
      </w:r>
    </w:p>
    <w:p w:rsidR="00AA4011" w:rsidRDefault="00AA4011">
      <w:pPr>
        <w:pStyle w:val="a5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Утвердить </w:t>
      </w:r>
      <w:r w:rsidR="008562CE">
        <w:rPr>
          <w:sz w:val="26"/>
        </w:rPr>
        <w:t xml:space="preserve">прилагаемый </w:t>
      </w:r>
      <w:r>
        <w:rPr>
          <w:sz w:val="26"/>
        </w:rPr>
        <w:t xml:space="preserve">состав групп и график их выезда в </w:t>
      </w:r>
      <w:proofErr w:type="gramStart"/>
      <w:r>
        <w:rPr>
          <w:sz w:val="26"/>
        </w:rPr>
        <w:t>городское</w:t>
      </w:r>
      <w:proofErr w:type="gramEnd"/>
      <w:r>
        <w:rPr>
          <w:sz w:val="26"/>
        </w:rPr>
        <w:t xml:space="preserve"> и сельские поселения. </w:t>
      </w:r>
    </w:p>
    <w:p w:rsidR="00AA4011" w:rsidRDefault="00AA4011">
      <w:pPr>
        <w:pStyle w:val="a5"/>
        <w:numPr>
          <w:ilvl w:val="0"/>
          <w:numId w:val="1"/>
        </w:numPr>
        <w:tabs>
          <w:tab w:val="num" w:pos="360"/>
        </w:tabs>
        <w:spacing w:line="360" w:lineRule="auto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ходом выполнения данного постановления возложить на </w:t>
      </w:r>
      <w:r w:rsidR="000345B2">
        <w:rPr>
          <w:sz w:val="26"/>
        </w:rPr>
        <w:t>Федорову</w:t>
      </w:r>
      <w:r w:rsidR="00076C06">
        <w:rPr>
          <w:sz w:val="26"/>
        </w:rPr>
        <w:t xml:space="preserve"> Н.А</w:t>
      </w:r>
      <w:r w:rsidR="003125F6">
        <w:rPr>
          <w:sz w:val="26"/>
        </w:rPr>
        <w:t xml:space="preserve">. </w:t>
      </w:r>
      <w:r>
        <w:rPr>
          <w:sz w:val="26"/>
        </w:rPr>
        <w:t xml:space="preserve"> – </w:t>
      </w:r>
      <w:r w:rsidR="003125F6">
        <w:rPr>
          <w:sz w:val="26"/>
        </w:rPr>
        <w:t xml:space="preserve">председателя комиссии по делам несовершеннолетних и защите их прав при </w:t>
      </w:r>
      <w:r>
        <w:rPr>
          <w:sz w:val="26"/>
        </w:rPr>
        <w:t>администрации Ибресинского района.</w:t>
      </w:r>
    </w:p>
    <w:p w:rsidR="00AA4011" w:rsidRDefault="00AA4011">
      <w:pPr>
        <w:pStyle w:val="a5"/>
        <w:spacing w:line="360" w:lineRule="auto"/>
        <w:ind w:firstLine="0"/>
        <w:rPr>
          <w:sz w:val="26"/>
        </w:rPr>
      </w:pPr>
    </w:p>
    <w:p w:rsidR="00AA4011" w:rsidRDefault="00AA4011">
      <w:pPr>
        <w:spacing w:line="360" w:lineRule="auto"/>
        <w:jc w:val="both"/>
        <w:rPr>
          <w:rStyle w:val="a4"/>
          <w:noProof/>
          <w:color w:val="000000"/>
          <w:sz w:val="26"/>
        </w:rPr>
      </w:pPr>
    </w:p>
    <w:p w:rsidR="00AA4011" w:rsidRDefault="00AA4011">
      <w:pPr>
        <w:jc w:val="both"/>
        <w:rPr>
          <w:sz w:val="26"/>
        </w:rPr>
      </w:pPr>
      <w:r>
        <w:rPr>
          <w:sz w:val="26"/>
        </w:rPr>
        <w:t>Глава</w:t>
      </w:r>
      <w:r w:rsidR="00D84DB3">
        <w:rPr>
          <w:sz w:val="26"/>
        </w:rPr>
        <w:t xml:space="preserve"> администрации</w:t>
      </w:r>
    </w:p>
    <w:p w:rsidR="00AA4011" w:rsidRDefault="00AA4011">
      <w:pPr>
        <w:spacing w:line="360" w:lineRule="auto"/>
        <w:rPr>
          <w:sz w:val="26"/>
        </w:rPr>
      </w:pPr>
      <w:r>
        <w:rPr>
          <w:sz w:val="26"/>
        </w:rPr>
        <w:t xml:space="preserve">Ибресинского района                                                </w:t>
      </w:r>
      <w:r w:rsidR="00076C06">
        <w:rPr>
          <w:sz w:val="26"/>
        </w:rPr>
        <w:t xml:space="preserve">                             </w:t>
      </w:r>
      <w:r>
        <w:rPr>
          <w:sz w:val="26"/>
        </w:rPr>
        <w:t xml:space="preserve">  </w:t>
      </w:r>
      <w:r w:rsidR="009D3C96">
        <w:rPr>
          <w:sz w:val="26"/>
        </w:rPr>
        <w:t>С.В. Горбунов</w:t>
      </w:r>
    </w:p>
    <w:p w:rsidR="00AA4011" w:rsidRDefault="00AA4011">
      <w:pPr>
        <w:spacing w:line="360" w:lineRule="auto"/>
        <w:rPr>
          <w:sz w:val="26"/>
        </w:rPr>
      </w:pPr>
    </w:p>
    <w:p w:rsidR="00AA4011" w:rsidRDefault="00AA4011">
      <w:pPr>
        <w:spacing w:line="360" w:lineRule="auto"/>
        <w:rPr>
          <w:sz w:val="26"/>
        </w:rPr>
      </w:pPr>
    </w:p>
    <w:p w:rsidR="00AA4011" w:rsidRDefault="00AA4011">
      <w:pPr>
        <w:spacing w:line="360" w:lineRule="auto"/>
        <w:rPr>
          <w:sz w:val="26"/>
        </w:rPr>
      </w:pPr>
    </w:p>
    <w:p w:rsidR="00AA4011" w:rsidRDefault="00AA4011">
      <w:pPr>
        <w:spacing w:line="360" w:lineRule="auto"/>
        <w:rPr>
          <w:sz w:val="26"/>
        </w:rPr>
      </w:pPr>
    </w:p>
    <w:p w:rsidR="003125F6" w:rsidRDefault="003125F6" w:rsidP="003125F6">
      <w:pPr>
        <w:tabs>
          <w:tab w:val="left" w:pos="10660"/>
        </w:tabs>
      </w:pPr>
    </w:p>
    <w:p w:rsidR="003125F6" w:rsidRDefault="003125F6" w:rsidP="003125F6">
      <w:pPr>
        <w:tabs>
          <w:tab w:val="left" w:pos="10660"/>
        </w:tabs>
      </w:pPr>
    </w:p>
    <w:p w:rsidR="003125F6" w:rsidRDefault="003125F6" w:rsidP="003125F6">
      <w:pPr>
        <w:tabs>
          <w:tab w:val="left" w:pos="10660"/>
        </w:tabs>
      </w:pPr>
    </w:p>
    <w:p w:rsidR="003125F6" w:rsidRDefault="003125F6" w:rsidP="003125F6">
      <w:pPr>
        <w:tabs>
          <w:tab w:val="left" w:pos="10660"/>
        </w:tabs>
      </w:pPr>
    </w:p>
    <w:p w:rsidR="003125F6" w:rsidRDefault="003125F6" w:rsidP="003125F6">
      <w:pPr>
        <w:tabs>
          <w:tab w:val="left" w:pos="10660"/>
        </w:tabs>
      </w:pPr>
    </w:p>
    <w:p w:rsidR="00B60FD1" w:rsidRPr="000345B2" w:rsidRDefault="00566504" w:rsidP="003125F6">
      <w:pPr>
        <w:tabs>
          <w:tab w:val="left" w:pos="10660"/>
        </w:tabs>
        <w:rPr>
          <w:sz w:val="22"/>
          <w:szCs w:val="22"/>
        </w:rPr>
      </w:pPr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огомолова И.К.</w:t>
      </w:r>
    </w:p>
    <w:p w:rsidR="003125F6" w:rsidRPr="000345B2" w:rsidRDefault="003125F6" w:rsidP="003125F6">
      <w:pPr>
        <w:tabs>
          <w:tab w:val="left" w:pos="10660"/>
        </w:tabs>
        <w:rPr>
          <w:sz w:val="22"/>
          <w:szCs w:val="22"/>
        </w:rPr>
        <w:sectPr w:rsidR="003125F6" w:rsidRPr="000345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0345B2">
        <w:rPr>
          <w:sz w:val="22"/>
          <w:szCs w:val="22"/>
        </w:rPr>
        <w:t>2-12-29</w:t>
      </w:r>
    </w:p>
    <w:p w:rsidR="008562CE" w:rsidRPr="008562CE" w:rsidRDefault="00B60FD1" w:rsidP="008562CE">
      <w:pPr>
        <w:tabs>
          <w:tab w:val="left" w:pos="10660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8562CE">
        <w:t xml:space="preserve">                 </w:t>
      </w:r>
      <w:r w:rsidRPr="008562CE">
        <w:rPr>
          <w:sz w:val="20"/>
          <w:szCs w:val="20"/>
        </w:rPr>
        <w:t xml:space="preserve">Приложение </w:t>
      </w:r>
      <w:r w:rsidR="008562CE" w:rsidRPr="008562CE">
        <w:rPr>
          <w:sz w:val="20"/>
          <w:szCs w:val="20"/>
        </w:rPr>
        <w:t xml:space="preserve">  </w:t>
      </w:r>
    </w:p>
    <w:p w:rsidR="00B60FD1" w:rsidRPr="008562CE" w:rsidRDefault="008562CE" w:rsidP="008562CE">
      <w:pPr>
        <w:tabs>
          <w:tab w:val="left" w:pos="10660"/>
        </w:tabs>
        <w:rPr>
          <w:sz w:val="20"/>
          <w:szCs w:val="20"/>
        </w:rPr>
      </w:pPr>
      <w:r w:rsidRPr="008562C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AE7490">
        <w:rPr>
          <w:sz w:val="20"/>
          <w:szCs w:val="20"/>
        </w:rPr>
        <w:t>к</w:t>
      </w:r>
      <w:r>
        <w:rPr>
          <w:sz w:val="20"/>
          <w:szCs w:val="20"/>
        </w:rPr>
        <w:t xml:space="preserve">   </w:t>
      </w:r>
      <w:r w:rsidR="00AE7490">
        <w:rPr>
          <w:sz w:val="20"/>
          <w:szCs w:val="20"/>
        </w:rPr>
        <w:t>п</w:t>
      </w:r>
      <w:r w:rsidRPr="008562CE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 xml:space="preserve">администрации  Ибресинского района </w:t>
      </w:r>
      <w:r w:rsidRPr="008562CE">
        <w:rPr>
          <w:sz w:val="20"/>
          <w:szCs w:val="20"/>
        </w:rPr>
        <w:t xml:space="preserve">№  от </w:t>
      </w:r>
      <w:r w:rsidR="00566504">
        <w:rPr>
          <w:sz w:val="20"/>
          <w:szCs w:val="20"/>
        </w:rPr>
        <w:t xml:space="preserve"> .12</w:t>
      </w:r>
      <w:r w:rsidR="009D3C96">
        <w:rPr>
          <w:sz w:val="20"/>
          <w:szCs w:val="20"/>
        </w:rPr>
        <w:t>.201</w:t>
      </w:r>
      <w:r w:rsidR="00076C06">
        <w:rPr>
          <w:sz w:val="20"/>
          <w:szCs w:val="20"/>
        </w:rPr>
        <w:t>9</w:t>
      </w:r>
      <w:r w:rsidRPr="008562CE">
        <w:rPr>
          <w:sz w:val="20"/>
          <w:szCs w:val="20"/>
        </w:rPr>
        <w:t xml:space="preserve"> г.</w:t>
      </w:r>
    </w:p>
    <w:p w:rsidR="00B60FD1" w:rsidRPr="001863DC" w:rsidRDefault="00B60FD1" w:rsidP="00B60FD1">
      <w:pPr>
        <w:tabs>
          <w:tab w:val="left" w:pos="10660"/>
        </w:tabs>
      </w:pPr>
    </w:p>
    <w:p w:rsidR="00AE7490" w:rsidRDefault="00AE7490" w:rsidP="00B60FD1">
      <w:pPr>
        <w:pStyle w:val="1"/>
        <w:rPr>
          <w:sz w:val="24"/>
        </w:rPr>
      </w:pPr>
    </w:p>
    <w:p w:rsidR="00AE7490" w:rsidRDefault="00AE7490" w:rsidP="00B60FD1">
      <w:pPr>
        <w:pStyle w:val="1"/>
        <w:rPr>
          <w:sz w:val="24"/>
        </w:rPr>
      </w:pPr>
    </w:p>
    <w:p w:rsidR="00B60FD1" w:rsidRDefault="00B60FD1" w:rsidP="00B60FD1">
      <w:pPr>
        <w:pStyle w:val="1"/>
        <w:rPr>
          <w:sz w:val="24"/>
        </w:rPr>
      </w:pPr>
      <w:r>
        <w:rPr>
          <w:sz w:val="24"/>
        </w:rPr>
        <w:t>График проведения рейдов «Безнадзорные дети» в Ибресинском районе на 20</w:t>
      </w:r>
      <w:r w:rsidR="00566504">
        <w:rPr>
          <w:sz w:val="24"/>
        </w:rPr>
        <w:t>20</w:t>
      </w:r>
      <w:r>
        <w:rPr>
          <w:sz w:val="24"/>
        </w:rPr>
        <w:t xml:space="preserve"> год</w:t>
      </w:r>
    </w:p>
    <w:p w:rsidR="00B60FD1" w:rsidRDefault="00B60FD1" w:rsidP="00B60FD1">
      <w:pPr>
        <w:tabs>
          <w:tab w:val="left" w:pos="10660"/>
        </w:tabs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35"/>
        <w:gridCol w:w="1134"/>
        <w:gridCol w:w="709"/>
        <w:gridCol w:w="1205"/>
        <w:gridCol w:w="780"/>
        <w:gridCol w:w="850"/>
        <w:gridCol w:w="851"/>
        <w:gridCol w:w="992"/>
        <w:gridCol w:w="1134"/>
        <w:gridCol w:w="1276"/>
        <w:gridCol w:w="1134"/>
        <w:gridCol w:w="1134"/>
      </w:tblGrid>
      <w:tr w:rsidR="00B876BE" w:rsidTr="00B876B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Группа</w:t>
            </w:r>
          </w:p>
        </w:tc>
        <w:tc>
          <w:tcPr>
            <w:tcW w:w="1035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январь</w:t>
            </w:r>
          </w:p>
        </w:tc>
        <w:tc>
          <w:tcPr>
            <w:tcW w:w="1134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март</w:t>
            </w:r>
          </w:p>
        </w:tc>
        <w:tc>
          <w:tcPr>
            <w:tcW w:w="1205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апрель</w:t>
            </w:r>
          </w:p>
        </w:tc>
        <w:tc>
          <w:tcPr>
            <w:tcW w:w="780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май</w:t>
            </w:r>
          </w:p>
        </w:tc>
        <w:tc>
          <w:tcPr>
            <w:tcW w:w="850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июль</w:t>
            </w:r>
          </w:p>
        </w:tc>
        <w:tc>
          <w:tcPr>
            <w:tcW w:w="992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сентябрь</w:t>
            </w:r>
          </w:p>
        </w:tc>
        <w:tc>
          <w:tcPr>
            <w:tcW w:w="1276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октябрь</w:t>
            </w:r>
          </w:p>
        </w:tc>
        <w:tc>
          <w:tcPr>
            <w:tcW w:w="1134" w:type="dxa"/>
          </w:tcPr>
          <w:p w:rsidR="00B876BE" w:rsidRDefault="00B876BE" w:rsidP="00464FF1">
            <w:pPr>
              <w:tabs>
                <w:tab w:val="left" w:pos="10660"/>
              </w:tabs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ноябрь</w:t>
            </w:r>
          </w:p>
        </w:tc>
        <w:tc>
          <w:tcPr>
            <w:tcW w:w="1134" w:type="dxa"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jc w:val="center"/>
            </w:pPr>
            <w:r>
              <w:t>декабрь</w:t>
            </w: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340" w:type="dxa"/>
          </w:tcPr>
          <w:p w:rsidR="00B876BE" w:rsidRPr="00FA0163" w:rsidRDefault="00B876BE" w:rsidP="003125F6">
            <w:pPr>
              <w:tabs>
                <w:tab w:val="left" w:pos="10660"/>
              </w:tabs>
              <w:rPr>
                <w:bCs/>
              </w:rPr>
            </w:pPr>
            <w:r>
              <w:t>Представители прокуратуры (по согласованию)</w:t>
            </w:r>
          </w:p>
        </w:tc>
        <w:tc>
          <w:tcPr>
            <w:tcW w:w="1035" w:type="dxa"/>
            <w:vMerge w:val="restart"/>
            <w:textDirection w:val="btLr"/>
          </w:tcPr>
          <w:p w:rsidR="00B876BE" w:rsidRDefault="00B876BE" w:rsidP="00464FF1">
            <w:pPr>
              <w:pStyle w:val="a6"/>
              <w:tabs>
                <w:tab w:val="clear" w:pos="10660"/>
              </w:tabs>
              <w:rPr>
                <w:sz w:val="24"/>
              </w:rPr>
            </w:pPr>
            <w:r>
              <w:rPr>
                <w:sz w:val="24"/>
              </w:rPr>
              <w:t xml:space="preserve">Ибресинское городское поселение </w:t>
            </w:r>
          </w:p>
          <w:p w:rsidR="00B876BE" w:rsidRDefault="00B876BE" w:rsidP="00464FF1">
            <w:pPr>
              <w:ind w:left="113" w:right="113"/>
            </w:pPr>
          </w:p>
          <w:p w:rsidR="00B876BE" w:rsidRDefault="00B876BE" w:rsidP="00464FF1">
            <w:pPr>
              <w:ind w:left="113" w:right="113"/>
            </w:pPr>
          </w:p>
          <w:p w:rsidR="00B876BE" w:rsidRDefault="00B876BE" w:rsidP="00464FF1">
            <w:pPr>
              <w:ind w:left="113" w:right="113"/>
            </w:pP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</w:pPr>
            <w:r>
              <w:t xml:space="preserve">       </w:t>
            </w:r>
          </w:p>
          <w:p w:rsidR="00B876BE" w:rsidRDefault="00B876BE" w:rsidP="003125F6">
            <w:pPr>
              <w:tabs>
                <w:tab w:val="left" w:pos="10660"/>
              </w:tabs>
              <w:ind w:left="113" w:right="113"/>
            </w:pPr>
            <w:r>
              <w:t xml:space="preserve">  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textDirection w:val="btLr"/>
          </w:tcPr>
          <w:p w:rsidR="00B876BE" w:rsidRDefault="00B876BE" w:rsidP="00AF03EC">
            <w:pPr>
              <w:tabs>
                <w:tab w:val="left" w:pos="10660"/>
              </w:tabs>
              <w:ind w:left="113" w:right="113"/>
              <w:jc w:val="center"/>
            </w:pPr>
            <w:r>
              <w:t>Новочурашевское сельское поселение</w:t>
            </w:r>
          </w:p>
          <w:p w:rsidR="00B876BE" w:rsidRDefault="00B876BE" w:rsidP="00AF03EC">
            <w:pPr>
              <w:tabs>
                <w:tab w:val="left" w:pos="10660"/>
              </w:tabs>
              <w:ind w:left="113" w:right="113"/>
              <w:jc w:val="center"/>
            </w:pPr>
            <w:r>
              <w:t>Айбечское сельское поселение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Кировское сельское поселение</w:t>
            </w:r>
          </w:p>
        </w:tc>
        <w:tc>
          <w:tcPr>
            <w:tcW w:w="1205" w:type="dxa"/>
            <w:vMerge w:val="restart"/>
            <w:textDirection w:val="btLr"/>
          </w:tcPr>
          <w:p w:rsidR="00B876BE" w:rsidRDefault="00B876BE" w:rsidP="00B876BE">
            <w:pPr>
              <w:tabs>
                <w:tab w:val="left" w:pos="10660"/>
              </w:tabs>
              <w:ind w:left="113" w:right="113"/>
              <w:jc w:val="center"/>
            </w:pPr>
            <w:r>
              <w:t>Ширтанское сельское поселение</w:t>
            </w:r>
          </w:p>
          <w:p w:rsidR="00B876BE" w:rsidRDefault="00B876BE" w:rsidP="00B876BE">
            <w:pPr>
              <w:tabs>
                <w:tab w:val="left" w:pos="10660"/>
              </w:tabs>
              <w:ind w:left="113" w:right="113"/>
              <w:jc w:val="center"/>
            </w:pPr>
            <w:r>
              <w:t>Березовское сельское поселение</w:t>
            </w:r>
          </w:p>
        </w:tc>
        <w:tc>
          <w:tcPr>
            <w:tcW w:w="780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Хормалинское сельское поселение</w:t>
            </w:r>
          </w:p>
        </w:tc>
        <w:tc>
          <w:tcPr>
            <w:tcW w:w="850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Большеабакасинское сельское поселение</w:t>
            </w:r>
          </w:p>
        </w:tc>
        <w:tc>
          <w:tcPr>
            <w:tcW w:w="851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Ибресинское городское поселение</w:t>
            </w:r>
          </w:p>
        </w:tc>
        <w:tc>
          <w:tcPr>
            <w:tcW w:w="992" w:type="dxa"/>
            <w:vMerge w:val="restart"/>
            <w:textDirection w:val="btLr"/>
          </w:tcPr>
          <w:p w:rsidR="00B876BE" w:rsidRDefault="00B876BE" w:rsidP="00B876BE">
            <w:pPr>
              <w:tabs>
                <w:tab w:val="left" w:pos="10660"/>
              </w:tabs>
              <w:ind w:left="113" w:right="113"/>
              <w:jc w:val="center"/>
            </w:pPr>
            <w:r>
              <w:t xml:space="preserve"> Чуваштимяшское сельское поселение</w:t>
            </w:r>
          </w:p>
        </w:tc>
        <w:tc>
          <w:tcPr>
            <w:tcW w:w="1134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Новочурашевское сельское поселение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Айбечское сельское поселение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</w:p>
        </w:tc>
        <w:tc>
          <w:tcPr>
            <w:tcW w:w="1276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Климовское сельское поселение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Андреевское сельское поселение</w:t>
            </w:r>
          </w:p>
        </w:tc>
        <w:tc>
          <w:tcPr>
            <w:tcW w:w="1134" w:type="dxa"/>
            <w:vMerge w:val="restart"/>
            <w:textDirection w:val="btLr"/>
          </w:tcPr>
          <w:p w:rsidR="00B876BE" w:rsidRDefault="00B876BE" w:rsidP="003125F6">
            <w:pPr>
              <w:tabs>
                <w:tab w:val="left" w:pos="10660"/>
              </w:tabs>
              <w:ind w:left="113" w:right="113"/>
              <w:jc w:val="center"/>
            </w:pPr>
            <w:r>
              <w:t>Буинское сельское поселение</w:t>
            </w:r>
          </w:p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Малокармалинское сельское поселение</w:t>
            </w:r>
          </w:p>
        </w:tc>
        <w:tc>
          <w:tcPr>
            <w:tcW w:w="1134" w:type="dxa"/>
            <w:vMerge w:val="restart"/>
            <w:textDirection w:val="btLr"/>
          </w:tcPr>
          <w:p w:rsidR="00B876BE" w:rsidRDefault="00B876BE" w:rsidP="00464FF1">
            <w:pPr>
              <w:tabs>
                <w:tab w:val="left" w:pos="10660"/>
              </w:tabs>
              <w:ind w:left="113" w:right="113"/>
              <w:jc w:val="center"/>
            </w:pPr>
            <w:r>
              <w:t>Ибресинское городское поселение</w:t>
            </w: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076C06" w:rsidRDefault="00566504" w:rsidP="00464FF1">
            <w:pPr>
              <w:tabs>
                <w:tab w:val="left" w:pos="10660"/>
              </w:tabs>
            </w:pPr>
            <w:r>
              <w:t>Карасева Л.И.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566504" w:rsidP="00464FF1">
            <w:pPr>
              <w:tabs>
                <w:tab w:val="left" w:pos="10660"/>
              </w:tabs>
            </w:pPr>
            <w:r>
              <w:t>Максимова Н.Г.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B876BE" w:rsidP="00464FF1">
            <w:pPr>
              <w:tabs>
                <w:tab w:val="left" w:pos="10660"/>
              </w:tabs>
            </w:pPr>
            <w:r>
              <w:t>Демидова Л.А.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076C06" w:rsidP="00464FF1">
            <w:pPr>
              <w:tabs>
                <w:tab w:val="left" w:pos="10660"/>
              </w:tabs>
            </w:pPr>
            <w:r>
              <w:t>Купранов П.А.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B876BE" w:rsidP="00464FF1">
            <w:pPr>
              <w:tabs>
                <w:tab w:val="left" w:pos="10660"/>
              </w:tabs>
            </w:pPr>
            <w:r>
              <w:rPr>
                <w:bCs/>
              </w:rPr>
              <w:t>Богомолова И.К.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B876BE" w:rsidP="00464FF1">
            <w:pPr>
              <w:tabs>
                <w:tab w:val="left" w:pos="10660"/>
              </w:tabs>
            </w:pPr>
            <w:r>
              <w:t>Трофимова С.Г.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  <w:tr w:rsidR="00B876BE" w:rsidTr="00B876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</w:tcPr>
          <w:p w:rsidR="00B876BE" w:rsidRDefault="00B876BE" w:rsidP="00777FEC">
            <w:pPr>
              <w:tabs>
                <w:tab w:val="left" w:pos="10660"/>
              </w:tabs>
            </w:pPr>
            <w:r>
              <w:t>Представители УУ</w:t>
            </w:r>
            <w:r w:rsidR="00777FEC">
              <w:t>П</w:t>
            </w:r>
            <w:r>
              <w:t xml:space="preserve"> и ПДН</w:t>
            </w:r>
            <w:r w:rsidR="005C3908">
              <w:t xml:space="preserve"> </w:t>
            </w:r>
            <w:proofErr w:type="gramStart"/>
            <w:r w:rsidR="00566504">
              <w:t xml:space="preserve">( </w:t>
            </w:r>
            <w:proofErr w:type="gramEnd"/>
            <w:r w:rsidR="00566504">
              <w:t>по согласованию)</w:t>
            </w:r>
          </w:p>
        </w:tc>
        <w:tc>
          <w:tcPr>
            <w:tcW w:w="103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09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05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78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0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851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992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276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  <w:tc>
          <w:tcPr>
            <w:tcW w:w="1134" w:type="dxa"/>
            <w:vMerge/>
          </w:tcPr>
          <w:p w:rsidR="00B876BE" w:rsidRDefault="00B876BE" w:rsidP="00464FF1">
            <w:pPr>
              <w:tabs>
                <w:tab w:val="left" w:pos="10660"/>
              </w:tabs>
              <w:jc w:val="center"/>
            </w:pPr>
          </w:p>
        </w:tc>
      </w:tr>
    </w:tbl>
    <w:p w:rsidR="00B60FD1" w:rsidRDefault="00B60FD1" w:rsidP="00B60FD1">
      <w:pPr>
        <w:tabs>
          <w:tab w:val="left" w:pos="10660"/>
        </w:tabs>
      </w:pPr>
    </w:p>
    <w:p w:rsidR="00B60FD1" w:rsidRDefault="00B60FD1" w:rsidP="00B60FD1">
      <w:pPr>
        <w:tabs>
          <w:tab w:val="left" w:pos="10660"/>
        </w:tabs>
      </w:pPr>
    </w:p>
    <w:p w:rsidR="00B60FD1" w:rsidRDefault="00B60FD1" w:rsidP="00B60FD1">
      <w:pPr>
        <w:tabs>
          <w:tab w:val="left" w:pos="10660"/>
        </w:tabs>
      </w:pPr>
    </w:p>
    <w:p w:rsidR="00B60FD1" w:rsidRDefault="00B60FD1"/>
    <w:p w:rsidR="00B60FD1" w:rsidRDefault="00B60FD1"/>
    <w:sectPr w:rsidR="00B60FD1" w:rsidSect="008562CE">
      <w:pgSz w:w="16838" w:h="11906" w:orient="landscape"/>
      <w:pgMar w:top="993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37C"/>
    <w:multiLevelType w:val="hybridMultilevel"/>
    <w:tmpl w:val="7E7A9204"/>
    <w:lvl w:ilvl="0" w:tplc="57188C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B3"/>
    <w:rsid w:val="000345B2"/>
    <w:rsid w:val="00076C06"/>
    <w:rsid w:val="00120ADD"/>
    <w:rsid w:val="001652F1"/>
    <w:rsid w:val="00244F40"/>
    <w:rsid w:val="003125F6"/>
    <w:rsid w:val="00464FF1"/>
    <w:rsid w:val="004D6700"/>
    <w:rsid w:val="00566504"/>
    <w:rsid w:val="005B4B2E"/>
    <w:rsid w:val="005C3908"/>
    <w:rsid w:val="00777FEC"/>
    <w:rsid w:val="007C0DE1"/>
    <w:rsid w:val="007D04B1"/>
    <w:rsid w:val="008562CE"/>
    <w:rsid w:val="008B7873"/>
    <w:rsid w:val="00955F49"/>
    <w:rsid w:val="009C1F11"/>
    <w:rsid w:val="009D3C96"/>
    <w:rsid w:val="00AA4011"/>
    <w:rsid w:val="00AE7490"/>
    <w:rsid w:val="00AF03EC"/>
    <w:rsid w:val="00B60FD1"/>
    <w:rsid w:val="00B628DD"/>
    <w:rsid w:val="00B86B98"/>
    <w:rsid w:val="00B876BE"/>
    <w:rsid w:val="00BA0BE8"/>
    <w:rsid w:val="00C42C3F"/>
    <w:rsid w:val="00CC4EBF"/>
    <w:rsid w:val="00D82AE8"/>
    <w:rsid w:val="00D84DB3"/>
    <w:rsid w:val="00E87C5D"/>
    <w:rsid w:val="00E948B6"/>
    <w:rsid w:val="00EB2C6D"/>
    <w:rsid w:val="00ED3F4E"/>
    <w:rsid w:val="00F63546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FD1"/>
    <w:pPr>
      <w:keepNext/>
      <w:tabs>
        <w:tab w:val="left" w:pos="106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60FD1"/>
    <w:rPr>
      <w:b/>
      <w:bCs/>
      <w:sz w:val="28"/>
      <w:szCs w:val="24"/>
    </w:rPr>
  </w:style>
  <w:style w:type="paragraph" w:styleId="a6">
    <w:name w:val="Block Text"/>
    <w:basedOn w:val="a"/>
    <w:rsid w:val="00B60FD1"/>
    <w:pPr>
      <w:tabs>
        <w:tab w:val="left" w:pos="10660"/>
      </w:tabs>
      <w:ind w:left="113" w:right="113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32CD-9B8E-498D-9B1C-74744DA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ibrjurist3</cp:lastModifiedBy>
  <cp:revision>2</cp:revision>
  <cp:lastPrinted>2019-12-30T08:19:00Z</cp:lastPrinted>
  <dcterms:created xsi:type="dcterms:W3CDTF">2021-08-26T11:35:00Z</dcterms:created>
  <dcterms:modified xsi:type="dcterms:W3CDTF">2021-08-26T11:35:00Z</dcterms:modified>
</cp:coreProperties>
</file>