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E9" w:rsidRPr="00250AE9" w:rsidRDefault="00250AE9" w:rsidP="003501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>Положение о Министерстве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КАБИНЕТ МИНИСТРОВ ЧУВАШСКОЙ РЕСПУБЛИКИ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ПОСТАНОВЛЕНИЕ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от 4 июня 2012 г. N 216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Список изменяющих документов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Постановлений Кабинета Министров ЧР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17.01.2013 N 3, от 30.05.2013 N 199, от 29.08.2013 N 340,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28.11.2013 N 470, от 12.02.2014 N 36, от 27.11.2014 N 409,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22.07.2015 N 269, от 11.05.2016 N 173, от 28.12.2016 N 571,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12.04.2017 N 128, от 26.07.2017 N 293, от 11.10.2017 N 410,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11.04.2018 N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112, от 13.03.2019 N 70, от 10.07.2019 N 283,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09.10.2019 N 403, от 26.02.2020 N 68, от 08.07.2020 N 364,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20.10.2020 N 580, от 23.12.2020 N 724, от 14.04.2021 N 124)</w:t>
      </w:r>
      <w:proofErr w:type="gramEnd"/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Во исполнение Указа Главы Чувашской Республики от 25 мая 2012 г. N 49 "О мерах по совершенствованию государственного управления в Чувашской Республике" Кабинет Министров Чувашской Республики постановляет: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1. Утвердить: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Положение о Министерстве культуры, по делам национальностей и архивного дела Чувашской Республики (приложение N 1);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перечень организаций, находящихся в ведении Министерства культуры, по делам национальностей и архивного дела Чувашской Республики (приложение N 2).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2. Признать утратившими силу: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постановление Кабинета Министров Чувашской Республики от 15 мая 2004 г. N 118 "Вопросы Министерства культуры, по делам национальностей, информационной политики и архивного дела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пункт 3 постановления Кабинета Министров Чувашской Республики от 15 октября 2004 г. N 249 "О государственных архивах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подпункт "в" пункта 1 постановления Кабинета Министров Чувашской Республики от 11 мая 2005 г. N 114 "О внесении изменений в некоторые постановления Кабинета Министров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пункт 2 постановления Кабинета Министров Чувашской Республики от 16 сентября 2005 г. N 228 "О внесении изменений в некоторые постановления Кабинета Министров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КонсультантПлюс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: примечание.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Абз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6 п. 2 фактически утратил силу в связи с изданием Постановления Кабинета Министров ЧР от 10.12.2014 N 432, признавшего Постановление Кабинета Министров ЧР от 17.03.2006 N 46 утратившим силу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бзацы второй - двенадцатый пункта 1 постановления Кабинета Министров Чувашской Республики от 17 марта 2006 г. N 46 "О внесении изменений в некоторые постановления Кабинета Министров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подпункт 6 пункта 1 постановления Кабинета Министров Чувашской Республики от 15 сентября 2006 г. N 236 "Об изменении и признании утратившими силу некоторых решений Кабинета Министров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постановление Кабинета Министров Чувашской Республики от 10 октября 2007 г. N 262 "Об изменении и признании утратившими силу некоторых решений Кабинета Министров Чувашской Республики";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пункт 2 постановления Кабинета Министров Чувашской Республики от 28 июля 2008 г. N 224 "Об уполномоченном органе исполнительной власти Чувашской Республики в области сохранения, использования, популяризации объектов культурного наследия, находящихся в федеральной собственности, и государственной охраны объектов культурного наследия федерального значения в Чувашской Республике";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Кабинета Министров Чувашской Республики от 29 июня 2009 г. N 201 "О внесении </w:t>
      </w:r>
      <w:bookmarkStart w:id="0" w:name="_GoBack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изменений в постановление Кабинета Министров Чувашской Республики от 15 мая 2004 г. N 118";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bookmarkEnd w:id="0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Чувашской Республики от 26 ноября 2009 г. N 385 "О внесении изменений в постановление Кабинета Министров Чувашской Республики от 15 мая 2004 г. N 118";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пункт 1 постановления Кабинета Министров Чувашской Республики от 28 мая 2010 г. N 159 "О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внесении изменений в некоторые постановления Кабинета Министров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постановление Кабинета Министров Чувашской Республики от 12 ноября 2010 г. N 376 "О внесении изменений в постановление Кабинета Министров Чувашской Республики от 15 мая 2004 г. N 118";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подпункт 2 пункта 1 постановления Кабинета Министров Чувашской Республики от 29 июля 2011 г. N 310 "О внесении изменений в некоторые постановления Кабинета Министров Чувашской Республики";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абзацы пятнадцатый - шестнадцатый утратили силу. - Постановление Кабинета Министров ЧР от 30.05.2013 N 199;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постановление Кабинета Министров Чувашской Республики от 14 марта 2012 г. N 81 "О внесении изменений в постановление Кабинета Министров Чувашской Республики от 15 мая 2004 г. N 118".</w:t>
      </w:r>
    </w:p>
    <w:p w:rsidR="00250AE9" w:rsidRPr="00250AE9" w:rsidRDefault="00250AE9" w:rsidP="00350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Председатель Кабинета Министров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Чувашской Республики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И.МОТОРИН</w:t>
      </w:r>
    </w:p>
    <w:p w:rsidR="00250AE9" w:rsidRPr="00250AE9" w:rsidRDefault="00250AE9" w:rsidP="00350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Утверждено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постановлением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Кабинета Министров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Чувашской Республики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04.06.2012 N 216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(приложение N 1)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ПОЛОЖЕНИЕ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 МИНИСТЕРСТВЕ КУЛЬТУРЫ, ПО ДЕЛАМ НАЦИОНАЛЬНОСТЕЙ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И АРХИВНОГО ДЕЛА ЧУВАШСКОЙ РЕСПУБЛИКИ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Список изменяющих документов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Постановлений Кабинета Министров ЧР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29.08.2013 N 340, от 28.11.2013 N 470, от 12.02.2014 N 36,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27.11.2014 N 409, от 22.07.2015 N 269, от 11.05.2016 N 173,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28.12.2016 N 571, от 12.04.2017 N 128, от 26.07.2017 N 293,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11.10.2017 N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410, от 11.04.2018 N 112, от 13.03.2019 N 70,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10.07.2019 N 283, от 09.10.2019 N 403, от 26.02.2020 N 68,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08.07.2020 N 364, от 20.10.2020 N 580, от 23.12.2020 N 724)</w:t>
      </w:r>
      <w:proofErr w:type="gramEnd"/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I. Общие положения</w:t>
      </w:r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1.1.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Министерство культуры, по делам национальностей и архивного дела Чувашской Республики (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Чаваш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Республикин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Культура,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национальноссен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есесен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тата архив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есен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министерстви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, сокращенное наименование - Минкультуры Чувашии, далее - Министерство) является органом исполнительной власти Чувашской Республики, осуществляющим государственную политику в сферах культуры и искусства, сохранения, использования, популяризации и государственной охраны объектов культурного наследия (памятников истории и культуры), в том числе переданные Российской Федерацией полномочия 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отношении объектов культурного наследия (памятников истории и культуры) федерального значения в соответствии с разграничением полномочий, предусмотренным в статьях 9 и 9.1 Федерального закона "Об объектах культурного наследия (памятниках истории и культуры) народов Российской Федерации" (далее - Федеральный закон), кинематографии, межнациональных и межконфессиональных отношений, архивного дела, документационного обеспечения управления, национальной библиографии, образования и науки в сфере культуры и искусства, находящихся в ведении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Чувашской Республики (далее - сферы деятельности, отнесенные к компетенции Министерства)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ред. Постановлений Кабинета Министров ЧР от 29.08.2013 N 340, от 12.02.2014 N 36, от 26.02.2020 N 68)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Министерство и его структурные подразделения образуют систему Министерства.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1.2.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 соответствии с Указом Главы Чувашской Республики от 25 мая 2012 г. N 49 "О мерах по совершенствованию государственного управления в Чувашской Республике" Министерство является правопреемником по обязательствам, в том числе возникшим в результате судебных решений, Министерства культуры, по делам национальностей, информационной политики и архивного дела Чувашской Республики в сферах культуры и искусства, сохранения, использования, популяризации и государственной охраны культурного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наследия (памятников истории и культуры), кинематографии, межнациональных и межконфессиональных отношений, документационного обеспечения управления, национальной библиографии, образования и науки в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сфере культуры и искусства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1.2 в ред. Постановления Кабинета Министров ЧР от 26.02.2020 N 68)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1.3.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Министерство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1.4.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Министерство осуществляет свои полномочия во взаимодействии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1.5. Министерство является юридическим лицом, имеет лицевые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печати, штампы и бланки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ред. Постановления Кабинета Министров ЧР от 28.11.2013 N 470)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1.6.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Финансирование аппарата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переданных субъектам Российской Федерации в соответствии с законодательством Российской Федерации полномочий по государственной охране объектов культурного наследия (памятников истории и культуры) федерального значения в соответствии со статьей 33 Федерального закона, за исключением абзацев второго - пятого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подпункта 2 пункта 1 статьи 9.1 Федерального закона; предельная численность работников устанавливается Кабинетом Министров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ред. Постановления Кабинета Министров ЧР от 29.08.2013 N 340)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1.7. Местонахождение Министерства: 428004, Чувашская Республика, г. Чебоксары, Президентский бульвар, д. 17.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11.05.2016 N 173)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II. Основные задачи</w:t>
      </w:r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Основными задачами Министерства являются: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разработка и реализация государственной политики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нормативно-правовое регулирование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развитие международных и межрегиональных связей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создание условий для сохранения самобытности и развития культуры чувашского народа, других народов, проживающих в Чувашской Республике;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удовлетворение потребностей органов государственной власти и органов местного самоуправления, иных организаций и граждан в ретроспективной информации;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формирование и защита информационных ресурсов Архивного фонда Чувашской Республики и национального библиотечно-информационного фонда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реализация государственной политики в области использования государственных символов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абзацы девятый - десятый утратили силу. - Постановление Кабинета Министров ЧР от 26.02.2020 N 68;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контроль за соблюдением законодательства Российской Федерации и законодательства Чувашской Республики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содействие развитию конкуренции в сферах деятельности, отнесенных к компетенции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Министерства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бзац введен Постановлением Кабинета Министров ЧР от 11.04.2018 N 112)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III. Функции</w:t>
      </w:r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Министерство в соответствии с возложенными на него задачами выполняет следующие основные функции: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1) разрабатывает для органов государственной власти Чувашской Республики предложения по определению приоритетов и формированию государственной политики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2) разрабатывает проекты государственных программ Чувашской Республики (подпрограмм государственных программ Чувашской Республики),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2 в ред. Постановления Кабинета Министров ЧР от 28.11.2013 N 470)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3) разрабатывает для органов исполнительной власти Чувашской Республики долгосрочные и среднесрочные прогнозы обеспечения населения Чувашской Республики услугами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4) разрабатывает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Министерства, контролирует их выполнение;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5) разрабатывает проекты законов Чувашской Республики, указов и распоряжений Главы Чувашской Республики, постановлений, распоряжений Кабинета Министров Чувашской Республики и предложения о порядке их реализации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6) 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Федерации, к проектам законов Чувашской Республики и иных правовых актов Чувашской Республики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6 в ред. Постановления Кабинета Министров ЧР от 13.03.2019 N 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7) разрабатывает методические рекомендации, оказывает консультационные услуги органам исполнительной власти Чувашской Республики и органам местного самоуправления, организациям и гражданам в Чувашской Республике по вопросам, отнесенным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8) 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организаций, находящихся в ведении Министерства (далее - подведомственные организации),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и участия в наблюдательных советах автономных учреждений Чувашской Республики, подведомственных Министерству;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8 в ред. Постановления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8.1)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8.1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9) ежегодно разрабатывает для органов исполнительной власти Чувашской Республики предложения по формированию бюджетных показателей по текущему финансированию подведомственных организаций, государственным программам Чувашской Республики (подпрограммам государственных программ Чувашской Республики) и ведомственным целевым программам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28.11.2013 N 470)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10) готовит предложения на получение ассигнований за счет средств федерального бюджета для финансирования государственных программ Российской Федерации, федеральных целевых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 xml:space="preserve">программ и непрограммных мероприятий на территории Чувашской Республики, а также субсидий на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софинансирование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объектов капитального строительства государственной собственности Чувашской Республики и муниципальной собственности в очередном финансовом году и плановом периоде;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10 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11)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12) 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13) контролирует деятельность подведомственных организаций на основании проверок достоверности представленных подведомственными организациями отчетов, документов, направленных на получение государственной поддержки, целевого использования средств, выделяемых из республиканского бюджета Чувашской Республики, а также эффективности и целевого использования государственного имущества Чувашской Республики подведомственными организациями в порядке, установленном законодательством Российской Федерации и законодательством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13 в ред. Постановления Кабинета Министров ЧР от 29.08.2013 N 340)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14) готовит информацию к докладу о фактически достигнутых значениях показателей для оценки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эффективности деятельности органов исполнительной власти Чувашской Республики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и их планируемых значениях на трехлетний период;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14 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15) по решению Кабинета Министров Чувашской Республики исполняет функции публичного партнера в установленных сферах деятельности в соответствии с Федеральным законом "О государственно-частном партнерстве,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муниципально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15 в ред. Постановления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16) утратил силу. -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ЧР от 27.11.2014 N 409;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17) исполняет функции аппарата координационных и совещательных органов Кабинета Министров Чувашской Республики, организационно-техническое обеспечение деятельности которых возложено на Министерство;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17 в ред. Постановления Кабинета Министров ЧР от 20.10.2020 N 580)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18) разрабатывает для органов исполнительной власти Чувашской Республики предложения по курируемым отраслям в сводный мобилизационный план на соответствующий расчетный год;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19) готовит предложения по награждению работников отрасли государственными наградами Российской Федерации и Чувашской Республики, почетными грамотами, благодарностями, знаками отличия и иными ведомственными наградами, учрежденными федеральными органами исполнительной власти, иными органами и организациями;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26.07.2017 N 293)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20) готовит ответы на поступившие в Министерство обращения и письма граждан, организаций;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21) организует взаимодействие с органами местного самоуправления по вопросам реализации основных направлений государственной политики в сфере культуры и искусства, сохранения, использования, популяризации и государственной охраны объектов культурного наследия (памятников истории и культуры), кинематографии, межнациональных и межконфессиональных отношений, архивного дела, документационного обеспечения управления, национальной библиографии, образования и науки в сфере культуры и искусства на территории муниципальных образований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Постановлений Кабинета Министров ЧР от 11.05.2016 N 173, от 26.02.2020 N 68)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22) организует осуществление совместно с заинтересованными органами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контроля за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деятельностью подведомственных организаций;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23)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24) осуществляет правовое информирование и правовое просвещение населения в порядке, предусмотренном Федеральным законом "О бесплатной юридической помощи в Российской Федерации";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25) осуществляет в установленном порядке мониторинг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правоприменения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правоприменения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законов Чувашской Республики и иных нормативных правовых актов Чувашской Республики в сферах деятельности, отнесенных к компетенции Министерства;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26) оказывает в соответствии с законодательством Российской Федерации и законодательством Чувашской Республики поддержку творческим союзам, иным общественным объединениям по вопросам, входящим в компетенцию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27) готовит ежегодные доклады об осуществлении государственного контроля (надзора) и об эффективности такого контроля (надзора) и представляет в Министерство экономического развития и имущественных отношений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08.07.2020 N 364)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28) разрабатывает предложения по финансированию проектов, направленных на сохранение и развитие этнической культуры народов, проживающих на территории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29) исполняет функции организатора по проведению мероприятий в целях развития международных, межрегиональных и межнациональных культурных связей;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30) разрабатывает предложения и представляет органам исполнительной власти Чувашской Республики и органам местного самоуправления информацию по вопросам регулирования межнациональных и межконфессиональных отношений;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31) разрабатывает предложения об оказании государственной поддержки общественным и творческим объединениям, сформированным по профессиональному признаку, религиозным и другим организациям в пределах компетенции Министерства;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32) проводит государственную политику, направленную на развитие всех видов и жанров профессионального искусства, сохранение творческого наследия выдающихся деятелей культуры и искусства;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33) реализует программы государственной поддержки деятелей культуры и искусства, творческой молодежи;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34) координирует в пределах своей компетенции деятельность образовательных организаций, находящихся в ведении Министерства, по определению объемов и структуры профессионального обучения и дополнительного профессионального образования;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34 в ред. Постановления Кабинета Министров ЧР от 28.11.2013 N 470)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35) организует предоставление высшего, среднего профессионального и дополнительного образования в сфере культуры и искусства в соответствии со стандартами образования в образовательных организациях, находящихся в ведении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28.11.2013 N 470)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36) содействует созданию условий для художественного творчества детей и молодежи, оказывает поддержку особо одаренным детям, в том числе детям-сиротам, детям, оставшимся без попечения родителей;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37) реализует меры по государственной поддержке народного творчества и художественной самодеятельности, культурно-досуговой деятельности, в том числе присваивает и подтверждает звание "народный самодеятельный коллектив художественного творчества";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38) создает условия для всеобщей доступности информации и культурных ценностей, сосредоточенных в фондах библиотек;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39) содействует развитию библиотечного обслуживания наименее социально и экономически защищенных слоев и групп населения (детей, юношества, инвалидов, пенсионеров, безработных, жителей сельской местности и др.);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40) организует проведение мероприятий по комплектованию и обеспечению сохранности библиотечных фондов общедоступных (публичных) библиотек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41) осуществляет контроль за представлением обязательного экземпляра документов Чувашской Республики в соответствии с законодательством Российской Федерации и законодательством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42) осуществляет государственный контроль за состоянием государственной части Музейного фонда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42.1) осуществляет от имени Чувашской Республики имущественные и неимущественные личные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права и обязанности в отношении музейных предметов и музейных коллекций, включенных в состав Музейного фонда Российской Федерации;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42.1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26.02.2020 N 68)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43) реализует мероприятия по обеспечению сохранности и безопасности Музейного фонда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44) принимает решения об управлении музейными предметами и музейными коллекциями, находящимися в государственной собственности Чувашской Республики, в том числе по закреплению музейных предметов и музейных коллекций за государственными музеями и иными государственными учреждениями Чувашской Республики на праве оперативного управления;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45) осуществляет государственную охрану объектов культурного наследия (памятников истории и культуры) регионального (республиканского) значения, выявленных объектов культурного наследия;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Постановлений Кабинета Министров ЧР от 29.08.2013 N 340,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46) обеспечивает сохранение, использование и популяризацию объектов культурного наследия (памятников истории и культуры), находящихся в государственной собственности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46 в ред. Постановления Кабинета Министров ЧР от 29.08.2013 N 340)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47) утратил силу.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-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ЧР от 29.08.2013 N 340;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48) составляет протоколы об административных правонарушениях, предусмотренных Кодексом Российской Федерации об административных правонарушениях и Законом Чувашской Республики "Об административных правонарушениях в Чувашской Республике";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12.02.2014 N 36)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49) обеспечивает своевременное представление в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наследия), ежеквартального отчета о расходовании предоставленных субвенций, экземпляров нормативных правовых актов, принимаемых органами государственной власти Чувашской Республики по вопросам переданных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полномочий, иных документов и информации, необходимых для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контроля за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эффективностью и качеством осуществления органами государственной власти субъектов Российской Федерации переданных полномочий;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Постановлений Кабинета Министров ЧР от 29.08.2013 N 340, от 22.07.2015 N 269, от 23.12.2020 N 724)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50) выступает государственным заказчиком при проектировании, капитальном строительстве, реконструкции, текущем и капитальном ремонте зданий и сооружений, при поставке товаров и материальных ресурсов для нужд подведомственных организаций;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51) 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52) осуществляет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и предоставляемых услуг при осуществлении указанного регионального государственного надзора;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52 в ред. Постановления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53) выдает задание и разрешение на проведение работ по сохранению объекта культурного наследия (памятника истории и культуры) федерального значения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Федерации), объекта культурного наследия (памятника истории и культуры) регионального (республиканского) значения, выявленного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объекта культурного наследия;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53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54) согласовывает проектную документацию на проведение работ по сохранению объекта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культурного наследия (памятника истории и культуры)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объекта культурного наследия регионального (республиканского) значения, выявленного объекта культурного наследия;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54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55) устанавливает требования к сохранению объектов культурного наследия (памятников истории и культуры) федерального значения, требования к содержанию и использованию объектов культурного наследия (памятников истории и культуры) федерального значения в случае, предусмотренном пунктом 4 статьи 47.3 Федерального закона, требования к обеспечению доступа к объектам культурного наследия (памятникам истории 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культуры) федерального значения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Федерации), требования к сохранению объектов культурного наследия (памятников истории и культуры) регионального (республиканского) значения, требования к содержанию и использованию объектов культурного наследия (памятников истории и культуры) регионального (республиканского) значения в случае, предусмотренном пунктом 4 статьи 47.3 Федерального закона, требования к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обеспечению доступа к объектам культурного наследия (памятников истории и культуры) регионального (республиканского) значения, требования к сохранению объектов культурного наследия (памятников истории и культуры) местного (муниципального) значения, требования к содержанию и использованию объектов культурного наследия (памятников истории и культуры) местного (муниципального) значения в случае, предусмотренном пунктом 4 статьи 47.3 Федерального закона, требования к обеспечению доступа к объектам культурного наследия (памятникам истории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и культуры) местного (муниципального) значения, готовит и утверждает охранные обязательства собственников или иных законных владельцев объектов культурного наследия (памятников истории и культуры) в соответствии с пунктом 7 статьи 47.6 Федерального закона;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55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56) предоставляет физическим и юридическим лицам выписку из единого государственного реестра объектов культурного наследия (памятников истории и культуры) народов Российской Федерации (далее - реестр), содержащую сведения, указанные в пункте 2 статьи 20 Федерального закона;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56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57) исполняет функцию организатора по хранению, комплектованию, учету и использованию архивных документов и архивных фондов в государственных архивах Чувашской Республики и муниципальных архивах;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58) осуществляет контроль за соблюдением законодательства об архивном деле в Чувашской Республике в пределах своей компетенции;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59) принимает решения о передаче в пределах Чувашской Республики документов из одних архивных учреждений в другие архивные учреждения, о согласовании разработанных органами государственной власти Чувашской Республики и органами местного самоуправления перечней документов, образующихся в процессе их деятельности, а также в процессе деятельности подведомственных им организаций, с указанием сроков хранения;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60) ведет Государственный реестр уникальных документов Архивного фонда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61) проводит в пределах своей компетенции экспертизу ценности документов и принимает решение о включении документов в состав Архивного фонда Чувашской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62) согласовывает инструкции по делопроизводству органов исполнительной власти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63) выдает разрешение на строительство, если при проведении работ по сохранению объекта культурного наследия (памятника истории и культуры) федерального значения в соответствии с разграничением полномочий, предусмотренным в статьях 9 и 9.1 Федерального закона, объекта культурного наследия (памятника истории и культуры) регионального (республиканского) значения, выявленного объекта культурного наследия затрагиваются конструктивные и другие характеристики надежности и безопасности такого объекта;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63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64) выдает разрешение на ввод объекта в эксплуатацию, если при проведении работ по сохранению объекта культурного наследия (памятника истории и культуры) федерального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значения в соответствии с разграничением полномочий, предусмотренным в статьях 9 и 9.1 Федерального закона, объекта культурного наследия (памятника истории и культуры) регионального (республиканского) значения, выявленного объекта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культурного наследия затрагиваются конструктивные и другие характеристики надежности и безопасности такого объекта;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64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65) выдает собственнику объекта культурного наследия (памятника истории и культуры) или иному законному владельцу указанного объекта культурного наследия, земельного участка в границах территории объекта культурного наследия (памятника истории и культуры), включенного в реестр, либо земельного участка, в границах которого располагается объект археологического наследия, паспорт объекта культурного наследия (памятника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истории и культуры) в пределах своей компетенции;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65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66) организовывает проведение государственной историко-культурной экспертизы в части экспертизы, необходимой для обоснования принятия решения (согласования) Кабинетом Министров Чувашской Республики или органом местного самоуправления в Чувашской Республике, которое отнесено к полномочиям данных органов в соответствии с Федеральным законом;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66 введен Постановлением Кабинета Министров ЧР от 29.08.2013 N 340)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67) осуществляет на объект культурного наследия (памятник истории и культуры), который не имеет собственника, или собственник которого неизвестен, или от права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собственности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на который собственник отказался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Федерации), установку надписей и обозначений, содержащих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информацию об объекте культурного наследия (памятнике истории и культуры);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67 в ред. Постановления Кабинета Министров ЧР от 10.07.2019 N 283)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68) осуществляет мониторинг данных об объектах культурного наследия (памятниках истории и культуры), включенных в реестр, в целях своевременного изменения данных об объектах культурного наследия (памятниках истории и культуры), включенных в реестр, в пределах своей компетенции;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68 введен Постановлением Кабинета Министров ЧР от 29.08.2013 N 340)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69) утверждает особенности объекта культурного наследия (памятника истории и культуры), послужившие основанием для его включения в реестр и подлежащие обязательному сохранению (предмет охраны), в отношении объектов культурного наследия (памятников истории и культуры) регионального (республиканского) значения, выявленного объекта культурного наследия;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69 введен Постановлением Кабинета Министров ЧР от 29.08.2013 N 340)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70) утверждает границы территории объекта культурного наследия (памятника истории и культуры) и правовой режим (режимы) использования земельных участков в границах территории объекта культурного наследия (памятника истории и культуры) в отношении объектов культурного наследия (памятников истории и культуры) федерального значения в соответствии с разграничением полномочий, предусмотренным в статьях 9 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9.1 Федерального закона, объекта культурного наследия (памятника истории и культуры) регионального (республиканского) значения, границы территории выявленного объекта культурного наследия;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70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29.08.2013 N 340;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 ред. Постановлений Кабинета Министров ЧР от 27.11.2014 N 409,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70.1) принимает в отношении объектов культурного наследия (памятников истории и культуры) федерального значения, не включенных в перечень отдельных объектов культурного наследия (памятников истории и культуры) федерального значения, утвержденный Правительством Российской Федерации, в установленном федеральным органом охраны объектов культурного наследия порядке решения об отнесении объектов культурного наследия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памятников истории и культуры) федерального значения, расположенных в границах территорий историко-культурных музеев-заповедников и музейных комплексов, включенных в Перечень объектов исторического и культурного наследия федерального (общероссийского) значения, утвержденный Указом Президента Российской Федерации от 20 февраля 1995 г. N 176 "Об утверждении Перечня объектов исторического и культурного наследия федерального (общероссийского) значения", к ансамблям или достопримечательным местам, об определении для ансамбля - перечня памятников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, расположенных в границах территории ансамбля и входящих в его состав; для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достопримечательного места - перечня памятников и (или) ансамблей, расположенных в границах территории достопримечательного места и входящих в его состав;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70.1 введен Постановлением Кабинета Министров ЧР от 10.07.2019 N 283)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71) выдает предписания в соответствии с законодательством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71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71.1) 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71.1 введен Постановлением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72) утратил силу.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- Постановление Кабинета Министров ЧР от 22.07.2015 N 269;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73) обращается в суд с иском, предусмотренным пунктом 1 статьи 54 Федерального закона, в отношении объектов культурного наследия (памятников истории и культуры) федерального значения, земельных участков, в границах которых располагаются объекты археологического наследия, включенные в реестр (за исключением отдельных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Федерации, земельных участков, в границах которых располагаются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объекты археологического наследия, включенные в указанный перечень), объектов культурного наследия (памятников истории и культуры)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73 в ред. Постановления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74) согласовывает проекты генеральных планов, проекты правил землепользования и застройки, подготовленные применительно к территориям исторических поселений, имеющих особое значение для истории и культуры Чувашской Республики (далее - историческое поселение регионального (республиканского) значения), в соответствии с законодательством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74 введен Постановлением Кабинета Министров ЧР от 29.08.2013 N 340; в ред. Постановления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75) проставляет в случаях и порядке, установленных законодательством Российской Федерации,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апостиль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на архивных справках, архивных выписках и архивных копиях, подготовленных государственными, муниципальными архивами, иными органами и организациями, расположенными на территории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75 введен Постановлением Кабинета Министров ЧР от 28.11.2013 N 470)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76) проводит оценку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и инвестиционной деятельности, разрабатываемых Министерством;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76 в ред. Постановления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77) утратил силу с 1 января 2019 года. -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ЧР от 11.04.2018 N 112;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78) - 80) утратили силу.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-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ЧР от 26.02.2020 N 68;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81) осуществляет аттестацию экспертов, привлекаемых Министерством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81 введен Постановлением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82) осуществляет меры по защите информации в соответствии с законодательством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82 введен Постановлением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83) организует и обеспечивает в установленном законодательством Российской Федерации порядке мобилизационную подготовку и мобилизацию Министерства, а также осуществляет руководство мобилизационной подготовкой подведомственных организаций;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83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84) организует проведение мероприятий по гражданской обороне в Министерстве, разрабатывает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и реализовывает планы гражданской обороны и защиты сотрудников Министерства и подведомственных организаций;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84 введен Постановлением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85) организует выполнение и осуществление мер пожарной безопасности в Министерстве, а также осуществляет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контроль за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выполнением требований пожарной безопасности в подведомственных организациях;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85 введен Постановлением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86)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принимает участие в разработке и реализации мер, а также государственных программ Чувашской Республики (подпрограмм государственных программ Чувашской Республики) в области профилактики терроризма, минимизации и ликвидации последствий его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проявлений;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86 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87) организует проведение работ по выявлению и государственному учету объектов, обладающих признаками объекта культурного наследия (памятника истории и культуры) в соответствии со статьей 3 Федерального закона, в том числе объектов археологического наследия;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87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88) формирует совместно с федеральным органом охраны объектов культурного наследия и ведет в порядке, предусмотренном Федеральным законом, реестр;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88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89) формирует и ведет перечень выявленных объектов культурного наследия, расположенных на территории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89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90) организует работу по установлению историко-культурной ценности объекта, обладающего признаками объекта культурного наследия, в том числе объекта археологического наследия;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90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91) устанавливает порядок выдачи и форму задания на проведение мероприятий по контролю за состоянием объектов культурного наследия и систематического наблюдения в отношении объектов культурного наследия (памятников истории и культуры) федерального значения, объектов культурного наследия (памятников истории и культуры) регионального (республиканского) значения, объектов культурного наследия (памятников истории и культуры) местного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(муниципального) значения, выявленных объектов культурного наследия;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91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92) создает условия для организации проведения независимой оценки качества условий оказания услуг организациями культуры, которые расположены на территории Чувашской Республики и учредителями которых являются Чувашская Республика, муниципальные образования (за исключением муниципальных организаций культуры, в отношении которых независимая оценка проводится общественными советами, созданными при органах местного самоуправления), а также негосударственными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организациями культуры, которые оказывают услуги в сфере культуры за счет средств соответствующего бюджета бюджетной системы Российской Федерации (далее в настоящем пункте соответственно - организации культуры, независимая оценка качества условий оказания услуг организациями культуры), в порядке и на условиях, которые установлены Основами законодательства Российской Федерации о культуре: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направляет в Общественную палату Чувашской Республики обращение о формировании общественного совета по проведению независимой оценки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качества условий оказания услуг организациями культуры (далее - общественный совет по независимой оценке качества);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утверждает положение об общественном совете по независимой оценке качества;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размещает информацию о деятельности общественного совета по независимой оценке качества на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своем официальном сайте в информационно-телекоммуникационной сети "Интернет" (далее - сеть "Интернет");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26.02.2020 N 68)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оформляет решения об определении организации, которая осуществляет сбор и обобщение информации о качестве условий оказания услуг организациями культуры (далее - оператор), по результатам заключения государственных контрактов на выполнение работ, оказание услуг по сбору и обобщению информации о качестве условий оказания услуг организациями культуры, а также при необходимости предоставляет оператору общедоступную информацию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о деятельности данных организаций,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формируемую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рассматривает поступившую информацию о результатах независимой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оценки качества условий оказания услуг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организациями культуры в установленный Основами законодательства Российской Федерации о культуре срок и учитывает ее при выработке мер по совершенствованию деятельности организаций культуры и оценке деятельности их руководителей;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размещает информацию о результатах независимой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оценки качества условий оказания услуг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организациями культуры на своем официальном сайте в сети "Интернет", а также в составе и порядке, определенных уполномоченным Правительством Российской Федерации федеральным органом исполнительной власти, на официальном сайте для размещения информации о государственных и муниципальных учреждениях в сети "Интернет";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обеспечивает на своем официальном сайте в сети "Интернет" техническую возможность выражения мнений получателями услуг о качестве условий оказания услуг организациями культуры;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92 в ред. Постановления Кабинета Министров ЧР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93) 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власти), объектов культурного наследия, находящихся в государственной собственности Чувашской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Республики;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93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94) принимает решения об изменении категории историко-культурного значения объектов культурного наследия (памятников истории и культуры) регионального (республиканского) значения в случаях и порядке, которые установлены пунктом 2 статьи 22 Федерального закона, решения об изменении категории историко-культурного значения объектов культурного наследия (памятников истории и культуры) местного (муниципального) значения в случаях и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порядке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, которые установлены пунктом 3 статьи 22 Федерального закона;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94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95) согласовывает решения федерального органа охраны объектов культурного наследия об изменении категории историко-культурного значения объекта культурного наследия (памятника истории и культуры), не отвечающего критериям отнесения объекта к объектам культурного наследия (памятникам истории и культуры) федерального значения, на категорию историко-культурного значения объекта культурного наследия (памятника истории и культуры) регионального (республиканского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) значения;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95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96) устанавливает запрет или ограничение на распространение наружной рекламы на объектах культурного наследия (памятниках истории и культуры), находящихся в границах территории достопримечательного места и включенных в реестр, а также требования к ее распространению в пределах своей компетенции;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96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97) устанавливает требования к осуществлению деятельности в границах территории достопримечательного места регионального значения, требования к градостроительному регламенту в границах территории достопримечательного места регионального значения;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97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98) осуществляет в соответствии с разграничением полномочий, предусмотренным в статьях 9 и 9.1 Федерального закона, следующие полномочия, переданные Российской Федерацией органам государственной власти субъектов Российской Федерации, в отношении объектов культурного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наследия (памятников истории и культуры) (за исключением отдельных объектов культурного наследия (памятников истории и культуры), перечень которых устанавливается Правительством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Российской Федерации):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государственную охрану объектов культурного наследия (памятников истории и культуры) федерального значения в соответствии со статьей 33 Федерального закона, за исключением: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ведения реестра;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организации и проведения государственной историко-культурной экспертизы в части, необходимой для исполнения полномочий федерального органа охраны объектов культурного наследия;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согласования проектов зон охраны объектов культурного наследия (памятников истории и культуры)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выдачи разрешений (открытых листов) на проведение работ по выявлению и изучению объектов археологического наследия;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федерального значения;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98 введен Постановлением Кабинета Министров ЧР от 22.07.2015 N 269)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99) рассматривает в соответствии с пунктами 9 - 11 статьи 60 Федерального закона раздел проектной документации объекта капитального строительства, содержащий архитектурные решения, и выдает заключение о его соответствии или несоответствии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в границах территории исторического поселения, имеющего значение для истории и культуры Российской Федерации (далее - историческое поселение федерального значения), или исторического поселения регионального (республиканского) значения;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Постановлений Кабинета Министров ЧР от 13.03.2019 N 70, от 10.07.2019 N 283)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100) разрабатывает и утверждает типовые архитектурные решения объектов капитального строительства, в том числе объектов индивидуального жилищного строительства, для отдельных исторических поселений федерального или регионального (республиканского) значения, расположенных на территории Чувашской Республики, в соответствии с законодательством Российской Федерации и законодательством Чувашской Республики;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100 введен Постановлением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101) принимает решение, предусматривающее установление границ защитной зоны объекта культурного наследия (памятника истории и культуры) на расстоянии, отличном от расстояний, предусмотренных пунктами 3 и 4 статьи 34.1 Федерального закона, на основании заключения историко-культурной экспертизы с учетом историко-градостроительного и ландшафтного окружения такого объекта культурного наследия (памятника истории и культуры) 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порядке, установленном Правительством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101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102) утратил силу с 1 января 2019 года. -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ЧР от 11.04.2018 N 112;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103) - 106) утратили силу.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-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Постановление Кабинета Министров ЧР от 26.02.2020 N 68;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107)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107 введен Постановлением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108) 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Министерству заказчиков;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108 введен Постановлением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108.1) осуществляет ведомственный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контроль за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(п. 108.1 введен Постановлением Кабинета Министров ЧР от 09.10.2019 N 403)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109) осуществляет полномочия органа исполнительной власти Чувашской Республики, уполномоченного на обеспечение беспрепятственного доступа инвалидов к объектам социальной инфраструктуры (жилым, общественным и производственным зданиям, строениям и сооружениям, в которых расположены организации культуры), к местам отдыха и к предоставляемым в них услугам, в соответствии с Законом Чувашской Республики "Об обеспечении беспрепятственного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доступа инвалидов к объектам социальной, инженерной и транспортной инфраструктур, к местам отдыха и к предоставляемым в них услугам";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109 введен Постановлением Кабинета Министров ЧР от 12.04.2017 N 128)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110)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составом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Единой государственной информационной системе социального обеспечения", в информационных ресурсах Министерства для последующей ее передачи в соответствующий региональный (ведомственный) сегмент указанной информационной системы;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110 введен Постановлением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111) обеспечивает развитие конкуренции в сферах деятельности, отнесенных к компетенции Министерства;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111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112)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112 введен Постановлением Кабинета Министров ЧР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113) рассматривает в соответствии с пунктом 13 статьи 60 Федерального закона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уполномоченные на выдачу разрешений на строительство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федеральный орган исполнительной власти, орган исполнительной власти Чувашской Республики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значения или исторического поселения регионального (республиканского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) значения;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(п. 113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введен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Постановлением Кабинета Министров ЧР от 13.03.2019 N 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114) участвует в проектной деятельности в Чувашской Республике в сферах деятельности, отнесенных к компетенции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(п. 114 введен Постановлением Кабинета Министров ЧР от 08.07.2020 N 364)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115) реализует региональные проекты Чувашской Республики, направленные на достижение целей и показателей национального проекта "Культура" и федеральных проектов, входящих в его состав;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(п. 115 введен Постановлением Кабинета Министров ЧР от 08.07.2020 N 364)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116) осуществляет поддержку развития добровольчества (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волонтерства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) в сферах деятельности, отнесенных к компетенции Министерства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116 введен Постановлением Кабинета Министров ЧР от 23.12.2020 N 724)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IV. Права</w:t>
      </w:r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4.1. Министерство в пределах своей компетенции вправе: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запрашивать и получать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информацию, документы и материалы;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27.11.2014 N 409)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разрабатывать и вносить в установленном порядке на рассмотрение Главы Чувашской Республики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и Кабинета Министров Чувашской Республики проекты правовых актов Чувашской Республики по вопросам, отнесенным к ведению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13.03.2019 N 70)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издавать в установленном порядке правовые акты;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(в ред. Постановления Кабинета Министров ЧР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вносить предложения о создании, реорганизации и ликвидации в установленном порядке подведомственных ему организаций, а также утверждать их уставы;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назначать и проводить в установленном порядке документарные и иные проверки органов местного самоуправления и подведомственных ему организаций по вопросам, отнесенным к его компетенции;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проводить конференции, совещания, семинары и другие мероприятия по вопросам, отнесенным к его компетенции;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Министерства;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учреждать ведомственные награды и знаки отличия, награждать ими работников Министерства, подведомственных организаций, а также других лиц, осуществляющих деятельность в установленной сфере, утверждать положения об этих наградах и знаках, а также их описания и рисунки, порядок награждения;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(абзац введен Постановлением Кабинета Министров ЧР от 26.07.2017 N 293)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выступать в качестве истца, ответчика и третьего лица в судах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бзац введен Постановлением Кабинета Министров ЧР от 11.10.2017 N 410; в ред. Постановления Кабинета Министров ЧР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4.2. Министерство самостоятельно принимает решения по всем вопросам, относящимся к сферам деятельности, отнесенным к его компетенции, кроме вопросов, требующих согласования в установленном порядке с органами исполнительной власти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4.3. Нормативные правовые акты, в том числе инструкции и разъяснения Министерства, изданные в пределах его компетенции, являются обязательными для органов исполнительной власти Чувашской Республики, иных органов,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V. Организация деятельности</w:t>
      </w:r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5.1. Министерство возглавляет министр, назначаемый на должность и освобождаемый от должности Главой Чувашской Республики в порядке, установленном законодательством Российской Федерации и законодательством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Министр имеет заместителей, назначаемых на должность и освобождаемых от должности Кабинетом Министров Чувашской Республики по его представлению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ред. Постановлений Кабинета Министров ЧР от 27.11.2014 N 409,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 период отсутствия министра (нахождение в отпуске, временная нетрудоспособность и иные причины) его обязанности исполняет один из заместителей министра с его согласия в соответствии с распределением обязанностей.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(абзац введен Постановлением Кабинета Министров ЧР от 27.11.2014 N 409; в ред. Постановлений Кабинета Министров ЧР от 11.05.2016 N 173,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Заместители министра в соответствии с законодательством Российской Федерации могут подписывать от имени Министерства договоры и другие гражданско-правовые документы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бзац введен Постановлением Кабинета Министров ЧР от 12.04.2017 N 128; в ред. Постановления Кабинета Министров ЧР от 11.04.2018 N 112)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5.2. 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Министр: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вносит в установленном порядке на рассмотрение Главы Чувашской Республики и Кабинета Министров Чувашской Республики проекты правовых актов Чувашской Республики по вопросам, относящимся к ведению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издает на основе и во исполнение правовых актов Российской Федерации и Чувашской Республики в пределах компетенции Министерства приказы и распоряжения, вносит предписания,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дает указания, проверяет их исполнение;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распределяет обязанности между заместителями министра;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Постановлений Кабинета Министров ЧР от 27.11.2014 N 409,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устанавливает обязанности и определяет ответственность руководителей структурных подразделений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выдает доверенности, пользуется правом распоряжения средствами;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утверждает в пределах установленной численности работников и фонда оплаты труда штатное расписание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утверждает положения о структурных подразделениях Министерства, должностные регламенты работников аппарата Министерства;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Постановления Кабинета Министров ЧР от 11.10.2017 N 410)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представляет в установленном порядке особо отличившихся работников к государственным наградам и присвоению почетных званий;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контролирует выполнение этих мероприятий в подведомственных организациях;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подписывает подтверждение степени секретности сведений, составляющих государственную тайну, с которыми предприятия, учреждения и организации предполагают проводить работы, связанные с использованием сведений, составляющих государственную тайну, в соответствии с законодательством Российской Федерации;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(абзац введен Постановлением Кабинета Министров ЧР от 20.10.2020 N 580)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5.3.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В Министерстве образуется коллегия в составе министра (председатель коллегии), заместителей министра и других руководящих работников Министерства. В состав коллегии могут включаться представители органов исполнительной власти Чувашской Республики, а также по согласованию представители иных органов и организаций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в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 ред. Постановлений Кабинета Министров ЧР от 27.11.2014 N 409,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Состав коллегии Министерства утверждается Кабинетом Министров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В случае возникновения разногласий между министром и коллегией министр проводит в жизнь свое решение, докладывая о них Кабинету Министров Чувашской Республики.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VI. Создание, реорганизация и ликвидация Министерства</w:t>
      </w:r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250AE9" w:rsidRPr="00250AE9" w:rsidRDefault="00250AE9" w:rsidP="00350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Утвержден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постановлением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Кабинета Министров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Чувашской Республики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04.06.2012 N 216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(приложение N 2)</w:t>
      </w:r>
    </w:p>
    <w:p w:rsidR="00250AE9" w:rsidRPr="00250AE9" w:rsidRDefault="00250AE9" w:rsidP="003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ПЕРЕЧЕНЬ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ОРГАНИЗАЦИЙ, НАХОДЯЩИХСЯ В ВЕДЕНИИ МИНИСТЕРСТВА КУЛЬТУРЫ,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ПО ДЕЛАМ НАЦИОНАЛЬНОСТЕЙ И АРХИВНОГО ДЕЛА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</w:r>
      <w:r w:rsidRPr="0035015A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lastRenderedPageBreak/>
        <w:t>ЧУВАШСКОЙ РЕСПУБЛИКИ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Список изменяющих документов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(в ред. Постановлений Кабинета Министров ЧР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17.01.2013 N 3, от 29.08.2013 N 340, от 12.02.2014 N 36,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27.11.2014 N 409, от 11.05.2016 N 173, от 28.12.2016 N 571,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от 12.04.2017 N 128, от 14.04.2021 N 124)</w:t>
      </w:r>
      <w:proofErr w:type="gramEnd"/>
    </w:p>
    <w:p w:rsidR="00250AE9" w:rsidRPr="00250AE9" w:rsidRDefault="00250AE9" w:rsidP="0035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1. Автономное учреждение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1 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2. Автономное учреждение Чувашской Республики "Государственный ордена "Знак Почета" русский драматический театр"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3. Автономное учреждение Чувашской Республики "Чувашская государственная филармония"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4. Автономное учреждение Чувашской Республики "Чувашский государственный театр кукол"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5. Автономное учреждение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6. Автономное учреждение Чувашской Республики "Чувашский государственный ордена Дружбы народов театр юного зрителя им.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М.Сеспеля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7. Автономное учреждение Чувашской Республики "Чувашский государственный ордена Трудового Красного Знамени академический драматический театр им.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К.В.Иванова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8. Автономное учреждение Чувашской Республики "Чувашский государственный экспериментальный театр драмы"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9. Утратил силу. - Постановление Кабинета Министров ЧР от 14.04.2021 N 124.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10. Утратил силу. - Постановление Кабинета Министров ЧР от 12.02.2014 N 36.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11. Бюджетное учреждение Чувашской Республики "Государственный центр по охране культурного наследия"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12. Бюджетное учреждение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13. Бюджетное учреждение Чувашской Республики "Чувашская государственная академическая симфоническая капелла"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14. Бюджетное учреждение Чувашской Республики "Чувашская республиканская специальная библиотека имени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Л.Н.Толстого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15. Бюджетное учреждение Чувашской Республики "Чувашская республиканская детско-юношеская библиотека"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16. Утратил силу. - Постановление Кабинета Министров ЧР от 29.08.2013 N 340.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17. Бюджетное учреждение Чувашской Республики "Чувашский государственный академический ансамбль песни и танца"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18. Бюджетное учреждение Чувашской Республики "Чувашский государственный художественный музей"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19. Бюджетное учреждение Чувашской Республики "Чувашский национальный музей"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20. Бюджетное учреждение Чувашской Республики "Мемориальный комплекс летчика-космонавта СССР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А.Г.Николаева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 xml:space="preserve">" Министерства культуры, по делам национальностей и архивного дела 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 xml:space="preserve">21. Бюджетное профессиональное образовательное учреждение Чувашской Республики "Чебоксарское музыкальное училище (техникум) им. 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Ф.П.Павлова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21 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22. 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22 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23. Бюджетное профессиональное образовательное учреждение Чувашской Республики "Чувашское республиканское училище культуры (техникум)"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23 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24.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24 в ред. Постановления Кабинета Министров ЧР от 11.05.2016 N 173)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25. Бюджетное учреждение Чувашской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26. Бюджетное учреждение Чувашской Республики "Государственный архив современной истории Чувашской Республики" Министерства культуры, по делам национальностей и архивного дела Чувашской Республики.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27. Бюджетное учреждение Чувашской Республики "Государственная киностудия "</w:t>
      </w:r>
      <w:proofErr w:type="spell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Чувашкино</w:t>
      </w:r>
      <w:proofErr w:type="spell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" и архив электронной документации"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27 в ред. Постановления Кабинета Министров ЧР от 28.12.2016 N 571)</w:t>
      </w:r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28. Бюджетное учреждение Чувашской Республики "Центр финансового и хозяйственного обеспечения учреждений культуры" Министерства культуры, по делам национальностей и архивного дела Чувашской Республики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br/>
        <w:t>(</w:t>
      </w:r>
      <w:proofErr w:type="gramStart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50AE9">
        <w:rPr>
          <w:rFonts w:ascii="Times New Roman" w:eastAsia="Times New Roman" w:hAnsi="Times New Roman" w:cs="Times New Roman"/>
          <w:color w:val="262626"/>
          <w:lang w:eastAsia="ru-RU"/>
        </w:rPr>
        <w:t>. 28 в ред. Постановления Кабинета Министров ЧР от 27.11.2014 N 409)</w:t>
      </w:r>
    </w:p>
    <w:p w:rsidR="00735454" w:rsidRPr="00250AE9" w:rsidRDefault="0035015A">
      <w:pPr>
        <w:rPr>
          <w:rFonts w:ascii="Times New Roman" w:hAnsi="Times New Roman" w:cs="Times New Roman"/>
          <w:sz w:val="26"/>
          <w:szCs w:val="26"/>
        </w:rPr>
      </w:pPr>
    </w:p>
    <w:sectPr w:rsidR="00735454" w:rsidRPr="0025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7289"/>
    <w:multiLevelType w:val="multilevel"/>
    <w:tmpl w:val="63C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B2"/>
    <w:rsid w:val="00250AE9"/>
    <w:rsid w:val="002E6937"/>
    <w:rsid w:val="0035015A"/>
    <w:rsid w:val="00640DB2"/>
    <w:rsid w:val="006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0AE9"/>
    <w:rPr>
      <w:color w:val="0000FF"/>
      <w:u w:val="single"/>
    </w:rPr>
  </w:style>
  <w:style w:type="character" w:customStyle="1" w:styleId="last-bread">
    <w:name w:val="last-bread"/>
    <w:basedOn w:val="a0"/>
    <w:rsid w:val="00250AE9"/>
  </w:style>
  <w:style w:type="paragraph" w:styleId="a4">
    <w:name w:val="Normal (Web)"/>
    <w:basedOn w:val="a"/>
    <w:uiPriority w:val="99"/>
    <w:semiHidden/>
    <w:unhideWhenUsed/>
    <w:rsid w:val="0025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0AE9"/>
    <w:rPr>
      <w:color w:val="0000FF"/>
      <w:u w:val="single"/>
    </w:rPr>
  </w:style>
  <w:style w:type="character" w:customStyle="1" w:styleId="last-bread">
    <w:name w:val="last-bread"/>
    <w:basedOn w:val="a0"/>
    <w:rsid w:val="00250AE9"/>
  </w:style>
  <w:style w:type="paragraph" w:styleId="a4">
    <w:name w:val="Normal (Web)"/>
    <w:basedOn w:val="a"/>
    <w:uiPriority w:val="99"/>
    <w:semiHidden/>
    <w:unhideWhenUsed/>
    <w:rsid w:val="0025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21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166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10647</Words>
  <Characters>60694</Characters>
  <Application>Microsoft Office Word</Application>
  <DocSecurity>0</DocSecurity>
  <Lines>505</Lines>
  <Paragraphs>142</Paragraphs>
  <ScaleCrop>false</ScaleCrop>
  <Company/>
  <LinksUpToDate>false</LinksUpToDate>
  <CharactersWithSpaces>71199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3</cp:revision>
  <dcterms:created xsi:type="dcterms:W3CDTF">2021-11-15T11:07:00Z</dcterms:created>
  <dcterms:modified xsi:type="dcterms:W3CDTF">2021-11-15T11:10:00Z</dcterms:modified>
</cp:coreProperties>
</file>