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76" w:rsidRPr="004D1F76" w:rsidRDefault="004D1F76" w:rsidP="004D1F76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1F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Утвержден</w:t>
      </w:r>
    </w:p>
    <w:p w:rsidR="004D1F76" w:rsidRPr="004D1F76" w:rsidRDefault="004D1F76" w:rsidP="004D1F76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1F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Указом Главы</w:t>
      </w:r>
    </w:p>
    <w:p w:rsidR="004D1F76" w:rsidRPr="004D1F76" w:rsidRDefault="004D1F76" w:rsidP="004D1F76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1F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Чувашской Республики</w:t>
      </w:r>
    </w:p>
    <w:p w:rsidR="004D1F76" w:rsidRPr="004D1F76" w:rsidRDefault="004D1F76" w:rsidP="004D1F76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1F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20.03.2015 N 35</w:t>
      </w:r>
    </w:p>
    <w:p w:rsidR="004D1F76" w:rsidRPr="004D1F76" w:rsidRDefault="004D1F76" w:rsidP="004D1F7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1F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4D1F76" w:rsidRPr="004D1F76" w:rsidRDefault="004D1F76" w:rsidP="004D1F76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D1F7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СОСТАВ</w:t>
      </w:r>
    </w:p>
    <w:p w:rsidR="004D1F76" w:rsidRPr="004D1F76" w:rsidRDefault="004D1F76" w:rsidP="004D1F76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D1F7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КОМИССИИ ПО ПРОТИВОДЕЙСТВИЮ НЕЗАКОННОМУ ОБОРОТУ</w:t>
      </w:r>
    </w:p>
    <w:p w:rsidR="004D1F76" w:rsidRPr="004D1F76" w:rsidRDefault="004D1F76" w:rsidP="004D1F76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D1F7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ПРОМЫШЛЕННОЙ ПРОДУКЦИИ В ЧУВАШСКОЙ РЕСПУБЛИКЕ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4122"/>
      </w:tblGrid>
      <w:tr w:rsidR="004D1F76" w:rsidRPr="004D1F76" w:rsidTr="004D1F76">
        <w:trPr>
          <w:jc w:val="center"/>
        </w:trPr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D1F76" w:rsidRPr="004D1F76" w:rsidRDefault="004D1F76" w:rsidP="004D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4D1F76" w:rsidRPr="004D1F76" w:rsidRDefault="004D1F76" w:rsidP="004D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Список изменяющих документов</w:t>
            </w:r>
          </w:p>
        </w:tc>
      </w:tr>
    </w:tbl>
    <w:p w:rsidR="004D1F76" w:rsidRPr="004D1F76" w:rsidRDefault="004D1F76" w:rsidP="004D1F76">
      <w:pPr>
        <w:shd w:val="clear" w:color="auto" w:fill="FFFFFF"/>
        <w:spacing w:after="0" w:line="419" w:lineRule="atLeast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4D1F7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4D1F7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4D1F7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6" w:history="1">
        <w:r w:rsidRPr="004D1F76">
          <w:rPr>
            <w:rFonts w:ascii="Times New Roman" w:eastAsia="Times New Roman" w:hAnsi="Times New Roman" w:cs="Times New Roman"/>
            <w:color w:val="5B5BF0"/>
            <w:sz w:val="28"/>
            <w:szCs w:val="28"/>
            <w:lang w:eastAsia="ru-RU"/>
          </w:rPr>
          <w:t>редакции</w:t>
        </w:r>
      </w:hyperlink>
      <w:r w:rsidRPr="004D1F76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4D1F76" w:rsidRPr="004D1F76" w:rsidRDefault="004D1F76" w:rsidP="004D1F7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1F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80"/>
        <w:gridCol w:w="7692"/>
      </w:tblGrid>
      <w:tr w:rsidR="004D1F76" w:rsidRPr="004D1F76" w:rsidTr="004D1F76"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 О.А.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Чувашской Республики (председатель Комиссии)</w:t>
            </w:r>
          </w:p>
        </w:tc>
      </w:tr>
      <w:tr w:rsidR="004D1F76" w:rsidRPr="004D1F76" w:rsidTr="004D1F76"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 Е.Р.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 промышленности и энергетики Чувашской Республики (заместитель председателя Комиссии)</w:t>
            </w:r>
          </w:p>
        </w:tc>
      </w:tr>
      <w:tr w:rsidR="004D1F76" w:rsidRPr="004D1F76" w:rsidTr="004D1F76"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Лекарев С.Н.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министра промышленности и энергетики Чувашской Республики (руководитель аппарата Комиссии)</w:t>
            </w:r>
          </w:p>
        </w:tc>
      </w:tr>
      <w:tr w:rsidR="004D1F76" w:rsidRPr="004D1F76" w:rsidTr="004D1F76"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Аносова Т.Н.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Территориального органа Федеральной службы по надзору в сфере здравоохранения по Чувашской Республике (по согласованию)</w:t>
            </w:r>
          </w:p>
        </w:tc>
      </w:tr>
      <w:tr w:rsidR="004D1F76" w:rsidRPr="004D1F76" w:rsidTr="004D1F76"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 С.Г.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Кабинета Министров Чувашской Республики - министр сельского хозяйства Чувашской Республики</w:t>
            </w:r>
          </w:p>
        </w:tc>
      </w:tr>
      <w:tr w:rsidR="004D1F76" w:rsidRPr="004D1F76" w:rsidTr="004D1F76"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П.В.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Кабинета Министров Чувашской Республики - министр строительства, архитектуры и жилищно-коммунального хозяйства Чувашской Республики</w:t>
            </w:r>
          </w:p>
        </w:tc>
      </w:tr>
      <w:tr w:rsidR="004D1F76" w:rsidRPr="004D1F76" w:rsidTr="004D1F76"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А.Е.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Государственного Совета Чувашской Республики (по согласованию)</w:t>
            </w:r>
          </w:p>
        </w:tc>
      </w:tr>
      <w:tr w:rsidR="004D1F76" w:rsidRPr="004D1F76" w:rsidTr="004D1F76"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 И.М.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Чувашского таможенного поста Нижегородской таможни (по согласованию)</w:t>
            </w:r>
          </w:p>
        </w:tc>
      </w:tr>
      <w:tr w:rsidR="004D1F76" w:rsidRPr="004D1F76" w:rsidTr="004D1F76"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Котеев</w:t>
            </w:r>
            <w:proofErr w:type="spellEnd"/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Управления Федеральной антимонопольной службы по Чувашской Республике - Чувашии" (по согласованию)</w:t>
            </w:r>
          </w:p>
        </w:tc>
      </w:tr>
      <w:tr w:rsidR="004D1F76" w:rsidRPr="004D1F76" w:rsidTr="004D1F76"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 Д.И.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Кабинета Министров Чувашской Республики - министр экономического развития и имущественных отношений Чувашской Республики</w:t>
            </w:r>
          </w:p>
        </w:tc>
      </w:tr>
      <w:tr w:rsidR="004D1F76" w:rsidRPr="004D1F76" w:rsidTr="004D1F76"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Н.Ф.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Управления Федеральной службы по надзору в сфере защиты прав потребителей и благополучия человека по Чувашской Республике - Чувашии (по согласованию)</w:t>
            </w:r>
          </w:p>
        </w:tc>
      </w:tr>
      <w:tr w:rsidR="004D1F76" w:rsidRPr="004D1F76" w:rsidTr="004D1F76"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Майнина</w:t>
            </w:r>
            <w:proofErr w:type="spellEnd"/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 цифрового развития, информационной политики и массовых коммуникаций Чувашской Республики</w:t>
            </w:r>
          </w:p>
        </w:tc>
      </w:tr>
      <w:tr w:rsidR="004D1F76" w:rsidRPr="004D1F76" w:rsidTr="004D1F76"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Палькин</w:t>
            </w:r>
            <w:proofErr w:type="spellEnd"/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Управления Федеральной службы по ветеринарному и фитосанитарному надзору по Чувашской Республике и Ульяновской </w:t>
            </w: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(по согласованию)</w:t>
            </w:r>
          </w:p>
        </w:tc>
      </w:tr>
      <w:tr w:rsidR="004D1F76" w:rsidRPr="004D1F76" w:rsidTr="004D1F76"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Петрова М.В.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Управления Федеральной налоговой службы по Чувашской Республике (по согласованию)</w:t>
            </w:r>
          </w:p>
        </w:tc>
      </w:tr>
      <w:tr w:rsidR="004D1F76" w:rsidRPr="004D1F76" w:rsidTr="004D1F76"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Савинцев А.А.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Федеральной службы безопасности Российской Федерации по Чувашской Республике (по согласованию)</w:t>
            </w:r>
          </w:p>
        </w:tc>
      </w:tr>
      <w:tr w:rsidR="004D1F76" w:rsidRPr="004D1F76" w:rsidTr="004D1F76"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 В.В.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Средневолжского</w:t>
            </w:r>
            <w:proofErr w:type="spellEnd"/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территориального управления Федерального агентства по рыболовству (по согласованию)</w:t>
            </w:r>
          </w:p>
        </w:tc>
      </w:tr>
      <w:tr w:rsidR="004D1F76" w:rsidRPr="004D1F76" w:rsidTr="004D1F76"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Г.С.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федеральный инспектор по Чувашской Республике (по согласованию)</w:t>
            </w:r>
          </w:p>
        </w:tc>
      </w:tr>
      <w:tr w:rsidR="004D1F76" w:rsidRPr="004D1F76" w:rsidTr="004D1F76"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Шметков</w:t>
            </w:r>
            <w:proofErr w:type="spellEnd"/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hideMark/>
          </w:tcPr>
          <w:p w:rsidR="004D1F76" w:rsidRPr="004D1F76" w:rsidRDefault="004D1F76" w:rsidP="004D1F76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 внутренних дел по Чувашской Республике (заместитель председателя Комиссии, по согласованию)</w:t>
            </w:r>
          </w:p>
        </w:tc>
      </w:tr>
    </w:tbl>
    <w:p w:rsidR="00D10E47" w:rsidRPr="004D1F76" w:rsidRDefault="00D10E47" w:rsidP="004D1F76">
      <w:bookmarkStart w:id="0" w:name="_GoBack"/>
      <w:bookmarkEnd w:id="0"/>
    </w:p>
    <w:sectPr w:rsidR="00D10E47" w:rsidRPr="004D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920"/>
    <w:multiLevelType w:val="multilevel"/>
    <w:tmpl w:val="83CC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01B70"/>
    <w:multiLevelType w:val="multilevel"/>
    <w:tmpl w:val="8D1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E79E4"/>
    <w:multiLevelType w:val="hybridMultilevel"/>
    <w:tmpl w:val="E6CE0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7E"/>
    <w:rsid w:val="00217452"/>
    <w:rsid w:val="003E2733"/>
    <w:rsid w:val="004B7563"/>
    <w:rsid w:val="004D1F76"/>
    <w:rsid w:val="00633F7E"/>
    <w:rsid w:val="00AE1C84"/>
    <w:rsid w:val="00D10E47"/>
    <w:rsid w:val="00D5378E"/>
    <w:rsid w:val="00E755AA"/>
    <w:rsid w:val="00F74DDB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C8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7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4DDB"/>
    <w:rPr>
      <w:color w:val="0000FF"/>
      <w:u w:val="single"/>
    </w:rPr>
  </w:style>
  <w:style w:type="character" w:customStyle="1" w:styleId="blk">
    <w:name w:val="blk"/>
    <w:basedOn w:val="a0"/>
    <w:rsid w:val="004D1F76"/>
  </w:style>
  <w:style w:type="character" w:customStyle="1" w:styleId="nobr">
    <w:name w:val="nobr"/>
    <w:basedOn w:val="a0"/>
    <w:rsid w:val="004D1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C8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7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4DDB"/>
    <w:rPr>
      <w:color w:val="0000FF"/>
      <w:u w:val="single"/>
    </w:rPr>
  </w:style>
  <w:style w:type="character" w:customStyle="1" w:styleId="blk">
    <w:name w:val="blk"/>
    <w:basedOn w:val="a0"/>
    <w:rsid w:val="004D1F76"/>
  </w:style>
  <w:style w:type="character" w:customStyle="1" w:styleId="nobr">
    <w:name w:val="nobr"/>
    <w:basedOn w:val="a0"/>
    <w:rsid w:val="004D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058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1236641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1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7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48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5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8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1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1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59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8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vmf2.consultant.ru/cgi/online.cgi?rnd=1C2644D247C7018F30982E6A90FAEFCE&amp;req=doc&amp;base=RLAW098&amp;n=131676&amp;div=LAW&amp;diff=139527&amp;from=139527-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Минпромэнерго Чувашии Миклашевский Николай Иванович</dc:creator>
  <cp:lastModifiedBy>Минпромэнерго Чувашии Миклашевский Николай Иванович</cp:lastModifiedBy>
  <cp:revision>2</cp:revision>
  <dcterms:created xsi:type="dcterms:W3CDTF">2021-07-12T10:16:00Z</dcterms:created>
  <dcterms:modified xsi:type="dcterms:W3CDTF">2021-07-12T10:16:00Z</dcterms:modified>
</cp:coreProperties>
</file>