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4B" w:rsidRDefault="00B0084B">
      <w:pPr>
        <w:pStyle w:val="ConsPlusTitlePage"/>
      </w:pPr>
      <w:r>
        <w:t xml:space="preserve">Документ предоставлен </w:t>
      </w:r>
      <w:hyperlink r:id="rId4" w:history="1">
        <w:r>
          <w:rPr>
            <w:color w:val="0000FF"/>
          </w:rPr>
          <w:t>КонсультантПлюс</w:t>
        </w:r>
      </w:hyperlink>
      <w:r>
        <w:br/>
      </w:r>
    </w:p>
    <w:p w:rsidR="00B0084B" w:rsidRDefault="00B0084B">
      <w:pPr>
        <w:pStyle w:val="ConsPlusNormal"/>
        <w:jc w:val="both"/>
        <w:outlineLvl w:val="0"/>
      </w:pPr>
    </w:p>
    <w:p w:rsidR="00B0084B" w:rsidRDefault="00B0084B">
      <w:pPr>
        <w:pStyle w:val="ConsPlusNormal"/>
        <w:outlineLvl w:val="0"/>
      </w:pPr>
      <w:r>
        <w:t>Зарегистрировано в Минюсте РФ 24 февраля 2000 г. N 2135</w:t>
      </w:r>
    </w:p>
    <w:p w:rsidR="00B0084B" w:rsidRDefault="00B0084B">
      <w:pPr>
        <w:pStyle w:val="ConsPlusNormal"/>
        <w:pBdr>
          <w:top w:val="single" w:sz="6" w:space="0" w:color="auto"/>
        </w:pBdr>
        <w:spacing w:before="100" w:after="100"/>
        <w:jc w:val="both"/>
        <w:rPr>
          <w:sz w:val="2"/>
          <w:szCs w:val="2"/>
        </w:rPr>
      </w:pPr>
    </w:p>
    <w:p w:rsidR="00B0084B" w:rsidRDefault="00B0084B">
      <w:pPr>
        <w:pStyle w:val="ConsPlusNormal"/>
        <w:jc w:val="center"/>
      </w:pPr>
    </w:p>
    <w:p w:rsidR="00B0084B" w:rsidRDefault="00B0084B">
      <w:pPr>
        <w:pStyle w:val="ConsPlusTitle"/>
        <w:jc w:val="center"/>
      </w:pPr>
      <w:bookmarkStart w:id="0" w:name="_GoBack"/>
      <w:r>
        <w:t>МИНИСТЕРСТВО ТРУДА И СОЦИАЛЬНОГО РАЗВИТИЯ</w:t>
      </w:r>
    </w:p>
    <w:p w:rsidR="00B0084B" w:rsidRDefault="00B0084B">
      <w:pPr>
        <w:pStyle w:val="ConsPlusTitle"/>
        <w:jc w:val="center"/>
      </w:pPr>
      <w:r>
        <w:t>РОССИЙСКОЙ ФЕДЕРАЦИИ</w:t>
      </w:r>
    </w:p>
    <w:p w:rsidR="00B0084B" w:rsidRDefault="00B0084B">
      <w:pPr>
        <w:pStyle w:val="ConsPlusTitle"/>
        <w:jc w:val="center"/>
      </w:pPr>
      <w:r>
        <w:t>N 3</w:t>
      </w:r>
    </w:p>
    <w:p w:rsidR="00B0084B" w:rsidRDefault="00B0084B">
      <w:pPr>
        <w:pStyle w:val="ConsPlusTitle"/>
        <w:jc w:val="center"/>
      </w:pPr>
    </w:p>
    <w:p w:rsidR="00B0084B" w:rsidRDefault="00B0084B">
      <w:pPr>
        <w:pStyle w:val="ConsPlusTitle"/>
        <w:jc w:val="center"/>
      </w:pPr>
      <w:r>
        <w:t>МИНИСТЕРСТВО ОБРАЗОВАНИЯ РОССИЙСКОЙ ФЕДЕРАЦИИ</w:t>
      </w:r>
    </w:p>
    <w:p w:rsidR="00B0084B" w:rsidRDefault="00B0084B">
      <w:pPr>
        <w:pStyle w:val="ConsPlusTitle"/>
        <w:jc w:val="center"/>
      </w:pPr>
      <w:r>
        <w:t>N 1</w:t>
      </w:r>
    </w:p>
    <w:p w:rsidR="00B0084B" w:rsidRDefault="00B0084B">
      <w:pPr>
        <w:pStyle w:val="ConsPlusTitle"/>
        <w:jc w:val="center"/>
      </w:pPr>
    </w:p>
    <w:p w:rsidR="00B0084B" w:rsidRDefault="00B0084B">
      <w:pPr>
        <w:pStyle w:val="ConsPlusTitle"/>
        <w:jc w:val="center"/>
      </w:pPr>
      <w:r>
        <w:t>ПОСТАНОВЛЕНИЕ</w:t>
      </w:r>
    </w:p>
    <w:p w:rsidR="00B0084B" w:rsidRDefault="00B0084B">
      <w:pPr>
        <w:pStyle w:val="ConsPlusTitle"/>
        <w:jc w:val="center"/>
      </w:pPr>
      <w:r>
        <w:t>от 13 января 2000 года</w:t>
      </w:r>
    </w:p>
    <w:p w:rsidR="00B0084B" w:rsidRDefault="00B0084B">
      <w:pPr>
        <w:pStyle w:val="ConsPlusTitle"/>
        <w:jc w:val="center"/>
      </w:pPr>
    </w:p>
    <w:p w:rsidR="00B0084B" w:rsidRDefault="00B0084B">
      <w:pPr>
        <w:pStyle w:val="ConsPlusTitle"/>
        <w:jc w:val="center"/>
      </w:pPr>
      <w:r>
        <w:t>ОБ УТВЕРЖДЕНИИ ПОЛОЖЕНИЯ</w:t>
      </w:r>
    </w:p>
    <w:p w:rsidR="00B0084B" w:rsidRDefault="00B0084B">
      <w:pPr>
        <w:pStyle w:val="ConsPlusTitle"/>
        <w:jc w:val="center"/>
      </w:pPr>
      <w:r>
        <w:t>ОБ ОРГАНИЗАЦИИ ПРОФЕССИОНАЛЬНОЙ ПОДГОТОВКИ,</w:t>
      </w:r>
    </w:p>
    <w:p w:rsidR="00B0084B" w:rsidRDefault="00B0084B">
      <w:pPr>
        <w:pStyle w:val="ConsPlusTitle"/>
        <w:jc w:val="center"/>
      </w:pPr>
      <w:r>
        <w:t>ПОВЫШЕНИЯ КВАЛИФИКАЦИИ И ПЕРЕПОДГОТОВКИ БЕЗРАБОТНЫХ</w:t>
      </w:r>
    </w:p>
    <w:p w:rsidR="00B0084B" w:rsidRDefault="00B0084B">
      <w:pPr>
        <w:pStyle w:val="ConsPlusTitle"/>
        <w:jc w:val="center"/>
      </w:pPr>
      <w:r>
        <w:t>ГРАЖДАН И НЕЗАНЯТОГО НАСЕЛЕНИЯ</w:t>
      </w:r>
    </w:p>
    <w:bookmarkEnd w:id="0"/>
    <w:p w:rsidR="00B0084B" w:rsidRDefault="00B0084B">
      <w:pPr>
        <w:pStyle w:val="ConsPlusNormal"/>
      </w:pPr>
    </w:p>
    <w:p w:rsidR="00B0084B" w:rsidRDefault="00B0084B">
      <w:pPr>
        <w:pStyle w:val="ConsPlusNormal"/>
        <w:jc w:val="center"/>
      </w:pPr>
      <w:r>
        <w:t xml:space="preserve">(в ред. </w:t>
      </w:r>
      <w:hyperlink r:id="rId5" w:history="1">
        <w:r>
          <w:rPr>
            <w:color w:val="0000FF"/>
          </w:rPr>
          <w:t>Постановления</w:t>
        </w:r>
      </w:hyperlink>
      <w:r>
        <w:t xml:space="preserve"> Минтруда РФ N 17, Минобразования РФ N 1</w:t>
      </w:r>
    </w:p>
    <w:p w:rsidR="00B0084B" w:rsidRDefault="00B0084B">
      <w:pPr>
        <w:pStyle w:val="ConsPlusNormal"/>
        <w:jc w:val="center"/>
      </w:pPr>
      <w:r>
        <w:t>от 08.02.2001)</w:t>
      </w:r>
    </w:p>
    <w:p w:rsidR="00B0084B" w:rsidRDefault="00B0084B">
      <w:pPr>
        <w:pStyle w:val="ConsPlusNormal"/>
      </w:pPr>
    </w:p>
    <w:p w:rsidR="00B0084B" w:rsidRDefault="00B0084B">
      <w:pPr>
        <w:pStyle w:val="ConsPlusNormal"/>
        <w:ind w:firstLine="540"/>
        <w:jc w:val="both"/>
      </w:pPr>
      <w:r>
        <w:t>Во исполнение пункта 30 Мероприятий по поддержанию занятости населения Российской Федерации (приложение N 1 к Федеральной целевой программе содействия занятости населения Российской Федерации на 1998 - 2000 годы в редакции Постановления Правительства Российской Федерации от 22 июня 1999 г. N 659 "О мерах по поддержанию занятости населения") (Собрание законодательства Российской Федерации, 1999, N 26, ст. 3184) Министерство труда и социального развития Российской Федерации и Министерство образования Российской Федерации постановляют:</w:t>
      </w:r>
    </w:p>
    <w:p w:rsidR="00B0084B" w:rsidRDefault="00B0084B">
      <w:pPr>
        <w:pStyle w:val="ConsPlusNormal"/>
        <w:spacing w:before="220"/>
        <w:ind w:firstLine="540"/>
        <w:jc w:val="both"/>
      </w:pPr>
      <w:r>
        <w:t xml:space="preserve">1. Утвердить прилагаемое </w:t>
      </w:r>
      <w:hyperlink w:anchor="P47" w:history="1">
        <w:r>
          <w:rPr>
            <w:color w:val="0000FF"/>
          </w:rPr>
          <w:t>Положение</w:t>
        </w:r>
      </w:hyperlink>
      <w:r>
        <w:t xml:space="preserve"> об организации профессиональной подготовки, повышения квалификации и переподготовки безработных граждан и незанятого населения.</w:t>
      </w:r>
    </w:p>
    <w:p w:rsidR="00B0084B" w:rsidRDefault="00B0084B">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Федеральной службы занятости России, Министерства науки, высшей школы и технической политики Российской Федерации, Министерства образования Российской Федерации от 22 июля 1992 г. N 13/53/777/26-13 "Об утверждении Положения об организации профессиональной подготовки, повышения квалификации и переподготовки высвобождаемых работников и незанятого населения" (зарегистрировано в Министерстве юстиции Российской Федерации 5 августа 1992 г., регистрационный N 30).</w:t>
      </w:r>
    </w:p>
    <w:p w:rsidR="00B0084B" w:rsidRDefault="00B0084B">
      <w:pPr>
        <w:pStyle w:val="ConsPlusNormal"/>
      </w:pPr>
    </w:p>
    <w:p w:rsidR="00B0084B" w:rsidRDefault="00B0084B">
      <w:pPr>
        <w:pStyle w:val="ConsPlusNormal"/>
        <w:jc w:val="right"/>
      </w:pPr>
      <w:r>
        <w:t>Министр труда</w:t>
      </w:r>
    </w:p>
    <w:p w:rsidR="00B0084B" w:rsidRDefault="00B0084B">
      <w:pPr>
        <w:pStyle w:val="ConsPlusNormal"/>
        <w:jc w:val="right"/>
      </w:pPr>
      <w:r>
        <w:t>и социального развития</w:t>
      </w:r>
    </w:p>
    <w:p w:rsidR="00B0084B" w:rsidRDefault="00B0084B">
      <w:pPr>
        <w:pStyle w:val="ConsPlusNormal"/>
        <w:jc w:val="right"/>
      </w:pPr>
      <w:r>
        <w:t>Российской Федерации</w:t>
      </w:r>
    </w:p>
    <w:p w:rsidR="00B0084B" w:rsidRDefault="00B0084B">
      <w:pPr>
        <w:pStyle w:val="ConsPlusNormal"/>
        <w:jc w:val="right"/>
      </w:pPr>
      <w:r>
        <w:t>С.В.КАЛАШНИКОВ</w:t>
      </w:r>
    </w:p>
    <w:p w:rsidR="00B0084B" w:rsidRDefault="00B0084B">
      <w:pPr>
        <w:pStyle w:val="ConsPlusNormal"/>
        <w:jc w:val="right"/>
      </w:pPr>
    </w:p>
    <w:p w:rsidR="00B0084B" w:rsidRDefault="00B0084B">
      <w:pPr>
        <w:pStyle w:val="ConsPlusNormal"/>
        <w:jc w:val="right"/>
      </w:pPr>
      <w:r>
        <w:t>Министр образования</w:t>
      </w:r>
    </w:p>
    <w:p w:rsidR="00B0084B" w:rsidRDefault="00B0084B">
      <w:pPr>
        <w:pStyle w:val="ConsPlusNormal"/>
        <w:jc w:val="right"/>
      </w:pPr>
      <w:r>
        <w:t>Российской Федерации</w:t>
      </w:r>
    </w:p>
    <w:p w:rsidR="00B0084B" w:rsidRDefault="00B0084B">
      <w:pPr>
        <w:pStyle w:val="ConsPlusNormal"/>
        <w:jc w:val="right"/>
      </w:pPr>
      <w:r>
        <w:t>В.М.ФИЛИППОВ</w:t>
      </w:r>
    </w:p>
    <w:p w:rsidR="00B0084B" w:rsidRDefault="00B0084B">
      <w:pPr>
        <w:pStyle w:val="ConsPlusNormal"/>
      </w:pPr>
    </w:p>
    <w:p w:rsidR="00B0084B" w:rsidRDefault="00B0084B">
      <w:pPr>
        <w:pStyle w:val="ConsPlusNormal"/>
      </w:pPr>
    </w:p>
    <w:p w:rsidR="00B0084B" w:rsidRDefault="00B0084B">
      <w:pPr>
        <w:pStyle w:val="ConsPlusNormal"/>
      </w:pPr>
    </w:p>
    <w:p w:rsidR="00B0084B" w:rsidRDefault="00B0084B">
      <w:pPr>
        <w:pStyle w:val="ConsPlusNormal"/>
      </w:pPr>
    </w:p>
    <w:p w:rsidR="00B0084B" w:rsidRDefault="00B0084B">
      <w:pPr>
        <w:pStyle w:val="ConsPlusNormal"/>
      </w:pPr>
    </w:p>
    <w:p w:rsidR="00B0084B" w:rsidRDefault="00B0084B">
      <w:pPr>
        <w:pStyle w:val="ConsPlusNormal"/>
        <w:jc w:val="right"/>
        <w:outlineLvl w:val="0"/>
      </w:pPr>
      <w:r>
        <w:t>Приложение</w:t>
      </w:r>
    </w:p>
    <w:p w:rsidR="00B0084B" w:rsidRDefault="00B0084B">
      <w:pPr>
        <w:pStyle w:val="ConsPlusNormal"/>
        <w:jc w:val="right"/>
      </w:pPr>
      <w:r>
        <w:t>к Постановлению</w:t>
      </w:r>
    </w:p>
    <w:p w:rsidR="00B0084B" w:rsidRDefault="00B0084B">
      <w:pPr>
        <w:pStyle w:val="ConsPlusNormal"/>
        <w:jc w:val="right"/>
      </w:pPr>
      <w:r>
        <w:t>Министерства труда и социального</w:t>
      </w:r>
    </w:p>
    <w:p w:rsidR="00B0084B" w:rsidRDefault="00B0084B">
      <w:pPr>
        <w:pStyle w:val="ConsPlusNormal"/>
        <w:jc w:val="right"/>
      </w:pPr>
      <w:r>
        <w:t>развития Российской Федерации</w:t>
      </w:r>
    </w:p>
    <w:p w:rsidR="00B0084B" w:rsidRDefault="00B0084B">
      <w:pPr>
        <w:pStyle w:val="ConsPlusNormal"/>
        <w:jc w:val="right"/>
      </w:pPr>
      <w:r>
        <w:t>и Министерства образования</w:t>
      </w:r>
    </w:p>
    <w:p w:rsidR="00B0084B" w:rsidRDefault="00B0084B">
      <w:pPr>
        <w:pStyle w:val="ConsPlusNormal"/>
        <w:jc w:val="right"/>
      </w:pPr>
      <w:r>
        <w:t>Российской Федерации</w:t>
      </w:r>
    </w:p>
    <w:p w:rsidR="00B0084B" w:rsidRDefault="00B0084B">
      <w:pPr>
        <w:pStyle w:val="ConsPlusNormal"/>
        <w:jc w:val="right"/>
      </w:pPr>
      <w:r>
        <w:t>от 13 января 2000 г. N 3/1</w:t>
      </w:r>
    </w:p>
    <w:p w:rsidR="00B0084B" w:rsidRDefault="00B0084B">
      <w:pPr>
        <w:pStyle w:val="ConsPlusNormal"/>
      </w:pPr>
    </w:p>
    <w:p w:rsidR="00B0084B" w:rsidRDefault="00B0084B">
      <w:pPr>
        <w:pStyle w:val="ConsPlusTitle"/>
        <w:jc w:val="center"/>
      </w:pPr>
      <w:bookmarkStart w:id="1" w:name="P47"/>
      <w:bookmarkEnd w:id="1"/>
      <w:r>
        <w:t>ПОЛОЖЕНИЕ</w:t>
      </w:r>
    </w:p>
    <w:p w:rsidR="00B0084B" w:rsidRDefault="00B0084B">
      <w:pPr>
        <w:pStyle w:val="ConsPlusTitle"/>
        <w:jc w:val="center"/>
      </w:pPr>
      <w:r>
        <w:t>ОБ ОРГАНИЗАЦИИ ПРОФЕССИОНАЛЬНОЙ ПОДГОТОВКИ,</w:t>
      </w:r>
    </w:p>
    <w:p w:rsidR="00B0084B" w:rsidRDefault="00B0084B">
      <w:pPr>
        <w:pStyle w:val="ConsPlusTitle"/>
        <w:jc w:val="center"/>
      </w:pPr>
      <w:r>
        <w:t>ПОВЫШЕНИЯ КВАЛИФИКАЦИИ И ПЕРЕПОДГОТОВКИ БЕЗРАБОТНЫХ</w:t>
      </w:r>
    </w:p>
    <w:p w:rsidR="00B0084B" w:rsidRDefault="00B0084B">
      <w:pPr>
        <w:pStyle w:val="ConsPlusTitle"/>
        <w:jc w:val="center"/>
      </w:pPr>
      <w:r>
        <w:t>ГРАЖДАН И НЕЗАНЯТОГО НАСЕЛЕНИЯ</w:t>
      </w:r>
    </w:p>
    <w:p w:rsidR="00B0084B" w:rsidRDefault="00B0084B">
      <w:pPr>
        <w:pStyle w:val="ConsPlusNormal"/>
      </w:pPr>
    </w:p>
    <w:p w:rsidR="00B0084B" w:rsidRDefault="00B0084B">
      <w:pPr>
        <w:pStyle w:val="ConsPlusNormal"/>
        <w:jc w:val="center"/>
      </w:pPr>
      <w:r>
        <w:t xml:space="preserve">(в ред. </w:t>
      </w:r>
      <w:hyperlink r:id="rId7" w:history="1">
        <w:r>
          <w:rPr>
            <w:color w:val="0000FF"/>
          </w:rPr>
          <w:t>Постановления</w:t>
        </w:r>
      </w:hyperlink>
      <w:r>
        <w:t xml:space="preserve"> Минтруда РФ N 17, Минобразования РФ N 1</w:t>
      </w:r>
    </w:p>
    <w:p w:rsidR="00B0084B" w:rsidRDefault="00B0084B">
      <w:pPr>
        <w:pStyle w:val="ConsPlusNormal"/>
        <w:jc w:val="center"/>
      </w:pPr>
      <w:r>
        <w:t>от 08.02.2001)</w:t>
      </w:r>
    </w:p>
    <w:p w:rsidR="00B0084B" w:rsidRDefault="00B0084B">
      <w:pPr>
        <w:pStyle w:val="ConsPlusNormal"/>
      </w:pPr>
    </w:p>
    <w:p w:rsidR="00B0084B" w:rsidRDefault="00B0084B">
      <w:pPr>
        <w:pStyle w:val="ConsPlusNormal"/>
        <w:jc w:val="center"/>
        <w:outlineLvl w:val="1"/>
      </w:pPr>
      <w:r>
        <w:t>I. Общие положения</w:t>
      </w:r>
    </w:p>
    <w:p w:rsidR="00B0084B" w:rsidRDefault="00B0084B">
      <w:pPr>
        <w:pStyle w:val="ConsPlusNormal"/>
      </w:pPr>
    </w:p>
    <w:p w:rsidR="00B0084B" w:rsidRDefault="00B0084B">
      <w:pPr>
        <w:pStyle w:val="ConsPlusNormal"/>
        <w:ind w:firstLine="540"/>
        <w:jc w:val="both"/>
      </w:pPr>
      <w:r>
        <w:t>1. Профессиональная подготовка, повышение квалификации и переподготовка (далее - профессиональное обучение) безработных граждан и незанятого населения являются важнейшим фактором активной политики занятости населения и направлены на развитие трудовых ресурсов, обеспечение продуктивной, свободно избранной занятости граждан, усиление их социальной защищенности посредством повышения роста профессионального мастерства, профессиональной мобильности и конкурентоспособности на рынке труда.</w:t>
      </w:r>
    </w:p>
    <w:p w:rsidR="00B0084B" w:rsidRDefault="00B0084B">
      <w:pPr>
        <w:pStyle w:val="ConsPlusNormal"/>
        <w:spacing w:before="220"/>
        <w:ind w:firstLine="540"/>
        <w:jc w:val="both"/>
      </w:pPr>
      <w:r>
        <w:t>Это обеспечивается действующей и постоянно развивающейся системой профессионального обучения безработных граждан и незанятого населения.</w:t>
      </w:r>
    </w:p>
    <w:p w:rsidR="00B0084B" w:rsidRDefault="00B0084B">
      <w:pPr>
        <w:pStyle w:val="ConsPlusNormal"/>
        <w:spacing w:before="220"/>
        <w:ind w:firstLine="540"/>
        <w:jc w:val="both"/>
      </w:pPr>
      <w:r>
        <w:t>2. Профессиональное обучение безработных граждан и незанятого населения проводится по профессиям, специальностям, пользующимся спросом на рынке труда, и повышает возможности безработных граждан и незанятого населения в поиске оплачиваемой работы (доходного занятия). Профессиональное обучение может также проводиться по профессиям, специальностям под конкретные рабочие места, предоставляемые работодателями в соответствии с заключаемыми с ними территориальными органами Минтруда России по вопросам занятости населения (далее - органы по вопросам занятости) в установленном порядке договорами.</w:t>
      </w:r>
    </w:p>
    <w:p w:rsidR="00B0084B" w:rsidRDefault="00B0084B">
      <w:pPr>
        <w:pStyle w:val="ConsPlusNormal"/>
        <w:spacing w:before="220"/>
        <w:ind w:firstLine="540"/>
        <w:jc w:val="both"/>
      </w:pPr>
      <w:r>
        <w:t>При организации профессионального обучения безработным гражданам и незанятому населению органами по вопросам занятости могут быть предложены с учетом их образования, профессионального опыта и состояния здоровья варианты выбора профессии, специальности (по которым возможно обучение), пользующихся спросом на рынке труда.</w:t>
      </w:r>
    </w:p>
    <w:p w:rsidR="00B0084B" w:rsidRDefault="00B0084B">
      <w:pPr>
        <w:pStyle w:val="ConsPlusNormal"/>
        <w:spacing w:before="220"/>
        <w:ind w:firstLine="540"/>
        <w:jc w:val="both"/>
      </w:pPr>
      <w:r>
        <w:t>Гражданину не может быть предложена профессиональная подготовка по одной и той же профессии, специальности дважды.</w:t>
      </w:r>
    </w:p>
    <w:p w:rsidR="00B0084B" w:rsidRDefault="00B0084B">
      <w:pPr>
        <w:pStyle w:val="ConsPlusNormal"/>
        <w:spacing w:before="220"/>
        <w:ind w:firstLine="540"/>
        <w:jc w:val="both"/>
      </w:pPr>
      <w:r>
        <w:t>3. Органы по вопросам занятости формируют и систематически обновляют территориальные банки данных по профессиям, специальностям, роду занятий, по которым осуществляется либо может осуществляться с учетом прогнозов рынка труда профессиональное обучение безработных граждан и незанятого населения.</w:t>
      </w:r>
    </w:p>
    <w:p w:rsidR="00B0084B" w:rsidRDefault="00B0084B">
      <w:pPr>
        <w:pStyle w:val="ConsPlusNormal"/>
        <w:spacing w:before="220"/>
        <w:ind w:firstLine="540"/>
        <w:jc w:val="both"/>
      </w:pPr>
      <w:r>
        <w:t>4. Профессиональное обучение безработных граждан и незанятого населения должно носить интенсивный и, как правило, краткосрочный характер. Его продолжительность устанавливается профессиональными образовательными программами и не должна превышать 6 месяцев, а в отдельных случаях - 12 месяцев.</w:t>
      </w:r>
    </w:p>
    <w:p w:rsidR="00B0084B" w:rsidRDefault="00B0084B">
      <w:pPr>
        <w:pStyle w:val="ConsPlusNormal"/>
        <w:spacing w:before="220"/>
        <w:ind w:firstLine="540"/>
        <w:jc w:val="both"/>
      </w:pPr>
      <w:r>
        <w:lastRenderedPageBreak/>
        <w:t>Учреждения начального, среднего, высшего и дополнительного профессионального образования (далее - образовательные учреждения), образовательные подразделения организаций, на базе которых проводится обучение (далее - организации), по согласованию с органами по вопросам занятости могут изменять продолжительность обучения, определяемую профессиональными образовательными программами, с учетом уровня образования и профессиональной квалификации обучаемых, их практического опыта, сложности осваиваемых профессий, специальностей и других факторов.</w:t>
      </w:r>
    </w:p>
    <w:p w:rsidR="00B0084B" w:rsidRDefault="00B0084B">
      <w:pPr>
        <w:pStyle w:val="ConsPlusNormal"/>
        <w:spacing w:before="220"/>
        <w:ind w:firstLine="540"/>
        <w:jc w:val="both"/>
      </w:pPr>
      <w:r>
        <w:t>5. Профессиональное обучение безработных граждан и незанятого населения заканчивается их аттестацией, проводимой в установленном порядке образовательными учреждениями, организациями. По профессиям, специальностям, видам работ, подконтрольным надзорным органам за соблюдением правил по безопасному ведению работ, аттестация проводится в соответствии с правилами, утверждаемыми указанными органами. Форма аттестации (квалификационные экзамены, зачеты, защита рефератов, выпускных письменных работ и др.) определяется профессиональными образовательными программами.</w:t>
      </w:r>
    </w:p>
    <w:p w:rsidR="00B0084B" w:rsidRDefault="00B0084B">
      <w:pPr>
        <w:pStyle w:val="ConsPlusNormal"/>
        <w:spacing w:before="220"/>
        <w:ind w:firstLine="540"/>
        <w:jc w:val="both"/>
      </w:pPr>
      <w:r>
        <w:t>Лицам, прошедшим соответствующее обучение в полном объеме и аттестацию после обучения, образовательными учреждениями, организациями выдаются документы установленного образца.</w:t>
      </w:r>
    </w:p>
    <w:p w:rsidR="00B0084B" w:rsidRDefault="00B0084B">
      <w:pPr>
        <w:pStyle w:val="ConsPlusNormal"/>
      </w:pPr>
    </w:p>
    <w:p w:rsidR="00B0084B" w:rsidRDefault="00B0084B">
      <w:pPr>
        <w:pStyle w:val="ConsPlusNormal"/>
        <w:jc w:val="center"/>
        <w:outlineLvl w:val="1"/>
      </w:pPr>
      <w:r>
        <w:t>II. Виды и формы профессионального обучения</w:t>
      </w:r>
    </w:p>
    <w:p w:rsidR="00B0084B" w:rsidRDefault="00B0084B">
      <w:pPr>
        <w:pStyle w:val="ConsPlusNormal"/>
      </w:pPr>
    </w:p>
    <w:p w:rsidR="00B0084B" w:rsidRDefault="00B0084B">
      <w:pPr>
        <w:pStyle w:val="ConsPlusNormal"/>
        <w:ind w:firstLine="540"/>
        <w:jc w:val="both"/>
      </w:pPr>
      <w:r>
        <w:t>6. Профессиональное обучение безработных граждан и незанятого населения включает в себя следующие виды обучения:</w:t>
      </w:r>
    </w:p>
    <w:p w:rsidR="00B0084B" w:rsidRDefault="00B0084B">
      <w:pPr>
        <w:pStyle w:val="ConsPlusNormal"/>
        <w:spacing w:before="220"/>
        <w:ind w:firstLine="540"/>
        <w:jc w:val="both"/>
      </w:pPr>
      <w:r>
        <w:t>- профессиональная подготовка с целью ускоренного приобретения обучающимися навыков, необходимых для выполнения определенной работы, группы работ;</w:t>
      </w:r>
    </w:p>
    <w:p w:rsidR="00B0084B" w:rsidRDefault="00B0084B">
      <w:pPr>
        <w:pStyle w:val="ConsPlusNormal"/>
        <w:spacing w:before="220"/>
        <w:ind w:firstLine="540"/>
        <w:jc w:val="both"/>
      </w:pPr>
      <w:r>
        <w:t>- переподготовка рабочих для приобретения ими новых профессий для работы (доходного занятия) по этим профессиям;</w:t>
      </w:r>
    </w:p>
    <w:p w:rsidR="00B0084B" w:rsidRDefault="00B0084B">
      <w:pPr>
        <w:pStyle w:val="ConsPlusNormal"/>
        <w:spacing w:before="220"/>
        <w:ind w:firstLine="540"/>
        <w:jc w:val="both"/>
      </w:pPr>
      <w:r>
        <w:t>- обучение рабочих, имеющих профессии, вторым профессиям для расширения их профессионального профиля и получения возможностей для работы (доходного занятия) по совмещаемым профессиям;</w:t>
      </w:r>
    </w:p>
    <w:p w:rsidR="00B0084B" w:rsidRDefault="00B0084B">
      <w:pPr>
        <w:pStyle w:val="ConsPlusNormal"/>
        <w:spacing w:before="220"/>
        <w:ind w:firstLine="540"/>
        <w:jc w:val="both"/>
      </w:pPr>
      <w:r>
        <w:t>- повышение квалификации рабочих с целью обновления знаний, умений и навыков, роста профессионального мастерства и повышения конкурентоспособности по имеющимся у них профессиям, а также изучения новой техники, технологии и других вопросов по профилю профессиональной деятельности;</w:t>
      </w:r>
    </w:p>
    <w:p w:rsidR="00B0084B" w:rsidRDefault="00B0084B">
      <w:pPr>
        <w:pStyle w:val="ConsPlusNormal"/>
        <w:spacing w:before="220"/>
        <w:ind w:firstLine="540"/>
        <w:jc w:val="both"/>
      </w:pPr>
      <w:r>
        <w:t>- профессиональная переподготовка специалистов для получения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а также получение новой квалификации в рамках имеющегося направления подготовки (специальности);</w:t>
      </w:r>
    </w:p>
    <w:p w:rsidR="00B0084B" w:rsidRDefault="00B0084B">
      <w:pPr>
        <w:pStyle w:val="ConsPlusNormal"/>
        <w:spacing w:before="220"/>
        <w:ind w:firstLine="540"/>
        <w:jc w:val="both"/>
      </w:pPr>
      <w:r>
        <w:t>- повышение квалификации специалистов с целью обновления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w:t>
      </w:r>
    </w:p>
    <w:p w:rsidR="00B0084B" w:rsidRDefault="00B0084B">
      <w:pPr>
        <w:pStyle w:val="ConsPlusNormal"/>
        <w:spacing w:before="220"/>
        <w:ind w:firstLine="540"/>
        <w:jc w:val="both"/>
      </w:pPr>
      <w:r>
        <w:t>- стажировка специалистов для формирования и закрепления на практике теоретических знаний, умений и навыков, приобретения профессиональных и организаторских качеств для выполнения профессиональных обязанностей.</w:t>
      </w:r>
    </w:p>
    <w:p w:rsidR="00B0084B" w:rsidRDefault="00B0084B">
      <w:pPr>
        <w:pStyle w:val="ConsPlusNormal"/>
        <w:spacing w:before="220"/>
        <w:ind w:firstLine="540"/>
        <w:jc w:val="both"/>
      </w:pPr>
      <w:r>
        <w:t>Стажировка может быть как самостоятельным видом обучения, так и одним из разделов учебного плана.</w:t>
      </w:r>
    </w:p>
    <w:p w:rsidR="00B0084B" w:rsidRDefault="00B0084B">
      <w:pPr>
        <w:pStyle w:val="ConsPlusNormal"/>
        <w:spacing w:before="220"/>
        <w:ind w:firstLine="540"/>
        <w:jc w:val="both"/>
      </w:pPr>
      <w:r>
        <w:t>Профессиональная переподготовка, повышение квалификации и стажировка специалистов регламентируются соответствующими нормативными правовыми документами о дополнительном профессиональном образовании.</w:t>
      </w:r>
    </w:p>
    <w:p w:rsidR="00B0084B" w:rsidRDefault="00B0084B">
      <w:pPr>
        <w:pStyle w:val="ConsPlusNormal"/>
        <w:spacing w:before="220"/>
        <w:ind w:firstLine="540"/>
        <w:jc w:val="both"/>
      </w:pPr>
      <w:r>
        <w:t>7. Профессиональное обучение безработных граждан и незанятого населения в целях последующей организации предпринимательской деятельности является одним из направлений профессионального обучения. Оно может быть как самостоятельным курсом, так и одним из разделов учебного плана при профессиональной подготовке, переподготовке, обучении вторым профессиям, повышении квалификации.</w:t>
      </w:r>
    </w:p>
    <w:p w:rsidR="00B0084B" w:rsidRDefault="00B0084B">
      <w:pPr>
        <w:pStyle w:val="ConsPlusNormal"/>
        <w:spacing w:before="220"/>
        <w:ind w:firstLine="540"/>
        <w:jc w:val="both"/>
      </w:pPr>
      <w:r>
        <w:t xml:space="preserve">Профессиональное обучение безработных граждан и незанятого населения в целях организации предпринимательской деятельности должно осуществляться в соответствии с </w:t>
      </w:r>
      <w:hyperlink r:id="rId8" w:history="1">
        <w:r>
          <w:rPr>
            <w:color w:val="0000FF"/>
          </w:rPr>
          <w:t>Постановлением</w:t>
        </w:r>
      </w:hyperlink>
      <w:r>
        <w:t xml:space="preserve"> Правительства Российской Федерации от 7 марта 1995 г. N 224 "Об организации обучения незанятого населения основам предпринимательской деятельности" (Собрание законодательства Российской Федерации, 1995, N 12, ст. 1052).</w:t>
      </w:r>
    </w:p>
    <w:p w:rsidR="00B0084B" w:rsidRDefault="00B0084B">
      <w:pPr>
        <w:pStyle w:val="ConsPlusNormal"/>
        <w:spacing w:before="220"/>
        <w:ind w:firstLine="540"/>
        <w:jc w:val="both"/>
      </w:pPr>
      <w:r>
        <w:t>8. Получение безработными гражданами второго высшего или среднего профессионального образования по направлению органов по вопросам занятости не допускается.</w:t>
      </w:r>
    </w:p>
    <w:p w:rsidR="00B0084B" w:rsidRDefault="00B0084B">
      <w:pPr>
        <w:pStyle w:val="ConsPlusNormal"/>
        <w:spacing w:before="220"/>
        <w:ind w:firstLine="540"/>
        <w:jc w:val="both"/>
      </w:pPr>
      <w:r>
        <w:t>9. Профессиональное обучение безработных граждан и незанятого населения осуществляется по очной и очно - заочной (вечерней) формам обучения; оно может быть курсовым (групповым) или индивидуальным.</w:t>
      </w:r>
    </w:p>
    <w:p w:rsidR="00B0084B" w:rsidRDefault="00B0084B">
      <w:pPr>
        <w:pStyle w:val="ConsPlusNormal"/>
        <w:spacing w:before="220"/>
        <w:ind w:firstLine="540"/>
        <w:jc w:val="both"/>
      </w:pPr>
      <w:r>
        <w:t>Профессиональное обучение в зависимости от его вида и формы включает в себя теоретический курс, производственное обучение (производственную практику) и при необходимости стажировку.</w:t>
      </w:r>
    </w:p>
    <w:p w:rsidR="00B0084B" w:rsidRDefault="00B0084B">
      <w:pPr>
        <w:pStyle w:val="ConsPlusNormal"/>
      </w:pPr>
    </w:p>
    <w:p w:rsidR="00B0084B" w:rsidRDefault="00B0084B">
      <w:pPr>
        <w:pStyle w:val="ConsPlusNormal"/>
        <w:jc w:val="center"/>
        <w:outlineLvl w:val="1"/>
      </w:pPr>
      <w:r>
        <w:t>III. Учебно - производственная база и методическое</w:t>
      </w:r>
    </w:p>
    <w:p w:rsidR="00B0084B" w:rsidRDefault="00B0084B">
      <w:pPr>
        <w:pStyle w:val="ConsPlusNormal"/>
        <w:jc w:val="center"/>
      </w:pPr>
      <w:r>
        <w:t>обеспечение профессионального обучения</w:t>
      </w:r>
    </w:p>
    <w:p w:rsidR="00B0084B" w:rsidRDefault="00B0084B">
      <w:pPr>
        <w:pStyle w:val="ConsPlusNormal"/>
      </w:pPr>
    </w:p>
    <w:p w:rsidR="00B0084B" w:rsidRDefault="00B0084B">
      <w:pPr>
        <w:pStyle w:val="ConsPlusNormal"/>
        <w:ind w:firstLine="540"/>
        <w:jc w:val="both"/>
      </w:pPr>
      <w:r>
        <w:t>10. Профессиональное обучение безработных граждан и незанятого населения осуществляется на учебно - производственной базе образовательных учреждений, организаций, а также на рабочих (учебных) местах организаций независимо от организационно - правовой формы на основе договоров, заключаемых с ними органами по вопросам занятости.</w:t>
      </w:r>
    </w:p>
    <w:p w:rsidR="00B0084B" w:rsidRDefault="00B0084B">
      <w:pPr>
        <w:pStyle w:val="ConsPlusNormal"/>
        <w:spacing w:before="220"/>
        <w:ind w:firstLine="540"/>
        <w:jc w:val="both"/>
      </w:pPr>
      <w:r>
        <w:t xml:space="preserve">Образовательные учреждения, на учебно - производственной базе которых осуществляется профессиональное обучение, должны иметь лицензии на право ведения соответствующей образовательной деятельности, выдаваемые в установленном законодательством Российской Федерации </w:t>
      </w:r>
      <w:hyperlink r:id="rId9" w:history="1">
        <w:r>
          <w:rPr>
            <w:color w:val="0000FF"/>
          </w:rPr>
          <w:t>порядке</w:t>
        </w:r>
      </w:hyperlink>
      <w:r>
        <w:t>.</w:t>
      </w:r>
    </w:p>
    <w:p w:rsidR="00B0084B" w:rsidRDefault="00B0084B">
      <w:pPr>
        <w:pStyle w:val="ConsPlusNormal"/>
        <w:spacing w:before="220"/>
        <w:ind w:firstLine="540"/>
        <w:jc w:val="both"/>
      </w:pPr>
      <w:r>
        <w:t xml:space="preserve">11. Отбор образовательных учреждений, организаций для профессионального обучения безработных граждан и незанятого населения осуществляется на конкурсной основе в соответствии с </w:t>
      </w:r>
      <w:hyperlink r:id="rId10" w:history="1">
        <w:r>
          <w:rPr>
            <w:color w:val="0000FF"/>
          </w:rPr>
          <w:t>Положением</w:t>
        </w:r>
      </w:hyperlink>
      <w:r>
        <w:t xml:space="preserve"> об организации закупки товаров, работ и услуг для государственных нужд, утвержденным Указом Президента Российской Федерации от 8 апреля 1997 г. N 305 "О первоочередных мерах по предотвращению коррупции и сокращению бюджетных расходов при организации закупки продукции для государственных нужд" (Собрание законодательства Российской Федерации, 1997, N 15, ст. 1756).</w:t>
      </w:r>
    </w:p>
    <w:p w:rsidR="00B0084B" w:rsidRDefault="00B0084B">
      <w:pPr>
        <w:pStyle w:val="ConsPlusNormal"/>
        <w:spacing w:before="220"/>
        <w:ind w:firstLine="540"/>
        <w:jc w:val="both"/>
      </w:pPr>
      <w:r>
        <w:t>Органы по вопросам занятости формируют и систематически обновляют банки данных об образовательных учреждениях, организациях для профессионального обучения безработных граждан и незанятого населения.</w:t>
      </w:r>
    </w:p>
    <w:p w:rsidR="00B0084B" w:rsidRDefault="00B0084B">
      <w:pPr>
        <w:pStyle w:val="ConsPlusNormal"/>
        <w:spacing w:before="220"/>
        <w:ind w:firstLine="540"/>
        <w:jc w:val="both"/>
      </w:pPr>
      <w:r>
        <w:t>12. Органы по вопросам занятости могут создавать или быть соучредителями учебных центров службы занятости, являющихся государственными образовательными учреждениями.</w:t>
      </w:r>
    </w:p>
    <w:p w:rsidR="00B0084B" w:rsidRDefault="00B0084B">
      <w:pPr>
        <w:pStyle w:val="ConsPlusNormal"/>
        <w:spacing w:before="220"/>
        <w:ind w:firstLine="540"/>
        <w:jc w:val="both"/>
      </w:pPr>
      <w:r>
        <w:t>13. Методическое обеспечение (учебно - программная документация, технологии и методики обучения, методические пособия, рекомендации и др.) профессионального обучения безработных граждан и незанятого населения осуществляют на договорной основе научно - методические учреждения Минобразования России и Минтруда России, органы по вопросам занятости и органы управления образованием субъектов Российской Федерации.</w:t>
      </w:r>
    </w:p>
    <w:p w:rsidR="00B0084B" w:rsidRDefault="00B0084B">
      <w:pPr>
        <w:pStyle w:val="ConsPlusNormal"/>
        <w:spacing w:before="220"/>
        <w:ind w:firstLine="540"/>
        <w:jc w:val="both"/>
      </w:pPr>
      <w:r>
        <w:t>14. Для профессионального обучения безработных граждан и незанятого населения органы по вопросам занятости могут производить на договорной основе заказы соответствующим образовательным, научно (учебно) - методическим или научным учреждениям на разработку профессиональных образовательных программ, современных технологий и методик обучения, методических пособий и рекомендаций, а также приобретать необходимую учебно - методическую литературу, программно - методические и другие средства обучения.</w:t>
      </w:r>
    </w:p>
    <w:p w:rsidR="00B0084B" w:rsidRDefault="00B0084B">
      <w:pPr>
        <w:pStyle w:val="ConsPlusNormal"/>
      </w:pPr>
    </w:p>
    <w:p w:rsidR="00B0084B" w:rsidRDefault="00B0084B">
      <w:pPr>
        <w:pStyle w:val="ConsPlusNormal"/>
        <w:jc w:val="center"/>
        <w:outlineLvl w:val="1"/>
      </w:pPr>
      <w:r>
        <w:t>IV. Организация профессионального обучения</w:t>
      </w:r>
    </w:p>
    <w:p w:rsidR="00B0084B" w:rsidRDefault="00B0084B">
      <w:pPr>
        <w:pStyle w:val="ConsPlusNormal"/>
      </w:pPr>
    </w:p>
    <w:p w:rsidR="00B0084B" w:rsidRDefault="00B0084B">
      <w:pPr>
        <w:pStyle w:val="ConsPlusNormal"/>
        <w:ind w:firstLine="540"/>
        <w:jc w:val="both"/>
      </w:pPr>
      <w:r>
        <w:t>15. Профессиональное обучение безработных граждан и незанятого населения в зависимости от его видов и форм предполагает реализацию различных по срокам, уровню и направленности профессиональных образовательных программ.</w:t>
      </w:r>
    </w:p>
    <w:p w:rsidR="00B0084B" w:rsidRDefault="00B0084B">
      <w:pPr>
        <w:pStyle w:val="ConsPlusNormal"/>
        <w:spacing w:before="220"/>
        <w:ind w:firstLine="540"/>
        <w:jc w:val="both"/>
      </w:pPr>
      <w:r>
        <w:t xml:space="preserve">Образовательные программы для профессиональной переподготовки, повышения квалификации и стажировки специалистов должны соответствовать </w:t>
      </w:r>
      <w:hyperlink r:id="rId11" w:history="1">
        <w:r>
          <w:rPr>
            <w:color w:val="0000FF"/>
          </w:rPr>
          <w:t>Требованиям</w:t>
        </w:r>
      </w:hyperlink>
      <w:r>
        <w:t xml:space="preserve"> к содержанию дополнительных профессиональных образовательных программ, утвержденным Приказом Минобразования России от 18 июня 1997 г. N 1221 (зарегистрировано в Министерстве юстиции Российской Федерации 11 июля 1997 г., регистрационный N 1351).</w:t>
      </w:r>
    </w:p>
    <w:p w:rsidR="00B0084B" w:rsidRDefault="00B0084B">
      <w:pPr>
        <w:pStyle w:val="ConsPlusNormal"/>
        <w:spacing w:before="220"/>
        <w:ind w:firstLine="540"/>
        <w:jc w:val="both"/>
      </w:pPr>
      <w:r>
        <w:t>16. Профессиональное обучение безработных граждан осуществляется по направлению органов по вопросам занятости в случаях, предусмотренных законодательством Российской Федерации.</w:t>
      </w:r>
    </w:p>
    <w:p w:rsidR="00B0084B" w:rsidRDefault="00B0084B">
      <w:pPr>
        <w:pStyle w:val="ConsPlusNormal"/>
        <w:spacing w:before="220"/>
        <w:ind w:firstLine="540"/>
        <w:jc w:val="both"/>
      </w:pPr>
      <w:r>
        <w:t>Право в приоритетном порядке пройти профессиональное обучение имеют инвалиды, безработные граждане по истечении шестимесячного периода безработицы, граждане, уволенные с военной службы, жены (мужья) военнослужащих и граждан, уволенных с военной службы, выпускники общеобразовательных учреждений, а также граждане, впервые ищущие работу (ранее не работавшие), не имеющие профессии (специальности).</w:t>
      </w:r>
    </w:p>
    <w:p w:rsidR="00B0084B" w:rsidRDefault="00B0084B">
      <w:pPr>
        <w:pStyle w:val="ConsPlusNormal"/>
        <w:spacing w:before="220"/>
        <w:ind w:firstLine="540"/>
        <w:jc w:val="both"/>
      </w:pPr>
      <w:r>
        <w:t>17. Профессиональное обучение незанятого населения, не зарегистрированного органами по вопросам занятости в качестве безработных, осуществляется по направлению организаций, которые могут предоставлять незанятому населению работу (доходное занятие), по инициативе самих граждан с учетом рекомендаций (профконсультаций) органов по вопросам занятости.</w:t>
      </w:r>
    </w:p>
    <w:p w:rsidR="00B0084B" w:rsidRDefault="00B0084B">
      <w:pPr>
        <w:pStyle w:val="ConsPlusNormal"/>
        <w:spacing w:before="220"/>
        <w:ind w:firstLine="540"/>
        <w:jc w:val="both"/>
      </w:pPr>
      <w:r>
        <w:t>18. Направление на профессиональное обучение безработных граждан осуществляют соответствующие подразделения (отделы) органов по вопросам занятости или работники, выполняющие эти функции.</w:t>
      </w:r>
    </w:p>
    <w:p w:rsidR="00B0084B" w:rsidRDefault="00B0084B">
      <w:pPr>
        <w:pStyle w:val="ConsPlusNormal"/>
        <w:spacing w:before="220"/>
        <w:ind w:firstLine="540"/>
        <w:jc w:val="both"/>
      </w:pPr>
      <w:r>
        <w:t>19. Органы по вопросам занятости заключают на конкурсной основе в установленном порядке договоры с образовательными учреждениями, организациями на профессиональное обучение безработных граждан и незанятого населения, а их филиалы (городские и районные отделы занятости населения) заключают указанные договоры в случаях, если они наделены необходимыми функциями и полномочиями.</w:t>
      </w:r>
    </w:p>
    <w:p w:rsidR="00B0084B" w:rsidRDefault="00B0084B">
      <w:pPr>
        <w:pStyle w:val="ConsPlusNormal"/>
        <w:spacing w:before="220"/>
        <w:ind w:firstLine="540"/>
        <w:jc w:val="both"/>
      </w:pPr>
      <w:r>
        <w:t>20. Органы по вопросам занятости в своей работе по организации профессионального обучения безработных граждан и незанятого населения тесно взаимодействуют с органами исполнительной власти субъектов Российской Федерации, органами управления образованием субъектов Российской Федерации, образовательными учреждениями, организациями, работодателями, местными органами военного управления, воинскими частями, другими социальными партнерами.</w:t>
      </w:r>
    </w:p>
    <w:p w:rsidR="00B0084B" w:rsidRDefault="00B0084B">
      <w:pPr>
        <w:pStyle w:val="ConsPlusNormal"/>
        <w:spacing w:before="220"/>
        <w:ind w:firstLine="540"/>
        <w:jc w:val="both"/>
      </w:pPr>
      <w:r>
        <w:t>21. Численность безработных граждан и незанятого населения, нуждающихся в профессиональном обучении, определяется (рассчитывается) органами по вопросам занятости в профессионально - квалификационном разрезе на основе анализа и прогноза рынка труда.</w:t>
      </w:r>
    </w:p>
    <w:p w:rsidR="00B0084B" w:rsidRDefault="00B0084B">
      <w:pPr>
        <w:pStyle w:val="ConsPlusNormal"/>
        <w:spacing w:before="220"/>
        <w:ind w:firstLine="540"/>
        <w:jc w:val="both"/>
      </w:pPr>
      <w:r>
        <w:t>Численность безработных граждан и незанятого населения, нуждающихся в профессиональном обучении, является основой для определения необходимых финансовых средств на эти цели в соответствии с установленной структурой затрат, формирования органами по вопросам занятости заказа образовательным учреждениям, организациям на профессиональное обучение.</w:t>
      </w:r>
    </w:p>
    <w:p w:rsidR="00B0084B" w:rsidRDefault="00B0084B">
      <w:pPr>
        <w:pStyle w:val="ConsPlusNormal"/>
        <w:spacing w:before="220"/>
        <w:ind w:firstLine="540"/>
        <w:jc w:val="both"/>
      </w:pPr>
      <w:r>
        <w:t>22. Направлению безработных граждан на профессиональное обучение предшествует профориентационная работа, включающая профинформирование, профконсультирование и профотбор, психологическую поддержку, осуществляемые соответствующими подразделениями (работниками) органов по вопросам занятости, службами профориентации образовательных учреждений.</w:t>
      </w:r>
    </w:p>
    <w:p w:rsidR="00B0084B" w:rsidRDefault="00B0084B">
      <w:pPr>
        <w:pStyle w:val="ConsPlusNormal"/>
        <w:spacing w:before="220"/>
        <w:ind w:firstLine="540"/>
        <w:jc w:val="both"/>
      </w:pPr>
      <w:r>
        <w:t>23. Органы по вопросам занятости заключают с безработными гражданами договоры, на основании которых им выдаются направления на обучение по установленной форме.</w:t>
      </w:r>
    </w:p>
    <w:p w:rsidR="00B0084B" w:rsidRDefault="00B0084B">
      <w:pPr>
        <w:pStyle w:val="ConsPlusNormal"/>
        <w:spacing w:before="220"/>
        <w:ind w:firstLine="540"/>
        <w:jc w:val="both"/>
      </w:pPr>
      <w:r>
        <w:t>24. Направление безработных граждан органами по вопросам занятости на профессиональное обучение осуществляется круглогодично.</w:t>
      </w:r>
    </w:p>
    <w:p w:rsidR="00B0084B" w:rsidRDefault="00B0084B">
      <w:pPr>
        <w:pStyle w:val="ConsPlusNormal"/>
        <w:spacing w:before="220"/>
        <w:ind w:firstLine="540"/>
        <w:jc w:val="both"/>
      </w:pPr>
      <w:r>
        <w:t xml:space="preserve">25. Безработным гражданам, направленным на профессиональное обучение, государством гарантируются бесплатное медицинское обслуживание и медицинское освидетельствование, бесплатное обучение, выплата стипендии, в том числе в период временной нетрудоспособности безработного, устанавливаемая в порядке и размерах, предусмотренных </w:t>
      </w:r>
      <w:hyperlink r:id="rId12" w:history="1">
        <w:r>
          <w:rPr>
            <w:color w:val="0000FF"/>
          </w:rPr>
          <w:t>законодательством</w:t>
        </w:r>
      </w:hyperlink>
      <w:r>
        <w:t xml:space="preserve"> Российской Федерации.</w:t>
      </w:r>
    </w:p>
    <w:p w:rsidR="00B0084B" w:rsidRDefault="00B0084B">
      <w:pPr>
        <w:pStyle w:val="ConsPlusNormal"/>
        <w:spacing w:before="220"/>
        <w:ind w:firstLine="540"/>
        <w:jc w:val="both"/>
      </w:pPr>
      <w:r>
        <w:t>26. Учебные группы комплектуются, как правило, из лиц, направляемых на обучение по одноименным или родственным профессиям, специальностям, близким по уровню получаемой квалификации, с учетом их образовательной подготовки, практического опыта.</w:t>
      </w:r>
    </w:p>
    <w:p w:rsidR="00B0084B" w:rsidRDefault="00B0084B">
      <w:pPr>
        <w:pStyle w:val="ConsPlusNormal"/>
        <w:spacing w:before="220"/>
        <w:ind w:firstLine="540"/>
        <w:jc w:val="both"/>
      </w:pPr>
      <w:r>
        <w:t>При курсовой (групповой) форме обучения безработных граждан учебные группы рекомендуется комплектовать численностью не менее 10 человек, при индивидуальной - закреплять за одним преподавателем (консультантом), инструктором производственного обучения одновременно не более двух человек.</w:t>
      </w:r>
    </w:p>
    <w:p w:rsidR="00B0084B" w:rsidRDefault="00B0084B">
      <w:pPr>
        <w:pStyle w:val="ConsPlusNormal"/>
        <w:spacing w:before="220"/>
        <w:ind w:firstLine="540"/>
        <w:jc w:val="both"/>
      </w:pPr>
      <w:r>
        <w:t>27. Образовательные учреждения, организации, осуществляющие профессиональное обучение безработных граждан и незанятого населения, издают соответствующие приказы (распоряжения) о начале и окончании обучения и информируют об этом органы по вопросам занятости, направившие граждан на обучение.</w:t>
      </w:r>
    </w:p>
    <w:p w:rsidR="00B0084B" w:rsidRDefault="00B0084B">
      <w:pPr>
        <w:pStyle w:val="ConsPlusNormal"/>
        <w:spacing w:before="220"/>
        <w:ind w:firstLine="540"/>
        <w:jc w:val="both"/>
      </w:pPr>
      <w:r>
        <w:t>28. Безработные граждане из числа специалистов, которым не может быть предложена подходящая работа по имеющейся у них специальности, изъявившие желание освоить профессии рабочих и трудиться по этим профессиям, направляются органами по вопросам занятости на профессиональное обучение и проходят его в установленном порядке.</w:t>
      </w:r>
    </w:p>
    <w:p w:rsidR="00B0084B" w:rsidRDefault="00B0084B">
      <w:pPr>
        <w:pStyle w:val="ConsPlusNormal"/>
        <w:spacing w:before="220"/>
        <w:ind w:firstLine="540"/>
        <w:jc w:val="both"/>
      </w:pPr>
      <w:r>
        <w:t>29. Безработные граждане, направленные органами службы занятости на профессиональное обучение, могут получать по месту прохождения производственного обучения (производственной практики) соответствующую зарплату за самостоятельно изготовленную ими готовую продукцию (работу), которая на размер получаемой ими стипендии не влияет.</w:t>
      </w:r>
    </w:p>
    <w:p w:rsidR="00B0084B" w:rsidRDefault="00B0084B">
      <w:pPr>
        <w:pStyle w:val="ConsPlusNormal"/>
        <w:spacing w:before="220"/>
        <w:ind w:firstLine="540"/>
        <w:jc w:val="both"/>
      </w:pPr>
      <w:r>
        <w:t xml:space="preserve">Профессиональное обучение безработных граждан, при необходимости и с учетом их желания, может совмещаться с выполнением ими оплачиваемых общественных работ на основании заключаемых с ними срочных трудовых договоров в соответствии с </w:t>
      </w:r>
      <w:hyperlink r:id="rId13" w:history="1">
        <w:r>
          <w:rPr>
            <w:color w:val="0000FF"/>
          </w:rPr>
          <w:t>законодательством</w:t>
        </w:r>
      </w:hyperlink>
      <w:r>
        <w:t xml:space="preserve"> Российской Федерации.</w:t>
      </w:r>
    </w:p>
    <w:p w:rsidR="00B0084B" w:rsidRDefault="00B0084B">
      <w:pPr>
        <w:pStyle w:val="ConsPlusNormal"/>
        <w:spacing w:before="220"/>
        <w:ind w:firstLine="540"/>
        <w:jc w:val="both"/>
      </w:pPr>
      <w:r>
        <w:t>30. Органы по вопросам занятости, направившие безработных граждан и незанятое население на профессиональное обучение, могут участвовать совместно с образовательными учреждениями, организациями в контроле за выполнением обучаемыми гражданами учебных планов и программ, их посещаемостью и успеваемостью. Они получают от образовательных учреждений, организаций сведения о посещаемости и успеваемости обучаемых, периодичность и сроки представления которых определяются договором на обучение.</w:t>
      </w:r>
    </w:p>
    <w:p w:rsidR="00B0084B" w:rsidRDefault="00B0084B">
      <w:pPr>
        <w:pStyle w:val="ConsPlusNormal"/>
        <w:spacing w:before="220"/>
        <w:ind w:firstLine="540"/>
        <w:jc w:val="both"/>
      </w:pPr>
      <w:r>
        <w:t>31. Успешное завершение профессиональной переподготовки, повышения квалификации, стажировки специалистов в учреждениях дополнительного профессионального образования, имеющих государственную аккредитацию, подтверждается соответствующими документами государственного образца (свидетельство, удостоверение, диплом).</w:t>
      </w:r>
    </w:p>
    <w:p w:rsidR="00B0084B" w:rsidRDefault="00B0084B">
      <w:pPr>
        <w:pStyle w:val="ConsPlusNormal"/>
        <w:spacing w:before="220"/>
        <w:ind w:firstLine="540"/>
        <w:jc w:val="both"/>
      </w:pPr>
      <w:r>
        <w:t>Успешное завершение профессиональной подготовки, переподготовки, обучения вторым профессиям, повышения квалификации рабочих в образовательных учреждениях, имеющих государственную аккредитацию, подтверждается соответствующими документами государственного образца (свидетельство).</w:t>
      </w:r>
    </w:p>
    <w:p w:rsidR="00B0084B" w:rsidRDefault="00B0084B">
      <w:pPr>
        <w:pStyle w:val="ConsPlusNormal"/>
        <w:spacing w:before="220"/>
        <w:ind w:firstLine="540"/>
        <w:jc w:val="both"/>
      </w:pPr>
      <w:r>
        <w:t xml:space="preserve">32. Образовательному учреждению, имеющему государственную аккредитацию и осуществляющему профессиональное обучение безработных граждан и незанятого населения, государственной аттестационной службой &lt;*&gt; по представлению органов по вопросам занятости может быть в соответствии с </w:t>
      </w:r>
      <w:hyperlink r:id="rId14" w:history="1">
        <w:r>
          <w:rPr>
            <w:color w:val="0000FF"/>
          </w:rPr>
          <w:t>законодательством</w:t>
        </w:r>
      </w:hyperlink>
      <w:r>
        <w:t xml:space="preserve"> Российской Федерации направлена в установленном порядке рекламация на качество обучения и (или) несоответствие обучения предъявляемым требованиям.</w:t>
      </w:r>
    </w:p>
    <w:p w:rsidR="00B0084B" w:rsidRDefault="00B0084B">
      <w:pPr>
        <w:pStyle w:val="ConsPlusNormal"/>
        <w:spacing w:before="220"/>
        <w:ind w:firstLine="540"/>
        <w:jc w:val="both"/>
      </w:pPr>
      <w:r>
        <w:t>--------------------------------</w:t>
      </w:r>
    </w:p>
    <w:p w:rsidR="00B0084B" w:rsidRDefault="00B0084B">
      <w:pPr>
        <w:pStyle w:val="ConsPlusNormal"/>
        <w:spacing w:before="220"/>
        <w:ind w:firstLine="540"/>
        <w:jc w:val="both"/>
      </w:pPr>
      <w:r>
        <w:t>&lt;*&gt; До ее образования - соответствующими подразделениями Минобразования России.</w:t>
      </w:r>
    </w:p>
    <w:p w:rsidR="00B0084B" w:rsidRDefault="00B0084B">
      <w:pPr>
        <w:pStyle w:val="ConsPlusNormal"/>
      </w:pPr>
    </w:p>
    <w:p w:rsidR="00B0084B" w:rsidRDefault="00B0084B">
      <w:pPr>
        <w:pStyle w:val="ConsPlusNormal"/>
        <w:ind w:firstLine="540"/>
        <w:jc w:val="both"/>
      </w:pPr>
      <w:r>
        <w:t>33. Отчисление лиц, направленных органами по вопросам занятости на профессиональное обучение, до окончания обучения осуществляется образовательными учреждениями, организациями в соответствии с установленным ими порядком, с обязательным уведомлением органов по вопросам занятости.</w:t>
      </w:r>
    </w:p>
    <w:p w:rsidR="00B0084B" w:rsidRDefault="00B0084B">
      <w:pPr>
        <w:pStyle w:val="ConsPlusNormal"/>
        <w:spacing w:before="220"/>
        <w:ind w:firstLine="540"/>
        <w:jc w:val="both"/>
      </w:pPr>
      <w:r>
        <w:t xml:space="preserve">34. Граждане, закончившие профессиональное обучение по направлению органов по вопросам занятости и не нашедшие работы (доходного занятия), признаются безработными в установленном законодательством Российской Федерации </w:t>
      </w:r>
      <w:hyperlink r:id="rId15" w:history="1">
        <w:r>
          <w:rPr>
            <w:color w:val="0000FF"/>
          </w:rPr>
          <w:t>порядке</w:t>
        </w:r>
      </w:hyperlink>
      <w:r>
        <w:t>.</w:t>
      </w:r>
    </w:p>
    <w:p w:rsidR="00B0084B" w:rsidRDefault="00B0084B">
      <w:pPr>
        <w:pStyle w:val="ConsPlusNormal"/>
      </w:pPr>
    </w:p>
    <w:p w:rsidR="00B0084B" w:rsidRDefault="00B0084B">
      <w:pPr>
        <w:pStyle w:val="ConsPlusNormal"/>
        <w:jc w:val="center"/>
        <w:outlineLvl w:val="1"/>
      </w:pPr>
      <w:r>
        <w:t>V. Финансирование профессионального обучения</w:t>
      </w:r>
    </w:p>
    <w:p w:rsidR="00B0084B" w:rsidRDefault="00B0084B">
      <w:pPr>
        <w:pStyle w:val="ConsPlusNormal"/>
        <w:jc w:val="center"/>
      </w:pPr>
      <w:r>
        <w:t>безработных граждан и незанятого населения</w:t>
      </w:r>
    </w:p>
    <w:p w:rsidR="00B0084B" w:rsidRDefault="00B0084B">
      <w:pPr>
        <w:pStyle w:val="ConsPlusNormal"/>
      </w:pPr>
    </w:p>
    <w:p w:rsidR="00B0084B" w:rsidRDefault="00B0084B">
      <w:pPr>
        <w:pStyle w:val="ConsPlusNormal"/>
        <w:ind w:firstLine="540"/>
        <w:jc w:val="both"/>
      </w:pPr>
      <w:r>
        <w:t>35. Финансирование профессионального обучения безработных граждан осуществляется за счет средств федерального бюджета, бюджетов субъектов Российской Федерации, местных бюджетов, предназначенных на реализацию государственной политики занятости, и других источников.</w:t>
      </w:r>
    </w:p>
    <w:p w:rsidR="00B0084B" w:rsidRDefault="00B0084B">
      <w:pPr>
        <w:pStyle w:val="ConsPlusNormal"/>
        <w:spacing w:before="220"/>
        <w:ind w:firstLine="540"/>
        <w:jc w:val="both"/>
      </w:pPr>
      <w:r>
        <w:t>Финансирование профессионального обучения незанятого населения за счет средств федерального бюджета, предназначенных на реализацию государственной политики занятости, осуществляется в порядке, определяемом решениями Правительства Российской Федерации.</w:t>
      </w:r>
    </w:p>
    <w:p w:rsidR="00B0084B" w:rsidRDefault="00B0084B">
      <w:pPr>
        <w:pStyle w:val="ConsPlusNormal"/>
        <w:spacing w:before="220"/>
        <w:ind w:firstLine="540"/>
        <w:jc w:val="both"/>
      </w:pPr>
      <w:r>
        <w:t>Финансирование профессионального обучения незанятого населения, не зарегистрированного в органах по вопросам занятости в качестве безработных, осуществляется за счет средств организаций.</w:t>
      </w:r>
    </w:p>
    <w:p w:rsidR="00B0084B" w:rsidRDefault="00B0084B">
      <w:pPr>
        <w:pStyle w:val="ConsPlusNormal"/>
        <w:spacing w:before="220"/>
        <w:ind w:firstLine="540"/>
        <w:jc w:val="both"/>
      </w:pPr>
      <w:r>
        <w:t>Затраты на профессиональное обучение безработных граждан рассчитываются органами по вопросам занятости исходя из прогнозируемой численности граждан, нуждающихся в соответствующем обучении, средних показателей продолжительности и стоимости обучения, сложившихся на данной территории.</w:t>
      </w:r>
    </w:p>
    <w:p w:rsidR="00B0084B" w:rsidRDefault="00B0084B">
      <w:pPr>
        <w:pStyle w:val="ConsPlusNormal"/>
        <w:spacing w:before="220"/>
        <w:ind w:firstLine="540"/>
        <w:jc w:val="both"/>
      </w:pPr>
      <w:r>
        <w:t>В структуру затрат на профессиональное обучение безработных граждан и незанятого населения по направлению органов по вопросам занятости входят:</w:t>
      </w:r>
    </w:p>
    <w:p w:rsidR="00B0084B" w:rsidRDefault="00B0084B">
      <w:pPr>
        <w:pStyle w:val="ConsPlusNormal"/>
        <w:spacing w:before="220"/>
        <w:ind w:firstLine="540"/>
        <w:jc w:val="both"/>
      </w:pPr>
      <w:r>
        <w:t>- оплата труда педагогических работников и лиц, осуществляющих теоретическое и производственное обучение (производственную практику), стажировку;</w:t>
      </w:r>
    </w:p>
    <w:p w:rsidR="00B0084B" w:rsidRDefault="00B0084B">
      <w:pPr>
        <w:pStyle w:val="ConsPlusNormal"/>
        <w:spacing w:before="220"/>
        <w:ind w:firstLine="540"/>
        <w:jc w:val="both"/>
      </w:pPr>
      <w:r>
        <w:t>- оплата труда членов комиссий по аттестации лиц, закончивших обучение;</w:t>
      </w:r>
    </w:p>
    <w:p w:rsidR="00B0084B" w:rsidRDefault="00B0084B">
      <w:pPr>
        <w:pStyle w:val="ConsPlusNormal"/>
        <w:spacing w:before="220"/>
        <w:ind w:firstLine="540"/>
        <w:jc w:val="both"/>
      </w:pPr>
      <w:r>
        <w:t>- оплата за квалификационные экзамены при получении поднадзорных профессий;</w:t>
      </w:r>
    </w:p>
    <w:p w:rsidR="00B0084B" w:rsidRDefault="00B0084B">
      <w:pPr>
        <w:pStyle w:val="ConsPlusNormal"/>
        <w:spacing w:before="220"/>
        <w:ind w:firstLine="540"/>
        <w:jc w:val="both"/>
      </w:pPr>
      <w:r>
        <w:t>- оплата за получение при необходимости лицензии на осуществление деятельности по полученной профессии, специальности;</w:t>
      </w:r>
    </w:p>
    <w:p w:rsidR="00B0084B" w:rsidRDefault="00B0084B">
      <w:pPr>
        <w:pStyle w:val="ConsPlusNormal"/>
        <w:spacing w:before="220"/>
        <w:ind w:firstLine="540"/>
        <w:jc w:val="both"/>
      </w:pPr>
      <w:r>
        <w:t>- оплата за разработку, приобретение, изготовление, экспертизу учебных планов и программ, учебно - методических материалов, средств обучения;</w:t>
      </w:r>
    </w:p>
    <w:p w:rsidR="00B0084B" w:rsidRDefault="00B0084B">
      <w:pPr>
        <w:pStyle w:val="ConsPlusNormal"/>
        <w:spacing w:before="220"/>
        <w:ind w:firstLine="540"/>
        <w:jc w:val="both"/>
      </w:pPr>
      <w:r>
        <w:t>- оплата за приобретение, аренду и содержание необходимых для обучения учебно - производственных площадей, оборудования, инструментов, приспособлений, сырья, других материальных ресурсов;</w:t>
      </w:r>
    </w:p>
    <w:p w:rsidR="00B0084B" w:rsidRDefault="00B0084B">
      <w:pPr>
        <w:pStyle w:val="ConsPlusNormal"/>
        <w:spacing w:before="220"/>
        <w:ind w:firstLine="540"/>
        <w:jc w:val="both"/>
      </w:pPr>
      <w:r>
        <w:t>- выплата безработным гражданам стипендии за весь период обучения;</w:t>
      </w:r>
    </w:p>
    <w:p w:rsidR="00B0084B" w:rsidRDefault="00B0084B">
      <w:pPr>
        <w:pStyle w:val="ConsPlusNormal"/>
        <w:spacing w:before="220"/>
        <w:ind w:firstLine="540"/>
        <w:jc w:val="both"/>
      </w:pPr>
      <w:r>
        <w:t>- оплата при необходимости стоимости проезда (до места обучения и обратно) и расходов, связанных с проживанием граждан, направленных органами по вопросам занятости на профессиональное обучение в другую местность;</w:t>
      </w:r>
    </w:p>
    <w:p w:rsidR="00B0084B" w:rsidRDefault="00B0084B">
      <w:pPr>
        <w:pStyle w:val="ConsPlusNormal"/>
        <w:spacing w:before="220"/>
        <w:ind w:firstLine="540"/>
        <w:jc w:val="both"/>
      </w:pPr>
      <w:r>
        <w:t>- оплата за медицинское освидетельствование при направлении на обучение в соответствии с перечнем профессий, специальностей, требующих медицинского освидетельствования;</w:t>
      </w:r>
    </w:p>
    <w:p w:rsidR="00B0084B" w:rsidRDefault="00B0084B">
      <w:pPr>
        <w:pStyle w:val="ConsPlusNormal"/>
        <w:spacing w:before="220"/>
        <w:ind w:firstLine="540"/>
        <w:jc w:val="both"/>
      </w:pPr>
      <w:r>
        <w:t>- оплата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органов по вопросам занятости;</w:t>
      </w:r>
    </w:p>
    <w:p w:rsidR="00B0084B" w:rsidRDefault="00B0084B">
      <w:pPr>
        <w:pStyle w:val="ConsPlusNormal"/>
        <w:spacing w:before="220"/>
        <w:ind w:firstLine="540"/>
        <w:jc w:val="both"/>
      </w:pPr>
      <w:r>
        <w:t>- затраты на развитие учебно - производственной базы учебных центров службы занятости, методическое обеспечение образовательного процесса, внедрение в образовательный процесс современных технологий и методик обучения;</w:t>
      </w:r>
    </w:p>
    <w:p w:rsidR="00B0084B" w:rsidRDefault="00B0084B">
      <w:pPr>
        <w:pStyle w:val="ConsPlusNormal"/>
        <w:spacing w:before="220"/>
        <w:ind w:firstLine="540"/>
        <w:jc w:val="both"/>
      </w:pPr>
      <w:r>
        <w:t>- иные расходы, связанные непосредственно с организацией и осуществлением профессионального обучения.</w:t>
      </w:r>
    </w:p>
    <w:p w:rsidR="00B0084B" w:rsidRDefault="00B0084B">
      <w:pPr>
        <w:pStyle w:val="ConsPlusNormal"/>
        <w:spacing w:before="220"/>
        <w:ind w:firstLine="540"/>
        <w:jc w:val="both"/>
      </w:pPr>
      <w:r>
        <w:t>Расчеты с образовательными учреждениями, организациями в соответствии со структурой затрат осуществляются поэтапно: первый этап - предварительная оплата в установленных законодательством пределах, второй этап - окончательный расчет после полного завершения обучения.</w:t>
      </w:r>
    </w:p>
    <w:p w:rsidR="00B0084B" w:rsidRDefault="00B0084B">
      <w:pPr>
        <w:pStyle w:val="ConsPlusNormal"/>
        <w:jc w:val="both"/>
      </w:pPr>
      <w:r>
        <w:t xml:space="preserve">(п. 35 в ред. </w:t>
      </w:r>
      <w:hyperlink r:id="rId16" w:history="1">
        <w:r>
          <w:rPr>
            <w:color w:val="0000FF"/>
          </w:rPr>
          <w:t>Постановления</w:t>
        </w:r>
      </w:hyperlink>
      <w:r>
        <w:t xml:space="preserve"> Минтруда РФ N 17, Минобразования РФ N 1 от 08.02.2001)</w:t>
      </w:r>
    </w:p>
    <w:p w:rsidR="00B0084B" w:rsidRDefault="00B0084B">
      <w:pPr>
        <w:pStyle w:val="ConsPlusNormal"/>
      </w:pPr>
    </w:p>
    <w:p w:rsidR="00B0084B" w:rsidRDefault="00B0084B">
      <w:pPr>
        <w:pStyle w:val="ConsPlusNormal"/>
        <w:jc w:val="center"/>
        <w:outlineLvl w:val="1"/>
      </w:pPr>
      <w:r>
        <w:t>VI. Учет и отчетность по профессиональному обучению</w:t>
      </w:r>
    </w:p>
    <w:p w:rsidR="00B0084B" w:rsidRDefault="00B0084B">
      <w:pPr>
        <w:pStyle w:val="ConsPlusNormal"/>
        <w:jc w:val="center"/>
      </w:pPr>
      <w:r>
        <w:t>безработных граждан и незанятого населения</w:t>
      </w:r>
    </w:p>
    <w:p w:rsidR="00B0084B" w:rsidRDefault="00B0084B">
      <w:pPr>
        <w:pStyle w:val="ConsPlusNormal"/>
      </w:pPr>
    </w:p>
    <w:p w:rsidR="00B0084B" w:rsidRDefault="00B0084B">
      <w:pPr>
        <w:pStyle w:val="ConsPlusNormal"/>
        <w:ind w:firstLine="540"/>
        <w:jc w:val="both"/>
      </w:pPr>
      <w:r>
        <w:t>36. Органы по вопросам занятости представляют сведения о профессиональном обучении безработных граждан и незанятого населения в Минтруд России в соответствии с федеральным государственным статистическим наблюдением за трудоустройством населения.</w:t>
      </w:r>
    </w:p>
    <w:p w:rsidR="00B0084B" w:rsidRDefault="00B0084B">
      <w:pPr>
        <w:pStyle w:val="ConsPlusNormal"/>
        <w:spacing w:before="220"/>
        <w:ind w:firstLine="540"/>
        <w:jc w:val="both"/>
      </w:pPr>
      <w:r>
        <w:t>Органы по вопросам занятости представляют в установленные сроки в Минтруд России в соответствии с утвержденной структурой отчета письменные отчеты о своей деятельности в области профессионального обучения безработных граждан и незанятого населения.</w:t>
      </w:r>
    </w:p>
    <w:p w:rsidR="00B0084B" w:rsidRDefault="00B0084B">
      <w:pPr>
        <w:pStyle w:val="ConsPlusNormal"/>
      </w:pPr>
    </w:p>
    <w:p w:rsidR="00B0084B" w:rsidRDefault="00B0084B">
      <w:pPr>
        <w:pStyle w:val="ConsPlusNormal"/>
      </w:pPr>
    </w:p>
    <w:p w:rsidR="00B0084B" w:rsidRDefault="00B0084B">
      <w:pPr>
        <w:pStyle w:val="ConsPlusNormal"/>
        <w:pBdr>
          <w:top w:val="single" w:sz="6" w:space="0" w:color="auto"/>
        </w:pBdr>
        <w:spacing w:before="100" w:after="100"/>
        <w:jc w:val="both"/>
        <w:rPr>
          <w:sz w:val="2"/>
          <w:szCs w:val="2"/>
        </w:rPr>
      </w:pPr>
    </w:p>
    <w:p w:rsidR="00715B39" w:rsidRDefault="00715B39"/>
    <w:sectPr w:rsidR="00715B39" w:rsidSect="00681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4B"/>
    <w:rsid w:val="0035717F"/>
    <w:rsid w:val="00715B39"/>
    <w:rsid w:val="00B0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99C2-E826-4412-8622-C799186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8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4F7862C122018D6CB7994039D879EC00576E27763220345699D02A3D9368DE27A5B548CF524DBBC29FBzAsAM" TargetMode="External"/><Relationship Id="rId13" Type="http://schemas.openxmlformats.org/officeDocument/2006/relationships/hyperlink" Target="consultantplus://offline/ref=3D94F7862C122018D6CB7994039D879EC50D75EC7F327501143C9307AB896C9DF433575195FD2991EF6DACA691527349DBB2335EAEz7sB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94F7862C122018D6CB7994039D879EC50570EE7B3E280B1C659F05AC86338AF37A5B5292F522CDB57DA8EFC5596C4FC3AC3740AE7A4Dz9s7M" TargetMode="External"/><Relationship Id="rId12" Type="http://schemas.openxmlformats.org/officeDocument/2006/relationships/hyperlink" Target="consultantplus://offline/ref=3D94F7862C122018D6CB7994039D879EC50D74EE7C3C7501143C9307AB896C9DF433575392F526C5BE22ADFAD4016048DBB23158B2784F94zDs5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94F7862C122018D6CB7994039D879EC50570EE7B3E280B1C659F05AC86338AF37A5B5292F522CDB57DA8EFC5596C4FC3AC3740AE7A4Dz9s7M" TargetMode="External"/><Relationship Id="rId1" Type="http://schemas.openxmlformats.org/officeDocument/2006/relationships/styles" Target="styles.xml"/><Relationship Id="rId6" Type="http://schemas.openxmlformats.org/officeDocument/2006/relationships/hyperlink" Target="consultantplus://offline/ref=3D94F7862C122018D6CB7994039D879EC70375E2793E280B1C659F05AC863398F322575394EB22C3A02BF9A9z9s1M" TargetMode="External"/><Relationship Id="rId11" Type="http://schemas.openxmlformats.org/officeDocument/2006/relationships/hyperlink" Target="consultantplus://offline/ref=3D94F7862C122018D6CB7994039D879EC70076ED7F3E280B1C659F05AC86338AF37A5B5292F523C7B57DA8EFC5596C4FC3AC3740AE7A4Dz9s7M" TargetMode="External"/><Relationship Id="rId5" Type="http://schemas.openxmlformats.org/officeDocument/2006/relationships/hyperlink" Target="consultantplus://offline/ref=3D94F7862C122018D6CB7994039D879EC50570EE7B3E280B1C659F05AC86338AF37A5B5292F522CDB57DA8EFC5596C4FC3AC3740AE7A4Dz9s7M" TargetMode="External"/><Relationship Id="rId15" Type="http://schemas.openxmlformats.org/officeDocument/2006/relationships/hyperlink" Target="consultantplus://offline/ref=3D94F7862C122018D6CB7994039D879EC50D74EE7C3C7501143C9307AB896C9DF433575392F522C7BB22ADFAD4016048DBB23158B2784F94zDs5M" TargetMode="External"/><Relationship Id="rId10" Type="http://schemas.openxmlformats.org/officeDocument/2006/relationships/hyperlink" Target="consultantplus://offline/ref=3D94F7862C122018D6CB7994039D879EC70177EA753E280B1C659F05AC86338AF37A5B5292F520C6B57DA8EFC5596C4FC3AC3740AE7A4Dz9s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94F7862C122018D6CB7994039D879EC50374EA7B3C7501143C9307AB896C9DF433575392F522C5B722ADFAD4016048DBB23158B2784F94zDs5M" TargetMode="External"/><Relationship Id="rId14" Type="http://schemas.openxmlformats.org/officeDocument/2006/relationships/hyperlink" Target="consultantplus://offline/ref=3D94F7862C122018D6CB7994039D879EC50D76EE7A377501143C9307AB896C9DF433575392F420CDBC22ADFAD4016048DBB23158B2784F94zD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3801</Words>
  <Characters>21668</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Г.Г.</dc:creator>
  <cp:lastModifiedBy>Лилия Петровна Алексеева</cp:lastModifiedBy>
  <cp:revision>2</cp:revision>
  <dcterms:created xsi:type="dcterms:W3CDTF">2021-07-05T07:10:00Z</dcterms:created>
  <dcterms:modified xsi:type="dcterms:W3CDTF">2021-07-05T07:10:00Z</dcterms:modified>
</cp:coreProperties>
</file>