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82" w:rsidRDefault="00A40C82">
      <w:pPr>
        <w:pStyle w:val="ConsPlusTitle"/>
        <w:jc w:val="center"/>
      </w:pPr>
      <w:bookmarkStart w:id="0" w:name="_GoBack"/>
      <w:bookmarkEnd w:id="0"/>
      <w:r>
        <w:t>КАБИНЕТ МИНИСТРОВ ЧУВАШСКОЙ РЕСПУБЛИКИ</w:t>
      </w:r>
    </w:p>
    <w:p w:rsidR="00A40C82" w:rsidRDefault="00A40C82">
      <w:pPr>
        <w:pStyle w:val="ConsPlusTitle"/>
        <w:jc w:val="center"/>
      </w:pPr>
    </w:p>
    <w:p w:rsidR="00A40C82" w:rsidRDefault="00A40C82">
      <w:pPr>
        <w:pStyle w:val="ConsPlusTitle"/>
        <w:jc w:val="center"/>
      </w:pPr>
      <w:r>
        <w:t>РАСПОРЯЖЕНИЕ</w:t>
      </w:r>
    </w:p>
    <w:p w:rsidR="00A40C82" w:rsidRDefault="00A40C82">
      <w:pPr>
        <w:pStyle w:val="ConsPlusTitle"/>
        <w:jc w:val="center"/>
      </w:pPr>
      <w:r>
        <w:t>от 5 марта 2010 г. N 61-р</w:t>
      </w:r>
    </w:p>
    <w:p w:rsidR="00A40C82" w:rsidRDefault="00A40C8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40C8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0C82" w:rsidRDefault="00A40C8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0C82" w:rsidRDefault="00A40C8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0C82" w:rsidRDefault="00A40C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0C82" w:rsidRDefault="00A40C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A40C82" w:rsidRDefault="00A40C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18.05.2010 </w:t>
            </w:r>
            <w:hyperlink r:id="rId5" w:history="1">
              <w:r>
                <w:rPr>
                  <w:color w:val="0000FF"/>
                </w:rPr>
                <w:t>N 144-р</w:t>
              </w:r>
            </w:hyperlink>
            <w:r>
              <w:rPr>
                <w:color w:val="392C69"/>
              </w:rPr>
              <w:t xml:space="preserve">, от 30.11.2016 </w:t>
            </w:r>
            <w:hyperlink r:id="rId6" w:history="1">
              <w:r>
                <w:rPr>
                  <w:color w:val="0000FF"/>
                </w:rPr>
                <w:t>N 852-р</w:t>
              </w:r>
            </w:hyperlink>
            <w:r>
              <w:rPr>
                <w:color w:val="392C69"/>
              </w:rPr>
              <w:t xml:space="preserve">, от 08.05.2020 </w:t>
            </w:r>
            <w:hyperlink r:id="rId7" w:history="1">
              <w:r>
                <w:rPr>
                  <w:color w:val="0000FF"/>
                </w:rPr>
                <w:t>N 434-р</w:t>
              </w:r>
            </w:hyperlink>
            <w:r>
              <w:rPr>
                <w:color w:val="392C69"/>
              </w:rPr>
              <w:t>,</w:t>
            </w:r>
          </w:p>
          <w:p w:rsidR="00A40C82" w:rsidRDefault="00A40C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12.07.2021 </w:t>
            </w:r>
            <w:hyperlink r:id="rId8" w:history="1">
              <w:r>
                <w:rPr>
                  <w:color w:val="0000FF"/>
                </w:rPr>
                <w:t>N 589-р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0C82" w:rsidRDefault="00A40C82"/>
        </w:tc>
      </w:tr>
    </w:tbl>
    <w:p w:rsidR="00A40C82" w:rsidRDefault="00A40C82">
      <w:pPr>
        <w:pStyle w:val="ConsPlusNormal"/>
        <w:jc w:val="both"/>
      </w:pPr>
    </w:p>
    <w:p w:rsidR="00A40C82" w:rsidRDefault="00A40C82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повышения эффективности деятельности органов исполнительной власти Чувашской Республики</w:t>
      </w:r>
      <w:proofErr w:type="gramEnd"/>
      <w:r>
        <w:t xml:space="preserve"> по приведению правовых актов Чувашской Республики в соответствие с законодательством Российской Федерации:</w:t>
      </w:r>
    </w:p>
    <w:p w:rsidR="00A40C82" w:rsidRDefault="00A40C82">
      <w:pPr>
        <w:pStyle w:val="ConsPlusNormal"/>
        <w:spacing w:before="220"/>
        <w:ind w:firstLine="540"/>
        <w:jc w:val="both"/>
      </w:pPr>
      <w:r>
        <w:t>1. Органам исполнительной власти Чувашской Республики:</w:t>
      </w:r>
    </w:p>
    <w:p w:rsidR="00A40C82" w:rsidRDefault="00A40C82">
      <w:pPr>
        <w:pStyle w:val="ConsPlusNormal"/>
        <w:spacing w:before="220"/>
        <w:ind w:firstLine="540"/>
        <w:jc w:val="both"/>
      </w:pPr>
      <w:r>
        <w:t>осуществлять систематический мониторинг правовых актов Чувашской Республики на предмет соответствия законодательству Российской Федерации по направлениям своей деятельности (далее - мониторинг);</w:t>
      </w:r>
    </w:p>
    <w:p w:rsidR="00A40C82" w:rsidRDefault="00A40C8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Кабинета Министров ЧР от 08.05.2020 N 434-р;</w:t>
      </w:r>
    </w:p>
    <w:p w:rsidR="00A40C82" w:rsidRDefault="00A40C82">
      <w:pPr>
        <w:pStyle w:val="ConsPlusNormal"/>
        <w:spacing w:before="220"/>
        <w:ind w:firstLine="540"/>
        <w:jc w:val="both"/>
      </w:pPr>
      <w:r>
        <w:t>направлять в Управление Министерства юстиции Российской Федерации по Чувашской Республике проекты нормативных правовых актов Чувашской Республики в течение 3 рабочих дней со дня их визирования руководителем органа исполнительной власти Чувашской Республики в соответствии с соглашением между Министерством юстиции Российской Федерации и Кабинетом Министров Чувашской Республики о взаимодействии в сфере юстиции;</w:t>
      </w:r>
    </w:p>
    <w:p w:rsidR="00A40C82" w:rsidRDefault="00A40C8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12.07.2021 N 589-р)</w:t>
      </w:r>
    </w:p>
    <w:p w:rsidR="00A40C82" w:rsidRDefault="00A40C82">
      <w:pPr>
        <w:pStyle w:val="ConsPlusNormal"/>
        <w:spacing w:before="220"/>
        <w:ind w:firstLine="540"/>
        <w:jc w:val="both"/>
      </w:pPr>
      <w:proofErr w:type="gramStart"/>
      <w:r>
        <w:t>направлять в прокуратуру Чувашской Республики в соответствии с федеральными законами "</w:t>
      </w:r>
      <w:hyperlink r:id="rId11" w:history="1">
        <w:r>
          <w:rPr>
            <w:color w:val="0000FF"/>
          </w:rPr>
          <w:t>О прокуратуре</w:t>
        </w:r>
      </w:hyperlink>
      <w:r>
        <w:t xml:space="preserve"> Российской Федерации", "</w:t>
      </w:r>
      <w:hyperlink r:id="rId12" w:history="1">
        <w:r>
          <w:rPr>
            <w:color w:val="0000FF"/>
          </w:rPr>
          <w:t>Об антикоррупционной экспертизе</w:t>
        </w:r>
      </w:hyperlink>
      <w:r>
        <w:t xml:space="preserve"> нормативных правовых актов и проектов нормативных правовых актов", </w:t>
      </w:r>
      <w:hyperlink r:id="rId13" w:history="1">
        <w:r>
          <w:rPr>
            <w:color w:val="0000FF"/>
          </w:rPr>
          <w:t>Законом</w:t>
        </w:r>
      </w:hyperlink>
      <w:r>
        <w:t xml:space="preserve"> Чувашской Республики "О противодействии коррупции", соглашением о взаимодействии и сотрудничестве Кабинета Министров Чувашской Республики и прокуратуры Чувашской Республики проекты нормативных правовых актов Чувашской Республики в течение 3 рабочих дней со дня их визирования руководителем</w:t>
      </w:r>
      <w:proofErr w:type="gramEnd"/>
      <w:r>
        <w:t xml:space="preserve"> органа исполнительной власти Чувашской Республики, а также доработанные проекты нормативных правовых актов Чувашской Республики в течение семи рабочих дней со дня получения замечаний прокуратуры Чувашской Республики на указанные проекты по вопросам, касающимся:</w:t>
      </w:r>
    </w:p>
    <w:p w:rsidR="00A40C82" w:rsidRDefault="00A40C8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12.07.2021 N 589-р)</w:t>
      </w:r>
    </w:p>
    <w:p w:rsidR="00A40C82" w:rsidRDefault="00A40C82">
      <w:pPr>
        <w:pStyle w:val="ConsPlusNormal"/>
        <w:spacing w:before="220"/>
        <w:ind w:firstLine="540"/>
        <w:jc w:val="both"/>
      </w:pPr>
      <w:r>
        <w:t>прав, свобод и обязанностей человека и гражданина;</w:t>
      </w:r>
    </w:p>
    <w:p w:rsidR="00A40C82" w:rsidRDefault="00A40C82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Кабинета Министров ЧР от 12.07.2021 N 589-р)</w:t>
      </w:r>
    </w:p>
    <w:p w:rsidR="00A40C82" w:rsidRDefault="00A40C82">
      <w:pPr>
        <w:pStyle w:val="ConsPlusNormal"/>
        <w:spacing w:before="220"/>
        <w:ind w:firstLine="540"/>
        <w:jc w:val="both"/>
      </w:pPr>
      <w:proofErr w:type="gramStart"/>
      <w:r>
        <w:t>государственной и муниципальной собственности, государственной и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</w:t>
      </w:r>
      <w:proofErr w:type="gramEnd"/>
    </w:p>
    <w:p w:rsidR="00A40C82" w:rsidRDefault="00A40C82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Распоряжением</w:t>
        </w:r>
      </w:hyperlink>
      <w:r>
        <w:t xml:space="preserve"> Кабинета Министров ЧР от 12.07.2021 N 589-р)</w:t>
      </w:r>
    </w:p>
    <w:p w:rsidR="00A40C82" w:rsidRDefault="00A40C82">
      <w:pPr>
        <w:pStyle w:val="ConsPlusNormal"/>
        <w:spacing w:before="220"/>
        <w:ind w:firstLine="540"/>
        <w:jc w:val="both"/>
      </w:pPr>
      <w:r>
        <w:t>социальных гарантий лицам, замещающим (замещавшим) государственные или муниципальные должности, должности государственной или муниципальной службы;</w:t>
      </w:r>
    </w:p>
    <w:p w:rsidR="00A40C82" w:rsidRDefault="00A40C82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Распоряжением</w:t>
        </w:r>
      </w:hyperlink>
      <w:r>
        <w:t xml:space="preserve"> Кабинета Министров ЧР от 12.07.2021 N 589-р)</w:t>
      </w:r>
    </w:p>
    <w:p w:rsidR="00A40C82" w:rsidRDefault="00A40C82">
      <w:pPr>
        <w:pStyle w:val="ConsPlusNormal"/>
        <w:spacing w:before="220"/>
        <w:ind w:firstLine="540"/>
        <w:jc w:val="both"/>
      </w:pPr>
      <w:proofErr w:type="gramStart"/>
      <w:r>
        <w:t xml:space="preserve">направлять в Чебоксарскую межрайонную природоохранную прокуратуру Волжской </w:t>
      </w:r>
      <w:r>
        <w:lastRenderedPageBreak/>
        <w:t>межрегиональной природоохранной прокуратуры в соответствии с федеральными законами "</w:t>
      </w:r>
      <w:hyperlink r:id="rId18" w:history="1">
        <w:r>
          <w:rPr>
            <w:color w:val="0000FF"/>
          </w:rPr>
          <w:t>О прокуратуре</w:t>
        </w:r>
      </w:hyperlink>
      <w:r>
        <w:t xml:space="preserve"> Российской Федерации", "</w:t>
      </w:r>
      <w:hyperlink r:id="rId19" w:history="1">
        <w:r>
          <w:rPr>
            <w:color w:val="0000FF"/>
          </w:rPr>
          <w:t>Об антикоррупционной экспертизе</w:t>
        </w:r>
      </w:hyperlink>
      <w:r>
        <w:t xml:space="preserve"> нормативных правовых актов и проектов нормативных правовых актов", </w:t>
      </w:r>
      <w:hyperlink r:id="rId20" w:history="1">
        <w:r>
          <w:rPr>
            <w:color w:val="0000FF"/>
          </w:rPr>
          <w:t>Законом</w:t>
        </w:r>
      </w:hyperlink>
      <w:r>
        <w:t xml:space="preserve"> Чувашской Республики "О противодействии коррупции" проекты нормативных правовых актов Чувашской Республики в области лесного, водного, земельного и природоохранного законодательства в течение 3 рабочих дней со дня их визирования руководителем</w:t>
      </w:r>
      <w:proofErr w:type="gramEnd"/>
      <w:r>
        <w:t xml:space="preserve"> органа исполнительной власти Чувашской Республики.</w:t>
      </w:r>
    </w:p>
    <w:p w:rsidR="00A40C82" w:rsidRDefault="00A40C8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12.07.2021 N 589-р)</w:t>
      </w:r>
    </w:p>
    <w:p w:rsidR="00A40C82" w:rsidRDefault="00A40C82">
      <w:pPr>
        <w:pStyle w:val="ConsPlusNormal"/>
        <w:spacing w:before="220"/>
        <w:ind w:firstLine="540"/>
        <w:jc w:val="both"/>
      </w:pPr>
      <w:r>
        <w:t>2. Руководителям органов исполнительной власти Чувашской Республики:</w:t>
      </w:r>
    </w:p>
    <w:p w:rsidR="00A40C82" w:rsidRDefault="00A40C82">
      <w:pPr>
        <w:pStyle w:val="ConsPlusNormal"/>
        <w:spacing w:before="220"/>
        <w:ind w:firstLine="540"/>
        <w:jc w:val="both"/>
      </w:pPr>
      <w:r>
        <w:t xml:space="preserve">обеспечить </w:t>
      </w:r>
      <w:proofErr w:type="gramStart"/>
      <w:r>
        <w:t>в месячный срок разработку проектов правовых актов Чувашской Республики по направлениям деятельности органов исполнительной власти Чувашской Республики в целях их приведения в соответствие с законодательством</w:t>
      </w:r>
      <w:proofErr w:type="gramEnd"/>
      <w:r>
        <w:t xml:space="preserve"> Российской Федерации после принятия соответствующих нормативных правовых актов Российской Федерации;</w:t>
      </w:r>
    </w:p>
    <w:p w:rsidR="00A40C82" w:rsidRDefault="00A40C82">
      <w:pPr>
        <w:pStyle w:val="ConsPlusNormal"/>
        <w:spacing w:before="220"/>
        <w:ind w:firstLine="540"/>
        <w:jc w:val="both"/>
      </w:pPr>
      <w:r>
        <w:t>назначить лиц, ответственных за осуществление своевременного и качественного мониторинга.</w:t>
      </w:r>
    </w:p>
    <w:p w:rsidR="00A40C82" w:rsidRDefault="00A40C82">
      <w:pPr>
        <w:pStyle w:val="ConsPlusNormal"/>
        <w:spacing w:before="220"/>
        <w:ind w:firstLine="540"/>
        <w:jc w:val="both"/>
      </w:pPr>
      <w:r>
        <w:t>3. Администрации Главы Чувашской Республики осуществлять общую координацию деятельности органов исполнительной власти Чувашской Республики по осуществлению мониторинга.</w:t>
      </w:r>
    </w:p>
    <w:p w:rsidR="00A40C82" w:rsidRDefault="00A40C8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2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08.05.2020 N 434-р)</w:t>
      </w:r>
    </w:p>
    <w:p w:rsidR="00A40C82" w:rsidRDefault="00A40C82">
      <w:pPr>
        <w:pStyle w:val="ConsPlusNormal"/>
        <w:spacing w:before="220"/>
        <w:ind w:firstLine="540"/>
        <w:jc w:val="both"/>
      </w:pPr>
      <w:r>
        <w:t xml:space="preserve">4. Возложить </w:t>
      </w:r>
      <w:proofErr w:type="gramStart"/>
      <w:r>
        <w:t>на руководителей органов исполнительной власти Чувашской Республики персональную ответственность за своевременное приведение правовых актов Чувашской Республики по направлениям своей деятельности в соответствие с законодательством</w:t>
      </w:r>
      <w:proofErr w:type="gramEnd"/>
      <w:r>
        <w:t xml:space="preserve"> Российской Федерации и качество подготовки проектов правовых актов Чувашской Республики.</w:t>
      </w:r>
    </w:p>
    <w:p w:rsidR="00A40C82" w:rsidRDefault="00A40C8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08.05.2020 N 434-р)</w:t>
      </w:r>
    </w:p>
    <w:p w:rsidR="00A40C82" w:rsidRDefault="00A40C82">
      <w:pPr>
        <w:pStyle w:val="ConsPlusNormal"/>
        <w:jc w:val="both"/>
      </w:pPr>
    </w:p>
    <w:p w:rsidR="00A40C82" w:rsidRDefault="00A40C82">
      <w:pPr>
        <w:pStyle w:val="ConsPlusNormal"/>
        <w:jc w:val="right"/>
      </w:pPr>
      <w:r>
        <w:t>Председатель Кабинета Министров</w:t>
      </w:r>
    </w:p>
    <w:p w:rsidR="00A40C82" w:rsidRDefault="00A40C82">
      <w:pPr>
        <w:pStyle w:val="ConsPlusNormal"/>
        <w:jc w:val="right"/>
      </w:pPr>
      <w:r>
        <w:t>Чувашской Республики</w:t>
      </w:r>
    </w:p>
    <w:p w:rsidR="00A40C82" w:rsidRDefault="00A40C82">
      <w:pPr>
        <w:pStyle w:val="ConsPlusNormal"/>
        <w:jc w:val="right"/>
      </w:pPr>
      <w:r>
        <w:t>С.ГАПЛИКОВ</w:t>
      </w:r>
    </w:p>
    <w:p w:rsidR="00A40C82" w:rsidRDefault="00A40C82">
      <w:pPr>
        <w:pStyle w:val="ConsPlusNormal"/>
        <w:jc w:val="both"/>
      </w:pPr>
    </w:p>
    <w:p w:rsidR="00A40C82" w:rsidRDefault="00A40C82">
      <w:pPr>
        <w:pStyle w:val="ConsPlusNormal"/>
        <w:jc w:val="both"/>
      </w:pPr>
    </w:p>
    <w:p w:rsidR="00A40C82" w:rsidRDefault="00A40C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3F59" w:rsidRDefault="008E3F59"/>
    <w:sectPr w:rsidR="008E3F59" w:rsidSect="002C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82"/>
    <w:rsid w:val="008E3F59"/>
    <w:rsid w:val="00A4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C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0C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C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C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0C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C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B500DF64F5A1F7E833D4137AF904C9304AFC2696A96CCBE72EB68DF0A0BF0283ABE50AA97C579307320480AEBCFF1BAB04B43AC1C496D0371B6F9z3U1N" TargetMode="External"/><Relationship Id="rId13" Type="http://schemas.openxmlformats.org/officeDocument/2006/relationships/hyperlink" Target="consultantplus://offline/ref=57EB500DF64F5A1F7E833D4137AF904C9304AFC2696E9EC7BE75EB68DF0A0BF0283ABE50B8979D7530723E4909FE99A0FCzEU4N" TargetMode="External"/><Relationship Id="rId18" Type="http://schemas.openxmlformats.org/officeDocument/2006/relationships/hyperlink" Target="consultantplus://offline/ref=57EB500DF64F5A1F7E83234C21C3CE489807F6CD6B6A9D99EB22ED3F805A0DA57A7AE009E9D2D679306D22480BzEU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EB500DF64F5A1F7E833D4137AF904C9304AFC2696A96CCBE72EB68DF0A0BF0283ABE50AA97C5793073204908EBCFF1BAB04B43AC1C496D0371B6F9z3U1N" TargetMode="External"/><Relationship Id="rId7" Type="http://schemas.openxmlformats.org/officeDocument/2006/relationships/hyperlink" Target="consultantplus://offline/ref=57EB500DF64F5A1F7E833D4137AF904C9304AFC2696C93C6B27EEB68DF0A0BF0283ABE50AA97C579307320480AEBCFF1BAB04B43AC1C496D0371B6F9z3U1N" TargetMode="External"/><Relationship Id="rId12" Type="http://schemas.openxmlformats.org/officeDocument/2006/relationships/hyperlink" Target="consultantplus://offline/ref=57EB500DF64F5A1F7E83234C21C3CE48980FF9C769699D99EB22ED3F805A0DA57A7AE009E9D2D679306D22480BzEU1N" TargetMode="External"/><Relationship Id="rId17" Type="http://schemas.openxmlformats.org/officeDocument/2006/relationships/hyperlink" Target="consultantplus://offline/ref=57EB500DF64F5A1F7E833D4137AF904C9304AFC2696A96CCBE72EB68DF0A0BF0283ABE50AA97C5793073204909EBCFF1BAB04B43AC1C496D0371B6F9z3U1N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EB500DF64F5A1F7E833D4137AF904C9304AFC2696A96CCBE72EB68DF0A0BF0283ABE50AA97C5793073204800EBCFF1BAB04B43AC1C496D0371B6F9z3U1N" TargetMode="External"/><Relationship Id="rId20" Type="http://schemas.openxmlformats.org/officeDocument/2006/relationships/hyperlink" Target="consultantplus://offline/ref=57EB500DF64F5A1F7E833D4137AF904C9304AFC2696E9EC7BE75EB68DF0A0BF0283ABE50B8979D7530723E4909FE99A0FCzEU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EB500DF64F5A1F7E833D4137AF904C9304AFC2616792C9B27DB662D75307F22F35E147ADDEC9783073204C02B4CAE4ABE84642B30348731F73B4zFUAN" TargetMode="External"/><Relationship Id="rId11" Type="http://schemas.openxmlformats.org/officeDocument/2006/relationships/hyperlink" Target="consultantplus://offline/ref=57EB500DF64F5A1F7E83234C21C3CE489807F6CD6B6A9D99EB22ED3F805A0DA57A7AE009E9D2D679306D22480BzEU1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57EB500DF64F5A1F7E833D4137AF904C9304AFC26B6994CCB07DB662D75307F22F35E147ADDEC9783073204B02B4CAE4ABE84642B30348731F73B4zFUAN" TargetMode="External"/><Relationship Id="rId15" Type="http://schemas.openxmlformats.org/officeDocument/2006/relationships/hyperlink" Target="consultantplus://offline/ref=57EB500DF64F5A1F7E833D4137AF904C9304AFC2696A96CCBE72EB68DF0A0BF0283ABE50AA97C579307320480EEBCFF1BAB04B43AC1C496D0371B6F9z3U1N" TargetMode="External"/><Relationship Id="rId23" Type="http://schemas.openxmlformats.org/officeDocument/2006/relationships/hyperlink" Target="consultantplus://offline/ref=57EB500DF64F5A1F7E833D4137AF904C9304AFC2696C93C6B27EEB68DF0A0BF0283ABE50AA97C579307320480EEBCFF1BAB04B43AC1C496D0371B6F9z3U1N" TargetMode="External"/><Relationship Id="rId10" Type="http://schemas.openxmlformats.org/officeDocument/2006/relationships/hyperlink" Target="consultantplus://offline/ref=57EB500DF64F5A1F7E833D4137AF904C9304AFC2696A96CCBE72EB68DF0A0BF0283ABE50AA97C579307320480DEBCFF1BAB04B43AC1C496D0371B6F9z3U1N" TargetMode="External"/><Relationship Id="rId19" Type="http://schemas.openxmlformats.org/officeDocument/2006/relationships/hyperlink" Target="consultantplus://offline/ref=57EB500DF64F5A1F7E83234C21C3CE48980FF9C769699D99EB22ED3F805A0DA57A7AE009E9D2D679306D22480BzEU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EB500DF64F5A1F7E833D4137AF904C9304AFC2696C93C6B27EEB68DF0A0BF0283ABE50AA97C579307320480DEBCFF1BAB04B43AC1C496D0371B6F9z3U1N" TargetMode="External"/><Relationship Id="rId14" Type="http://schemas.openxmlformats.org/officeDocument/2006/relationships/hyperlink" Target="consultantplus://offline/ref=57EB500DF64F5A1F7E833D4137AF904C9304AFC2696A96CCBE72EB68DF0A0BF0283ABE50AA97C579307320480CEBCFF1BAB04B43AC1C496D0371B6F9z3U1N" TargetMode="External"/><Relationship Id="rId22" Type="http://schemas.openxmlformats.org/officeDocument/2006/relationships/hyperlink" Target="consultantplus://offline/ref=57EB500DF64F5A1F7E833D4137AF904C9304AFC2696C93C6B27EEB68DF0A0BF0283ABE50AA97C579307320480CEBCFF1BAB04B43AC1C496D0371B6F9z3U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Ирина Куликова</dc:creator>
  <cp:lastModifiedBy>Минюст ЧР Ирина Куликова</cp:lastModifiedBy>
  <cp:revision>1</cp:revision>
  <dcterms:created xsi:type="dcterms:W3CDTF">2021-10-01T13:20:00Z</dcterms:created>
  <dcterms:modified xsi:type="dcterms:W3CDTF">2021-10-01T13:21:00Z</dcterms:modified>
</cp:coreProperties>
</file>