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7D3FA7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</w:t>
            </w:r>
            <w:r w:rsidR="007D3FA7">
              <w:rPr>
                <w:sz w:val="24"/>
                <w:szCs w:val="24"/>
              </w:rPr>
              <w:t>30</w:t>
            </w:r>
            <w:r w:rsidR="00AF4049">
              <w:rPr>
                <w:sz w:val="24"/>
                <w:szCs w:val="24"/>
              </w:rPr>
              <w:t>.</w:t>
            </w:r>
            <w:r w:rsidR="00190D11">
              <w:rPr>
                <w:sz w:val="24"/>
                <w:szCs w:val="24"/>
              </w:rPr>
              <w:t>0</w:t>
            </w:r>
            <w:r w:rsidR="007D3FA7">
              <w:rPr>
                <w:sz w:val="24"/>
                <w:szCs w:val="24"/>
              </w:rPr>
              <w:t>3</w:t>
            </w:r>
            <w:r w:rsidR="00AF4049">
              <w:rPr>
                <w:sz w:val="24"/>
                <w:szCs w:val="24"/>
              </w:rPr>
              <w:t>.</w:t>
            </w:r>
            <w:r w:rsidR="005D019C" w:rsidRPr="006476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190D11">
              <w:rPr>
                <w:sz w:val="24"/>
                <w:szCs w:val="24"/>
              </w:rPr>
              <w:t>2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7D3FA7">
              <w:rPr>
                <w:sz w:val="24"/>
                <w:szCs w:val="24"/>
              </w:rPr>
              <w:t>58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1C6ABA" w:rsidP="001C6ABA">
      <w:pPr>
        <w:tabs>
          <w:tab w:val="center" w:pos="5103"/>
          <w:tab w:val="left" w:pos="9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11E2" w:rsidRPr="007B11E2">
        <w:rPr>
          <w:b/>
          <w:sz w:val="28"/>
          <w:szCs w:val="28"/>
        </w:rPr>
        <w:t xml:space="preserve">ДЛЯ  ПРОВЕДЕНИЯ ОТКРЫТОГО АУКЦИОНА </w:t>
      </w:r>
      <w:r>
        <w:rPr>
          <w:b/>
          <w:sz w:val="28"/>
          <w:szCs w:val="28"/>
        </w:rPr>
        <w:tab/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</w:t>
      </w:r>
      <w:r w:rsidR="00B07A22">
        <w:rPr>
          <w:b/>
          <w:sz w:val="28"/>
          <w:szCs w:val="28"/>
        </w:rPr>
        <w:t>ОБЪЕКТ</w:t>
      </w:r>
      <w:r w:rsidR="00190D11">
        <w:rPr>
          <w:b/>
          <w:sz w:val="28"/>
          <w:szCs w:val="28"/>
        </w:rPr>
        <w:t xml:space="preserve">ОВ </w:t>
      </w:r>
      <w:r w:rsidRPr="007B11E2">
        <w:rPr>
          <w:b/>
          <w:sz w:val="28"/>
          <w:szCs w:val="28"/>
        </w:rPr>
        <w:t xml:space="preserve">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СОСТАВЛЯЮЩ</w:t>
      </w:r>
      <w:r w:rsidR="00190D11">
        <w:rPr>
          <w:b/>
          <w:sz w:val="28"/>
          <w:szCs w:val="28"/>
        </w:rPr>
        <w:t xml:space="preserve">ИХ </w:t>
      </w:r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190D11">
        <w:rPr>
          <w:b/>
          <w:sz w:val="28"/>
          <w:szCs w:val="28"/>
        </w:rPr>
        <w:t>2</w:t>
      </w:r>
      <w:r w:rsidR="00E43FAF">
        <w:rPr>
          <w:b/>
          <w:sz w:val="28"/>
          <w:szCs w:val="28"/>
        </w:rPr>
        <w:t xml:space="preserve"> </w:t>
      </w:r>
      <w:r w:rsidR="00F21B02" w:rsidRPr="00190D11"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лот</w:t>
      </w:r>
      <w:r w:rsidR="00190D11">
        <w:rPr>
          <w:b/>
          <w:sz w:val="28"/>
          <w:szCs w:val="28"/>
        </w:rPr>
        <w:t>а</w:t>
      </w:r>
      <w:r w:rsidRPr="007B11E2">
        <w:rPr>
          <w:b/>
          <w:sz w:val="28"/>
          <w:szCs w:val="28"/>
        </w:rPr>
        <w:t>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90D11" w:rsidRPr="00190D11" w:rsidRDefault="00190D11" w:rsidP="00190D11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t>.А</w:t>
      </w:r>
      <w:proofErr w:type="gramEnd"/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t xml:space="preserve">, Ленина, д.29 или на официальных сайтах  в сети Интернет </w:t>
      </w:r>
      <w:r w:rsidRPr="00190D11">
        <w:rPr>
          <w:sz w:val="22"/>
          <w:szCs w:val="22"/>
        </w:rPr>
        <w:t xml:space="preserve"> </w:t>
      </w:r>
      <w:hyperlink r:id="rId9" w:history="1">
        <w:r w:rsidRPr="00190D11">
          <w:rPr>
            <w:color w:val="0000FF"/>
            <w:sz w:val="22"/>
            <w:szCs w:val="22"/>
            <w:u w:val="single"/>
            <w:lang w:val="en-US"/>
          </w:rPr>
          <w:t>www</w:t>
        </w:r>
        <w:r w:rsidRPr="00190D11">
          <w:rPr>
            <w:color w:val="0000FF"/>
            <w:sz w:val="22"/>
            <w:szCs w:val="22"/>
            <w:u w:val="single"/>
          </w:rPr>
          <w:t>.</w:t>
        </w:r>
        <w:r w:rsidRPr="00190D11">
          <w:rPr>
            <w:color w:val="0000FF"/>
            <w:sz w:val="22"/>
            <w:szCs w:val="22"/>
            <w:u w:val="single"/>
            <w:lang w:val="en-US"/>
          </w:rPr>
          <w:t>alatr</w:t>
        </w:r>
        <w:r w:rsidRPr="00190D11">
          <w:rPr>
            <w:color w:val="0000FF"/>
            <w:sz w:val="22"/>
            <w:szCs w:val="22"/>
            <w:u w:val="single"/>
          </w:rPr>
          <w:t>.</w:t>
        </w:r>
        <w:r w:rsidRPr="00190D11">
          <w:rPr>
            <w:color w:val="0000FF"/>
            <w:sz w:val="22"/>
            <w:szCs w:val="22"/>
            <w:u w:val="single"/>
            <w:lang w:val="en-US"/>
          </w:rPr>
          <w:t>cap</w:t>
        </w:r>
        <w:r w:rsidRPr="00190D11">
          <w:rPr>
            <w:color w:val="0000FF"/>
            <w:sz w:val="22"/>
            <w:szCs w:val="22"/>
            <w:u w:val="single"/>
          </w:rPr>
          <w:t>.</w:t>
        </w:r>
        <w:r w:rsidRPr="00190D11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190D11">
        <w:rPr>
          <w:sz w:val="22"/>
          <w:szCs w:val="22"/>
        </w:rPr>
        <w:t xml:space="preserve"> </w:t>
      </w:r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 на сайте www.torgi.gov.ru</w:t>
      </w:r>
    </w:p>
    <w:p w:rsidR="00237E56" w:rsidRDefault="00190D11" w:rsidP="00190D11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190D11"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5703BB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4A0D3B">
        <w:rPr>
          <w:szCs w:val="24"/>
        </w:rPr>
        <w:t xml:space="preserve"> </w:t>
      </w:r>
      <w:r w:rsidRPr="000B2A37">
        <w:rPr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 государственного или муниципального</w:t>
      </w:r>
      <w:proofErr w:type="gramEnd"/>
      <w:r w:rsidRPr="00B07A22">
        <w:rPr>
          <w:szCs w:val="24"/>
        </w:rPr>
        <w:t xml:space="preserve"> имущества в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7D3FA7">
        <w:rPr>
          <w:szCs w:val="24"/>
        </w:rPr>
        <w:t>30.03.2022 года № ____.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5D019C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190D11" w:rsidRPr="00190D11" w:rsidRDefault="00190D11" w:rsidP="00190D11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190D11">
        <w:rPr>
          <w:iCs/>
          <w:sz w:val="24"/>
          <w:szCs w:val="24"/>
          <w:lang w:eastAsia="ar-SA"/>
        </w:rPr>
        <w:t>Адрес электронной почты</w:t>
      </w:r>
      <w:r w:rsidRPr="00190D11">
        <w:rPr>
          <w:sz w:val="24"/>
          <w:szCs w:val="24"/>
          <w:lang w:eastAsia="ar-SA"/>
        </w:rPr>
        <w:t xml:space="preserve"> </w:t>
      </w:r>
      <w:proofErr w:type="gramStart"/>
      <w:r w:rsidRPr="00190D11">
        <w:rPr>
          <w:sz w:val="24"/>
          <w:szCs w:val="24"/>
          <w:lang w:eastAsia="ar-SA"/>
        </w:rPr>
        <w:t>Е</w:t>
      </w:r>
      <w:proofErr w:type="gramEnd"/>
      <w:r w:rsidRPr="00190D11">
        <w:rPr>
          <w:sz w:val="24"/>
          <w:szCs w:val="24"/>
          <w:lang w:eastAsia="ar-SA"/>
        </w:rPr>
        <w:t>-</w:t>
      </w:r>
      <w:r w:rsidRPr="00190D11">
        <w:rPr>
          <w:sz w:val="24"/>
          <w:szCs w:val="24"/>
          <w:lang w:val="en-US" w:eastAsia="ar-SA"/>
        </w:rPr>
        <w:t>mail</w:t>
      </w:r>
      <w:r w:rsidRPr="00190D11">
        <w:rPr>
          <w:sz w:val="24"/>
          <w:szCs w:val="24"/>
          <w:lang w:eastAsia="ar-SA"/>
        </w:rPr>
        <w:t xml:space="preserve">: </w:t>
      </w:r>
      <w:proofErr w:type="spellStart"/>
      <w:r w:rsidRPr="00190D11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Pr="00190D11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Pr="00190D11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Pr="00190D11">
        <w:rPr>
          <w:bCs/>
          <w:color w:val="0000FF"/>
          <w:sz w:val="24"/>
          <w:szCs w:val="24"/>
          <w:u w:val="single"/>
          <w:lang w:eastAsia="ar-SA"/>
        </w:rPr>
        <w:t>_i</w:t>
      </w:r>
      <w:r w:rsidRPr="00190D11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Pr="00190D11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Pr="00190D11">
        <w:rPr>
          <w:sz w:val="24"/>
          <w:szCs w:val="24"/>
          <w:lang w:eastAsia="ar-SA"/>
        </w:rPr>
        <w:t xml:space="preserve">. </w:t>
      </w:r>
    </w:p>
    <w:p w:rsidR="00190D11" w:rsidRPr="00190D11" w:rsidRDefault="00190D11" w:rsidP="00190D11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90D11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190D11">
        <w:rPr>
          <w:bCs/>
          <w:sz w:val="24"/>
          <w:szCs w:val="24"/>
          <w:lang w:eastAsia="ar-SA"/>
        </w:rPr>
        <w:t>(83531) 2-02-67</w:t>
      </w:r>
    </w:p>
    <w:p w:rsidR="00190D11" w:rsidRPr="00190D11" w:rsidRDefault="00190D11" w:rsidP="00190D11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190D11">
        <w:rPr>
          <w:sz w:val="24"/>
          <w:szCs w:val="24"/>
          <w:lang w:eastAsia="ar-SA"/>
        </w:rPr>
        <w:t>Ответственное должностное лицо (представитель Продавца) – Начальник отдела  экономики и муниципального имущества администрации Алатырского района  Игонина Оксана Николаевна.</w:t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190D11" w:rsidRDefault="00190D11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F7617">
        <w:rPr>
          <w:rFonts w:ascii="Times New Roman" w:hAnsi="Times New Roman"/>
          <w:b/>
          <w:sz w:val="24"/>
          <w:szCs w:val="24"/>
        </w:rPr>
        <w:t>о проведении</w:t>
      </w:r>
      <w:r w:rsidR="00F21B02" w:rsidRPr="00DF7617">
        <w:rPr>
          <w:rFonts w:ascii="Times New Roman" w:hAnsi="Times New Roman"/>
          <w:b/>
          <w:sz w:val="24"/>
          <w:szCs w:val="24"/>
        </w:rPr>
        <w:t xml:space="preserve"> </w:t>
      </w:r>
      <w:r w:rsidR="007D3FA7">
        <w:rPr>
          <w:rFonts w:ascii="Times New Roman" w:hAnsi="Times New Roman"/>
          <w:b/>
          <w:sz w:val="24"/>
          <w:szCs w:val="24"/>
        </w:rPr>
        <w:t xml:space="preserve"> 11 мая </w:t>
      </w:r>
      <w:r w:rsidR="00464FFF">
        <w:rPr>
          <w:rFonts w:ascii="Times New Roman" w:hAnsi="Times New Roman"/>
          <w:b/>
          <w:sz w:val="24"/>
          <w:szCs w:val="24"/>
        </w:rPr>
        <w:t>202</w:t>
      </w:r>
      <w:r w:rsidR="00190D11">
        <w:rPr>
          <w:rFonts w:ascii="Times New Roman" w:hAnsi="Times New Roman"/>
          <w:b/>
          <w:sz w:val="24"/>
          <w:szCs w:val="24"/>
        </w:rPr>
        <w:t>2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</w:t>
      </w:r>
      <w:r w:rsidR="00DB0A1F" w:rsidRPr="00AF4049">
        <w:rPr>
          <w:rFonts w:ascii="Times New Roman" w:hAnsi="Times New Roman"/>
          <w:sz w:val="24"/>
          <w:szCs w:val="24"/>
        </w:rPr>
        <w:t>района  от</w:t>
      </w:r>
      <w:r w:rsidR="00204153" w:rsidRPr="00AF4049">
        <w:rPr>
          <w:rFonts w:ascii="Times New Roman" w:hAnsi="Times New Roman"/>
          <w:sz w:val="24"/>
          <w:szCs w:val="24"/>
        </w:rPr>
        <w:t xml:space="preserve"> </w:t>
      </w:r>
      <w:r w:rsidR="007D3FA7">
        <w:rPr>
          <w:rFonts w:ascii="Times New Roman" w:hAnsi="Times New Roman"/>
          <w:sz w:val="24"/>
          <w:szCs w:val="24"/>
        </w:rPr>
        <w:t xml:space="preserve"> 30 марта </w:t>
      </w:r>
      <w:r w:rsidR="005703BB">
        <w:rPr>
          <w:rFonts w:ascii="Times New Roman" w:hAnsi="Times New Roman"/>
          <w:sz w:val="24"/>
          <w:szCs w:val="24"/>
        </w:rPr>
        <w:t xml:space="preserve"> </w:t>
      </w:r>
      <w:r w:rsidR="00DB0A1F" w:rsidRPr="006476F4">
        <w:rPr>
          <w:rFonts w:ascii="Times New Roman" w:hAnsi="Times New Roman"/>
          <w:sz w:val="24"/>
          <w:szCs w:val="24"/>
        </w:rPr>
        <w:t xml:space="preserve"> 20</w:t>
      </w:r>
      <w:r w:rsidR="00F21B02">
        <w:rPr>
          <w:rFonts w:ascii="Times New Roman" w:hAnsi="Times New Roman"/>
          <w:sz w:val="24"/>
          <w:szCs w:val="24"/>
        </w:rPr>
        <w:t>2</w:t>
      </w:r>
      <w:r w:rsidR="00190D11">
        <w:rPr>
          <w:rFonts w:ascii="Times New Roman" w:hAnsi="Times New Roman"/>
          <w:sz w:val="24"/>
          <w:szCs w:val="24"/>
        </w:rPr>
        <w:t>2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</w:t>
      </w:r>
      <w:r w:rsidR="007D3FA7">
        <w:rPr>
          <w:rFonts w:ascii="Times New Roman" w:hAnsi="Times New Roman"/>
          <w:sz w:val="24"/>
          <w:szCs w:val="24"/>
        </w:rPr>
        <w:t>58</w:t>
      </w:r>
      <w:r w:rsidR="00AF4049">
        <w:rPr>
          <w:rFonts w:ascii="Times New Roman" w:hAnsi="Times New Roman"/>
          <w:sz w:val="24"/>
          <w:szCs w:val="24"/>
        </w:rPr>
        <w:t>.</w:t>
      </w:r>
      <w:proofErr w:type="gramEnd"/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EB1ABC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EB1ABC">
        <w:rPr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proofErr w:type="gramStart"/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>А</w:t>
      </w:r>
      <w:proofErr w:type="gramEnd"/>
      <w:r w:rsidR="000A6422" w:rsidRPr="00A57290">
        <w:rPr>
          <w:sz w:val="24"/>
          <w:szCs w:val="24"/>
          <w:shd w:val="clear" w:color="auto" w:fill="FFFFFF"/>
        </w:rPr>
        <w:t xml:space="preserve">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5703BB" w:rsidRDefault="005703BB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90D11" w:rsidRPr="00190D11" w:rsidRDefault="00190D11" w:rsidP="00190D11">
      <w:pPr>
        <w:widowControl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90D11">
        <w:rPr>
          <w:b/>
          <w:bCs/>
          <w:sz w:val="24"/>
        </w:rPr>
        <w:t xml:space="preserve">Лот № 1 </w:t>
      </w:r>
      <w:r w:rsidRPr="00190D11">
        <w:rPr>
          <w:sz w:val="24"/>
        </w:rPr>
        <w:t xml:space="preserve">–  автобус </w:t>
      </w:r>
      <w:r w:rsidRPr="00190D11">
        <w:rPr>
          <w:sz w:val="24"/>
          <w:szCs w:val="24"/>
        </w:rPr>
        <w:t>ГАЗ-322121,  год выпуска – 2011,</w:t>
      </w:r>
      <w:r w:rsidRPr="00190D11">
        <w:rPr>
          <w:color w:val="FF0000"/>
          <w:sz w:val="24"/>
          <w:szCs w:val="24"/>
        </w:rPr>
        <w:t xml:space="preserve"> </w:t>
      </w:r>
      <w:r w:rsidRPr="00190D11">
        <w:rPr>
          <w:sz w:val="24"/>
          <w:szCs w:val="24"/>
        </w:rPr>
        <w:t>идентификационный номер Х96322121С0713399,  № двигателя *421600*В1102443*, кузов № 322121С0490005, шасси (рама) № отсутствует, цвет кузова - желтый, регистрационный знак В532КР21, паспорт транспортного средства  52 НК 573322.</w:t>
      </w:r>
    </w:p>
    <w:p w:rsidR="00190D11" w:rsidRPr="00190D11" w:rsidRDefault="00190D11" w:rsidP="00190D11">
      <w:pPr>
        <w:jc w:val="both"/>
        <w:rPr>
          <w:sz w:val="24"/>
        </w:rPr>
      </w:pPr>
      <w:proofErr w:type="gramStart"/>
      <w:r w:rsidRPr="00190D11">
        <w:rPr>
          <w:b/>
          <w:bCs/>
          <w:sz w:val="24"/>
        </w:rPr>
        <w:t>Начальная цена продажи – 138000</w:t>
      </w:r>
      <w:r w:rsidRPr="00190D11">
        <w:rPr>
          <w:sz w:val="24"/>
        </w:rPr>
        <w:t xml:space="preserve"> (сто тридцать восемь тысяч) руб. 00 коп.  с учетом НДС, </w:t>
      </w:r>
      <w:r w:rsidRPr="00190D11">
        <w:rPr>
          <w:b/>
          <w:bCs/>
          <w:sz w:val="24"/>
        </w:rPr>
        <w:t>сумма задатка</w:t>
      </w:r>
      <w:r w:rsidRPr="00190D11">
        <w:rPr>
          <w:sz w:val="24"/>
        </w:rPr>
        <w:t xml:space="preserve"> (20% от начальной цены продажи) –  27600</w:t>
      </w:r>
      <w:r w:rsidRPr="00190D11">
        <w:rPr>
          <w:b/>
          <w:sz w:val="24"/>
        </w:rPr>
        <w:t xml:space="preserve"> </w:t>
      </w:r>
      <w:r w:rsidRPr="00190D11">
        <w:rPr>
          <w:sz w:val="24"/>
        </w:rPr>
        <w:t xml:space="preserve">(двадцать семь тысяч шестьсот) руб. 00 коп., </w:t>
      </w:r>
      <w:r w:rsidRPr="00190D11">
        <w:rPr>
          <w:b/>
          <w:bCs/>
          <w:sz w:val="24"/>
        </w:rPr>
        <w:t>шаг аукциона</w:t>
      </w:r>
      <w:r w:rsidRPr="00190D11">
        <w:rPr>
          <w:sz w:val="24"/>
        </w:rPr>
        <w:t xml:space="preserve"> (5% от начальной цены продажи) – 6900 (шесть тысяч девятьсот) руб. 00 коп.</w:t>
      </w:r>
      <w:proofErr w:type="gramEnd"/>
    </w:p>
    <w:p w:rsidR="00190D11" w:rsidRPr="00190D11" w:rsidRDefault="00190D11" w:rsidP="00190D11">
      <w:pPr>
        <w:jc w:val="both"/>
        <w:rPr>
          <w:sz w:val="24"/>
        </w:rPr>
      </w:pPr>
      <w:r w:rsidRPr="00190D11">
        <w:rPr>
          <w:b/>
          <w:sz w:val="24"/>
        </w:rPr>
        <w:t>Местонахождение имущества</w:t>
      </w:r>
      <w:r w:rsidRPr="00190D11">
        <w:rPr>
          <w:sz w:val="24"/>
        </w:rPr>
        <w:t xml:space="preserve">: Чувашская Республика,  </w:t>
      </w:r>
      <w:proofErr w:type="spellStart"/>
      <w:r w:rsidRPr="00190D11">
        <w:rPr>
          <w:sz w:val="24"/>
        </w:rPr>
        <w:t>Алатырский</w:t>
      </w:r>
      <w:proofErr w:type="spellEnd"/>
      <w:r w:rsidRPr="00190D11">
        <w:rPr>
          <w:sz w:val="24"/>
        </w:rPr>
        <w:t xml:space="preserve"> район, пос. </w:t>
      </w:r>
      <w:proofErr w:type="spellStart"/>
      <w:r w:rsidRPr="00190D11">
        <w:rPr>
          <w:sz w:val="24"/>
        </w:rPr>
        <w:t>Алтышево</w:t>
      </w:r>
      <w:proofErr w:type="spellEnd"/>
      <w:r w:rsidRPr="00190D11">
        <w:rPr>
          <w:sz w:val="24"/>
        </w:rPr>
        <w:t>, ул. Школьная, д.10А.</w:t>
      </w:r>
    </w:p>
    <w:p w:rsidR="00190D11" w:rsidRPr="00190D11" w:rsidRDefault="00190D11" w:rsidP="00190D11">
      <w:pPr>
        <w:jc w:val="both"/>
        <w:rPr>
          <w:sz w:val="24"/>
        </w:rPr>
      </w:pPr>
      <w:r w:rsidRPr="00190D11">
        <w:rPr>
          <w:sz w:val="24"/>
        </w:rPr>
        <w:t>Существующие ограничения (обременения)  права – не зарегистрировано.</w:t>
      </w:r>
    </w:p>
    <w:p w:rsidR="00190D11" w:rsidRPr="00190D11" w:rsidRDefault="00190D11" w:rsidP="00190D11">
      <w:pPr>
        <w:widowControl/>
        <w:ind w:firstLine="567"/>
        <w:jc w:val="both"/>
        <w:rPr>
          <w:color w:val="000000"/>
          <w:sz w:val="24"/>
          <w:szCs w:val="24"/>
        </w:rPr>
      </w:pPr>
      <w:r w:rsidRPr="00190D11">
        <w:rPr>
          <w:b/>
          <w:color w:val="000000"/>
          <w:sz w:val="24"/>
        </w:rPr>
        <w:t>Информация о предыдущих торгах:</w:t>
      </w:r>
      <w:r w:rsidRPr="00190D11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в 2021, 2022  </w:t>
      </w:r>
      <w:proofErr w:type="spellStart"/>
      <w:r w:rsidRPr="00190D11">
        <w:rPr>
          <w:sz w:val="24"/>
          <w:szCs w:val="24"/>
        </w:rPr>
        <w:t>г.г</w:t>
      </w:r>
      <w:proofErr w:type="spellEnd"/>
      <w:r w:rsidRPr="00190D11">
        <w:rPr>
          <w:sz w:val="24"/>
          <w:szCs w:val="24"/>
        </w:rPr>
        <w:t>.  не проводился.</w:t>
      </w:r>
      <w:r w:rsidRPr="00190D11">
        <w:rPr>
          <w:color w:val="000000"/>
          <w:sz w:val="24"/>
          <w:szCs w:val="24"/>
        </w:rPr>
        <w:t xml:space="preserve"> </w:t>
      </w:r>
    </w:p>
    <w:p w:rsidR="00190D11" w:rsidRPr="00190D11" w:rsidRDefault="00190D11" w:rsidP="00190D11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190D11" w:rsidRPr="00190D11" w:rsidRDefault="00190D11" w:rsidP="00190D11">
      <w:pPr>
        <w:widowControl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90D11">
        <w:rPr>
          <w:b/>
          <w:bCs/>
          <w:sz w:val="24"/>
        </w:rPr>
        <w:t xml:space="preserve">Лот № 2 </w:t>
      </w:r>
      <w:r w:rsidRPr="00190D11">
        <w:rPr>
          <w:sz w:val="24"/>
        </w:rPr>
        <w:t>–  автобус П</w:t>
      </w:r>
      <w:r w:rsidRPr="00190D11">
        <w:rPr>
          <w:sz w:val="24"/>
          <w:szCs w:val="24"/>
        </w:rPr>
        <w:t>АЗ-32053-70,  год выпуска – 2011,</w:t>
      </w:r>
      <w:r w:rsidRPr="00190D11">
        <w:rPr>
          <w:color w:val="FF0000"/>
          <w:sz w:val="24"/>
          <w:szCs w:val="24"/>
        </w:rPr>
        <w:t xml:space="preserve"> </w:t>
      </w:r>
      <w:r w:rsidRPr="00190D11">
        <w:rPr>
          <w:sz w:val="24"/>
          <w:szCs w:val="24"/>
        </w:rPr>
        <w:t>идентификационный номер Х1М3205СХВ0000200,  № двигателя 523400  А1008814, кузов № Х1М3205СХВ0000200, шасси (рама) № отсутствует, цвет кузова - желтый, регистрационный знак А451ТР21, паспорт транспортного средства  52 НВ 404774.</w:t>
      </w:r>
    </w:p>
    <w:p w:rsidR="00190D11" w:rsidRPr="00190D11" w:rsidRDefault="00190D11" w:rsidP="00190D11">
      <w:pPr>
        <w:jc w:val="both"/>
        <w:rPr>
          <w:sz w:val="24"/>
        </w:rPr>
      </w:pPr>
      <w:r w:rsidRPr="00190D11">
        <w:rPr>
          <w:b/>
          <w:bCs/>
          <w:sz w:val="24"/>
        </w:rPr>
        <w:t>Начальная цена продажи – 187000</w:t>
      </w:r>
      <w:r w:rsidRPr="00190D11">
        <w:rPr>
          <w:sz w:val="24"/>
        </w:rPr>
        <w:t xml:space="preserve"> (сто восемьдесят семь тысяч) руб. 00 коп.  с учетом НДС, </w:t>
      </w:r>
      <w:r w:rsidRPr="00190D11">
        <w:rPr>
          <w:b/>
          <w:bCs/>
          <w:sz w:val="24"/>
        </w:rPr>
        <w:t>сумма задатка</w:t>
      </w:r>
      <w:r w:rsidRPr="00190D11">
        <w:rPr>
          <w:sz w:val="24"/>
        </w:rPr>
        <w:t xml:space="preserve"> (20% от начальной цены продажи) –  37400</w:t>
      </w:r>
      <w:r w:rsidRPr="00190D11">
        <w:rPr>
          <w:b/>
          <w:sz w:val="24"/>
        </w:rPr>
        <w:t xml:space="preserve"> </w:t>
      </w:r>
      <w:r w:rsidRPr="00190D11">
        <w:rPr>
          <w:sz w:val="24"/>
        </w:rPr>
        <w:t>(тридцать семь тысяч четыреста) руб. 00 коп</w:t>
      </w:r>
      <w:proofErr w:type="gramStart"/>
      <w:r w:rsidRPr="00190D11">
        <w:rPr>
          <w:sz w:val="24"/>
        </w:rPr>
        <w:t xml:space="preserve">., </w:t>
      </w:r>
      <w:proofErr w:type="gramEnd"/>
      <w:r w:rsidRPr="00190D11">
        <w:rPr>
          <w:b/>
          <w:bCs/>
          <w:sz w:val="24"/>
        </w:rPr>
        <w:t>шаг аукциона</w:t>
      </w:r>
      <w:r w:rsidRPr="00190D11">
        <w:rPr>
          <w:sz w:val="24"/>
        </w:rPr>
        <w:t xml:space="preserve"> (5% от начальной цены продажи) – 9350 (девять тысяч  триста пятьдесят) руб. 00 коп.</w:t>
      </w:r>
    </w:p>
    <w:p w:rsidR="00190D11" w:rsidRPr="00190D11" w:rsidRDefault="00190D11" w:rsidP="00190D11">
      <w:pPr>
        <w:jc w:val="both"/>
        <w:rPr>
          <w:sz w:val="24"/>
        </w:rPr>
      </w:pPr>
      <w:r w:rsidRPr="00190D11">
        <w:rPr>
          <w:b/>
          <w:sz w:val="24"/>
        </w:rPr>
        <w:t>Местонахождение имущества</w:t>
      </w:r>
      <w:r w:rsidRPr="00190D11">
        <w:rPr>
          <w:sz w:val="24"/>
        </w:rPr>
        <w:t xml:space="preserve">: Чувашская Республика,  </w:t>
      </w:r>
      <w:proofErr w:type="spellStart"/>
      <w:r w:rsidRPr="00190D11">
        <w:rPr>
          <w:sz w:val="24"/>
        </w:rPr>
        <w:t>Алатырский</w:t>
      </w:r>
      <w:proofErr w:type="spellEnd"/>
      <w:r w:rsidRPr="00190D11">
        <w:rPr>
          <w:sz w:val="24"/>
        </w:rPr>
        <w:t xml:space="preserve"> район, пос. </w:t>
      </w:r>
      <w:proofErr w:type="spellStart"/>
      <w:r w:rsidRPr="00190D11">
        <w:rPr>
          <w:sz w:val="24"/>
        </w:rPr>
        <w:t>Алтышево</w:t>
      </w:r>
      <w:proofErr w:type="spellEnd"/>
      <w:r w:rsidRPr="00190D11">
        <w:rPr>
          <w:sz w:val="24"/>
        </w:rPr>
        <w:t>, ул. Школьная, д.10А.</w:t>
      </w:r>
    </w:p>
    <w:p w:rsidR="00190D11" w:rsidRPr="00190D11" w:rsidRDefault="00190D11" w:rsidP="00190D11">
      <w:pPr>
        <w:jc w:val="both"/>
        <w:rPr>
          <w:sz w:val="24"/>
        </w:rPr>
      </w:pPr>
      <w:r w:rsidRPr="00190D11">
        <w:rPr>
          <w:sz w:val="24"/>
        </w:rPr>
        <w:t>Существующие ограничения (обременения)  права – не зарегистрировано.</w:t>
      </w:r>
    </w:p>
    <w:p w:rsidR="00190D11" w:rsidRPr="00190D11" w:rsidRDefault="00190D11" w:rsidP="00190D11">
      <w:pPr>
        <w:widowControl/>
        <w:ind w:firstLine="567"/>
        <w:jc w:val="both"/>
        <w:rPr>
          <w:color w:val="000000"/>
          <w:sz w:val="24"/>
          <w:szCs w:val="24"/>
        </w:rPr>
      </w:pPr>
      <w:r w:rsidRPr="00190D11">
        <w:rPr>
          <w:b/>
          <w:color w:val="000000"/>
          <w:sz w:val="24"/>
        </w:rPr>
        <w:t>Информация о предыдущих торгах:</w:t>
      </w:r>
      <w:r w:rsidRPr="00190D11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в 2021, 2022  </w:t>
      </w:r>
      <w:proofErr w:type="spellStart"/>
      <w:r w:rsidRPr="00190D11">
        <w:rPr>
          <w:sz w:val="24"/>
          <w:szCs w:val="24"/>
        </w:rPr>
        <w:t>г.г</w:t>
      </w:r>
      <w:proofErr w:type="spellEnd"/>
      <w:r w:rsidRPr="00190D11">
        <w:rPr>
          <w:sz w:val="24"/>
          <w:szCs w:val="24"/>
        </w:rPr>
        <w:t>.  не проводился.</w:t>
      </w:r>
      <w:r w:rsidRPr="00190D11">
        <w:rPr>
          <w:color w:val="000000"/>
          <w:sz w:val="24"/>
          <w:szCs w:val="24"/>
        </w:rPr>
        <w:t xml:space="preserve"> </w:t>
      </w:r>
    </w:p>
    <w:p w:rsidR="00EB1ABC" w:rsidRDefault="00190D11" w:rsidP="00190D11">
      <w:pPr>
        <w:widowControl/>
        <w:jc w:val="both"/>
        <w:rPr>
          <w:sz w:val="24"/>
        </w:rPr>
      </w:pPr>
      <w:r w:rsidRPr="00190D11">
        <w:rPr>
          <w:b/>
          <w:bCs/>
          <w:sz w:val="24"/>
          <w:szCs w:val="24"/>
        </w:rPr>
        <w:t xml:space="preserve">          </w:t>
      </w:r>
      <w:r w:rsidR="00A1380B">
        <w:rPr>
          <w:sz w:val="24"/>
        </w:rPr>
        <w:t xml:space="preserve"> </w:t>
      </w:r>
    </w:p>
    <w:p w:rsidR="003F4BE1" w:rsidRPr="002E2F80" w:rsidRDefault="003F4BE1" w:rsidP="003B5BB6">
      <w:pPr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C4165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7D3FA7">
        <w:rPr>
          <w:sz w:val="24"/>
          <w:szCs w:val="24"/>
        </w:rPr>
        <w:t xml:space="preserve">04 апреля </w:t>
      </w:r>
      <w:r w:rsidR="003A5AED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>202</w:t>
      </w:r>
      <w:r w:rsidR="00190D11">
        <w:rPr>
          <w:sz w:val="24"/>
          <w:szCs w:val="24"/>
        </w:rPr>
        <w:t>2</w:t>
      </w:r>
      <w:r w:rsidR="003F4BE1" w:rsidRPr="00DC4165">
        <w:rPr>
          <w:sz w:val="24"/>
          <w:szCs w:val="24"/>
        </w:rPr>
        <w:t xml:space="preserve"> г. 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08.00 часов.</w:t>
      </w:r>
    </w:p>
    <w:p w:rsidR="003F4BE1" w:rsidRPr="00DC4165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2. </w:t>
      </w:r>
      <w:r w:rsidR="003F4BE1" w:rsidRPr="00DC4165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DC4165">
        <w:rPr>
          <w:sz w:val="24"/>
          <w:szCs w:val="24"/>
        </w:rPr>
        <w:t>–</w:t>
      </w:r>
      <w:r w:rsidR="001C1945" w:rsidRPr="00DC4165">
        <w:rPr>
          <w:sz w:val="24"/>
          <w:szCs w:val="24"/>
        </w:rPr>
        <w:t xml:space="preserve"> </w:t>
      </w:r>
      <w:r w:rsidR="00763759">
        <w:rPr>
          <w:sz w:val="24"/>
          <w:szCs w:val="24"/>
        </w:rPr>
        <w:t xml:space="preserve"> </w:t>
      </w:r>
      <w:r w:rsidR="007D3FA7">
        <w:rPr>
          <w:sz w:val="24"/>
          <w:szCs w:val="24"/>
        </w:rPr>
        <w:t xml:space="preserve">29 апреля </w:t>
      </w:r>
      <w:r w:rsidR="00FE0611">
        <w:rPr>
          <w:sz w:val="24"/>
          <w:szCs w:val="24"/>
        </w:rPr>
        <w:t xml:space="preserve"> </w:t>
      </w:r>
      <w:r w:rsidR="00615206">
        <w:rPr>
          <w:sz w:val="24"/>
          <w:szCs w:val="24"/>
        </w:rPr>
        <w:t xml:space="preserve"> 202</w:t>
      </w:r>
      <w:r w:rsidR="00190D11">
        <w:rPr>
          <w:sz w:val="24"/>
          <w:szCs w:val="24"/>
        </w:rPr>
        <w:t>2</w:t>
      </w:r>
      <w:r w:rsidR="00615206">
        <w:rPr>
          <w:sz w:val="24"/>
          <w:szCs w:val="24"/>
        </w:rPr>
        <w:t xml:space="preserve"> г.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17</w:t>
      </w:r>
      <w:r w:rsidR="003E6E3B" w:rsidRPr="00DC4165">
        <w:rPr>
          <w:b/>
          <w:sz w:val="24"/>
          <w:szCs w:val="24"/>
        </w:rPr>
        <w:t xml:space="preserve">.00 </w:t>
      </w:r>
      <w:r w:rsidRPr="00DC4165">
        <w:rPr>
          <w:b/>
          <w:sz w:val="24"/>
          <w:szCs w:val="24"/>
        </w:rPr>
        <w:t>часов</w:t>
      </w:r>
      <w:r w:rsidR="003E6E3B" w:rsidRPr="00DC4165">
        <w:rPr>
          <w:b/>
          <w:sz w:val="24"/>
          <w:szCs w:val="24"/>
        </w:rPr>
        <w:t>.</w:t>
      </w:r>
      <w:r w:rsidRPr="00DC4165">
        <w:rPr>
          <w:sz w:val="24"/>
          <w:szCs w:val="24"/>
        </w:rPr>
        <w:t xml:space="preserve">  </w:t>
      </w:r>
    </w:p>
    <w:p w:rsidR="003F4BE1" w:rsidRPr="00DC4165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lastRenderedPageBreak/>
        <w:t xml:space="preserve">3. </w:t>
      </w:r>
      <w:r w:rsidR="003F4BE1" w:rsidRPr="00DC4165">
        <w:rPr>
          <w:b/>
          <w:sz w:val="24"/>
          <w:szCs w:val="24"/>
        </w:rPr>
        <w:t>Дата окончания определения участников аукциона</w:t>
      </w:r>
      <w:r w:rsidR="003F4BE1" w:rsidRPr="00DC4165">
        <w:rPr>
          <w:sz w:val="24"/>
          <w:szCs w:val="24"/>
        </w:rPr>
        <w:t xml:space="preserve"> </w:t>
      </w:r>
      <w:r w:rsidR="003F4BE1" w:rsidRPr="003A5AED">
        <w:rPr>
          <w:sz w:val="24"/>
          <w:szCs w:val="24"/>
        </w:rPr>
        <w:t>–</w:t>
      </w:r>
      <w:r w:rsidR="003A5AED" w:rsidRPr="003A5AED">
        <w:rPr>
          <w:sz w:val="24"/>
          <w:szCs w:val="24"/>
        </w:rPr>
        <w:t xml:space="preserve"> </w:t>
      </w:r>
      <w:r w:rsidR="007D3FA7">
        <w:rPr>
          <w:sz w:val="24"/>
          <w:szCs w:val="24"/>
        </w:rPr>
        <w:t xml:space="preserve">05 мая </w:t>
      </w:r>
      <w:r w:rsidR="003A5AED" w:rsidRPr="003A5AED">
        <w:rPr>
          <w:sz w:val="24"/>
          <w:szCs w:val="24"/>
        </w:rPr>
        <w:t xml:space="preserve"> </w:t>
      </w:r>
      <w:r w:rsidR="003B5BB6" w:rsidRPr="00615206">
        <w:rPr>
          <w:sz w:val="24"/>
          <w:szCs w:val="24"/>
        </w:rPr>
        <w:t xml:space="preserve"> </w:t>
      </w:r>
      <w:r w:rsidR="00DC4165" w:rsidRPr="00615206">
        <w:rPr>
          <w:sz w:val="24"/>
          <w:szCs w:val="24"/>
        </w:rPr>
        <w:t xml:space="preserve"> </w:t>
      </w:r>
      <w:r w:rsidR="00304C1F" w:rsidRPr="00615206">
        <w:rPr>
          <w:sz w:val="24"/>
          <w:szCs w:val="24"/>
        </w:rPr>
        <w:t>20</w:t>
      </w:r>
      <w:r w:rsidR="00F21B02" w:rsidRPr="00615206">
        <w:rPr>
          <w:sz w:val="24"/>
          <w:szCs w:val="24"/>
        </w:rPr>
        <w:t>2</w:t>
      </w:r>
      <w:r w:rsidR="00190D11">
        <w:rPr>
          <w:sz w:val="24"/>
          <w:szCs w:val="24"/>
        </w:rPr>
        <w:t>2</w:t>
      </w:r>
      <w:r w:rsidR="00304C1F" w:rsidRPr="00615206">
        <w:rPr>
          <w:sz w:val="24"/>
          <w:szCs w:val="24"/>
        </w:rPr>
        <w:t xml:space="preserve"> г.</w:t>
      </w:r>
    </w:p>
    <w:p w:rsidR="003F4BE1" w:rsidRPr="00464FFF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DC4165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DC4165">
        <w:rPr>
          <w:sz w:val="24"/>
          <w:szCs w:val="24"/>
        </w:rPr>
        <w:t xml:space="preserve">–                              </w:t>
      </w:r>
      <w:r w:rsidR="007D3FA7" w:rsidRPr="007D3FA7">
        <w:rPr>
          <w:b/>
          <w:sz w:val="24"/>
          <w:szCs w:val="24"/>
        </w:rPr>
        <w:t>11 мая</w:t>
      </w:r>
      <w:r w:rsidR="007D3FA7">
        <w:rPr>
          <w:sz w:val="24"/>
          <w:szCs w:val="24"/>
        </w:rPr>
        <w:t xml:space="preserve">  </w:t>
      </w:r>
      <w:r w:rsidR="00B5285E" w:rsidRPr="009347D8">
        <w:rPr>
          <w:b/>
          <w:sz w:val="24"/>
          <w:szCs w:val="24"/>
        </w:rPr>
        <w:t>202</w:t>
      </w:r>
      <w:r w:rsidR="00DF5FF3">
        <w:rPr>
          <w:b/>
          <w:sz w:val="24"/>
          <w:szCs w:val="24"/>
        </w:rPr>
        <w:t>2</w:t>
      </w:r>
      <w:r w:rsidR="00B5285E" w:rsidRPr="009347D8">
        <w:rPr>
          <w:b/>
          <w:sz w:val="24"/>
          <w:szCs w:val="24"/>
        </w:rPr>
        <w:t xml:space="preserve"> года</w:t>
      </w:r>
      <w:r w:rsidR="003E6E3B" w:rsidRPr="00615206">
        <w:rPr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 xml:space="preserve">лот №1 </w:t>
      </w:r>
      <w:r w:rsidRPr="00615206">
        <w:rPr>
          <w:b/>
          <w:sz w:val="24"/>
          <w:szCs w:val="24"/>
        </w:rPr>
        <w:t xml:space="preserve">в </w:t>
      </w:r>
      <w:r w:rsidR="00DF5FF3">
        <w:rPr>
          <w:b/>
          <w:sz w:val="24"/>
          <w:szCs w:val="24"/>
        </w:rPr>
        <w:t>09</w:t>
      </w:r>
      <w:r w:rsidR="00615206">
        <w:rPr>
          <w:b/>
          <w:sz w:val="24"/>
          <w:szCs w:val="24"/>
        </w:rPr>
        <w:t>.</w:t>
      </w:r>
      <w:r w:rsidR="00E43FAF">
        <w:rPr>
          <w:b/>
          <w:sz w:val="24"/>
          <w:szCs w:val="24"/>
        </w:rPr>
        <w:t>0</w:t>
      </w:r>
      <w:r w:rsidR="00615206">
        <w:rPr>
          <w:b/>
          <w:sz w:val="24"/>
          <w:szCs w:val="24"/>
        </w:rPr>
        <w:t>0</w:t>
      </w:r>
      <w:r w:rsidR="00D101C3" w:rsidRPr="00615206">
        <w:rPr>
          <w:b/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>часов</w:t>
      </w:r>
      <w:r w:rsidR="00DF5FF3">
        <w:rPr>
          <w:b/>
          <w:sz w:val="24"/>
          <w:szCs w:val="24"/>
        </w:rPr>
        <w:t>, лот № 2 в 10.00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 xml:space="preserve">для размещения в открытом доступе разъяснение с указанием предмета </w:t>
      </w:r>
      <w:r w:rsidRPr="001B5274">
        <w:rPr>
          <w:sz w:val="24"/>
        </w:rPr>
        <w:lastRenderedPageBreak/>
        <w:t>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</w:t>
      </w:r>
      <w:r w:rsidRPr="001B5274">
        <w:rPr>
          <w:sz w:val="24"/>
        </w:rPr>
        <w:lastRenderedPageBreak/>
        <w:t xml:space="preserve">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67049">
        <w:rPr>
          <w:rStyle w:val="af0"/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4F0937">
        <w:t>–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</w:t>
      </w:r>
      <w:r>
        <w:rPr>
          <w:rFonts w:eastAsia="Calibri"/>
          <w:sz w:val="24"/>
          <w:szCs w:val="24"/>
        </w:rPr>
        <w:lastRenderedPageBreak/>
        <w:t>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4DCF" w:rsidRDefault="003B4DCF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>внесенный победителем аукциона, засчитывается в счет исполнения обязательств 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</w:t>
      </w:r>
      <w:r w:rsidRPr="001B5274"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>.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</w:t>
      </w:r>
      <w:r>
        <w:rPr>
          <w:rFonts w:ascii="Times New Roman" w:hAnsi="Times New Roman"/>
          <w:sz w:val="24"/>
          <w:szCs w:val="24"/>
        </w:rPr>
        <w:lastRenderedPageBreak/>
        <w:t>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9972ED" w:rsidRPr="00B716D1" w:rsidRDefault="009B0088" w:rsidP="009972ED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B716D1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B716D1">
        <w:rPr>
          <w:sz w:val="24"/>
          <w:szCs w:val="24"/>
        </w:rPr>
        <w:t>ы</w:t>
      </w:r>
      <w:r w:rsidRPr="00B716D1">
        <w:rPr>
          <w:sz w:val="24"/>
          <w:szCs w:val="24"/>
        </w:rPr>
        <w:t>м  платеж</w:t>
      </w:r>
      <w:r w:rsidR="008B320E" w:rsidRPr="00B716D1">
        <w:rPr>
          <w:sz w:val="24"/>
          <w:szCs w:val="24"/>
        </w:rPr>
        <w:t>ом</w:t>
      </w:r>
      <w:r w:rsidRPr="00B716D1">
        <w:rPr>
          <w:sz w:val="24"/>
          <w:szCs w:val="24"/>
        </w:rPr>
        <w:t xml:space="preserve"> на счет УФК  по Чувашской Республике </w:t>
      </w:r>
      <w:r w:rsidR="003F30D2" w:rsidRPr="00B716D1">
        <w:rPr>
          <w:sz w:val="24"/>
          <w:szCs w:val="24"/>
        </w:rPr>
        <w:t>(</w:t>
      </w:r>
      <w:r w:rsidR="009972ED" w:rsidRPr="00B716D1">
        <w:rPr>
          <w:sz w:val="24"/>
          <w:szCs w:val="24"/>
        </w:rPr>
        <w:t>Администрация Алатырского  района  л/с 0</w:t>
      </w:r>
      <w:r w:rsidR="00D63CB4" w:rsidRPr="00B716D1">
        <w:rPr>
          <w:sz w:val="24"/>
          <w:szCs w:val="24"/>
        </w:rPr>
        <w:t>4</w:t>
      </w:r>
      <w:r w:rsidR="009972ED" w:rsidRPr="00B716D1">
        <w:rPr>
          <w:sz w:val="24"/>
          <w:szCs w:val="24"/>
        </w:rPr>
        <w:t xml:space="preserve">153000250) ИНН 2101001269,  КПП 210101001, </w:t>
      </w:r>
      <w:r w:rsidR="00067049" w:rsidRPr="00B716D1">
        <w:rPr>
          <w:sz w:val="24"/>
          <w:szCs w:val="24"/>
        </w:rPr>
        <w:t xml:space="preserve">Единый  казначейский счет </w:t>
      </w:r>
      <w:r w:rsidR="009972ED" w:rsidRPr="00B716D1">
        <w:rPr>
          <w:sz w:val="24"/>
          <w:szCs w:val="24"/>
        </w:rPr>
        <w:t xml:space="preserve"> 4010</w:t>
      </w:r>
      <w:r w:rsidR="00067049" w:rsidRPr="00B716D1">
        <w:rPr>
          <w:sz w:val="24"/>
          <w:szCs w:val="24"/>
        </w:rPr>
        <w:t>2810945370000084, казначейский  счет 03100643</w:t>
      </w:r>
      <w:r w:rsidR="003F30D2" w:rsidRPr="00B716D1">
        <w:rPr>
          <w:sz w:val="24"/>
          <w:szCs w:val="24"/>
        </w:rPr>
        <w:t xml:space="preserve">000000011500 </w:t>
      </w:r>
      <w:r w:rsidR="009972ED" w:rsidRPr="00B716D1">
        <w:rPr>
          <w:sz w:val="24"/>
          <w:szCs w:val="24"/>
        </w:rPr>
        <w:t xml:space="preserve"> Отделени</w:t>
      </w:r>
      <w:r w:rsidR="003F30D2" w:rsidRPr="00B716D1">
        <w:rPr>
          <w:sz w:val="24"/>
          <w:szCs w:val="24"/>
        </w:rPr>
        <w:t>е-НБ Чувашская Республика Банк</w:t>
      </w:r>
      <w:r w:rsidR="00F442EA" w:rsidRPr="00B716D1">
        <w:rPr>
          <w:sz w:val="24"/>
          <w:szCs w:val="24"/>
        </w:rPr>
        <w:t>а</w:t>
      </w:r>
      <w:r w:rsidR="007321CE" w:rsidRPr="00B716D1">
        <w:rPr>
          <w:sz w:val="24"/>
          <w:szCs w:val="24"/>
        </w:rPr>
        <w:t xml:space="preserve"> </w:t>
      </w:r>
      <w:r w:rsidR="003F30D2" w:rsidRPr="00B716D1">
        <w:rPr>
          <w:sz w:val="24"/>
          <w:szCs w:val="24"/>
        </w:rPr>
        <w:t xml:space="preserve"> России//УФК  по Чувашской Республике г. Чебоксары</w:t>
      </w:r>
      <w:r w:rsidR="009972ED" w:rsidRPr="00B716D1">
        <w:rPr>
          <w:sz w:val="24"/>
          <w:szCs w:val="24"/>
        </w:rPr>
        <w:t xml:space="preserve">,  БИК </w:t>
      </w:r>
      <w:r w:rsidR="003F30D2" w:rsidRPr="00B716D1">
        <w:rPr>
          <w:sz w:val="24"/>
          <w:szCs w:val="24"/>
        </w:rPr>
        <w:t xml:space="preserve"> управления 019706900</w:t>
      </w:r>
      <w:r w:rsidR="009972ED" w:rsidRPr="00B716D1">
        <w:rPr>
          <w:sz w:val="24"/>
          <w:szCs w:val="24"/>
        </w:rPr>
        <w:t xml:space="preserve">, </w:t>
      </w:r>
      <w:r w:rsidR="009972ED" w:rsidRPr="00B716D1">
        <w:rPr>
          <w:color w:val="000000" w:themeColor="text1"/>
          <w:sz w:val="24"/>
          <w:szCs w:val="24"/>
        </w:rPr>
        <w:t xml:space="preserve">КБК </w:t>
      </w:r>
      <w:r w:rsidR="009972ED" w:rsidRPr="00B716D1">
        <w:rPr>
          <w:snapToGrid w:val="0"/>
          <w:color w:val="000000" w:themeColor="text1"/>
          <w:sz w:val="24"/>
          <w:szCs w:val="24"/>
        </w:rPr>
        <w:t>90311402053050000410</w:t>
      </w:r>
      <w:r w:rsidR="009972ED" w:rsidRPr="00B716D1">
        <w:rPr>
          <w:color w:val="000000" w:themeColor="text1"/>
          <w:sz w:val="24"/>
          <w:szCs w:val="24"/>
        </w:rPr>
        <w:t>,ОКТМО 97603000;</w:t>
      </w:r>
    </w:p>
    <w:p w:rsidR="003F30D2" w:rsidRPr="00C74FF2" w:rsidRDefault="008B320E" w:rsidP="003F30D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B716D1">
        <w:rPr>
          <w:sz w:val="24"/>
          <w:szCs w:val="24"/>
        </w:rPr>
        <w:t xml:space="preserve">Покупателем – физическим лицом  единовременным  платежом </w:t>
      </w:r>
      <w:r w:rsidR="003F30D2" w:rsidRPr="00B716D1">
        <w:rPr>
          <w:sz w:val="24"/>
          <w:szCs w:val="24"/>
        </w:rPr>
        <w:t>на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03100643000000011500  Отделение-НБ Чувашская Республика Банк</w:t>
      </w:r>
      <w:r w:rsidR="00F442EA" w:rsidRPr="00B716D1">
        <w:rPr>
          <w:sz w:val="24"/>
          <w:szCs w:val="24"/>
        </w:rPr>
        <w:t>а</w:t>
      </w:r>
      <w:r w:rsidR="003F30D2" w:rsidRPr="00B716D1">
        <w:rPr>
          <w:sz w:val="24"/>
          <w:szCs w:val="24"/>
        </w:rPr>
        <w:t xml:space="preserve"> России//УФК  по Чувашской Республике г. Чебоксары,  БИК  управления 019706900, </w:t>
      </w:r>
      <w:r w:rsidR="003F30D2" w:rsidRPr="00B716D1">
        <w:rPr>
          <w:color w:val="000000" w:themeColor="text1"/>
          <w:sz w:val="24"/>
          <w:szCs w:val="24"/>
        </w:rPr>
        <w:t xml:space="preserve">КБК </w:t>
      </w:r>
      <w:r w:rsidR="003F30D2" w:rsidRPr="00B716D1">
        <w:rPr>
          <w:snapToGrid w:val="0"/>
          <w:color w:val="000000" w:themeColor="text1"/>
          <w:sz w:val="24"/>
          <w:szCs w:val="24"/>
        </w:rPr>
        <w:t>90311402053050000410</w:t>
      </w:r>
      <w:r w:rsidR="003F30D2" w:rsidRPr="00B716D1">
        <w:rPr>
          <w:color w:val="000000" w:themeColor="text1"/>
          <w:sz w:val="24"/>
          <w:szCs w:val="24"/>
        </w:rPr>
        <w:t xml:space="preserve">, </w:t>
      </w:r>
      <w:r w:rsidR="003A5AED" w:rsidRPr="00B716D1">
        <w:rPr>
          <w:color w:val="000000" w:themeColor="text1"/>
          <w:sz w:val="24"/>
          <w:szCs w:val="24"/>
        </w:rPr>
        <w:t>ОКТМО 97603000.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813E1" w:rsidRDefault="005813E1" w:rsidP="005D019C">
      <w:pPr>
        <w:pStyle w:val="TextBasTxt"/>
        <w:ind w:firstLine="540"/>
        <w:rPr>
          <w:rFonts w:eastAsia="Times New Roman"/>
          <w:lang w:eastAsia="en-US"/>
        </w:rPr>
      </w:pPr>
    </w:p>
    <w:p w:rsidR="005813E1" w:rsidRPr="00C10257" w:rsidRDefault="005813E1" w:rsidP="005D019C">
      <w:pPr>
        <w:pStyle w:val="TextBasTxt"/>
        <w:ind w:firstLine="540"/>
        <w:rPr>
          <w:rFonts w:eastAsia="Times New Roman"/>
          <w:lang w:eastAsia="en-US"/>
        </w:rPr>
      </w:pP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04424C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04424C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92A13">
        <w:rPr>
          <w:b/>
          <w:sz w:val="24"/>
          <w:szCs w:val="24"/>
        </w:rPr>
        <w:t xml:space="preserve"> 2-02-67</w:t>
      </w:r>
    </w:p>
    <w:p w:rsidR="005D019C" w:rsidRPr="00C9250B" w:rsidRDefault="005D019C" w:rsidP="005D019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lastRenderedPageBreak/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</w:t>
      </w:r>
      <w:r w:rsidR="00C74FF2">
        <w:rPr>
          <w:sz w:val="22"/>
          <w:szCs w:val="22"/>
        </w:rPr>
        <w:t>ых</w:t>
      </w:r>
      <w:r w:rsidRPr="00860CEF">
        <w:rPr>
          <w:sz w:val="22"/>
          <w:szCs w:val="22"/>
        </w:rPr>
        <w:t xml:space="preserve"> сайт</w:t>
      </w:r>
      <w:r w:rsidR="00C74FF2">
        <w:rPr>
          <w:sz w:val="22"/>
          <w:szCs w:val="22"/>
        </w:rPr>
        <w:t xml:space="preserve">ах </w:t>
      </w:r>
      <w:hyperlink r:id="rId21" w:history="1">
        <w:r w:rsidR="00C74FF2" w:rsidRPr="000B6225">
          <w:rPr>
            <w:rStyle w:val="af0"/>
            <w:sz w:val="24"/>
            <w:szCs w:val="24"/>
            <w:lang w:val="en-US"/>
          </w:rPr>
          <w:t>www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alatr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cap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ru</w:t>
        </w:r>
      </w:hyperlink>
      <w:r w:rsidR="00C74FF2">
        <w:rPr>
          <w:rStyle w:val="af0"/>
          <w:sz w:val="24"/>
          <w:szCs w:val="24"/>
        </w:rPr>
        <w:t xml:space="preserve"> </w:t>
      </w:r>
      <w:r w:rsidR="00C74FF2" w:rsidRPr="00DB72AB">
        <w:rPr>
          <w:sz w:val="24"/>
          <w:szCs w:val="24"/>
        </w:rPr>
        <w:t xml:space="preserve">и </w:t>
      </w:r>
      <w:hyperlink r:id="rId22" w:history="1">
        <w:r w:rsidR="00C74FF2" w:rsidRPr="00937B26">
          <w:rPr>
            <w:sz w:val="24"/>
            <w:szCs w:val="24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1573A4" w:rsidRDefault="0004424C" w:rsidP="0004424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Cs/>
        </w:rPr>
      </w:pPr>
      <w:r>
        <w:t xml:space="preserve">                                                                                                                                   </w:t>
      </w:r>
      <w:r w:rsidR="005D019C"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60CEF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5D019C"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="005D019C" w:rsidRPr="00860CEF">
        <w:rPr>
          <w:sz w:val="22"/>
          <w:szCs w:val="22"/>
        </w:rPr>
        <w:t xml:space="preserve"> (</w:t>
      </w:r>
      <w:r w:rsidR="005D019C"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>, а также официальн</w:t>
      </w:r>
      <w:r>
        <w:rPr>
          <w:sz w:val="22"/>
          <w:szCs w:val="22"/>
        </w:rPr>
        <w:t xml:space="preserve">ых </w:t>
      </w:r>
      <w:r w:rsidR="005D019C" w:rsidRPr="00860CEF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ах  </w:t>
      </w:r>
      <w:hyperlink r:id="rId23" w:history="1">
        <w:r w:rsidRPr="000B6225">
          <w:rPr>
            <w:rStyle w:val="af0"/>
            <w:sz w:val="24"/>
            <w:szCs w:val="24"/>
            <w:lang w:val="en-US"/>
          </w:rPr>
          <w:t>www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alatr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cap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ru</w:t>
        </w:r>
      </w:hyperlink>
      <w:r>
        <w:rPr>
          <w:rStyle w:val="af0"/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 </w:t>
      </w:r>
      <w:hyperlink r:id="rId24" w:history="1">
        <w:r w:rsidRPr="00937B26">
          <w:rPr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</w:t>
      </w:r>
      <w:r w:rsidRPr="00562FB6">
        <w:rPr>
          <w:sz w:val="22"/>
          <w:szCs w:val="22"/>
        </w:rPr>
        <w:lastRenderedPageBreak/>
        <w:t xml:space="preserve">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</w:t>
      </w:r>
      <w:r w:rsidR="0004424C">
        <w:rPr>
          <w:sz w:val="22"/>
          <w:szCs w:val="22"/>
        </w:rPr>
        <w:t>2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101C3" w:rsidRPr="00A6359B">
        <w:rPr>
          <w:sz w:val="22"/>
          <w:szCs w:val="22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2420B9">
        <w:rPr>
          <w:sz w:val="22"/>
          <w:szCs w:val="22"/>
        </w:rPr>
        <w:t xml:space="preserve">, </w:t>
      </w:r>
      <w:r w:rsidR="00C72059">
        <w:rPr>
          <w:sz w:val="22"/>
          <w:szCs w:val="22"/>
        </w:rPr>
        <w:t xml:space="preserve">распоряжением </w:t>
      </w:r>
      <w:r w:rsidR="00FA3BC1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="00A1380B">
        <w:rPr>
          <w:sz w:val="22"/>
          <w:szCs w:val="22"/>
        </w:rPr>
        <w:t xml:space="preserve">  </w:t>
      </w:r>
      <w:r w:rsidR="00F32A95" w:rsidRPr="007C6181">
        <w:rPr>
          <w:sz w:val="22"/>
          <w:szCs w:val="22"/>
        </w:rPr>
        <w:t xml:space="preserve">от </w:t>
      </w:r>
      <w:r w:rsidR="007D3FA7">
        <w:rPr>
          <w:sz w:val="22"/>
          <w:szCs w:val="22"/>
        </w:rPr>
        <w:t xml:space="preserve">30  марта </w:t>
      </w:r>
      <w:r w:rsidR="003F30D2">
        <w:rPr>
          <w:sz w:val="22"/>
          <w:szCs w:val="22"/>
        </w:rPr>
        <w:t xml:space="preserve"> </w:t>
      </w:r>
      <w:r w:rsidR="003B4DCF">
        <w:rPr>
          <w:sz w:val="22"/>
          <w:szCs w:val="22"/>
        </w:rPr>
        <w:t xml:space="preserve"> </w:t>
      </w:r>
      <w:r w:rsidR="00A1380B">
        <w:rPr>
          <w:sz w:val="22"/>
          <w:szCs w:val="22"/>
        </w:rPr>
        <w:t xml:space="preserve"> </w:t>
      </w:r>
      <w:r w:rsidR="00C72059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>20</w:t>
      </w:r>
      <w:r w:rsidR="00C72059">
        <w:rPr>
          <w:sz w:val="22"/>
          <w:szCs w:val="22"/>
        </w:rPr>
        <w:t>2</w:t>
      </w:r>
      <w:r w:rsidR="0004424C">
        <w:rPr>
          <w:sz w:val="22"/>
          <w:szCs w:val="22"/>
        </w:rPr>
        <w:t>2</w:t>
      </w:r>
      <w:r w:rsidR="00C72059">
        <w:rPr>
          <w:sz w:val="22"/>
          <w:szCs w:val="22"/>
        </w:rPr>
        <w:t xml:space="preserve"> г</w:t>
      </w:r>
      <w:r w:rsidR="00F32A95" w:rsidRPr="007C6181">
        <w:rPr>
          <w:sz w:val="22"/>
          <w:szCs w:val="22"/>
        </w:rPr>
        <w:t xml:space="preserve">ода № </w:t>
      </w:r>
      <w:r w:rsidR="007D3FA7">
        <w:rPr>
          <w:sz w:val="22"/>
          <w:szCs w:val="22"/>
        </w:rPr>
        <w:t>58</w:t>
      </w:r>
      <w:bookmarkStart w:id="0" w:name="_GoBack"/>
      <w:bookmarkEnd w:id="0"/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</w:t>
      </w:r>
      <w:proofErr w:type="gramEnd"/>
      <w:r w:rsidRPr="002420B9">
        <w:rPr>
          <w:sz w:val="22"/>
          <w:szCs w:val="22"/>
        </w:rPr>
        <w:t xml:space="preserve"> сети Интернет по адресу:</w:t>
      </w:r>
      <w:hyperlink r:id="rId27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A1380B">
        <w:rPr>
          <w:rStyle w:val="af0"/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8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1380B">
        <w:rPr>
          <w:rStyle w:val="af0"/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  на  основании Протокола № </w:t>
      </w:r>
      <w:r w:rsidR="00C72059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C72059">
        <w:rPr>
          <w:sz w:val="22"/>
          <w:szCs w:val="22"/>
        </w:rPr>
        <w:t>2</w:t>
      </w:r>
      <w:r w:rsidR="0004424C">
        <w:rPr>
          <w:sz w:val="22"/>
          <w:szCs w:val="22"/>
        </w:rPr>
        <w:t>2</w:t>
      </w:r>
      <w:r w:rsidRPr="002420B9">
        <w:rPr>
          <w:sz w:val="22"/>
          <w:szCs w:val="22"/>
        </w:rPr>
        <w:t xml:space="preserve"> г., </w:t>
      </w:r>
      <w:r w:rsidR="00211863">
        <w:rPr>
          <w:sz w:val="22"/>
          <w:szCs w:val="22"/>
        </w:rPr>
        <w:t>(</w:t>
      </w:r>
      <w:r w:rsidRPr="002420B9">
        <w:rPr>
          <w:sz w:val="22"/>
          <w:szCs w:val="22"/>
        </w:rPr>
        <w:t>далее  - «Аукцион») заключили настоящий Договор (далее 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9160C" w:rsidRPr="00B716D1" w:rsidRDefault="00B72A90" w:rsidP="00B9160C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</w:t>
      </w:r>
      <w:r w:rsidR="0004424C">
        <w:rPr>
          <w:sz w:val="22"/>
          <w:szCs w:val="22"/>
        </w:rPr>
        <w:t>2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</w:t>
      </w:r>
      <w:r w:rsidR="00496935" w:rsidRPr="00B716D1">
        <w:rPr>
          <w:color w:val="000000" w:themeColor="text1"/>
          <w:sz w:val="22"/>
          <w:szCs w:val="22"/>
        </w:rPr>
        <w:t>рублей</w:t>
      </w:r>
      <w:r w:rsidR="00B9160C" w:rsidRPr="00B716D1">
        <w:rPr>
          <w:color w:val="000000" w:themeColor="text1"/>
          <w:sz w:val="22"/>
          <w:szCs w:val="22"/>
        </w:rPr>
        <w:t xml:space="preserve"> </w:t>
      </w:r>
      <w:r w:rsidR="00B9160C" w:rsidRPr="00B716D1">
        <w:rPr>
          <w:sz w:val="22"/>
          <w:szCs w:val="22"/>
        </w:rPr>
        <w:t>на счет УФК  по Чувашской Республике (Администрация Алатырского  района  л/с 04153000250) ИНН 2101001269,  КПП 210101001, Единый  казначейский счет  40102810945370000084, каз</w:t>
      </w:r>
      <w:r w:rsidR="00B716D1" w:rsidRPr="00B716D1">
        <w:rPr>
          <w:sz w:val="22"/>
          <w:szCs w:val="22"/>
        </w:rPr>
        <w:t>начейский  счет 031006430000000</w:t>
      </w:r>
      <w:r w:rsidR="00B9160C" w:rsidRPr="00B716D1">
        <w:rPr>
          <w:sz w:val="22"/>
          <w:szCs w:val="22"/>
        </w:rPr>
        <w:t>11500</w:t>
      </w:r>
      <w:proofErr w:type="gramEnd"/>
      <w:r w:rsidR="00B9160C" w:rsidRPr="00B716D1">
        <w:rPr>
          <w:sz w:val="22"/>
          <w:szCs w:val="22"/>
        </w:rPr>
        <w:t xml:space="preserve">  Отделение-НБ Чувашская Республика Банк</w:t>
      </w:r>
      <w:r w:rsidR="00134862" w:rsidRPr="00B716D1">
        <w:rPr>
          <w:sz w:val="22"/>
          <w:szCs w:val="22"/>
        </w:rPr>
        <w:t>а</w:t>
      </w:r>
      <w:r w:rsidR="00B9160C" w:rsidRPr="00B716D1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B9160C" w:rsidRPr="00B716D1">
        <w:rPr>
          <w:color w:val="000000" w:themeColor="text1"/>
          <w:sz w:val="22"/>
          <w:szCs w:val="22"/>
        </w:rPr>
        <w:t xml:space="preserve">КБК </w:t>
      </w:r>
      <w:r w:rsidR="00B9160C" w:rsidRPr="00B716D1">
        <w:rPr>
          <w:snapToGrid w:val="0"/>
          <w:color w:val="000000" w:themeColor="text1"/>
          <w:sz w:val="22"/>
          <w:szCs w:val="22"/>
        </w:rPr>
        <w:t>90311402053050000410</w:t>
      </w:r>
      <w:r w:rsidR="00B9160C" w:rsidRPr="00B716D1">
        <w:rPr>
          <w:color w:val="000000" w:themeColor="text1"/>
          <w:sz w:val="22"/>
          <w:szCs w:val="22"/>
        </w:rPr>
        <w:t>,</w:t>
      </w:r>
      <w:r w:rsidR="00B15FE6" w:rsidRPr="00B716D1">
        <w:rPr>
          <w:color w:val="000000" w:themeColor="text1"/>
          <w:sz w:val="22"/>
          <w:szCs w:val="22"/>
        </w:rPr>
        <w:t xml:space="preserve"> </w:t>
      </w:r>
      <w:r w:rsidR="00920D9E" w:rsidRPr="00B716D1">
        <w:rPr>
          <w:color w:val="000000" w:themeColor="text1"/>
          <w:sz w:val="22"/>
          <w:szCs w:val="22"/>
        </w:rPr>
        <w:t>ОКТМО 97603000,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16D1">
        <w:rPr>
          <w:sz w:val="22"/>
          <w:szCs w:val="22"/>
        </w:rPr>
        <w:t>В платежном поручении, оформляющем оплату, должно быть указано:</w:t>
      </w:r>
      <w:r w:rsidRPr="00B72A90">
        <w:rPr>
          <w:sz w:val="22"/>
          <w:szCs w:val="22"/>
        </w:rPr>
        <w:t xml:space="preserve">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</w:t>
      </w:r>
      <w:r w:rsidR="0004424C">
        <w:rPr>
          <w:sz w:val="22"/>
          <w:szCs w:val="22"/>
        </w:rPr>
        <w:t>2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</w:t>
      </w:r>
      <w:r w:rsidR="0004424C">
        <w:rPr>
          <w:sz w:val="22"/>
          <w:szCs w:val="22"/>
        </w:rPr>
        <w:t>2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920D9E" w:rsidRPr="00DD0BDF" w:rsidRDefault="00242089" w:rsidP="00920D9E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DD0BDF">
        <w:rPr>
          <w:sz w:val="22"/>
          <w:szCs w:val="22"/>
        </w:rPr>
        <w:t>на</w:t>
      </w:r>
      <w:r w:rsidR="00920D9E" w:rsidRPr="00DD0BDF">
        <w:rPr>
          <w:sz w:val="22"/>
          <w:szCs w:val="22"/>
        </w:rPr>
        <w:t xml:space="preserve">  счет УФК  по Чувашской Республике (Администрация Алатырского  района  л/с 04153000250) ИНН 2101001269,  КПП 210101001, Единый  казначейский счет  40102810945370000084, каз</w:t>
      </w:r>
      <w:r w:rsidR="00DD0BDF" w:rsidRPr="00DD0BDF">
        <w:rPr>
          <w:sz w:val="22"/>
          <w:szCs w:val="22"/>
        </w:rPr>
        <w:t>начейский  счет 031006430000000</w:t>
      </w:r>
      <w:r w:rsidR="00920D9E" w:rsidRPr="00DD0BDF">
        <w:rPr>
          <w:sz w:val="22"/>
          <w:szCs w:val="22"/>
        </w:rPr>
        <w:t>11500  Отделение-НБ Чувашская Республика Банк</w:t>
      </w:r>
      <w:r w:rsidR="00134862" w:rsidRPr="00DD0BDF">
        <w:rPr>
          <w:sz w:val="22"/>
          <w:szCs w:val="22"/>
        </w:rPr>
        <w:t>а</w:t>
      </w:r>
      <w:r w:rsidR="00920D9E" w:rsidRPr="00DD0BDF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920D9E" w:rsidRPr="00DD0BDF">
        <w:rPr>
          <w:color w:val="000000" w:themeColor="text1"/>
          <w:sz w:val="22"/>
          <w:szCs w:val="22"/>
        </w:rPr>
        <w:t xml:space="preserve">КБК </w:t>
      </w:r>
      <w:r w:rsidR="00920D9E" w:rsidRPr="00DD0BDF">
        <w:rPr>
          <w:snapToGrid w:val="0"/>
          <w:color w:val="000000" w:themeColor="text1"/>
          <w:sz w:val="22"/>
          <w:szCs w:val="22"/>
        </w:rPr>
        <w:t>90311402053050000410</w:t>
      </w:r>
      <w:r w:rsidR="00920D9E" w:rsidRPr="00DD0BDF">
        <w:rPr>
          <w:color w:val="000000" w:themeColor="text1"/>
          <w:sz w:val="22"/>
          <w:szCs w:val="22"/>
        </w:rPr>
        <w:t>,ОКТМО 97603000</w:t>
      </w:r>
      <w:r w:rsidR="00134862" w:rsidRPr="00DD0BDF">
        <w:rPr>
          <w:color w:val="000000" w:themeColor="text1"/>
          <w:sz w:val="22"/>
          <w:szCs w:val="22"/>
        </w:rPr>
        <w:t>.</w:t>
      </w:r>
    </w:p>
    <w:p w:rsidR="00B72A90" w:rsidRPr="00DD0BDF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DD0BDF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DD0BDF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DD0BDF">
        <w:rPr>
          <w:color w:val="000000" w:themeColor="text1"/>
          <w:sz w:val="22"/>
          <w:szCs w:val="22"/>
        </w:rPr>
        <w:t xml:space="preserve">КБК </w:t>
      </w:r>
      <w:r w:rsidRPr="00DD0BDF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DD0BDF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DD0BDF">
        <w:rPr>
          <w:color w:val="000000" w:themeColor="text1"/>
          <w:sz w:val="22"/>
          <w:szCs w:val="22"/>
        </w:rPr>
        <w:t>ОКТМО 97</w:t>
      </w:r>
      <w:r w:rsidR="00A1717D" w:rsidRPr="00DD0BDF">
        <w:rPr>
          <w:color w:val="000000" w:themeColor="text1"/>
          <w:sz w:val="22"/>
          <w:szCs w:val="22"/>
        </w:rPr>
        <w:t>603</w:t>
      </w:r>
      <w:r w:rsidR="00242089" w:rsidRPr="00DD0BDF">
        <w:rPr>
          <w:color w:val="000000" w:themeColor="text1"/>
          <w:sz w:val="22"/>
          <w:szCs w:val="22"/>
        </w:rPr>
        <w:t>000</w:t>
      </w:r>
      <w:r w:rsidRPr="00DD0BDF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</w:t>
      </w:r>
      <w:r w:rsidR="0004424C">
        <w:rPr>
          <w:sz w:val="22"/>
          <w:szCs w:val="22"/>
        </w:rPr>
        <w:t>2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71714" w:rsidRPr="00DD0BDF" w:rsidRDefault="005D019C" w:rsidP="00F7171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</w:t>
      </w:r>
      <w:r w:rsidR="00F71714" w:rsidRPr="00F71714">
        <w:rPr>
          <w:sz w:val="24"/>
          <w:szCs w:val="24"/>
        </w:rPr>
        <w:t xml:space="preserve"> </w:t>
      </w:r>
      <w:r w:rsidR="00F71714" w:rsidRPr="00C74FF2">
        <w:rPr>
          <w:sz w:val="24"/>
          <w:szCs w:val="24"/>
        </w:rPr>
        <w:t xml:space="preserve"> </w:t>
      </w:r>
      <w:r w:rsidR="00F71714" w:rsidRPr="00DD0BDF">
        <w:rPr>
          <w:sz w:val="22"/>
          <w:szCs w:val="22"/>
        </w:rPr>
        <w:t>УФК  по Чувашской Республике (Администрация Алатырского  района  л/с 04153000250) ИНН 2101001269,  КПП 210101001, Единый  казначейский счет  40102810945370000084, каз</w:t>
      </w:r>
      <w:r w:rsidR="00DD0BDF" w:rsidRPr="00DD0BDF">
        <w:rPr>
          <w:sz w:val="22"/>
          <w:szCs w:val="22"/>
        </w:rPr>
        <w:t>начейский  счет 031006430000000</w:t>
      </w:r>
      <w:r w:rsidR="00F71714" w:rsidRPr="00DD0BDF">
        <w:rPr>
          <w:sz w:val="22"/>
          <w:szCs w:val="22"/>
        </w:rPr>
        <w:t>11500</w:t>
      </w:r>
      <w:proofErr w:type="gramEnd"/>
      <w:r w:rsidR="00F71714" w:rsidRPr="00DD0BDF">
        <w:rPr>
          <w:sz w:val="22"/>
          <w:szCs w:val="22"/>
        </w:rPr>
        <w:t xml:space="preserve">  Отделение-НБ Чувашская Республика Банк</w:t>
      </w:r>
      <w:r w:rsidR="00F442EA" w:rsidRPr="00DD0BDF">
        <w:rPr>
          <w:sz w:val="22"/>
          <w:szCs w:val="22"/>
        </w:rPr>
        <w:t>а</w:t>
      </w:r>
      <w:r w:rsidR="00F71714" w:rsidRPr="00DD0BDF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F71714" w:rsidRPr="00DD0BDF">
        <w:rPr>
          <w:color w:val="000000" w:themeColor="text1"/>
          <w:sz w:val="22"/>
          <w:szCs w:val="22"/>
        </w:rPr>
        <w:t xml:space="preserve">КБК </w:t>
      </w:r>
      <w:r w:rsidR="00F71714" w:rsidRPr="00DD0BDF">
        <w:rPr>
          <w:snapToGrid w:val="0"/>
          <w:color w:val="000000" w:themeColor="text1"/>
          <w:sz w:val="22"/>
          <w:szCs w:val="22"/>
        </w:rPr>
        <w:t>90311402053050000410</w:t>
      </w:r>
      <w:r w:rsidR="00F71714" w:rsidRPr="00DD0BDF">
        <w:rPr>
          <w:color w:val="000000" w:themeColor="text1"/>
          <w:sz w:val="22"/>
          <w:szCs w:val="22"/>
        </w:rPr>
        <w:t>,ОКТМО 97603000.</w:t>
      </w:r>
    </w:p>
    <w:p w:rsidR="00F71714" w:rsidRPr="00DD0BDF" w:rsidRDefault="00F71714" w:rsidP="00242089">
      <w:pPr>
        <w:widowControl/>
        <w:ind w:firstLine="567"/>
        <w:jc w:val="both"/>
        <w:rPr>
          <w:sz w:val="22"/>
          <w:szCs w:val="22"/>
        </w:rPr>
      </w:pPr>
    </w:p>
    <w:p w:rsidR="00F71714" w:rsidRPr="00DD0BDF" w:rsidRDefault="00F71714" w:rsidP="00242089">
      <w:pPr>
        <w:widowControl/>
        <w:ind w:firstLine="567"/>
        <w:jc w:val="both"/>
        <w:rPr>
          <w:sz w:val="22"/>
          <w:szCs w:val="22"/>
        </w:rPr>
      </w:pPr>
    </w:p>
    <w:p w:rsidR="00F71714" w:rsidRPr="00DD0BDF" w:rsidRDefault="00F71714" w:rsidP="00242089">
      <w:pPr>
        <w:widowControl/>
        <w:ind w:firstLine="567"/>
        <w:jc w:val="both"/>
        <w:rPr>
          <w:sz w:val="22"/>
          <w:szCs w:val="22"/>
        </w:rPr>
      </w:pPr>
    </w:p>
    <w:p w:rsidR="00242089" w:rsidRPr="00DD0BDF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DD0BDF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DD0BDF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DD0BDF">
        <w:rPr>
          <w:color w:val="000000" w:themeColor="text1"/>
          <w:sz w:val="22"/>
          <w:szCs w:val="22"/>
        </w:rPr>
        <w:t xml:space="preserve">КБК </w:t>
      </w:r>
      <w:r w:rsidRPr="00DD0BDF">
        <w:rPr>
          <w:snapToGrid w:val="0"/>
          <w:color w:val="000000" w:themeColor="text1"/>
          <w:sz w:val="22"/>
          <w:szCs w:val="22"/>
        </w:rPr>
        <w:t>90311402053050000410</w:t>
      </w:r>
      <w:r w:rsidRPr="00DD0BDF">
        <w:rPr>
          <w:color w:val="000000" w:themeColor="text1"/>
          <w:sz w:val="22"/>
          <w:szCs w:val="22"/>
        </w:rPr>
        <w:t>;</w:t>
      </w:r>
    </w:p>
    <w:p w:rsidR="00242089" w:rsidRPr="00DD0BDF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DD0BDF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DD0BDF">
        <w:rPr>
          <w:sz w:val="22"/>
          <w:szCs w:val="22"/>
        </w:rPr>
        <w:t>уплата пени за просрочку плат</w:t>
      </w:r>
      <w:r w:rsidRPr="002420B9">
        <w:rPr>
          <w:sz w:val="22"/>
          <w:szCs w:val="22"/>
        </w:rPr>
        <w:t xml:space="preserve">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</w:t>
      </w:r>
      <w:r w:rsidR="0004424C">
        <w:rPr>
          <w:sz w:val="22"/>
          <w:szCs w:val="22"/>
        </w:rPr>
        <w:t>2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F71714" w:rsidRPr="00DD0BDF" w:rsidRDefault="00F71714" w:rsidP="00F7171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DD0BDF">
        <w:rPr>
          <w:sz w:val="22"/>
          <w:szCs w:val="22"/>
        </w:rPr>
        <w:t>на счет УФК  по Чувашской Республике (Администрация Алатырского  района  л/с 04153000250) ИНН 2101001269,  КПП 210101001, Единый  казначейский счет  40102810945370000084, каз</w:t>
      </w:r>
      <w:r w:rsidR="00DD0BDF" w:rsidRPr="00DD0BDF">
        <w:rPr>
          <w:sz w:val="22"/>
          <w:szCs w:val="22"/>
        </w:rPr>
        <w:t>начейский  счет 031006430000000</w:t>
      </w:r>
      <w:r w:rsidRPr="00DD0BDF">
        <w:rPr>
          <w:sz w:val="22"/>
          <w:szCs w:val="22"/>
        </w:rPr>
        <w:t>11500  Отделение-НБ Чувашская Республика Банк</w:t>
      </w:r>
      <w:r w:rsidR="00F442EA" w:rsidRPr="00DD0BDF">
        <w:rPr>
          <w:sz w:val="22"/>
          <w:szCs w:val="22"/>
        </w:rPr>
        <w:t>а</w:t>
      </w:r>
      <w:r w:rsidRPr="00DD0BDF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Pr="00DD0BDF">
        <w:rPr>
          <w:color w:val="000000" w:themeColor="text1"/>
          <w:sz w:val="22"/>
          <w:szCs w:val="22"/>
        </w:rPr>
        <w:t xml:space="preserve">КБК </w:t>
      </w:r>
      <w:r w:rsidRPr="00DD0BDF">
        <w:rPr>
          <w:snapToGrid w:val="0"/>
          <w:color w:val="000000" w:themeColor="text1"/>
          <w:sz w:val="22"/>
          <w:szCs w:val="22"/>
        </w:rPr>
        <w:t>90311402053050000410</w:t>
      </w:r>
      <w:r w:rsidRPr="00DD0BDF">
        <w:rPr>
          <w:color w:val="000000" w:themeColor="text1"/>
          <w:sz w:val="22"/>
          <w:szCs w:val="22"/>
        </w:rPr>
        <w:t>,ОКТМО 97603000.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DD0BDF">
        <w:rPr>
          <w:color w:val="000000" w:themeColor="text1"/>
          <w:sz w:val="22"/>
          <w:szCs w:val="22"/>
        </w:rPr>
        <w:t>В платежном поручении,</w:t>
      </w:r>
      <w:r w:rsidRPr="00242089">
        <w:rPr>
          <w:color w:val="000000" w:themeColor="text1"/>
          <w:sz w:val="22"/>
          <w:szCs w:val="22"/>
        </w:rPr>
        <w:t xml:space="preserve">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</w:t>
      </w:r>
      <w:r w:rsidR="0004424C">
        <w:rPr>
          <w:szCs w:val="22"/>
        </w:rPr>
        <w:t>2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04424C" w:rsidRPr="0004424C" w:rsidRDefault="0004424C" w:rsidP="0004424C">
            <w:pPr>
              <w:rPr>
                <w:sz w:val="22"/>
                <w:szCs w:val="22"/>
                <w:u w:val="single"/>
              </w:rPr>
            </w:pPr>
            <w:r w:rsidRPr="0004424C">
              <w:rPr>
                <w:sz w:val="22"/>
                <w:szCs w:val="22"/>
                <w:u w:val="single"/>
              </w:rPr>
              <w:t xml:space="preserve">Администрация  Алатырского  района  Чувашской Республики </w:t>
            </w:r>
          </w:p>
          <w:p w:rsidR="0004424C" w:rsidRPr="0004424C" w:rsidRDefault="0004424C" w:rsidP="0004424C">
            <w:pPr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 xml:space="preserve">429810, Чувашская Республика, </w:t>
            </w:r>
            <w:proofErr w:type="spellStart"/>
            <w:r w:rsidRPr="0004424C">
              <w:rPr>
                <w:sz w:val="22"/>
                <w:szCs w:val="22"/>
              </w:rPr>
              <w:t>Алатырский</w:t>
            </w:r>
            <w:proofErr w:type="spellEnd"/>
            <w:r w:rsidRPr="0004424C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04424C">
              <w:rPr>
                <w:sz w:val="22"/>
                <w:szCs w:val="22"/>
              </w:rPr>
              <w:t>Чуварлеи</w:t>
            </w:r>
            <w:proofErr w:type="spellEnd"/>
            <w:r w:rsidRPr="0004424C">
              <w:rPr>
                <w:sz w:val="22"/>
                <w:szCs w:val="22"/>
              </w:rPr>
              <w:t>,  ул. Ворошилова, д.144</w:t>
            </w:r>
          </w:p>
          <w:p w:rsidR="0004424C" w:rsidRPr="0004424C" w:rsidRDefault="0004424C" w:rsidP="0004424C">
            <w:pPr>
              <w:rPr>
                <w:sz w:val="22"/>
                <w:szCs w:val="22"/>
              </w:rPr>
            </w:pPr>
          </w:p>
          <w:p w:rsidR="0004424C" w:rsidRPr="0004424C" w:rsidRDefault="0004424C" w:rsidP="0004424C">
            <w:pPr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ИНН 2101001269 / КПП 210101001</w:t>
            </w:r>
          </w:p>
          <w:p w:rsidR="0004424C" w:rsidRPr="0004424C" w:rsidRDefault="0004424C" w:rsidP="0004424C">
            <w:pPr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ОГРН 1022101629010</w:t>
            </w:r>
          </w:p>
          <w:p w:rsidR="0004424C" w:rsidRPr="0004424C" w:rsidRDefault="0004424C" w:rsidP="0004424C">
            <w:pPr>
              <w:rPr>
                <w:sz w:val="22"/>
                <w:szCs w:val="22"/>
              </w:rPr>
            </w:pPr>
            <w:proofErr w:type="gramStart"/>
            <w:r w:rsidRPr="0004424C">
              <w:rPr>
                <w:sz w:val="22"/>
                <w:szCs w:val="22"/>
              </w:rPr>
              <w:t>л</w:t>
            </w:r>
            <w:proofErr w:type="gramEnd"/>
            <w:r w:rsidRPr="0004424C">
              <w:rPr>
                <w:sz w:val="22"/>
                <w:szCs w:val="22"/>
              </w:rPr>
              <w:t xml:space="preserve">/с 03153000250 в  УФК по Чувашской </w:t>
            </w:r>
          </w:p>
          <w:p w:rsidR="0004424C" w:rsidRPr="0004424C" w:rsidRDefault="0004424C" w:rsidP="0004424C">
            <w:pPr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 xml:space="preserve">Республике (Администрация Алатырского </w:t>
            </w:r>
            <w:r w:rsidRPr="0004424C">
              <w:rPr>
                <w:sz w:val="22"/>
                <w:szCs w:val="22"/>
              </w:rPr>
              <w:lastRenderedPageBreak/>
              <w:t xml:space="preserve">района) </w:t>
            </w:r>
            <w:proofErr w:type="gramStart"/>
            <w:r w:rsidRPr="0004424C">
              <w:rPr>
                <w:sz w:val="22"/>
                <w:szCs w:val="22"/>
              </w:rPr>
              <w:t>р</w:t>
            </w:r>
            <w:proofErr w:type="gramEnd"/>
            <w:r w:rsidRPr="0004424C">
              <w:rPr>
                <w:sz w:val="22"/>
                <w:szCs w:val="22"/>
              </w:rPr>
              <w:t xml:space="preserve">/с 03231643976030001500 </w:t>
            </w:r>
          </w:p>
          <w:p w:rsidR="0004424C" w:rsidRPr="0004424C" w:rsidRDefault="0004424C" w:rsidP="0004424C">
            <w:pPr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 xml:space="preserve">в   Отделении - НБ Чувашская Республика Банка России // УФК по Чувашской Республике г. Чебоксары, </w:t>
            </w:r>
            <w:proofErr w:type="gramStart"/>
            <w:r w:rsidRPr="0004424C">
              <w:rPr>
                <w:sz w:val="22"/>
                <w:szCs w:val="22"/>
              </w:rPr>
              <w:t>к</w:t>
            </w:r>
            <w:proofErr w:type="gramEnd"/>
            <w:r w:rsidRPr="0004424C">
              <w:rPr>
                <w:sz w:val="22"/>
                <w:szCs w:val="22"/>
              </w:rPr>
              <w:t>/с 40102810945370000084</w:t>
            </w:r>
            <w:r w:rsidRPr="0004424C">
              <w:rPr>
                <w:sz w:val="24"/>
                <w:szCs w:val="24"/>
              </w:rPr>
              <w:t>,</w:t>
            </w:r>
          </w:p>
          <w:p w:rsidR="0004424C" w:rsidRPr="0004424C" w:rsidRDefault="0004424C" w:rsidP="0004424C">
            <w:pPr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БИК 019706900</w:t>
            </w:r>
          </w:p>
          <w:p w:rsidR="0004424C" w:rsidRPr="0004424C" w:rsidRDefault="0004424C" w:rsidP="0004424C">
            <w:pPr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Тел.: 8(83531) 2-24-39</w:t>
            </w:r>
          </w:p>
          <w:p w:rsidR="0004424C" w:rsidRPr="0004424C" w:rsidRDefault="0004424C" w:rsidP="0004424C">
            <w:pPr>
              <w:jc w:val="both"/>
              <w:rPr>
                <w:sz w:val="22"/>
                <w:szCs w:val="22"/>
              </w:rPr>
            </w:pPr>
          </w:p>
          <w:p w:rsidR="0004424C" w:rsidRPr="0004424C" w:rsidRDefault="0004424C" w:rsidP="0004424C">
            <w:pPr>
              <w:jc w:val="both"/>
              <w:rPr>
                <w:sz w:val="22"/>
                <w:szCs w:val="22"/>
              </w:rPr>
            </w:pPr>
          </w:p>
          <w:p w:rsidR="0004424C" w:rsidRPr="0004424C" w:rsidRDefault="0004424C" w:rsidP="0004424C">
            <w:pPr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F442EA" w:rsidRDefault="00F442EA" w:rsidP="004A28D2">
            <w:pPr>
              <w:jc w:val="both"/>
              <w:rPr>
                <w:sz w:val="22"/>
                <w:szCs w:val="22"/>
              </w:rPr>
            </w:pPr>
          </w:p>
          <w:p w:rsidR="00F442EA" w:rsidRDefault="00F442EA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5" w:rsidRDefault="00A62FA5">
      <w:r>
        <w:separator/>
      </w:r>
    </w:p>
  </w:endnote>
  <w:endnote w:type="continuationSeparator" w:id="0">
    <w:p w:rsidR="00A62FA5" w:rsidRDefault="00A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5" w:rsidRDefault="00A62FA5">
      <w:r>
        <w:separator/>
      </w:r>
    </w:p>
  </w:footnote>
  <w:footnote w:type="continuationSeparator" w:id="0">
    <w:p w:rsidR="00A62FA5" w:rsidRDefault="00A6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E1" w:rsidRDefault="005813E1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5813E1" w:rsidRDefault="005813E1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E1" w:rsidRDefault="005813E1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D3FA7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5813E1" w:rsidRDefault="005813E1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4424C"/>
    <w:rsid w:val="00052457"/>
    <w:rsid w:val="00063823"/>
    <w:rsid w:val="00067049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07EF8"/>
    <w:rsid w:val="00121B68"/>
    <w:rsid w:val="0012499F"/>
    <w:rsid w:val="001268B3"/>
    <w:rsid w:val="00134862"/>
    <w:rsid w:val="0014396A"/>
    <w:rsid w:val="0014665D"/>
    <w:rsid w:val="001573A4"/>
    <w:rsid w:val="00162A78"/>
    <w:rsid w:val="00190D11"/>
    <w:rsid w:val="00191C35"/>
    <w:rsid w:val="001A2D52"/>
    <w:rsid w:val="001B4CD2"/>
    <w:rsid w:val="001C1945"/>
    <w:rsid w:val="001C49E0"/>
    <w:rsid w:val="001C6ABA"/>
    <w:rsid w:val="001D1B38"/>
    <w:rsid w:val="001D2626"/>
    <w:rsid w:val="001F2359"/>
    <w:rsid w:val="001F258D"/>
    <w:rsid w:val="00204153"/>
    <w:rsid w:val="00211863"/>
    <w:rsid w:val="0022418D"/>
    <w:rsid w:val="002302C9"/>
    <w:rsid w:val="00234421"/>
    <w:rsid w:val="00237E56"/>
    <w:rsid w:val="002409C5"/>
    <w:rsid w:val="00242089"/>
    <w:rsid w:val="00266AF2"/>
    <w:rsid w:val="00292A13"/>
    <w:rsid w:val="002949E2"/>
    <w:rsid w:val="002A1426"/>
    <w:rsid w:val="002A2CBC"/>
    <w:rsid w:val="002C1438"/>
    <w:rsid w:val="002C58C1"/>
    <w:rsid w:val="002D5A53"/>
    <w:rsid w:val="002E2F80"/>
    <w:rsid w:val="002E5AD8"/>
    <w:rsid w:val="002E6F15"/>
    <w:rsid w:val="003048B6"/>
    <w:rsid w:val="00304C1F"/>
    <w:rsid w:val="00313CC4"/>
    <w:rsid w:val="003152F6"/>
    <w:rsid w:val="00317589"/>
    <w:rsid w:val="00322770"/>
    <w:rsid w:val="003606B2"/>
    <w:rsid w:val="00382563"/>
    <w:rsid w:val="0038770D"/>
    <w:rsid w:val="003A0756"/>
    <w:rsid w:val="003A4B03"/>
    <w:rsid w:val="003A5AED"/>
    <w:rsid w:val="003A6103"/>
    <w:rsid w:val="003B0175"/>
    <w:rsid w:val="003B4DCF"/>
    <w:rsid w:val="003B5BB6"/>
    <w:rsid w:val="003B61B3"/>
    <w:rsid w:val="003C13E4"/>
    <w:rsid w:val="003E3587"/>
    <w:rsid w:val="003E6E3B"/>
    <w:rsid w:val="003E6F39"/>
    <w:rsid w:val="003F0F3F"/>
    <w:rsid w:val="003F30D2"/>
    <w:rsid w:val="003F4BE1"/>
    <w:rsid w:val="00402040"/>
    <w:rsid w:val="00402B83"/>
    <w:rsid w:val="00412EE3"/>
    <w:rsid w:val="00421744"/>
    <w:rsid w:val="00443B09"/>
    <w:rsid w:val="004610D0"/>
    <w:rsid w:val="00464FFF"/>
    <w:rsid w:val="004727B1"/>
    <w:rsid w:val="00476197"/>
    <w:rsid w:val="00480B48"/>
    <w:rsid w:val="00496935"/>
    <w:rsid w:val="004A0D3B"/>
    <w:rsid w:val="004A28D2"/>
    <w:rsid w:val="004A36B1"/>
    <w:rsid w:val="004B3150"/>
    <w:rsid w:val="004B7755"/>
    <w:rsid w:val="004E29B1"/>
    <w:rsid w:val="004E6E0A"/>
    <w:rsid w:val="004F0937"/>
    <w:rsid w:val="005102B1"/>
    <w:rsid w:val="0052459D"/>
    <w:rsid w:val="0052503F"/>
    <w:rsid w:val="00526FBD"/>
    <w:rsid w:val="0053477D"/>
    <w:rsid w:val="0054011F"/>
    <w:rsid w:val="0056186B"/>
    <w:rsid w:val="005703BB"/>
    <w:rsid w:val="00577B19"/>
    <w:rsid w:val="005813E1"/>
    <w:rsid w:val="00593589"/>
    <w:rsid w:val="005A60F3"/>
    <w:rsid w:val="005C4B8D"/>
    <w:rsid w:val="005D019C"/>
    <w:rsid w:val="0060058A"/>
    <w:rsid w:val="00607603"/>
    <w:rsid w:val="00615206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16DA"/>
    <w:rsid w:val="006F27D2"/>
    <w:rsid w:val="00715BA9"/>
    <w:rsid w:val="00715EB4"/>
    <w:rsid w:val="007321CE"/>
    <w:rsid w:val="00735108"/>
    <w:rsid w:val="00737199"/>
    <w:rsid w:val="007403F0"/>
    <w:rsid w:val="00746F44"/>
    <w:rsid w:val="00747125"/>
    <w:rsid w:val="00763759"/>
    <w:rsid w:val="00772563"/>
    <w:rsid w:val="00783094"/>
    <w:rsid w:val="007904B7"/>
    <w:rsid w:val="007B11E2"/>
    <w:rsid w:val="007B667F"/>
    <w:rsid w:val="007C6181"/>
    <w:rsid w:val="007D3FA7"/>
    <w:rsid w:val="007E0EE2"/>
    <w:rsid w:val="007E6027"/>
    <w:rsid w:val="0080771A"/>
    <w:rsid w:val="00826725"/>
    <w:rsid w:val="008344B2"/>
    <w:rsid w:val="00840F53"/>
    <w:rsid w:val="00844A63"/>
    <w:rsid w:val="008454D3"/>
    <w:rsid w:val="00857D52"/>
    <w:rsid w:val="00870A7A"/>
    <w:rsid w:val="008812AE"/>
    <w:rsid w:val="008854FD"/>
    <w:rsid w:val="00892A6E"/>
    <w:rsid w:val="0089652A"/>
    <w:rsid w:val="008974CD"/>
    <w:rsid w:val="008B033A"/>
    <w:rsid w:val="008B2F77"/>
    <w:rsid w:val="008B320E"/>
    <w:rsid w:val="008B3BF0"/>
    <w:rsid w:val="008C187F"/>
    <w:rsid w:val="00901779"/>
    <w:rsid w:val="00920D9E"/>
    <w:rsid w:val="00931D47"/>
    <w:rsid w:val="00933B09"/>
    <w:rsid w:val="009347D8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380B"/>
    <w:rsid w:val="00A1717D"/>
    <w:rsid w:val="00A17870"/>
    <w:rsid w:val="00A21327"/>
    <w:rsid w:val="00A274B5"/>
    <w:rsid w:val="00A515EB"/>
    <w:rsid w:val="00A57290"/>
    <w:rsid w:val="00A61508"/>
    <w:rsid w:val="00A62FA5"/>
    <w:rsid w:val="00A67FCB"/>
    <w:rsid w:val="00A76698"/>
    <w:rsid w:val="00A97125"/>
    <w:rsid w:val="00AA2C08"/>
    <w:rsid w:val="00AA5FE9"/>
    <w:rsid w:val="00AA608E"/>
    <w:rsid w:val="00AA713E"/>
    <w:rsid w:val="00AB7B2A"/>
    <w:rsid w:val="00AC7EFD"/>
    <w:rsid w:val="00AD72E9"/>
    <w:rsid w:val="00AE1694"/>
    <w:rsid w:val="00AF4049"/>
    <w:rsid w:val="00B07A22"/>
    <w:rsid w:val="00B11BF3"/>
    <w:rsid w:val="00B13632"/>
    <w:rsid w:val="00B15FE6"/>
    <w:rsid w:val="00B25F3E"/>
    <w:rsid w:val="00B4070E"/>
    <w:rsid w:val="00B50D71"/>
    <w:rsid w:val="00B5285E"/>
    <w:rsid w:val="00B536AA"/>
    <w:rsid w:val="00B716D1"/>
    <w:rsid w:val="00B72A90"/>
    <w:rsid w:val="00B9160C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83B58"/>
    <w:rsid w:val="00C90D61"/>
    <w:rsid w:val="00C91B96"/>
    <w:rsid w:val="00C9250B"/>
    <w:rsid w:val="00CB0217"/>
    <w:rsid w:val="00CB6B38"/>
    <w:rsid w:val="00CB71E3"/>
    <w:rsid w:val="00CD34A3"/>
    <w:rsid w:val="00CF3E1D"/>
    <w:rsid w:val="00D101C3"/>
    <w:rsid w:val="00D13DA6"/>
    <w:rsid w:val="00D270AA"/>
    <w:rsid w:val="00D47C2B"/>
    <w:rsid w:val="00D55F84"/>
    <w:rsid w:val="00D62A3F"/>
    <w:rsid w:val="00D6322B"/>
    <w:rsid w:val="00D63CB4"/>
    <w:rsid w:val="00D7309A"/>
    <w:rsid w:val="00D8693F"/>
    <w:rsid w:val="00D92531"/>
    <w:rsid w:val="00DB0A1F"/>
    <w:rsid w:val="00DC4165"/>
    <w:rsid w:val="00DD0BDF"/>
    <w:rsid w:val="00DD27BC"/>
    <w:rsid w:val="00DE346F"/>
    <w:rsid w:val="00DE45B7"/>
    <w:rsid w:val="00DE53B6"/>
    <w:rsid w:val="00DE64D9"/>
    <w:rsid w:val="00DF5FF3"/>
    <w:rsid w:val="00DF7617"/>
    <w:rsid w:val="00E00A39"/>
    <w:rsid w:val="00E43FAF"/>
    <w:rsid w:val="00E50CAF"/>
    <w:rsid w:val="00E57C1D"/>
    <w:rsid w:val="00EB1ABC"/>
    <w:rsid w:val="00EB227A"/>
    <w:rsid w:val="00EF3E99"/>
    <w:rsid w:val="00F21B02"/>
    <w:rsid w:val="00F231D4"/>
    <w:rsid w:val="00F25C80"/>
    <w:rsid w:val="00F30540"/>
    <w:rsid w:val="00F32A95"/>
    <w:rsid w:val="00F442EA"/>
    <w:rsid w:val="00F46E64"/>
    <w:rsid w:val="00F53EAC"/>
    <w:rsid w:val="00F55748"/>
    <w:rsid w:val="00F664E2"/>
    <w:rsid w:val="00F70448"/>
    <w:rsid w:val="00F71714"/>
    <w:rsid w:val="00F734FB"/>
    <w:rsid w:val="00F920F8"/>
    <w:rsid w:val="00FA148C"/>
    <w:rsid w:val="00FA3BC1"/>
    <w:rsid w:val="00FC3ADC"/>
    <w:rsid w:val="00FC3C50"/>
    <w:rsid w:val="00FD544A"/>
    <w:rsid w:val="00FD6A83"/>
    <w:rsid w:val="00FE0611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F10D-7AB1-4540-98CA-7DF25200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18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57</cp:revision>
  <cp:lastPrinted>2016-10-13T07:25:00Z</cp:lastPrinted>
  <dcterms:created xsi:type="dcterms:W3CDTF">2019-03-09T19:06:00Z</dcterms:created>
  <dcterms:modified xsi:type="dcterms:W3CDTF">2022-03-31T08:03:00Z</dcterms:modified>
</cp:coreProperties>
</file>