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3A" w:rsidRDefault="001572AF" w:rsidP="00AB7540">
      <w:pPr>
        <w:pStyle w:val="afc"/>
        <w:jc w:val="center"/>
      </w:pPr>
      <w:r w:rsidRPr="001572AF">
        <w:rPr>
          <w:noProof/>
        </w:rPr>
        <w:drawing>
          <wp:anchor distT="0" distB="0" distL="114300" distR="114300" simplePos="0" relativeHeight="251659264" behindDoc="0" locked="0" layoutInCell="1" allowOverlap="1" wp14:anchorId="0F9F9B48" wp14:editId="7914E0EF">
            <wp:simplePos x="0" y="0"/>
            <wp:positionH relativeFrom="margin">
              <wp:posOffset>3011170</wp:posOffset>
            </wp:positionH>
            <wp:positionV relativeFrom="margin">
              <wp:posOffset>113030</wp:posOffset>
            </wp:positionV>
            <wp:extent cx="445135" cy="524510"/>
            <wp:effectExtent l="0" t="0" r="0" b="0"/>
            <wp:wrapSquare wrapText="bothSides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B85" w:rsidRPr="00744995" w:rsidRDefault="00E54B85" w:rsidP="00E54B85">
      <w:pPr>
        <w:jc w:val="center"/>
        <w:rPr>
          <w:sz w:val="26"/>
          <w:szCs w:val="26"/>
        </w:rPr>
      </w:pPr>
    </w:p>
    <w:p w:rsidR="00E54B85" w:rsidRPr="00744995" w:rsidRDefault="00E54B85" w:rsidP="00E54B85">
      <w:pPr>
        <w:jc w:val="center"/>
        <w:rPr>
          <w:sz w:val="26"/>
          <w:szCs w:val="26"/>
        </w:rPr>
      </w:pPr>
    </w:p>
    <w:p w:rsidR="001572AF" w:rsidRDefault="001572AF" w:rsidP="00E54B85">
      <w:pPr>
        <w:jc w:val="center"/>
        <w:rPr>
          <w:b/>
          <w:sz w:val="26"/>
          <w:szCs w:val="26"/>
        </w:rPr>
      </w:pPr>
    </w:p>
    <w:p w:rsidR="00E21DC6" w:rsidRDefault="00E21DC6" w:rsidP="00E21D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ЧУВАШСКАЯ РЕСПУБЛИКА</w:t>
      </w:r>
    </w:p>
    <w:p w:rsidR="00E21DC6" w:rsidRDefault="00E21DC6" w:rsidP="00E21DC6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СОБРАНИЕ ДЕПУТАТОВ АЛАТЫРСКОГО РАЙОНА СЕДЬМОГО СОЗЫВА</w:t>
      </w:r>
    </w:p>
    <w:p w:rsidR="00E21DC6" w:rsidRDefault="00E21DC6" w:rsidP="00E21D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ЧӐ</w:t>
      </w:r>
      <w:proofErr w:type="gramStart"/>
      <w:r>
        <w:rPr>
          <w:b/>
          <w:sz w:val="26"/>
          <w:szCs w:val="26"/>
        </w:rPr>
        <w:t>ВАШ</w:t>
      </w:r>
      <w:proofErr w:type="gramEnd"/>
      <w:r>
        <w:rPr>
          <w:b/>
          <w:sz w:val="26"/>
          <w:szCs w:val="26"/>
        </w:rPr>
        <w:t xml:space="preserve"> РЕСПУБЛИКИ </w:t>
      </w:r>
    </w:p>
    <w:p w:rsidR="00E21DC6" w:rsidRDefault="00E21DC6" w:rsidP="00E21DC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УЛАТӐ</w:t>
      </w: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РАЙОНӖНЧИ ДЕПУТАТСЕН ПУХӐВӖ ҪИЧЧӖМӖШ СОЗЫВ</w:t>
      </w:r>
    </w:p>
    <w:p w:rsidR="00E21DC6" w:rsidRDefault="00E21DC6" w:rsidP="00E21DC6">
      <w:pPr>
        <w:keepNext/>
        <w:jc w:val="center"/>
        <w:outlineLvl w:val="0"/>
        <w:rPr>
          <w:b/>
          <w:bCs/>
          <w:sz w:val="26"/>
          <w:szCs w:val="26"/>
        </w:rPr>
      </w:pPr>
    </w:p>
    <w:p w:rsidR="00E21DC6" w:rsidRDefault="00E21DC6" w:rsidP="00E21DC6">
      <w:pPr>
        <w:keepNext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РЕШЕНИЕ </w:t>
      </w:r>
    </w:p>
    <w:p w:rsidR="00E21DC6" w:rsidRDefault="00E21DC6" w:rsidP="00E21DC6">
      <w:pPr>
        <w:ind w:right="-81"/>
        <w:jc w:val="center"/>
        <w:rPr>
          <w:rFonts w:ascii="Baltica" w:hAnsi="Baltica" w:cs="Arial"/>
          <w:sz w:val="26"/>
          <w:szCs w:val="26"/>
        </w:rPr>
      </w:pPr>
    </w:p>
    <w:p w:rsidR="00E21DC6" w:rsidRDefault="00E21DC6" w:rsidP="00E21DC6">
      <w:pPr>
        <w:ind w:right="21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F536EB">
        <w:rPr>
          <w:sz w:val="26"/>
          <w:szCs w:val="26"/>
        </w:rPr>
        <w:t>30</w:t>
      </w:r>
      <w:r>
        <w:rPr>
          <w:sz w:val="26"/>
          <w:szCs w:val="26"/>
        </w:rPr>
        <w:t>» марта 2022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г. Алатырь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№ </w:t>
      </w:r>
      <w:r w:rsidR="00F536EB">
        <w:rPr>
          <w:sz w:val="26"/>
          <w:szCs w:val="26"/>
        </w:rPr>
        <w:t>22</w:t>
      </w:r>
      <w:r>
        <w:rPr>
          <w:sz w:val="26"/>
          <w:szCs w:val="26"/>
        </w:rPr>
        <w:t>/</w:t>
      </w:r>
      <w:r w:rsidR="00F536EB">
        <w:rPr>
          <w:sz w:val="26"/>
          <w:szCs w:val="26"/>
        </w:rPr>
        <w:t>1</w:t>
      </w:r>
    </w:p>
    <w:p w:rsidR="00E54B85" w:rsidRPr="00DA1BBC" w:rsidRDefault="00E54B85" w:rsidP="00E54B85">
      <w:pPr>
        <w:pStyle w:val="a3"/>
        <w:rPr>
          <w:b/>
          <w:bCs/>
        </w:rPr>
      </w:pPr>
    </w:p>
    <w:p w:rsidR="00E54B85" w:rsidRDefault="00E54B85" w:rsidP="00E54B85">
      <w:pPr>
        <w:pStyle w:val="af8"/>
        <w:rPr>
          <w:rFonts w:ascii="Times New Roman" w:hAnsi="Times New Roman"/>
        </w:rPr>
      </w:pPr>
    </w:p>
    <w:p w:rsidR="00E54B85" w:rsidRDefault="00E54B85" w:rsidP="00E54B85">
      <w:pPr>
        <w:pStyle w:val="af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B85" w:rsidRPr="006A2DB2" w:rsidRDefault="00E54B85" w:rsidP="00E54B85">
      <w:pPr>
        <w:pStyle w:val="af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2DB2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6A2DB2">
        <w:rPr>
          <w:rFonts w:ascii="Times New Roman" w:hAnsi="Times New Roman"/>
          <w:b/>
          <w:color w:val="000000"/>
          <w:sz w:val="28"/>
          <w:szCs w:val="28"/>
        </w:rPr>
        <w:t>Алатырского</w:t>
      </w:r>
      <w:proofErr w:type="spellEnd"/>
      <w:r w:rsidRPr="006A2DB2">
        <w:rPr>
          <w:rFonts w:ascii="Times New Roman" w:hAnsi="Times New Roman"/>
          <w:b/>
          <w:color w:val="000000"/>
          <w:sz w:val="28"/>
          <w:szCs w:val="28"/>
        </w:rPr>
        <w:t xml:space="preserve"> района от 1</w:t>
      </w:r>
      <w:r w:rsidR="00F23930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6A2DB2">
        <w:rPr>
          <w:rFonts w:ascii="Times New Roman" w:hAnsi="Times New Roman"/>
          <w:b/>
          <w:color w:val="000000"/>
          <w:sz w:val="28"/>
          <w:szCs w:val="28"/>
        </w:rPr>
        <w:t xml:space="preserve"> декабря 202</w:t>
      </w:r>
      <w:r w:rsidR="00F23930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6A2DB2">
        <w:rPr>
          <w:rFonts w:ascii="Times New Roman" w:hAnsi="Times New Roman"/>
          <w:b/>
          <w:color w:val="000000"/>
          <w:sz w:val="28"/>
          <w:szCs w:val="28"/>
        </w:rPr>
        <w:t xml:space="preserve"> г. № </w:t>
      </w:r>
      <w:r w:rsidR="00F23930">
        <w:rPr>
          <w:rFonts w:ascii="Times New Roman" w:hAnsi="Times New Roman"/>
          <w:b/>
          <w:color w:val="000000"/>
          <w:sz w:val="28"/>
          <w:szCs w:val="28"/>
        </w:rPr>
        <w:t>18</w:t>
      </w:r>
      <w:r w:rsidRPr="006A2DB2">
        <w:rPr>
          <w:rFonts w:ascii="Times New Roman" w:hAnsi="Times New Roman"/>
          <w:b/>
          <w:color w:val="000000"/>
          <w:sz w:val="28"/>
          <w:szCs w:val="28"/>
        </w:rPr>
        <w:t>/</w:t>
      </w:r>
      <w:r w:rsidR="001572AF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6A2DB2">
        <w:rPr>
          <w:rFonts w:ascii="Times New Roman" w:hAnsi="Times New Roman"/>
          <w:b/>
          <w:color w:val="000000"/>
          <w:sz w:val="28"/>
          <w:szCs w:val="28"/>
        </w:rPr>
        <w:t xml:space="preserve"> «О бюджете </w:t>
      </w:r>
      <w:proofErr w:type="spellStart"/>
      <w:r w:rsidRPr="006A2DB2">
        <w:rPr>
          <w:rFonts w:ascii="Times New Roman" w:hAnsi="Times New Roman"/>
          <w:b/>
          <w:color w:val="000000"/>
          <w:sz w:val="28"/>
          <w:szCs w:val="28"/>
        </w:rPr>
        <w:t>Алатырского</w:t>
      </w:r>
      <w:proofErr w:type="spellEnd"/>
      <w:r w:rsidRPr="006A2DB2">
        <w:rPr>
          <w:rFonts w:ascii="Times New Roman" w:hAnsi="Times New Roman"/>
          <w:b/>
          <w:color w:val="000000"/>
          <w:sz w:val="28"/>
          <w:szCs w:val="28"/>
        </w:rPr>
        <w:t xml:space="preserve"> района на 202</w:t>
      </w:r>
      <w:r w:rsidR="00F23930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6A2DB2">
        <w:rPr>
          <w:rFonts w:ascii="Times New Roman" w:hAnsi="Times New Roman"/>
          <w:b/>
          <w:color w:val="000000"/>
          <w:sz w:val="28"/>
          <w:szCs w:val="28"/>
        </w:rPr>
        <w:t xml:space="preserve"> год и на плановый период 202</w:t>
      </w:r>
      <w:r w:rsidR="00F23930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6A2DB2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F23930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6A2DB2">
        <w:rPr>
          <w:rFonts w:ascii="Times New Roman" w:hAnsi="Times New Roman"/>
          <w:b/>
          <w:color w:val="000000"/>
          <w:sz w:val="28"/>
          <w:szCs w:val="28"/>
        </w:rPr>
        <w:t xml:space="preserve"> годов»</w:t>
      </w:r>
    </w:p>
    <w:p w:rsidR="00E54B85" w:rsidRDefault="00E54B85" w:rsidP="00E54B85">
      <w:pPr>
        <w:pStyle w:val="af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B85" w:rsidRPr="009A3D6F" w:rsidRDefault="00E54B85" w:rsidP="00E54B85">
      <w:pPr>
        <w:pStyle w:val="af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B85" w:rsidRPr="00522459" w:rsidRDefault="00E54B85" w:rsidP="00E54B85">
      <w:pPr>
        <w:pStyle w:val="a3"/>
        <w:ind w:right="15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22459">
        <w:rPr>
          <w:sz w:val="28"/>
          <w:szCs w:val="28"/>
        </w:rPr>
        <w:t xml:space="preserve">Собрание депутатов </w:t>
      </w:r>
      <w:proofErr w:type="spellStart"/>
      <w:r w:rsidRPr="00522459">
        <w:rPr>
          <w:sz w:val="28"/>
          <w:szCs w:val="28"/>
        </w:rPr>
        <w:t>Алатырского</w:t>
      </w:r>
      <w:proofErr w:type="spellEnd"/>
      <w:r w:rsidRPr="00522459">
        <w:rPr>
          <w:sz w:val="28"/>
          <w:szCs w:val="28"/>
        </w:rPr>
        <w:t xml:space="preserve"> района</w:t>
      </w:r>
      <w:r w:rsidRPr="00522459">
        <w:rPr>
          <w:b/>
          <w:sz w:val="28"/>
          <w:szCs w:val="28"/>
        </w:rPr>
        <w:t xml:space="preserve"> </w:t>
      </w:r>
      <w:r w:rsidRPr="00F87EDB">
        <w:rPr>
          <w:sz w:val="28"/>
          <w:szCs w:val="28"/>
        </w:rPr>
        <w:t>Чувашской Республики</w:t>
      </w:r>
      <w:r>
        <w:rPr>
          <w:b/>
          <w:sz w:val="28"/>
          <w:szCs w:val="28"/>
        </w:rPr>
        <w:t xml:space="preserve"> </w:t>
      </w:r>
      <w:r w:rsidRPr="00522459">
        <w:rPr>
          <w:b/>
          <w:sz w:val="28"/>
          <w:szCs w:val="28"/>
        </w:rPr>
        <w:t>решило:</w:t>
      </w:r>
      <w:r w:rsidRPr="00522459">
        <w:rPr>
          <w:rFonts w:ascii="Times New Roman" w:hAnsi="Times New Roman"/>
          <w:sz w:val="28"/>
          <w:szCs w:val="28"/>
        </w:rPr>
        <w:t xml:space="preserve"> </w:t>
      </w:r>
    </w:p>
    <w:p w:rsidR="00E54B85" w:rsidRPr="00522459" w:rsidRDefault="00E54B85" w:rsidP="00E54B85">
      <w:pPr>
        <w:pStyle w:val="a3"/>
        <w:tabs>
          <w:tab w:val="left" w:pos="9480"/>
        </w:tabs>
        <w:ind w:right="15"/>
        <w:rPr>
          <w:rFonts w:ascii="Times New Roman" w:hAnsi="Times New Roman"/>
          <w:sz w:val="28"/>
          <w:szCs w:val="28"/>
        </w:rPr>
      </w:pPr>
      <w:r w:rsidRPr="00522459">
        <w:rPr>
          <w:rFonts w:ascii="Times New Roman" w:hAnsi="Times New Roman"/>
          <w:sz w:val="28"/>
          <w:szCs w:val="28"/>
        </w:rPr>
        <w:t xml:space="preserve">          1. Внести в решение Собрания депутатов </w:t>
      </w:r>
      <w:proofErr w:type="spellStart"/>
      <w:r w:rsidRPr="00522459">
        <w:rPr>
          <w:rFonts w:ascii="Times New Roman" w:hAnsi="Times New Roman"/>
          <w:sz w:val="28"/>
          <w:szCs w:val="28"/>
        </w:rPr>
        <w:t>Алатырского</w:t>
      </w:r>
      <w:proofErr w:type="spellEnd"/>
      <w:r w:rsidRPr="00522459">
        <w:rPr>
          <w:rFonts w:ascii="Times New Roman" w:hAnsi="Times New Roman"/>
          <w:sz w:val="28"/>
          <w:szCs w:val="28"/>
        </w:rPr>
        <w:t xml:space="preserve"> района от </w:t>
      </w:r>
      <w:r>
        <w:rPr>
          <w:rFonts w:ascii="Times New Roman" w:hAnsi="Times New Roman"/>
          <w:sz w:val="28"/>
          <w:szCs w:val="28"/>
        </w:rPr>
        <w:t>1</w:t>
      </w:r>
      <w:r w:rsidR="00F23930">
        <w:rPr>
          <w:rFonts w:ascii="Times New Roman" w:hAnsi="Times New Roman"/>
          <w:sz w:val="28"/>
          <w:szCs w:val="28"/>
        </w:rPr>
        <w:t>6</w:t>
      </w:r>
      <w:r w:rsidRPr="005224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52245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F23930">
        <w:rPr>
          <w:rFonts w:ascii="Times New Roman" w:hAnsi="Times New Roman"/>
          <w:sz w:val="28"/>
          <w:szCs w:val="28"/>
        </w:rPr>
        <w:t>1</w:t>
      </w:r>
      <w:r w:rsidRPr="00522459">
        <w:rPr>
          <w:rFonts w:ascii="Times New Roman" w:hAnsi="Times New Roman"/>
          <w:sz w:val="28"/>
          <w:szCs w:val="28"/>
        </w:rPr>
        <w:t xml:space="preserve"> года № </w:t>
      </w:r>
      <w:r w:rsidR="00F23930">
        <w:rPr>
          <w:rFonts w:ascii="Times New Roman" w:hAnsi="Times New Roman"/>
          <w:sz w:val="28"/>
          <w:szCs w:val="28"/>
        </w:rPr>
        <w:t>18</w:t>
      </w:r>
      <w:r w:rsidRPr="00522459">
        <w:rPr>
          <w:rFonts w:ascii="Times New Roman" w:hAnsi="Times New Roman"/>
          <w:sz w:val="28"/>
          <w:szCs w:val="28"/>
        </w:rPr>
        <w:t>/</w:t>
      </w:r>
      <w:r w:rsidR="00AB5A47">
        <w:rPr>
          <w:rFonts w:ascii="Times New Roman" w:hAnsi="Times New Roman"/>
          <w:sz w:val="28"/>
          <w:szCs w:val="28"/>
        </w:rPr>
        <w:t>1</w:t>
      </w:r>
      <w:r w:rsidRPr="00522459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Pr="00522459">
        <w:rPr>
          <w:rFonts w:ascii="Times New Roman" w:hAnsi="Times New Roman"/>
          <w:sz w:val="28"/>
          <w:szCs w:val="28"/>
        </w:rPr>
        <w:t>Алатырского</w:t>
      </w:r>
      <w:proofErr w:type="spellEnd"/>
      <w:r w:rsidRPr="00522459">
        <w:rPr>
          <w:rFonts w:ascii="Times New Roman" w:hAnsi="Times New Roman"/>
          <w:sz w:val="28"/>
          <w:szCs w:val="28"/>
        </w:rPr>
        <w:t xml:space="preserve"> района на 202</w:t>
      </w:r>
      <w:r w:rsidR="00F23930">
        <w:rPr>
          <w:rFonts w:ascii="Times New Roman" w:hAnsi="Times New Roman"/>
          <w:sz w:val="28"/>
          <w:szCs w:val="28"/>
        </w:rPr>
        <w:t>2</w:t>
      </w:r>
      <w:r w:rsidRPr="0052245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23930">
        <w:rPr>
          <w:rFonts w:ascii="Times New Roman" w:hAnsi="Times New Roman"/>
          <w:sz w:val="28"/>
          <w:szCs w:val="28"/>
        </w:rPr>
        <w:t>3</w:t>
      </w:r>
      <w:r w:rsidRPr="00522459">
        <w:rPr>
          <w:rFonts w:ascii="Times New Roman" w:hAnsi="Times New Roman"/>
          <w:sz w:val="28"/>
          <w:szCs w:val="28"/>
        </w:rPr>
        <w:t xml:space="preserve"> и 202</w:t>
      </w:r>
      <w:r w:rsidR="00F23930">
        <w:rPr>
          <w:rFonts w:ascii="Times New Roman" w:hAnsi="Times New Roman"/>
          <w:sz w:val="28"/>
          <w:szCs w:val="28"/>
        </w:rPr>
        <w:t>4</w:t>
      </w:r>
      <w:r w:rsidRPr="00522459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E54B85" w:rsidRPr="009967F0" w:rsidRDefault="00E54B85" w:rsidP="00E54B85">
      <w:pPr>
        <w:pStyle w:val="a8"/>
        <w:numPr>
          <w:ilvl w:val="0"/>
          <w:numId w:val="36"/>
        </w:numPr>
        <w:tabs>
          <w:tab w:val="num" w:pos="426"/>
        </w:tabs>
        <w:ind w:left="426" w:right="15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67F0">
        <w:rPr>
          <w:rFonts w:ascii="Times New Roman" w:hAnsi="Times New Roman" w:cs="Times New Roman"/>
          <w:bCs/>
          <w:color w:val="000000"/>
          <w:sz w:val="28"/>
          <w:szCs w:val="28"/>
        </w:rPr>
        <w:t>статью 1 изложить в следующей редакции:</w:t>
      </w:r>
    </w:p>
    <w:p w:rsidR="00AB7540" w:rsidRPr="000A7739" w:rsidRDefault="00E62109" w:rsidP="00AB7540">
      <w:pPr>
        <w:pStyle w:val="a8"/>
        <w:ind w:left="1920" w:hanging="1200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«</w:t>
      </w:r>
      <w:r w:rsidR="00AB7540" w:rsidRPr="000A7739">
        <w:rPr>
          <w:rFonts w:ascii="Times New Roman" w:hAnsi="Times New Roman" w:cs="Times New Roman"/>
          <w:bCs/>
          <w:color w:val="000000"/>
          <w:sz w:val="28"/>
        </w:rPr>
        <w:t>Статья 1.</w:t>
      </w:r>
      <w:r w:rsidR="00AB7540" w:rsidRPr="000A7739">
        <w:rPr>
          <w:rFonts w:ascii="Times New Roman" w:hAnsi="Times New Roman" w:cs="Times New Roman"/>
          <w:color w:val="000000"/>
          <w:sz w:val="28"/>
        </w:rPr>
        <w:tab/>
      </w:r>
      <w:r w:rsidR="00AB7540" w:rsidRPr="000A7739">
        <w:rPr>
          <w:rFonts w:ascii="Times New Roman" w:hAnsi="Times New Roman" w:cs="Times New Roman"/>
          <w:b/>
          <w:color w:val="000000"/>
          <w:sz w:val="28"/>
        </w:rPr>
        <w:t xml:space="preserve">Основные характеристики  бюджета </w:t>
      </w:r>
      <w:proofErr w:type="spellStart"/>
      <w:r w:rsidR="00AB7540" w:rsidRPr="000A7739">
        <w:rPr>
          <w:rFonts w:ascii="Times New Roman" w:hAnsi="Times New Roman" w:cs="Times New Roman"/>
          <w:b/>
          <w:color w:val="000000"/>
          <w:sz w:val="28"/>
        </w:rPr>
        <w:t>Алатырского</w:t>
      </w:r>
      <w:proofErr w:type="spellEnd"/>
      <w:r w:rsidR="00AB7540" w:rsidRPr="000A7739">
        <w:rPr>
          <w:rFonts w:ascii="Times New Roman" w:hAnsi="Times New Roman" w:cs="Times New Roman"/>
          <w:b/>
          <w:color w:val="000000"/>
          <w:sz w:val="28"/>
        </w:rPr>
        <w:t xml:space="preserve"> района на 20</w:t>
      </w:r>
      <w:r w:rsidR="00B54AD9">
        <w:rPr>
          <w:rFonts w:ascii="Times New Roman" w:hAnsi="Times New Roman" w:cs="Times New Roman"/>
          <w:b/>
          <w:color w:val="000000"/>
          <w:sz w:val="28"/>
        </w:rPr>
        <w:t>2</w:t>
      </w:r>
      <w:r w:rsidR="009F76B4">
        <w:rPr>
          <w:rFonts w:ascii="Times New Roman" w:hAnsi="Times New Roman" w:cs="Times New Roman"/>
          <w:b/>
          <w:color w:val="000000"/>
          <w:sz w:val="28"/>
        </w:rPr>
        <w:t>2</w:t>
      </w:r>
      <w:r w:rsidR="00AB7540" w:rsidRPr="000A7739">
        <w:rPr>
          <w:rFonts w:ascii="Times New Roman" w:hAnsi="Times New Roman" w:cs="Times New Roman"/>
          <w:b/>
          <w:color w:val="000000"/>
          <w:sz w:val="28"/>
        </w:rPr>
        <w:t xml:space="preserve"> год</w:t>
      </w:r>
      <w:r w:rsidR="00AB7540">
        <w:rPr>
          <w:rFonts w:ascii="Times New Roman" w:hAnsi="Times New Roman" w:cs="Times New Roman"/>
          <w:b/>
          <w:color w:val="000000"/>
          <w:sz w:val="28"/>
        </w:rPr>
        <w:t xml:space="preserve"> и на плановый период 20</w:t>
      </w:r>
      <w:r w:rsidR="00332D4E">
        <w:rPr>
          <w:rFonts w:ascii="Times New Roman" w:hAnsi="Times New Roman" w:cs="Times New Roman"/>
          <w:b/>
          <w:color w:val="000000"/>
          <w:sz w:val="28"/>
        </w:rPr>
        <w:t>2</w:t>
      </w:r>
      <w:r w:rsidR="009F76B4">
        <w:rPr>
          <w:rFonts w:ascii="Times New Roman" w:hAnsi="Times New Roman" w:cs="Times New Roman"/>
          <w:b/>
          <w:color w:val="000000"/>
          <w:sz w:val="28"/>
        </w:rPr>
        <w:t>3</w:t>
      </w:r>
      <w:r w:rsidR="00AB7540">
        <w:rPr>
          <w:rFonts w:ascii="Times New Roman" w:hAnsi="Times New Roman" w:cs="Times New Roman"/>
          <w:b/>
          <w:color w:val="000000"/>
          <w:sz w:val="28"/>
        </w:rPr>
        <w:t xml:space="preserve"> и 202</w:t>
      </w:r>
      <w:r w:rsidR="009F76B4">
        <w:rPr>
          <w:rFonts w:ascii="Times New Roman" w:hAnsi="Times New Roman" w:cs="Times New Roman"/>
          <w:b/>
          <w:color w:val="000000"/>
          <w:sz w:val="28"/>
        </w:rPr>
        <w:t>4</w:t>
      </w:r>
      <w:r w:rsidR="00AB7540">
        <w:rPr>
          <w:rFonts w:ascii="Times New Roman" w:hAnsi="Times New Roman" w:cs="Times New Roman"/>
          <w:b/>
          <w:color w:val="000000"/>
          <w:sz w:val="28"/>
        </w:rPr>
        <w:t xml:space="preserve"> годов</w:t>
      </w:r>
    </w:p>
    <w:p w:rsidR="00AB7540" w:rsidRPr="000A7739" w:rsidRDefault="00AB7540" w:rsidP="00AB7540">
      <w:pPr>
        <w:pStyle w:val="33"/>
      </w:pPr>
    </w:p>
    <w:p w:rsidR="00AB7540" w:rsidRPr="000A7739" w:rsidRDefault="00AB7540" w:rsidP="00AB7540">
      <w:pPr>
        <w:pStyle w:val="33"/>
      </w:pPr>
      <w:r w:rsidRPr="000A7739">
        <w:t>1.</w:t>
      </w:r>
      <w:r w:rsidRPr="000A7739">
        <w:rPr>
          <w:lang w:val="en-US"/>
        </w:rPr>
        <w:t> </w:t>
      </w:r>
      <w:r w:rsidRPr="000A7739">
        <w:t xml:space="preserve">Утвердить основные характеристики бюджета </w:t>
      </w:r>
      <w:proofErr w:type="spellStart"/>
      <w:r w:rsidRPr="000A7739">
        <w:t>Алатырского</w:t>
      </w:r>
      <w:proofErr w:type="spellEnd"/>
      <w:r w:rsidRPr="000A7739">
        <w:t xml:space="preserve"> района на 20</w:t>
      </w:r>
      <w:r w:rsidR="00B54AD9">
        <w:t>2</w:t>
      </w:r>
      <w:r w:rsidR="009F76B4">
        <w:t>2</w:t>
      </w:r>
      <w:r w:rsidRPr="000A7739">
        <w:t xml:space="preserve"> год:</w:t>
      </w:r>
    </w:p>
    <w:p w:rsidR="00AB7540" w:rsidRPr="00A75A0D" w:rsidRDefault="00AB7540" w:rsidP="00AB75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5A0D">
        <w:rPr>
          <w:sz w:val="28"/>
          <w:szCs w:val="28"/>
        </w:rPr>
        <w:t xml:space="preserve">прогнозируемый общий объем доходов бюджета </w:t>
      </w:r>
      <w:proofErr w:type="spellStart"/>
      <w:r w:rsidRPr="00A75A0D">
        <w:rPr>
          <w:sz w:val="28"/>
          <w:szCs w:val="28"/>
        </w:rPr>
        <w:t>Алатырского</w:t>
      </w:r>
      <w:proofErr w:type="spellEnd"/>
      <w:r w:rsidRPr="00A75A0D">
        <w:rPr>
          <w:sz w:val="28"/>
          <w:szCs w:val="28"/>
        </w:rPr>
        <w:t xml:space="preserve"> района в сумме</w:t>
      </w:r>
      <w:r w:rsidR="00AF2C0B" w:rsidRPr="00A75A0D">
        <w:rPr>
          <w:sz w:val="28"/>
          <w:szCs w:val="28"/>
        </w:rPr>
        <w:t xml:space="preserve"> </w:t>
      </w:r>
      <w:r w:rsidR="003D3FE4" w:rsidRPr="00A75A0D">
        <w:rPr>
          <w:sz w:val="28"/>
          <w:szCs w:val="28"/>
        </w:rPr>
        <w:t>3</w:t>
      </w:r>
      <w:r w:rsidR="00A75A0D" w:rsidRPr="00A75A0D">
        <w:rPr>
          <w:sz w:val="28"/>
          <w:szCs w:val="28"/>
        </w:rPr>
        <w:t>95</w:t>
      </w:r>
      <w:r w:rsidR="00AF2C0B" w:rsidRPr="00A75A0D">
        <w:rPr>
          <w:sz w:val="28"/>
          <w:szCs w:val="28"/>
        </w:rPr>
        <w:t xml:space="preserve"> </w:t>
      </w:r>
      <w:r w:rsidR="00A75A0D" w:rsidRPr="00A75A0D">
        <w:rPr>
          <w:sz w:val="28"/>
          <w:szCs w:val="28"/>
        </w:rPr>
        <w:t>003</w:t>
      </w:r>
      <w:r w:rsidR="003D3FE4" w:rsidRPr="00A75A0D">
        <w:rPr>
          <w:sz w:val="28"/>
          <w:szCs w:val="28"/>
        </w:rPr>
        <w:t> </w:t>
      </w:r>
      <w:r w:rsidR="00F77005">
        <w:rPr>
          <w:sz w:val="28"/>
          <w:szCs w:val="28"/>
        </w:rPr>
        <w:t>6</w:t>
      </w:r>
      <w:r w:rsidR="00DE2FDA">
        <w:rPr>
          <w:sz w:val="28"/>
          <w:szCs w:val="28"/>
        </w:rPr>
        <w:t>2</w:t>
      </w:r>
      <w:r w:rsidR="00A75A0D" w:rsidRPr="00A75A0D">
        <w:rPr>
          <w:sz w:val="28"/>
          <w:szCs w:val="28"/>
        </w:rPr>
        <w:t>8</w:t>
      </w:r>
      <w:r w:rsidR="003D3FE4" w:rsidRPr="00A75A0D">
        <w:rPr>
          <w:sz w:val="28"/>
          <w:szCs w:val="28"/>
        </w:rPr>
        <w:t>,</w:t>
      </w:r>
      <w:r w:rsidR="00A75A0D" w:rsidRPr="00A75A0D">
        <w:rPr>
          <w:sz w:val="28"/>
          <w:szCs w:val="28"/>
        </w:rPr>
        <w:t>4</w:t>
      </w:r>
      <w:r w:rsidR="009F76B4" w:rsidRPr="00A75A0D">
        <w:rPr>
          <w:sz w:val="28"/>
          <w:szCs w:val="28"/>
        </w:rPr>
        <w:t>2</w:t>
      </w:r>
      <w:r w:rsidR="00AF2C0B" w:rsidRPr="00A75A0D">
        <w:rPr>
          <w:sz w:val="28"/>
          <w:szCs w:val="28"/>
        </w:rPr>
        <w:t xml:space="preserve"> </w:t>
      </w:r>
      <w:r w:rsidR="00DD540D" w:rsidRPr="00A75A0D">
        <w:rPr>
          <w:sz w:val="28"/>
          <w:szCs w:val="28"/>
        </w:rPr>
        <w:t>рубл</w:t>
      </w:r>
      <w:r w:rsidR="00A75A0D" w:rsidRPr="00A75A0D">
        <w:rPr>
          <w:sz w:val="28"/>
          <w:szCs w:val="28"/>
        </w:rPr>
        <w:t>ей</w:t>
      </w:r>
      <w:r w:rsidRPr="00A75A0D">
        <w:rPr>
          <w:sz w:val="28"/>
          <w:szCs w:val="28"/>
        </w:rPr>
        <w:t xml:space="preserve">, в том числе объем безвозмездных поступлений в сумме </w:t>
      </w:r>
      <w:r w:rsidR="00A75A0D" w:rsidRPr="00A75A0D">
        <w:rPr>
          <w:sz w:val="28"/>
          <w:szCs w:val="28"/>
        </w:rPr>
        <w:t>338</w:t>
      </w:r>
      <w:r w:rsidR="00DD540D" w:rsidRPr="00A75A0D">
        <w:rPr>
          <w:sz w:val="28"/>
          <w:szCs w:val="28"/>
        </w:rPr>
        <w:t xml:space="preserve"> </w:t>
      </w:r>
      <w:r w:rsidR="00A75A0D" w:rsidRPr="00A75A0D">
        <w:rPr>
          <w:sz w:val="28"/>
          <w:szCs w:val="28"/>
        </w:rPr>
        <w:t>839</w:t>
      </w:r>
      <w:r w:rsidR="00DD540D" w:rsidRPr="00A75A0D">
        <w:rPr>
          <w:sz w:val="28"/>
          <w:szCs w:val="28"/>
        </w:rPr>
        <w:t xml:space="preserve"> </w:t>
      </w:r>
      <w:r w:rsidR="00F77005">
        <w:rPr>
          <w:sz w:val="28"/>
          <w:szCs w:val="28"/>
        </w:rPr>
        <w:t>6</w:t>
      </w:r>
      <w:r w:rsidR="00DE2FDA">
        <w:rPr>
          <w:sz w:val="28"/>
          <w:szCs w:val="28"/>
        </w:rPr>
        <w:t>2</w:t>
      </w:r>
      <w:r w:rsidR="00A75A0D" w:rsidRPr="00A75A0D">
        <w:rPr>
          <w:sz w:val="28"/>
          <w:szCs w:val="28"/>
        </w:rPr>
        <w:t>8</w:t>
      </w:r>
      <w:r w:rsidR="00DD540D" w:rsidRPr="00A75A0D">
        <w:rPr>
          <w:sz w:val="28"/>
          <w:szCs w:val="28"/>
        </w:rPr>
        <w:t>,</w:t>
      </w:r>
      <w:r w:rsidR="00A75A0D" w:rsidRPr="00A75A0D">
        <w:rPr>
          <w:sz w:val="28"/>
          <w:szCs w:val="28"/>
        </w:rPr>
        <w:t>4</w:t>
      </w:r>
      <w:r w:rsidR="00545D15" w:rsidRPr="00A75A0D">
        <w:rPr>
          <w:sz w:val="28"/>
          <w:szCs w:val="28"/>
        </w:rPr>
        <w:t>2</w:t>
      </w:r>
      <w:r w:rsidR="00B555DF" w:rsidRPr="00A75A0D">
        <w:rPr>
          <w:sz w:val="28"/>
          <w:szCs w:val="28"/>
        </w:rPr>
        <w:t xml:space="preserve"> </w:t>
      </w:r>
      <w:r w:rsidRPr="00A75A0D">
        <w:rPr>
          <w:sz w:val="28"/>
          <w:szCs w:val="28"/>
        </w:rPr>
        <w:t>рубл</w:t>
      </w:r>
      <w:r w:rsidR="00A75A0D" w:rsidRPr="00A75A0D">
        <w:rPr>
          <w:sz w:val="28"/>
          <w:szCs w:val="28"/>
        </w:rPr>
        <w:t>ей</w:t>
      </w:r>
      <w:r w:rsidRPr="00A75A0D">
        <w:rPr>
          <w:sz w:val="28"/>
          <w:szCs w:val="28"/>
        </w:rPr>
        <w:t xml:space="preserve">, из них объем межбюджетных трансфертов, получаемых из республиканского бюджета – </w:t>
      </w:r>
      <w:r w:rsidR="00A75A0D" w:rsidRPr="00A75A0D">
        <w:rPr>
          <w:sz w:val="28"/>
          <w:szCs w:val="28"/>
        </w:rPr>
        <w:t xml:space="preserve">338 839 </w:t>
      </w:r>
      <w:r w:rsidR="00F77005">
        <w:rPr>
          <w:sz w:val="28"/>
          <w:szCs w:val="28"/>
        </w:rPr>
        <w:t>6</w:t>
      </w:r>
      <w:r w:rsidR="00DE2FDA">
        <w:rPr>
          <w:sz w:val="28"/>
          <w:szCs w:val="28"/>
        </w:rPr>
        <w:t>2</w:t>
      </w:r>
      <w:r w:rsidR="00A75A0D" w:rsidRPr="00A75A0D">
        <w:rPr>
          <w:sz w:val="28"/>
          <w:szCs w:val="28"/>
        </w:rPr>
        <w:t xml:space="preserve">8,42 </w:t>
      </w:r>
      <w:r w:rsidRPr="00A75A0D">
        <w:rPr>
          <w:sz w:val="28"/>
          <w:szCs w:val="28"/>
        </w:rPr>
        <w:t>рубл</w:t>
      </w:r>
      <w:r w:rsidR="00A75A0D" w:rsidRPr="00A75A0D">
        <w:rPr>
          <w:sz w:val="28"/>
          <w:szCs w:val="28"/>
        </w:rPr>
        <w:t>ей</w:t>
      </w:r>
      <w:r w:rsidRPr="00A75A0D">
        <w:rPr>
          <w:sz w:val="28"/>
          <w:szCs w:val="28"/>
        </w:rPr>
        <w:t xml:space="preserve">; </w:t>
      </w:r>
    </w:p>
    <w:p w:rsidR="00AB7540" w:rsidRPr="00E37B67" w:rsidRDefault="00AB7540" w:rsidP="00AB75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5A0D">
        <w:rPr>
          <w:sz w:val="28"/>
          <w:szCs w:val="28"/>
        </w:rPr>
        <w:t>общий</w:t>
      </w:r>
      <w:r w:rsidR="00DD540D" w:rsidRPr="00A75A0D">
        <w:rPr>
          <w:sz w:val="28"/>
          <w:szCs w:val="28"/>
        </w:rPr>
        <w:t xml:space="preserve"> </w:t>
      </w:r>
      <w:r w:rsidRPr="00A75A0D">
        <w:rPr>
          <w:sz w:val="28"/>
          <w:szCs w:val="28"/>
        </w:rPr>
        <w:t xml:space="preserve"> объем</w:t>
      </w:r>
      <w:r w:rsidR="00DD540D" w:rsidRPr="00A75A0D">
        <w:rPr>
          <w:sz w:val="28"/>
          <w:szCs w:val="28"/>
        </w:rPr>
        <w:t xml:space="preserve"> </w:t>
      </w:r>
      <w:r w:rsidRPr="00A75A0D">
        <w:rPr>
          <w:sz w:val="28"/>
          <w:szCs w:val="28"/>
        </w:rPr>
        <w:t xml:space="preserve"> расходов </w:t>
      </w:r>
      <w:r w:rsidR="00DD540D" w:rsidRPr="00A75A0D">
        <w:rPr>
          <w:sz w:val="28"/>
          <w:szCs w:val="28"/>
        </w:rPr>
        <w:t xml:space="preserve"> </w:t>
      </w:r>
      <w:r w:rsidRPr="00A75A0D">
        <w:rPr>
          <w:sz w:val="28"/>
          <w:szCs w:val="28"/>
        </w:rPr>
        <w:t xml:space="preserve"> бюджета</w:t>
      </w:r>
      <w:r w:rsidR="00DD540D" w:rsidRPr="00A75A0D">
        <w:rPr>
          <w:sz w:val="28"/>
          <w:szCs w:val="28"/>
        </w:rPr>
        <w:t xml:space="preserve"> </w:t>
      </w:r>
      <w:r w:rsidRPr="00A75A0D">
        <w:rPr>
          <w:sz w:val="28"/>
          <w:szCs w:val="28"/>
        </w:rPr>
        <w:t xml:space="preserve"> </w:t>
      </w:r>
      <w:proofErr w:type="spellStart"/>
      <w:r w:rsidRPr="00A75A0D">
        <w:rPr>
          <w:sz w:val="28"/>
          <w:szCs w:val="28"/>
        </w:rPr>
        <w:t>Алатырского</w:t>
      </w:r>
      <w:proofErr w:type="spellEnd"/>
      <w:r w:rsidR="00DD540D" w:rsidRPr="00A75A0D">
        <w:rPr>
          <w:sz w:val="28"/>
          <w:szCs w:val="28"/>
        </w:rPr>
        <w:t xml:space="preserve"> </w:t>
      </w:r>
      <w:r w:rsidRPr="00A75A0D">
        <w:rPr>
          <w:sz w:val="28"/>
          <w:szCs w:val="28"/>
        </w:rPr>
        <w:t xml:space="preserve"> района</w:t>
      </w:r>
      <w:r w:rsidR="00DD540D" w:rsidRPr="00A75A0D">
        <w:rPr>
          <w:sz w:val="28"/>
          <w:szCs w:val="28"/>
        </w:rPr>
        <w:t xml:space="preserve"> </w:t>
      </w:r>
      <w:r w:rsidRPr="00A75A0D">
        <w:rPr>
          <w:sz w:val="28"/>
          <w:szCs w:val="28"/>
        </w:rPr>
        <w:t xml:space="preserve"> в сумме</w:t>
      </w:r>
      <w:r w:rsidR="007042B7" w:rsidRPr="00A75A0D">
        <w:rPr>
          <w:sz w:val="28"/>
          <w:szCs w:val="28"/>
        </w:rPr>
        <w:t xml:space="preserve">            </w:t>
      </w:r>
      <w:r w:rsidRPr="00A75A0D">
        <w:rPr>
          <w:sz w:val="28"/>
          <w:szCs w:val="28"/>
        </w:rPr>
        <w:t xml:space="preserve"> </w:t>
      </w:r>
      <w:r w:rsidR="00A75A0D" w:rsidRPr="00A75A0D">
        <w:rPr>
          <w:sz w:val="28"/>
          <w:szCs w:val="28"/>
        </w:rPr>
        <w:t>404 088 </w:t>
      </w:r>
      <w:r w:rsidR="00F77005">
        <w:rPr>
          <w:sz w:val="28"/>
          <w:szCs w:val="28"/>
        </w:rPr>
        <w:t>1</w:t>
      </w:r>
      <w:r w:rsidR="00C07ECF">
        <w:rPr>
          <w:sz w:val="28"/>
          <w:szCs w:val="28"/>
        </w:rPr>
        <w:t>2</w:t>
      </w:r>
      <w:r w:rsidR="00A75A0D" w:rsidRPr="00A75A0D">
        <w:rPr>
          <w:sz w:val="28"/>
          <w:szCs w:val="28"/>
        </w:rPr>
        <w:t>6,37</w:t>
      </w:r>
      <w:r w:rsidRPr="00A75A0D">
        <w:rPr>
          <w:sz w:val="28"/>
          <w:szCs w:val="28"/>
        </w:rPr>
        <w:t xml:space="preserve">  рубл</w:t>
      </w:r>
      <w:r w:rsidR="00A75A0D" w:rsidRPr="00A75A0D">
        <w:rPr>
          <w:sz w:val="28"/>
          <w:szCs w:val="28"/>
        </w:rPr>
        <w:t>ей</w:t>
      </w:r>
      <w:r w:rsidRPr="00A75A0D">
        <w:rPr>
          <w:sz w:val="28"/>
          <w:szCs w:val="28"/>
        </w:rPr>
        <w:t>;</w:t>
      </w:r>
    </w:p>
    <w:p w:rsidR="00AB7540" w:rsidRPr="00793922" w:rsidRDefault="00AB7540" w:rsidP="00AB75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3922">
        <w:rPr>
          <w:sz w:val="28"/>
          <w:szCs w:val="28"/>
        </w:rPr>
        <w:t xml:space="preserve">верхний предел муниципального внутреннего долга </w:t>
      </w:r>
      <w:proofErr w:type="spellStart"/>
      <w:r w:rsidRPr="00793922">
        <w:rPr>
          <w:sz w:val="28"/>
          <w:szCs w:val="28"/>
        </w:rPr>
        <w:t>Алатырского</w:t>
      </w:r>
      <w:proofErr w:type="spellEnd"/>
      <w:r w:rsidRPr="00793922">
        <w:rPr>
          <w:sz w:val="28"/>
          <w:szCs w:val="28"/>
        </w:rPr>
        <w:t xml:space="preserve"> района на 1 января 20</w:t>
      </w:r>
      <w:r w:rsidR="00332D4E" w:rsidRPr="00793922">
        <w:rPr>
          <w:sz w:val="28"/>
          <w:szCs w:val="28"/>
        </w:rPr>
        <w:t>2</w:t>
      </w:r>
      <w:r w:rsidR="009F76B4">
        <w:rPr>
          <w:sz w:val="28"/>
          <w:szCs w:val="28"/>
        </w:rPr>
        <w:t>3</w:t>
      </w:r>
      <w:r w:rsidRPr="00793922">
        <w:rPr>
          <w:sz w:val="28"/>
          <w:szCs w:val="28"/>
        </w:rPr>
        <w:t xml:space="preserve"> года в сумме </w:t>
      </w:r>
      <w:r w:rsidR="00501FC2" w:rsidRPr="00793922">
        <w:rPr>
          <w:sz w:val="28"/>
          <w:szCs w:val="28"/>
        </w:rPr>
        <w:t>0</w:t>
      </w:r>
      <w:r w:rsidR="00193153" w:rsidRPr="00793922">
        <w:rPr>
          <w:sz w:val="28"/>
          <w:szCs w:val="28"/>
        </w:rPr>
        <w:t>,00</w:t>
      </w:r>
      <w:r w:rsidRPr="00793922">
        <w:rPr>
          <w:sz w:val="28"/>
          <w:szCs w:val="28"/>
        </w:rPr>
        <w:t xml:space="preserve"> рублей, в том числе верхний предел долга по муниципальным  гарантиям </w:t>
      </w:r>
      <w:proofErr w:type="spellStart"/>
      <w:r w:rsidRPr="00793922">
        <w:rPr>
          <w:sz w:val="28"/>
          <w:szCs w:val="28"/>
        </w:rPr>
        <w:t>Алатырского</w:t>
      </w:r>
      <w:proofErr w:type="spellEnd"/>
      <w:r w:rsidRPr="00793922">
        <w:rPr>
          <w:sz w:val="28"/>
          <w:szCs w:val="28"/>
        </w:rPr>
        <w:t xml:space="preserve"> района – 0</w:t>
      </w:r>
      <w:r w:rsidR="00193153" w:rsidRPr="00793922">
        <w:rPr>
          <w:sz w:val="28"/>
          <w:szCs w:val="28"/>
        </w:rPr>
        <w:t>,00</w:t>
      </w:r>
      <w:r w:rsidRPr="00793922">
        <w:rPr>
          <w:sz w:val="28"/>
          <w:szCs w:val="28"/>
        </w:rPr>
        <w:t xml:space="preserve"> рублей;</w:t>
      </w:r>
    </w:p>
    <w:p w:rsidR="00AB7540" w:rsidRPr="00461FFE" w:rsidRDefault="00AB7540" w:rsidP="00AB75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5A0D">
        <w:rPr>
          <w:sz w:val="28"/>
          <w:szCs w:val="28"/>
        </w:rPr>
        <w:t>дефицит</w:t>
      </w:r>
      <w:r w:rsidR="00823A4A" w:rsidRPr="00A75A0D">
        <w:rPr>
          <w:sz w:val="28"/>
          <w:szCs w:val="28"/>
        </w:rPr>
        <w:t xml:space="preserve"> </w:t>
      </w:r>
      <w:r w:rsidR="00DD540D" w:rsidRPr="00A75A0D">
        <w:rPr>
          <w:sz w:val="28"/>
          <w:szCs w:val="28"/>
        </w:rPr>
        <w:t>б</w:t>
      </w:r>
      <w:r w:rsidRPr="00A75A0D">
        <w:rPr>
          <w:sz w:val="28"/>
          <w:szCs w:val="28"/>
        </w:rPr>
        <w:t xml:space="preserve">юджета </w:t>
      </w:r>
      <w:proofErr w:type="spellStart"/>
      <w:r w:rsidRPr="00A75A0D">
        <w:rPr>
          <w:sz w:val="28"/>
          <w:szCs w:val="28"/>
        </w:rPr>
        <w:t>Алатырского</w:t>
      </w:r>
      <w:proofErr w:type="spellEnd"/>
      <w:r w:rsidRPr="00A75A0D">
        <w:rPr>
          <w:sz w:val="28"/>
          <w:szCs w:val="28"/>
        </w:rPr>
        <w:t xml:space="preserve"> района в сумме</w:t>
      </w:r>
      <w:r w:rsidR="00182DA8" w:rsidRPr="00A75A0D">
        <w:rPr>
          <w:sz w:val="28"/>
          <w:szCs w:val="28"/>
        </w:rPr>
        <w:t xml:space="preserve"> </w:t>
      </w:r>
      <w:r w:rsidR="00A75A0D" w:rsidRPr="00A75A0D">
        <w:rPr>
          <w:sz w:val="28"/>
          <w:szCs w:val="28"/>
        </w:rPr>
        <w:t>9 084 497,95</w:t>
      </w:r>
      <w:r w:rsidRPr="00A75A0D">
        <w:rPr>
          <w:sz w:val="28"/>
          <w:szCs w:val="28"/>
        </w:rPr>
        <w:t xml:space="preserve"> рублей.</w:t>
      </w:r>
    </w:p>
    <w:p w:rsidR="00AB7540" w:rsidRPr="00793922" w:rsidRDefault="00AB7540" w:rsidP="00AB7540">
      <w:pPr>
        <w:pStyle w:val="33"/>
      </w:pPr>
      <w:r w:rsidRPr="00793922">
        <w:t>2.</w:t>
      </w:r>
      <w:r w:rsidRPr="00793922">
        <w:rPr>
          <w:lang w:val="en-US"/>
        </w:rPr>
        <w:t> </w:t>
      </w:r>
      <w:r w:rsidRPr="00793922">
        <w:t xml:space="preserve">Утвердить основные характеристики бюджета </w:t>
      </w:r>
      <w:proofErr w:type="spellStart"/>
      <w:r w:rsidRPr="00793922">
        <w:t>Алатырского</w:t>
      </w:r>
      <w:proofErr w:type="spellEnd"/>
      <w:r w:rsidRPr="00793922">
        <w:t xml:space="preserve"> района на 20</w:t>
      </w:r>
      <w:r w:rsidR="00332D4E" w:rsidRPr="00793922">
        <w:t>2</w:t>
      </w:r>
      <w:r w:rsidR="009F76B4">
        <w:t>3</w:t>
      </w:r>
      <w:r w:rsidRPr="00793922">
        <w:t xml:space="preserve"> год:</w:t>
      </w:r>
    </w:p>
    <w:p w:rsidR="00AB7540" w:rsidRPr="00415819" w:rsidRDefault="00AB7540" w:rsidP="00AB75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5819">
        <w:rPr>
          <w:sz w:val="28"/>
          <w:szCs w:val="28"/>
        </w:rPr>
        <w:t xml:space="preserve">прогнозируемый общий объем доходов бюджета </w:t>
      </w:r>
      <w:proofErr w:type="spellStart"/>
      <w:r w:rsidRPr="00415819">
        <w:rPr>
          <w:sz w:val="28"/>
          <w:szCs w:val="28"/>
        </w:rPr>
        <w:t>Алатырского</w:t>
      </w:r>
      <w:proofErr w:type="spellEnd"/>
      <w:r w:rsidRPr="00415819">
        <w:rPr>
          <w:sz w:val="28"/>
          <w:szCs w:val="28"/>
        </w:rPr>
        <w:t xml:space="preserve"> района в сумме </w:t>
      </w:r>
      <w:r w:rsidR="009F76B4" w:rsidRPr="00415819">
        <w:rPr>
          <w:sz w:val="28"/>
          <w:szCs w:val="28"/>
        </w:rPr>
        <w:t>3</w:t>
      </w:r>
      <w:r w:rsidR="00415819" w:rsidRPr="00415819">
        <w:rPr>
          <w:sz w:val="28"/>
          <w:szCs w:val="28"/>
        </w:rPr>
        <w:t>0</w:t>
      </w:r>
      <w:r w:rsidR="00750F3E">
        <w:rPr>
          <w:sz w:val="28"/>
          <w:szCs w:val="28"/>
        </w:rPr>
        <w:t>7</w:t>
      </w:r>
      <w:r w:rsidR="00415819" w:rsidRPr="00415819">
        <w:rPr>
          <w:sz w:val="28"/>
          <w:szCs w:val="28"/>
        </w:rPr>
        <w:t xml:space="preserve"> </w:t>
      </w:r>
      <w:r w:rsidR="00750F3E">
        <w:rPr>
          <w:sz w:val="28"/>
          <w:szCs w:val="28"/>
        </w:rPr>
        <w:t>868</w:t>
      </w:r>
      <w:r w:rsidR="00DE152E" w:rsidRPr="00415819">
        <w:rPr>
          <w:sz w:val="28"/>
          <w:szCs w:val="28"/>
        </w:rPr>
        <w:t> </w:t>
      </w:r>
      <w:r w:rsidR="00750F3E">
        <w:rPr>
          <w:sz w:val="28"/>
          <w:szCs w:val="28"/>
        </w:rPr>
        <w:t>5</w:t>
      </w:r>
      <w:r w:rsidR="00415819" w:rsidRPr="00415819">
        <w:rPr>
          <w:sz w:val="28"/>
          <w:szCs w:val="28"/>
        </w:rPr>
        <w:t>77</w:t>
      </w:r>
      <w:r w:rsidR="00DE152E" w:rsidRPr="00415819">
        <w:rPr>
          <w:sz w:val="28"/>
          <w:szCs w:val="28"/>
        </w:rPr>
        <w:t>,</w:t>
      </w:r>
      <w:r w:rsidR="009F76B4" w:rsidRPr="00415819">
        <w:rPr>
          <w:sz w:val="28"/>
          <w:szCs w:val="28"/>
        </w:rPr>
        <w:t>36</w:t>
      </w:r>
      <w:r w:rsidR="00493CF5" w:rsidRPr="00415819">
        <w:rPr>
          <w:sz w:val="28"/>
          <w:szCs w:val="28"/>
        </w:rPr>
        <w:t xml:space="preserve"> </w:t>
      </w:r>
      <w:r w:rsidRPr="00415819">
        <w:rPr>
          <w:sz w:val="28"/>
          <w:szCs w:val="28"/>
        </w:rPr>
        <w:t>рубл</w:t>
      </w:r>
      <w:r w:rsidR="00493CF5" w:rsidRPr="00415819">
        <w:rPr>
          <w:sz w:val="28"/>
          <w:szCs w:val="28"/>
        </w:rPr>
        <w:t>ей</w:t>
      </w:r>
      <w:r w:rsidRPr="00415819">
        <w:rPr>
          <w:sz w:val="28"/>
          <w:szCs w:val="28"/>
        </w:rPr>
        <w:t xml:space="preserve">, в том числе объем безвозмездных поступлений в сумме </w:t>
      </w:r>
      <w:r w:rsidR="000716F7" w:rsidRPr="00415819">
        <w:rPr>
          <w:sz w:val="28"/>
          <w:szCs w:val="28"/>
        </w:rPr>
        <w:t>2</w:t>
      </w:r>
      <w:r w:rsidR="00750F3E">
        <w:rPr>
          <w:sz w:val="28"/>
          <w:szCs w:val="28"/>
        </w:rPr>
        <w:t>49</w:t>
      </w:r>
      <w:r w:rsidR="00DC1E3B" w:rsidRPr="00415819">
        <w:rPr>
          <w:sz w:val="28"/>
          <w:szCs w:val="28"/>
        </w:rPr>
        <w:t xml:space="preserve"> </w:t>
      </w:r>
      <w:r w:rsidR="00415819" w:rsidRPr="00415819">
        <w:rPr>
          <w:sz w:val="28"/>
          <w:szCs w:val="28"/>
        </w:rPr>
        <w:t>7</w:t>
      </w:r>
      <w:r w:rsidR="00750F3E">
        <w:rPr>
          <w:sz w:val="28"/>
          <w:szCs w:val="28"/>
        </w:rPr>
        <w:t>24</w:t>
      </w:r>
      <w:r w:rsidR="00555B11" w:rsidRPr="00415819">
        <w:rPr>
          <w:sz w:val="28"/>
          <w:szCs w:val="28"/>
        </w:rPr>
        <w:t> </w:t>
      </w:r>
      <w:r w:rsidR="00750F3E">
        <w:rPr>
          <w:sz w:val="28"/>
          <w:szCs w:val="28"/>
        </w:rPr>
        <w:t>7</w:t>
      </w:r>
      <w:r w:rsidR="00DC1E3B" w:rsidRPr="00415819">
        <w:rPr>
          <w:sz w:val="28"/>
          <w:szCs w:val="28"/>
        </w:rPr>
        <w:t>77</w:t>
      </w:r>
      <w:r w:rsidR="00555B11" w:rsidRPr="00415819">
        <w:rPr>
          <w:sz w:val="28"/>
          <w:szCs w:val="28"/>
        </w:rPr>
        <w:t>,</w:t>
      </w:r>
      <w:r w:rsidR="00DC1E3B" w:rsidRPr="00415819">
        <w:rPr>
          <w:sz w:val="28"/>
          <w:szCs w:val="28"/>
        </w:rPr>
        <w:t>36</w:t>
      </w:r>
      <w:r w:rsidRPr="00415819">
        <w:rPr>
          <w:sz w:val="28"/>
          <w:szCs w:val="28"/>
        </w:rPr>
        <w:t xml:space="preserve"> рубл</w:t>
      </w:r>
      <w:r w:rsidR="00493CF5" w:rsidRPr="00415819">
        <w:rPr>
          <w:sz w:val="28"/>
          <w:szCs w:val="28"/>
        </w:rPr>
        <w:t>ей</w:t>
      </w:r>
      <w:r w:rsidRPr="00415819">
        <w:rPr>
          <w:sz w:val="28"/>
          <w:szCs w:val="28"/>
        </w:rPr>
        <w:t xml:space="preserve">, из них объем межбюджетных трансфертов, получаемых из республиканского бюджета – </w:t>
      </w:r>
      <w:r w:rsidR="00DE152E" w:rsidRPr="00415819">
        <w:rPr>
          <w:sz w:val="28"/>
          <w:szCs w:val="28"/>
        </w:rPr>
        <w:t>2</w:t>
      </w:r>
      <w:r w:rsidR="00750F3E">
        <w:rPr>
          <w:sz w:val="28"/>
          <w:szCs w:val="28"/>
        </w:rPr>
        <w:t>49</w:t>
      </w:r>
      <w:r w:rsidR="00555B11" w:rsidRPr="00415819">
        <w:rPr>
          <w:sz w:val="28"/>
          <w:szCs w:val="28"/>
        </w:rPr>
        <w:t> </w:t>
      </w:r>
      <w:r w:rsidR="00415819" w:rsidRPr="00415819">
        <w:rPr>
          <w:sz w:val="28"/>
          <w:szCs w:val="28"/>
        </w:rPr>
        <w:t>7</w:t>
      </w:r>
      <w:r w:rsidR="00750F3E">
        <w:rPr>
          <w:sz w:val="28"/>
          <w:szCs w:val="28"/>
        </w:rPr>
        <w:t>24</w:t>
      </w:r>
      <w:r w:rsidR="00555B11" w:rsidRPr="00415819">
        <w:rPr>
          <w:sz w:val="28"/>
          <w:szCs w:val="28"/>
        </w:rPr>
        <w:t> </w:t>
      </w:r>
      <w:r w:rsidR="00750F3E">
        <w:rPr>
          <w:sz w:val="28"/>
          <w:szCs w:val="28"/>
        </w:rPr>
        <w:t>7</w:t>
      </w:r>
      <w:r w:rsidR="00DC1E3B" w:rsidRPr="00415819">
        <w:rPr>
          <w:sz w:val="28"/>
          <w:szCs w:val="28"/>
        </w:rPr>
        <w:t>77</w:t>
      </w:r>
      <w:r w:rsidR="00555B11" w:rsidRPr="00415819">
        <w:rPr>
          <w:sz w:val="28"/>
          <w:szCs w:val="28"/>
        </w:rPr>
        <w:t>,</w:t>
      </w:r>
      <w:r w:rsidR="00DC1E3B" w:rsidRPr="00415819">
        <w:rPr>
          <w:sz w:val="28"/>
          <w:szCs w:val="28"/>
        </w:rPr>
        <w:t>36</w:t>
      </w:r>
      <w:r w:rsidR="000D35FD" w:rsidRPr="00415819">
        <w:rPr>
          <w:sz w:val="28"/>
          <w:szCs w:val="28"/>
        </w:rPr>
        <w:t xml:space="preserve"> </w:t>
      </w:r>
      <w:r w:rsidRPr="00415819">
        <w:rPr>
          <w:sz w:val="28"/>
          <w:szCs w:val="28"/>
        </w:rPr>
        <w:t>рубл</w:t>
      </w:r>
      <w:r w:rsidR="00493CF5" w:rsidRPr="00415819">
        <w:rPr>
          <w:sz w:val="28"/>
          <w:szCs w:val="28"/>
        </w:rPr>
        <w:t>ей</w:t>
      </w:r>
      <w:r w:rsidRPr="00415819">
        <w:rPr>
          <w:sz w:val="28"/>
          <w:szCs w:val="28"/>
        </w:rPr>
        <w:t xml:space="preserve">; </w:t>
      </w:r>
    </w:p>
    <w:p w:rsidR="00AB7540" w:rsidRPr="00D84764" w:rsidRDefault="00AB7540" w:rsidP="00AB75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0F3E">
        <w:rPr>
          <w:sz w:val="28"/>
          <w:szCs w:val="28"/>
        </w:rPr>
        <w:t xml:space="preserve">общий объем расходов  бюджета </w:t>
      </w:r>
      <w:proofErr w:type="spellStart"/>
      <w:r w:rsidRPr="00750F3E">
        <w:rPr>
          <w:sz w:val="28"/>
          <w:szCs w:val="28"/>
        </w:rPr>
        <w:t>Алатырского</w:t>
      </w:r>
      <w:proofErr w:type="spellEnd"/>
      <w:r w:rsidRPr="00750F3E">
        <w:rPr>
          <w:sz w:val="28"/>
          <w:szCs w:val="28"/>
        </w:rPr>
        <w:t xml:space="preserve"> района в сумме </w:t>
      </w:r>
      <w:r w:rsidR="00D84764" w:rsidRPr="00750F3E">
        <w:rPr>
          <w:sz w:val="28"/>
          <w:szCs w:val="28"/>
        </w:rPr>
        <w:t>3</w:t>
      </w:r>
      <w:r w:rsidR="00750F3E" w:rsidRPr="00750F3E">
        <w:rPr>
          <w:sz w:val="28"/>
          <w:szCs w:val="28"/>
        </w:rPr>
        <w:t>07</w:t>
      </w:r>
      <w:r w:rsidR="000716F7" w:rsidRPr="00750F3E">
        <w:rPr>
          <w:sz w:val="28"/>
          <w:szCs w:val="28"/>
        </w:rPr>
        <w:t> </w:t>
      </w:r>
      <w:r w:rsidR="00750F3E" w:rsidRPr="00750F3E">
        <w:rPr>
          <w:sz w:val="28"/>
          <w:szCs w:val="28"/>
        </w:rPr>
        <w:t>868</w:t>
      </w:r>
      <w:r w:rsidR="00555B11" w:rsidRPr="00750F3E">
        <w:rPr>
          <w:sz w:val="28"/>
          <w:szCs w:val="28"/>
        </w:rPr>
        <w:t> </w:t>
      </w:r>
      <w:r w:rsidR="00750F3E" w:rsidRPr="00750F3E">
        <w:rPr>
          <w:sz w:val="28"/>
          <w:szCs w:val="28"/>
        </w:rPr>
        <w:t>5</w:t>
      </w:r>
      <w:r w:rsidR="009F76B4" w:rsidRPr="00750F3E">
        <w:rPr>
          <w:sz w:val="28"/>
          <w:szCs w:val="28"/>
        </w:rPr>
        <w:t>77</w:t>
      </w:r>
      <w:r w:rsidR="00555B11" w:rsidRPr="00750F3E">
        <w:rPr>
          <w:sz w:val="28"/>
          <w:szCs w:val="28"/>
        </w:rPr>
        <w:t>,</w:t>
      </w:r>
      <w:r w:rsidR="009F76B4" w:rsidRPr="00750F3E">
        <w:rPr>
          <w:sz w:val="28"/>
          <w:szCs w:val="28"/>
        </w:rPr>
        <w:t>36</w:t>
      </w:r>
      <w:r w:rsidR="00BE48FD" w:rsidRPr="00750F3E">
        <w:rPr>
          <w:sz w:val="28"/>
          <w:szCs w:val="28"/>
        </w:rPr>
        <w:t xml:space="preserve"> </w:t>
      </w:r>
      <w:r w:rsidRPr="00750F3E">
        <w:rPr>
          <w:sz w:val="28"/>
          <w:szCs w:val="28"/>
        </w:rPr>
        <w:t>рубл</w:t>
      </w:r>
      <w:r w:rsidR="00BE48FD" w:rsidRPr="00750F3E">
        <w:rPr>
          <w:sz w:val="28"/>
          <w:szCs w:val="28"/>
        </w:rPr>
        <w:t>ей</w:t>
      </w:r>
      <w:r w:rsidRPr="00750F3E">
        <w:rPr>
          <w:sz w:val="28"/>
          <w:szCs w:val="28"/>
        </w:rPr>
        <w:t>,</w:t>
      </w:r>
      <w:r w:rsidR="000A5FC1" w:rsidRPr="00750F3E">
        <w:rPr>
          <w:sz w:val="28"/>
          <w:szCs w:val="28"/>
        </w:rPr>
        <w:t xml:space="preserve">  </w:t>
      </w:r>
      <w:r w:rsidRPr="00750F3E">
        <w:rPr>
          <w:sz w:val="28"/>
          <w:szCs w:val="28"/>
        </w:rPr>
        <w:t xml:space="preserve"> в том числе условно </w:t>
      </w:r>
      <w:r w:rsidR="000A5FC1" w:rsidRPr="00750F3E">
        <w:rPr>
          <w:sz w:val="28"/>
          <w:szCs w:val="28"/>
        </w:rPr>
        <w:t xml:space="preserve">   </w:t>
      </w:r>
      <w:r w:rsidRPr="00750F3E">
        <w:rPr>
          <w:sz w:val="28"/>
          <w:szCs w:val="28"/>
        </w:rPr>
        <w:t xml:space="preserve">утвержденные расходы </w:t>
      </w:r>
      <w:r w:rsidR="000A5FC1" w:rsidRPr="00750F3E">
        <w:rPr>
          <w:sz w:val="28"/>
          <w:szCs w:val="28"/>
        </w:rPr>
        <w:t xml:space="preserve">  </w:t>
      </w:r>
      <w:r w:rsidRPr="00750F3E">
        <w:rPr>
          <w:sz w:val="28"/>
          <w:szCs w:val="28"/>
        </w:rPr>
        <w:t xml:space="preserve">в </w:t>
      </w:r>
      <w:r w:rsidR="00C75755" w:rsidRPr="00750F3E">
        <w:rPr>
          <w:sz w:val="28"/>
          <w:szCs w:val="28"/>
        </w:rPr>
        <w:t xml:space="preserve"> </w:t>
      </w:r>
      <w:r w:rsidRPr="00750F3E">
        <w:rPr>
          <w:sz w:val="28"/>
          <w:szCs w:val="28"/>
        </w:rPr>
        <w:t xml:space="preserve">сумме  </w:t>
      </w:r>
      <w:r w:rsidR="000716F7" w:rsidRPr="00750F3E">
        <w:rPr>
          <w:sz w:val="28"/>
          <w:szCs w:val="28"/>
        </w:rPr>
        <w:t xml:space="preserve">2 </w:t>
      </w:r>
      <w:r w:rsidR="009F76B4" w:rsidRPr="00750F3E">
        <w:rPr>
          <w:sz w:val="28"/>
          <w:szCs w:val="28"/>
        </w:rPr>
        <w:t>2</w:t>
      </w:r>
      <w:r w:rsidR="00D84764" w:rsidRPr="00750F3E">
        <w:rPr>
          <w:sz w:val="28"/>
          <w:szCs w:val="28"/>
        </w:rPr>
        <w:t>0</w:t>
      </w:r>
      <w:r w:rsidR="000716F7" w:rsidRPr="00750F3E">
        <w:rPr>
          <w:sz w:val="28"/>
          <w:szCs w:val="28"/>
        </w:rPr>
        <w:t>0</w:t>
      </w:r>
      <w:r w:rsidR="00555B11" w:rsidRPr="00750F3E">
        <w:rPr>
          <w:sz w:val="28"/>
          <w:szCs w:val="28"/>
        </w:rPr>
        <w:t> </w:t>
      </w:r>
      <w:r w:rsidR="000716F7" w:rsidRPr="00750F3E">
        <w:rPr>
          <w:sz w:val="28"/>
          <w:szCs w:val="28"/>
        </w:rPr>
        <w:t>000</w:t>
      </w:r>
      <w:r w:rsidR="00555B11" w:rsidRPr="00750F3E">
        <w:rPr>
          <w:sz w:val="28"/>
          <w:szCs w:val="28"/>
        </w:rPr>
        <w:t>,00</w:t>
      </w:r>
      <w:r w:rsidRPr="00750F3E">
        <w:rPr>
          <w:sz w:val="28"/>
          <w:szCs w:val="28"/>
        </w:rPr>
        <w:t xml:space="preserve"> рублей;</w:t>
      </w:r>
    </w:p>
    <w:p w:rsidR="00AB7540" w:rsidRPr="00793922" w:rsidRDefault="00AB7540" w:rsidP="00AB75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3922">
        <w:rPr>
          <w:sz w:val="28"/>
          <w:szCs w:val="28"/>
        </w:rPr>
        <w:lastRenderedPageBreak/>
        <w:t>верхний предел муниципального внутреннего долга</w:t>
      </w:r>
      <w:r w:rsidR="00F70E0B" w:rsidRPr="00793922">
        <w:rPr>
          <w:sz w:val="28"/>
          <w:szCs w:val="28"/>
        </w:rPr>
        <w:t xml:space="preserve"> </w:t>
      </w:r>
      <w:proofErr w:type="spellStart"/>
      <w:r w:rsidR="00F70E0B" w:rsidRPr="00793922">
        <w:rPr>
          <w:sz w:val="28"/>
          <w:szCs w:val="28"/>
        </w:rPr>
        <w:t>Алатырского</w:t>
      </w:r>
      <w:proofErr w:type="spellEnd"/>
      <w:r w:rsidR="00F70E0B" w:rsidRPr="00793922">
        <w:rPr>
          <w:sz w:val="28"/>
          <w:szCs w:val="28"/>
        </w:rPr>
        <w:t xml:space="preserve"> района</w:t>
      </w:r>
      <w:r w:rsidRPr="00793922">
        <w:rPr>
          <w:sz w:val="28"/>
          <w:szCs w:val="28"/>
        </w:rPr>
        <w:t xml:space="preserve"> на 1 января 202</w:t>
      </w:r>
      <w:r w:rsidR="009F76B4">
        <w:rPr>
          <w:sz w:val="28"/>
          <w:szCs w:val="28"/>
        </w:rPr>
        <w:t>4</w:t>
      </w:r>
      <w:r w:rsidRPr="00793922">
        <w:rPr>
          <w:sz w:val="28"/>
          <w:szCs w:val="28"/>
        </w:rPr>
        <w:t xml:space="preserve"> года в сумме </w:t>
      </w:r>
      <w:r w:rsidR="001E365A" w:rsidRPr="00793922">
        <w:rPr>
          <w:sz w:val="28"/>
          <w:szCs w:val="28"/>
        </w:rPr>
        <w:t>0</w:t>
      </w:r>
      <w:r w:rsidR="00555B11" w:rsidRPr="00793922">
        <w:rPr>
          <w:sz w:val="28"/>
          <w:szCs w:val="28"/>
        </w:rPr>
        <w:t>,00</w:t>
      </w:r>
      <w:r w:rsidRPr="00793922">
        <w:rPr>
          <w:sz w:val="28"/>
          <w:szCs w:val="28"/>
        </w:rPr>
        <w:t xml:space="preserve"> рублей, в том числе верхний предел долга по муниципальным  гарантиям </w:t>
      </w:r>
      <w:proofErr w:type="spellStart"/>
      <w:r w:rsidRPr="00793922">
        <w:rPr>
          <w:sz w:val="28"/>
          <w:szCs w:val="28"/>
        </w:rPr>
        <w:t>Алатырского</w:t>
      </w:r>
      <w:proofErr w:type="spellEnd"/>
      <w:r w:rsidRPr="00793922">
        <w:rPr>
          <w:sz w:val="28"/>
          <w:szCs w:val="28"/>
        </w:rPr>
        <w:t xml:space="preserve"> района – </w:t>
      </w:r>
      <w:r w:rsidR="00501FC2" w:rsidRPr="00793922">
        <w:rPr>
          <w:sz w:val="28"/>
          <w:szCs w:val="28"/>
        </w:rPr>
        <w:t>0</w:t>
      </w:r>
      <w:r w:rsidR="00193153" w:rsidRPr="00793922">
        <w:rPr>
          <w:sz w:val="28"/>
          <w:szCs w:val="28"/>
        </w:rPr>
        <w:t>,00</w:t>
      </w:r>
      <w:r w:rsidRPr="00793922">
        <w:rPr>
          <w:sz w:val="28"/>
          <w:szCs w:val="28"/>
        </w:rPr>
        <w:t xml:space="preserve"> рублей;</w:t>
      </w:r>
    </w:p>
    <w:p w:rsidR="00AB7540" w:rsidRPr="00461FFE" w:rsidRDefault="00AB7540" w:rsidP="00AB75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1FFE">
        <w:rPr>
          <w:sz w:val="28"/>
          <w:szCs w:val="28"/>
        </w:rPr>
        <w:t xml:space="preserve">дефицит  бюджета </w:t>
      </w:r>
      <w:proofErr w:type="spellStart"/>
      <w:r w:rsidRPr="00461FFE">
        <w:rPr>
          <w:sz w:val="28"/>
          <w:szCs w:val="28"/>
        </w:rPr>
        <w:t>Алатырского</w:t>
      </w:r>
      <w:proofErr w:type="spellEnd"/>
      <w:r w:rsidRPr="00461FFE">
        <w:rPr>
          <w:sz w:val="28"/>
          <w:szCs w:val="28"/>
        </w:rPr>
        <w:t xml:space="preserve"> района в сумме </w:t>
      </w:r>
      <w:r w:rsidR="004A05E9" w:rsidRPr="00461FFE">
        <w:rPr>
          <w:sz w:val="28"/>
          <w:szCs w:val="28"/>
        </w:rPr>
        <w:t>0</w:t>
      </w:r>
      <w:r w:rsidR="00193153" w:rsidRPr="00461FFE">
        <w:rPr>
          <w:sz w:val="28"/>
          <w:szCs w:val="28"/>
        </w:rPr>
        <w:t>,00</w:t>
      </w:r>
      <w:r w:rsidRPr="00461FFE">
        <w:rPr>
          <w:sz w:val="28"/>
          <w:szCs w:val="28"/>
        </w:rPr>
        <w:t xml:space="preserve"> рублей.</w:t>
      </w:r>
    </w:p>
    <w:p w:rsidR="00AB7540" w:rsidRPr="00793922" w:rsidRDefault="00AB7540" w:rsidP="00AB7540">
      <w:pPr>
        <w:pStyle w:val="33"/>
      </w:pPr>
      <w:r w:rsidRPr="00793922">
        <w:t>3.</w:t>
      </w:r>
      <w:r w:rsidRPr="00793922">
        <w:rPr>
          <w:lang w:val="en-US"/>
        </w:rPr>
        <w:t> </w:t>
      </w:r>
      <w:r w:rsidRPr="00793922">
        <w:t xml:space="preserve">Утвердить основные характеристики бюджета </w:t>
      </w:r>
      <w:proofErr w:type="spellStart"/>
      <w:r w:rsidRPr="00793922">
        <w:t>Алатырского</w:t>
      </w:r>
      <w:proofErr w:type="spellEnd"/>
      <w:r w:rsidRPr="00793922">
        <w:t xml:space="preserve"> района на 20</w:t>
      </w:r>
      <w:r w:rsidR="00393B32" w:rsidRPr="00793922">
        <w:t>2</w:t>
      </w:r>
      <w:r w:rsidR="009F76B4">
        <w:t>4</w:t>
      </w:r>
      <w:r w:rsidRPr="00793922">
        <w:t xml:space="preserve"> год:</w:t>
      </w:r>
    </w:p>
    <w:p w:rsidR="00AB7540" w:rsidRPr="00A12A36" w:rsidRDefault="00AB7540" w:rsidP="00AB75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2A36">
        <w:rPr>
          <w:sz w:val="28"/>
          <w:szCs w:val="28"/>
        </w:rPr>
        <w:t xml:space="preserve">прогнозируемый общий объем доходов бюджета </w:t>
      </w:r>
      <w:proofErr w:type="spellStart"/>
      <w:r w:rsidRPr="00A12A36">
        <w:rPr>
          <w:sz w:val="28"/>
          <w:szCs w:val="28"/>
        </w:rPr>
        <w:t>Алатырского</w:t>
      </w:r>
      <w:proofErr w:type="spellEnd"/>
      <w:r w:rsidRPr="00A12A36">
        <w:rPr>
          <w:sz w:val="28"/>
          <w:szCs w:val="28"/>
        </w:rPr>
        <w:t xml:space="preserve"> района в сумме </w:t>
      </w:r>
      <w:r w:rsidR="003D3FE4" w:rsidRPr="00A12A36">
        <w:rPr>
          <w:sz w:val="28"/>
          <w:szCs w:val="28"/>
        </w:rPr>
        <w:t>3</w:t>
      </w:r>
      <w:r w:rsidR="009F76B4" w:rsidRPr="00A12A36">
        <w:rPr>
          <w:sz w:val="28"/>
          <w:szCs w:val="28"/>
        </w:rPr>
        <w:t>1</w:t>
      </w:r>
      <w:r w:rsidR="00A12A36" w:rsidRPr="00A12A36">
        <w:rPr>
          <w:sz w:val="28"/>
          <w:szCs w:val="28"/>
        </w:rPr>
        <w:t>1</w:t>
      </w:r>
      <w:r w:rsidR="009F76B4" w:rsidRPr="00A12A36">
        <w:rPr>
          <w:sz w:val="28"/>
          <w:szCs w:val="28"/>
        </w:rPr>
        <w:t xml:space="preserve"> 7</w:t>
      </w:r>
      <w:r w:rsidR="00A12A36" w:rsidRPr="00A12A36">
        <w:rPr>
          <w:sz w:val="28"/>
          <w:szCs w:val="28"/>
        </w:rPr>
        <w:t>04</w:t>
      </w:r>
      <w:r w:rsidR="00A03350" w:rsidRPr="00A12A36">
        <w:rPr>
          <w:sz w:val="28"/>
          <w:szCs w:val="28"/>
        </w:rPr>
        <w:t> </w:t>
      </w:r>
      <w:r w:rsidR="00A12A36" w:rsidRPr="00A12A36">
        <w:rPr>
          <w:sz w:val="28"/>
          <w:szCs w:val="28"/>
        </w:rPr>
        <w:t>3</w:t>
      </w:r>
      <w:r w:rsidR="009F76B4" w:rsidRPr="00A12A36">
        <w:rPr>
          <w:sz w:val="28"/>
          <w:szCs w:val="28"/>
        </w:rPr>
        <w:t>88</w:t>
      </w:r>
      <w:r w:rsidR="00A03350" w:rsidRPr="00A12A36">
        <w:rPr>
          <w:sz w:val="28"/>
          <w:szCs w:val="28"/>
        </w:rPr>
        <w:t>,</w:t>
      </w:r>
      <w:r w:rsidR="009F76B4" w:rsidRPr="00A12A36">
        <w:rPr>
          <w:sz w:val="28"/>
          <w:szCs w:val="28"/>
        </w:rPr>
        <w:t>06</w:t>
      </w:r>
      <w:r w:rsidR="00A03350" w:rsidRPr="00A12A36">
        <w:rPr>
          <w:b/>
        </w:rPr>
        <w:t xml:space="preserve"> </w:t>
      </w:r>
      <w:r w:rsidRPr="00A12A36">
        <w:rPr>
          <w:sz w:val="28"/>
          <w:szCs w:val="28"/>
        </w:rPr>
        <w:t>рубл</w:t>
      </w:r>
      <w:r w:rsidR="009F76B4" w:rsidRPr="00A12A36">
        <w:rPr>
          <w:sz w:val="28"/>
          <w:szCs w:val="28"/>
        </w:rPr>
        <w:t>ей</w:t>
      </w:r>
      <w:r w:rsidRPr="00A12A36">
        <w:rPr>
          <w:sz w:val="28"/>
          <w:szCs w:val="28"/>
        </w:rPr>
        <w:t xml:space="preserve">, в том числе объем безвозмездных поступлений в сумме </w:t>
      </w:r>
      <w:r w:rsidR="00A03350" w:rsidRPr="00A12A36">
        <w:rPr>
          <w:sz w:val="28"/>
          <w:szCs w:val="28"/>
        </w:rPr>
        <w:t>2</w:t>
      </w:r>
      <w:r w:rsidR="003D3FE4" w:rsidRPr="00A12A36">
        <w:rPr>
          <w:sz w:val="28"/>
          <w:szCs w:val="28"/>
        </w:rPr>
        <w:t>4</w:t>
      </w:r>
      <w:r w:rsidR="00A12A36" w:rsidRPr="00A12A36">
        <w:rPr>
          <w:sz w:val="28"/>
          <w:szCs w:val="28"/>
        </w:rPr>
        <w:t>6</w:t>
      </w:r>
      <w:r w:rsidR="00A03350" w:rsidRPr="00A12A36">
        <w:rPr>
          <w:sz w:val="28"/>
          <w:szCs w:val="28"/>
        </w:rPr>
        <w:t xml:space="preserve"> </w:t>
      </w:r>
      <w:r w:rsidR="00A12A36" w:rsidRPr="00A12A36">
        <w:rPr>
          <w:sz w:val="28"/>
          <w:szCs w:val="28"/>
        </w:rPr>
        <w:t>847</w:t>
      </w:r>
      <w:r w:rsidR="00A03350" w:rsidRPr="00A12A36">
        <w:rPr>
          <w:sz w:val="28"/>
          <w:szCs w:val="28"/>
        </w:rPr>
        <w:t xml:space="preserve"> </w:t>
      </w:r>
      <w:r w:rsidR="00A12A36" w:rsidRPr="00A12A36">
        <w:rPr>
          <w:sz w:val="28"/>
          <w:szCs w:val="28"/>
        </w:rPr>
        <w:t>5</w:t>
      </w:r>
      <w:r w:rsidR="00BA50D2" w:rsidRPr="00A12A36">
        <w:rPr>
          <w:sz w:val="28"/>
          <w:szCs w:val="28"/>
        </w:rPr>
        <w:t>18</w:t>
      </w:r>
      <w:r w:rsidR="00A03350" w:rsidRPr="00A12A36">
        <w:rPr>
          <w:sz w:val="28"/>
          <w:szCs w:val="28"/>
        </w:rPr>
        <w:t>,</w:t>
      </w:r>
      <w:r w:rsidR="00BA50D2" w:rsidRPr="00A12A36">
        <w:rPr>
          <w:sz w:val="28"/>
          <w:szCs w:val="28"/>
        </w:rPr>
        <w:t>06</w:t>
      </w:r>
      <w:r w:rsidRPr="00A12A36">
        <w:rPr>
          <w:sz w:val="28"/>
          <w:szCs w:val="28"/>
        </w:rPr>
        <w:t xml:space="preserve"> рубл</w:t>
      </w:r>
      <w:r w:rsidR="00BA50D2" w:rsidRPr="00A12A36">
        <w:rPr>
          <w:sz w:val="28"/>
          <w:szCs w:val="28"/>
        </w:rPr>
        <w:t>ей</w:t>
      </w:r>
      <w:r w:rsidRPr="00A12A36">
        <w:rPr>
          <w:sz w:val="28"/>
          <w:szCs w:val="28"/>
        </w:rPr>
        <w:t xml:space="preserve">, из них объем межбюджетных трансфертов, получаемых из республиканского бюджета – </w:t>
      </w:r>
      <w:r w:rsidR="00A03350" w:rsidRPr="00A12A36">
        <w:rPr>
          <w:sz w:val="28"/>
          <w:szCs w:val="28"/>
        </w:rPr>
        <w:t>2</w:t>
      </w:r>
      <w:r w:rsidR="00BA50D2" w:rsidRPr="00A12A36">
        <w:rPr>
          <w:sz w:val="28"/>
          <w:szCs w:val="28"/>
        </w:rPr>
        <w:t>4</w:t>
      </w:r>
      <w:r w:rsidR="00A12A36" w:rsidRPr="00A12A36">
        <w:rPr>
          <w:sz w:val="28"/>
          <w:szCs w:val="28"/>
        </w:rPr>
        <w:t>6</w:t>
      </w:r>
      <w:r w:rsidR="00A03350" w:rsidRPr="00A12A36">
        <w:rPr>
          <w:sz w:val="28"/>
          <w:szCs w:val="28"/>
        </w:rPr>
        <w:t xml:space="preserve"> </w:t>
      </w:r>
      <w:r w:rsidR="00A12A36" w:rsidRPr="00A12A36">
        <w:rPr>
          <w:sz w:val="28"/>
          <w:szCs w:val="28"/>
        </w:rPr>
        <w:t>847</w:t>
      </w:r>
      <w:r w:rsidR="00A03350" w:rsidRPr="00A12A36">
        <w:rPr>
          <w:sz w:val="28"/>
          <w:szCs w:val="28"/>
        </w:rPr>
        <w:t xml:space="preserve"> </w:t>
      </w:r>
      <w:r w:rsidR="00A12A36" w:rsidRPr="00A12A36">
        <w:rPr>
          <w:sz w:val="28"/>
          <w:szCs w:val="28"/>
        </w:rPr>
        <w:t>5</w:t>
      </w:r>
      <w:r w:rsidR="00BA50D2" w:rsidRPr="00A12A36">
        <w:rPr>
          <w:sz w:val="28"/>
          <w:szCs w:val="28"/>
        </w:rPr>
        <w:t>18</w:t>
      </w:r>
      <w:r w:rsidR="00A03350" w:rsidRPr="00A12A36">
        <w:rPr>
          <w:sz w:val="28"/>
          <w:szCs w:val="28"/>
        </w:rPr>
        <w:t>,</w:t>
      </w:r>
      <w:r w:rsidR="00BA50D2" w:rsidRPr="00A12A36">
        <w:rPr>
          <w:sz w:val="28"/>
          <w:szCs w:val="28"/>
        </w:rPr>
        <w:t>06</w:t>
      </w:r>
      <w:r w:rsidRPr="00A12A36">
        <w:rPr>
          <w:b/>
          <w:sz w:val="28"/>
          <w:szCs w:val="28"/>
        </w:rPr>
        <w:t xml:space="preserve"> </w:t>
      </w:r>
      <w:r w:rsidRPr="00A12A36">
        <w:rPr>
          <w:sz w:val="28"/>
          <w:szCs w:val="28"/>
        </w:rPr>
        <w:t xml:space="preserve">рублей; </w:t>
      </w:r>
    </w:p>
    <w:p w:rsidR="00AB7540" w:rsidRPr="00793922" w:rsidRDefault="00AB7540" w:rsidP="00AB75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6330">
        <w:rPr>
          <w:sz w:val="28"/>
          <w:szCs w:val="28"/>
        </w:rPr>
        <w:t xml:space="preserve">общий объем расходов  бюджета </w:t>
      </w:r>
      <w:proofErr w:type="spellStart"/>
      <w:r w:rsidRPr="00166330">
        <w:rPr>
          <w:sz w:val="28"/>
          <w:szCs w:val="28"/>
        </w:rPr>
        <w:t>Алатырского</w:t>
      </w:r>
      <w:proofErr w:type="spellEnd"/>
      <w:r w:rsidRPr="00166330">
        <w:rPr>
          <w:sz w:val="28"/>
          <w:szCs w:val="28"/>
        </w:rPr>
        <w:t xml:space="preserve"> района в сумме </w:t>
      </w:r>
      <w:r w:rsidR="00D84764" w:rsidRPr="00166330">
        <w:rPr>
          <w:sz w:val="28"/>
          <w:szCs w:val="28"/>
        </w:rPr>
        <w:t>3</w:t>
      </w:r>
      <w:r w:rsidR="009F76B4" w:rsidRPr="00166330">
        <w:rPr>
          <w:sz w:val="28"/>
          <w:szCs w:val="28"/>
        </w:rPr>
        <w:t>1</w:t>
      </w:r>
      <w:r w:rsidR="00166330" w:rsidRPr="00166330">
        <w:rPr>
          <w:sz w:val="28"/>
          <w:szCs w:val="28"/>
        </w:rPr>
        <w:t>1</w:t>
      </w:r>
      <w:r w:rsidR="00A03350" w:rsidRPr="00166330">
        <w:rPr>
          <w:sz w:val="28"/>
          <w:szCs w:val="28"/>
        </w:rPr>
        <w:t> </w:t>
      </w:r>
      <w:r w:rsidR="009F76B4" w:rsidRPr="00166330">
        <w:rPr>
          <w:sz w:val="28"/>
          <w:szCs w:val="28"/>
        </w:rPr>
        <w:t>7</w:t>
      </w:r>
      <w:r w:rsidR="00166330" w:rsidRPr="00166330">
        <w:rPr>
          <w:sz w:val="28"/>
          <w:szCs w:val="28"/>
        </w:rPr>
        <w:t>04</w:t>
      </w:r>
      <w:r w:rsidR="00A03350" w:rsidRPr="00166330">
        <w:rPr>
          <w:sz w:val="28"/>
          <w:szCs w:val="28"/>
        </w:rPr>
        <w:t> </w:t>
      </w:r>
      <w:r w:rsidR="00166330" w:rsidRPr="00166330">
        <w:rPr>
          <w:sz w:val="28"/>
          <w:szCs w:val="28"/>
        </w:rPr>
        <w:t>3</w:t>
      </w:r>
      <w:r w:rsidR="009F76B4" w:rsidRPr="00166330">
        <w:rPr>
          <w:sz w:val="28"/>
          <w:szCs w:val="28"/>
        </w:rPr>
        <w:t>88</w:t>
      </w:r>
      <w:r w:rsidR="00A03350" w:rsidRPr="00166330">
        <w:rPr>
          <w:sz w:val="28"/>
          <w:szCs w:val="28"/>
        </w:rPr>
        <w:t>,</w:t>
      </w:r>
      <w:r w:rsidR="009F76B4" w:rsidRPr="00166330">
        <w:rPr>
          <w:sz w:val="28"/>
          <w:szCs w:val="28"/>
        </w:rPr>
        <w:t>06</w:t>
      </w:r>
      <w:r w:rsidR="00A03350" w:rsidRPr="00166330">
        <w:rPr>
          <w:b/>
        </w:rPr>
        <w:t xml:space="preserve"> </w:t>
      </w:r>
      <w:r w:rsidRPr="00166330">
        <w:rPr>
          <w:sz w:val="28"/>
          <w:szCs w:val="28"/>
        </w:rPr>
        <w:t xml:space="preserve"> рубл</w:t>
      </w:r>
      <w:r w:rsidR="009F76B4" w:rsidRPr="00166330">
        <w:rPr>
          <w:sz w:val="28"/>
          <w:szCs w:val="28"/>
        </w:rPr>
        <w:t>ей</w:t>
      </w:r>
      <w:r w:rsidRPr="00166330">
        <w:rPr>
          <w:sz w:val="28"/>
          <w:szCs w:val="28"/>
        </w:rPr>
        <w:t xml:space="preserve">, </w:t>
      </w:r>
      <w:r w:rsidR="00166330" w:rsidRPr="00166330">
        <w:rPr>
          <w:sz w:val="28"/>
          <w:szCs w:val="28"/>
        </w:rPr>
        <w:t xml:space="preserve"> </w:t>
      </w:r>
      <w:r w:rsidRPr="00166330">
        <w:rPr>
          <w:sz w:val="28"/>
          <w:szCs w:val="28"/>
        </w:rPr>
        <w:t xml:space="preserve">в том числе </w:t>
      </w:r>
      <w:r w:rsidR="00166330" w:rsidRPr="00166330">
        <w:rPr>
          <w:sz w:val="28"/>
          <w:szCs w:val="28"/>
        </w:rPr>
        <w:t xml:space="preserve"> </w:t>
      </w:r>
      <w:r w:rsidRPr="00166330">
        <w:rPr>
          <w:sz w:val="28"/>
          <w:szCs w:val="28"/>
        </w:rPr>
        <w:t xml:space="preserve">условно </w:t>
      </w:r>
      <w:r w:rsidR="00166330" w:rsidRPr="00166330">
        <w:rPr>
          <w:sz w:val="28"/>
          <w:szCs w:val="28"/>
        </w:rPr>
        <w:t xml:space="preserve"> </w:t>
      </w:r>
      <w:r w:rsidRPr="00166330">
        <w:rPr>
          <w:sz w:val="28"/>
          <w:szCs w:val="28"/>
        </w:rPr>
        <w:t xml:space="preserve">утвержденные </w:t>
      </w:r>
      <w:r w:rsidR="00166330" w:rsidRPr="00166330">
        <w:rPr>
          <w:sz w:val="28"/>
          <w:szCs w:val="28"/>
        </w:rPr>
        <w:t xml:space="preserve"> </w:t>
      </w:r>
      <w:r w:rsidRPr="00166330">
        <w:rPr>
          <w:sz w:val="28"/>
          <w:szCs w:val="28"/>
        </w:rPr>
        <w:t xml:space="preserve">расходы </w:t>
      </w:r>
      <w:r w:rsidR="00166330" w:rsidRPr="00166330">
        <w:rPr>
          <w:sz w:val="28"/>
          <w:szCs w:val="28"/>
        </w:rPr>
        <w:t xml:space="preserve"> </w:t>
      </w:r>
      <w:r w:rsidRPr="00166330">
        <w:rPr>
          <w:sz w:val="28"/>
          <w:szCs w:val="28"/>
        </w:rPr>
        <w:t xml:space="preserve">в </w:t>
      </w:r>
      <w:r w:rsidR="00166330" w:rsidRPr="00166330">
        <w:rPr>
          <w:sz w:val="28"/>
          <w:szCs w:val="28"/>
        </w:rPr>
        <w:t xml:space="preserve"> </w:t>
      </w:r>
      <w:r w:rsidRPr="00166330">
        <w:rPr>
          <w:sz w:val="28"/>
          <w:szCs w:val="28"/>
        </w:rPr>
        <w:t xml:space="preserve">сумме </w:t>
      </w:r>
      <w:r w:rsidR="00166330" w:rsidRPr="00166330">
        <w:rPr>
          <w:sz w:val="28"/>
          <w:szCs w:val="28"/>
        </w:rPr>
        <w:t xml:space="preserve"> </w:t>
      </w:r>
      <w:r w:rsidRPr="00166330">
        <w:rPr>
          <w:sz w:val="28"/>
          <w:szCs w:val="28"/>
        </w:rPr>
        <w:t xml:space="preserve"> </w:t>
      </w:r>
      <w:r w:rsidR="00A03350" w:rsidRPr="00166330">
        <w:rPr>
          <w:sz w:val="28"/>
          <w:szCs w:val="28"/>
        </w:rPr>
        <w:t xml:space="preserve">4 </w:t>
      </w:r>
      <w:r w:rsidR="009F76B4" w:rsidRPr="00166330">
        <w:rPr>
          <w:sz w:val="28"/>
          <w:szCs w:val="28"/>
        </w:rPr>
        <w:t>70</w:t>
      </w:r>
      <w:r w:rsidR="00A03350" w:rsidRPr="00166330">
        <w:rPr>
          <w:sz w:val="28"/>
          <w:szCs w:val="28"/>
        </w:rPr>
        <w:t>0 000,00</w:t>
      </w:r>
      <w:r w:rsidRPr="00166330">
        <w:rPr>
          <w:sz w:val="28"/>
          <w:szCs w:val="28"/>
        </w:rPr>
        <w:t xml:space="preserve"> рублей;</w:t>
      </w:r>
    </w:p>
    <w:p w:rsidR="00AB7540" w:rsidRPr="00793922" w:rsidRDefault="00AB7540" w:rsidP="00AB75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3922">
        <w:rPr>
          <w:sz w:val="28"/>
          <w:szCs w:val="28"/>
        </w:rPr>
        <w:t>верхний предел муниципального внутреннего долга</w:t>
      </w:r>
      <w:r w:rsidR="00393B32" w:rsidRPr="00793922">
        <w:rPr>
          <w:sz w:val="28"/>
          <w:szCs w:val="28"/>
        </w:rPr>
        <w:t xml:space="preserve"> </w:t>
      </w:r>
      <w:proofErr w:type="spellStart"/>
      <w:r w:rsidR="00393B32" w:rsidRPr="00793922">
        <w:rPr>
          <w:sz w:val="28"/>
          <w:szCs w:val="28"/>
        </w:rPr>
        <w:t>Алатырского</w:t>
      </w:r>
      <w:proofErr w:type="spellEnd"/>
      <w:r w:rsidR="00393B32" w:rsidRPr="00793922">
        <w:rPr>
          <w:sz w:val="28"/>
          <w:szCs w:val="28"/>
        </w:rPr>
        <w:t xml:space="preserve"> района</w:t>
      </w:r>
      <w:r w:rsidRPr="00793922">
        <w:rPr>
          <w:sz w:val="28"/>
          <w:szCs w:val="28"/>
        </w:rPr>
        <w:t xml:space="preserve"> на 1 января 202</w:t>
      </w:r>
      <w:r w:rsidR="009F76B4">
        <w:rPr>
          <w:sz w:val="28"/>
          <w:szCs w:val="28"/>
        </w:rPr>
        <w:t>5</w:t>
      </w:r>
      <w:r w:rsidRPr="00793922">
        <w:rPr>
          <w:sz w:val="28"/>
          <w:szCs w:val="28"/>
        </w:rPr>
        <w:t xml:space="preserve"> года в сумме</w:t>
      </w:r>
      <w:r w:rsidR="001E365A" w:rsidRPr="00793922">
        <w:rPr>
          <w:sz w:val="28"/>
          <w:szCs w:val="28"/>
        </w:rPr>
        <w:t xml:space="preserve"> 0</w:t>
      </w:r>
      <w:r w:rsidR="00E1305C" w:rsidRPr="00793922">
        <w:rPr>
          <w:sz w:val="28"/>
          <w:szCs w:val="28"/>
        </w:rPr>
        <w:t>,00</w:t>
      </w:r>
      <w:r w:rsidRPr="00793922">
        <w:rPr>
          <w:sz w:val="28"/>
          <w:szCs w:val="28"/>
        </w:rPr>
        <w:t xml:space="preserve"> рублей, в том числе верхний предел долга по муниципальным  гарантиям </w:t>
      </w:r>
      <w:proofErr w:type="spellStart"/>
      <w:r w:rsidRPr="00793922">
        <w:rPr>
          <w:sz w:val="28"/>
          <w:szCs w:val="28"/>
        </w:rPr>
        <w:t>Алатырского</w:t>
      </w:r>
      <w:proofErr w:type="spellEnd"/>
      <w:r w:rsidRPr="00793922">
        <w:rPr>
          <w:sz w:val="28"/>
          <w:szCs w:val="28"/>
        </w:rPr>
        <w:t xml:space="preserve"> района – </w:t>
      </w:r>
      <w:r w:rsidR="00501FC2" w:rsidRPr="00793922">
        <w:rPr>
          <w:sz w:val="28"/>
          <w:szCs w:val="28"/>
        </w:rPr>
        <w:t>0</w:t>
      </w:r>
      <w:r w:rsidR="00E1305C" w:rsidRPr="00793922">
        <w:rPr>
          <w:sz w:val="28"/>
          <w:szCs w:val="28"/>
        </w:rPr>
        <w:t>,00</w:t>
      </w:r>
      <w:r w:rsidR="00501FC2" w:rsidRPr="00793922">
        <w:rPr>
          <w:sz w:val="28"/>
          <w:szCs w:val="28"/>
        </w:rPr>
        <w:t xml:space="preserve"> </w:t>
      </w:r>
      <w:r w:rsidRPr="00793922">
        <w:rPr>
          <w:sz w:val="28"/>
          <w:szCs w:val="28"/>
        </w:rPr>
        <w:t>рублей;</w:t>
      </w:r>
    </w:p>
    <w:p w:rsidR="00AB7540" w:rsidRDefault="00AB7540" w:rsidP="00AB75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1FFE">
        <w:rPr>
          <w:sz w:val="28"/>
          <w:szCs w:val="28"/>
        </w:rPr>
        <w:t xml:space="preserve">дефицит  бюджета </w:t>
      </w:r>
      <w:proofErr w:type="spellStart"/>
      <w:r w:rsidRPr="00461FFE">
        <w:rPr>
          <w:sz w:val="28"/>
          <w:szCs w:val="28"/>
        </w:rPr>
        <w:t>Алатырского</w:t>
      </w:r>
      <w:proofErr w:type="spellEnd"/>
      <w:r w:rsidRPr="00461FFE">
        <w:rPr>
          <w:sz w:val="28"/>
          <w:szCs w:val="28"/>
        </w:rPr>
        <w:t xml:space="preserve"> района в сумме </w:t>
      </w:r>
      <w:r w:rsidR="00DC5FFE" w:rsidRPr="00461FFE">
        <w:rPr>
          <w:sz w:val="28"/>
          <w:szCs w:val="28"/>
        </w:rPr>
        <w:t>0</w:t>
      </w:r>
      <w:r w:rsidR="00E1305C" w:rsidRPr="00461FFE">
        <w:rPr>
          <w:sz w:val="28"/>
          <w:szCs w:val="28"/>
        </w:rPr>
        <w:t>,00</w:t>
      </w:r>
      <w:r w:rsidRPr="00461FFE">
        <w:rPr>
          <w:sz w:val="28"/>
          <w:szCs w:val="28"/>
        </w:rPr>
        <w:t xml:space="preserve"> рублей</w:t>
      </w:r>
      <w:proofErr w:type="gramStart"/>
      <w:r w:rsidRPr="00461FFE">
        <w:rPr>
          <w:sz w:val="28"/>
          <w:szCs w:val="28"/>
        </w:rPr>
        <w:t>.</w:t>
      </w:r>
      <w:r w:rsidR="00E62109">
        <w:rPr>
          <w:sz w:val="28"/>
          <w:szCs w:val="28"/>
        </w:rPr>
        <w:t>»;</w:t>
      </w:r>
      <w:proofErr w:type="gramEnd"/>
    </w:p>
    <w:p w:rsidR="006C00AF" w:rsidRDefault="006C00AF" w:rsidP="00AB75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C00AF" w:rsidRPr="00C35948" w:rsidRDefault="0079517B" w:rsidP="00C92769">
      <w:pPr>
        <w:pStyle w:val="af7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firstLine="65"/>
        <w:jc w:val="both"/>
        <w:rPr>
          <w:sz w:val="28"/>
          <w:szCs w:val="28"/>
        </w:rPr>
      </w:pPr>
      <w:r w:rsidRPr="00C35948">
        <w:rPr>
          <w:sz w:val="28"/>
          <w:szCs w:val="28"/>
        </w:rPr>
        <w:t>С</w:t>
      </w:r>
      <w:r w:rsidR="006C00AF" w:rsidRPr="00C35948">
        <w:rPr>
          <w:sz w:val="28"/>
          <w:szCs w:val="28"/>
        </w:rPr>
        <w:t>тать</w:t>
      </w:r>
      <w:r w:rsidRPr="00C35948">
        <w:rPr>
          <w:sz w:val="28"/>
          <w:szCs w:val="28"/>
        </w:rPr>
        <w:t>ю</w:t>
      </w:r>
      <w:r w:rsidR="006C00AF" w:rsidRPr="00C35948">
        <w:rPr>
          <w:sz w:val="28"/>
          <w:szCs w:val="28"/>
        </w:rPr>
        <w:t xml:space="preserve"> 5 изложить в следующей редакции:</w:t>
      </w:r>
    </w:p>
    <w:p w:rsidR="0079517B" w:rsidRDefault="0079517B" w:rsidP="0079517B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5948" w:rsidRPr="00287E60" w:rsidRDefault="00C35948" w:rsidP="00C35948">
      <w:pPr>
        <w:spacing w:line="235" w:lineRule="auto"/>
        <w:ind w:left="1920" w:hanging="1211"/>
        <w:jc w:val="both"/>
        <w:rPr>
          <w:b/>
          <w:color w:val="000000"/>
          <w:sz w:val="28"/>
        </w:rPr>
      </w:pPr>
      <w:r>
        <w:rPr>
          <w:bCs/>
          <w:color w:val="000000"/>
          <w:sz w:val="28"/>
        </w:rPr>
        <w:t>«</w:t>
      </w:r>
      <w:r w:rsidRPr="00287E60">
        <w:rPr>
          <w:bCs/>
          <w:color w:val="000000"/>
          <w:sz w:val="28"/>
        </w:rPr>
        <w:t>Статья 5.</w:t>
      </w:r>
      <w:r w:rsidRPr="002A7F87">
        <w:rPr>
          <w:bCs/>
          <w:color w:val="000000"/>
          <w:sz w:val="28"/>
        </w:rPr>
        <w:t xml:space="preserve"> </w:t>
      </w:r>
      <w:r w:rsidRPr="002A7F87">
        <w:rPr>
          <w:bCs/>
          <w:color w:val="000000"/>
          <w:sz w:val="28"/>
        </w:rPr>
        <w:tab/>
      </w:r>
      <w:r w:rsidRPr="002A7F87">
        <w:rPr>
          <w:b/>
          <w:color w:val="000000"/>
          <w:sz w:val="28"/>
        </w:rPr>
        <w:t xml:space="preserve">Бюджетные ассигнования бюджета </w:t>
      </w:r>
      <w:proofErr w:type="spellStart"/>
      <w:r w:rsidRPr="002A7F87">
        <w:rPr>
          <w:b/>
          <w:color w:val="000000"/>
          <w:sz w:val="28"/>
        </w:rPr>
        <w:t>Алатырского</w:t>
      </w:r>
      <w:proofErr w:type="spellEnd"/>
      <w:r w:rsidRPr="002A7F87">
        <w:rPr>
          <w:b/>
          <w:color w:val="000000"/>
          <w:sz w:val="28"/>
        </w:rPr>
        <w:t xml:space="preserve"> района на </w:t>
      </w:r>
      <w:r w:rsidRPr="00287E60">
        <w:rPr>
          <w:b/>
          <w:color w:val="000000"/>
          <w:sz w:val="28"/>
        </w:rPr>
        <w:t>2022 год  и на плановый период 2023 и 2024 годов</w:t>
      </w:r>
    </w:p>
    <w:p w:rsidR="00C35948" w:rsidRPr="00287E60" w:rsidRDefault="00C35948" w:rsidP="00C35948">
      <w:pPr>
        <w:pStyle w:val="27"/>
        <w:autoSpaceDE w:val="0"/>
        <w:autoSpaceDN w:val="0"/>
        <w:adjustRightInd w:val="0"/>
        <w:spacing w:line="235" w:lineRule="auto"/>
        <w:ind w:left="0" w:firstLine="720"/>
        <w:jc w:val="both"/>
        <w:rPr>
          <w:sz w:val="28"/>
          <w:szCs w:val="28"/>
          <w:highlight w:val="yellow"/>
        </w:rPr>
      </w:pPr>
    </w:p>
    <w:p w:rsidR="00C35948" w:rsidRPr="00E4650F" w:rsidRDefault="00C35948" w:rsidP="00C35948">
      <w:pPr>
        <w:pStyle w:val="27"/>
        <w:autoSpaceDE w:val="0"/>
        <w:autoSpaceDN w:val="0"/>
        <w:adjustRightInd w:val="0"/>
        <w:spacing w:line="235" w:lineRule="auto"/>
        <w:ind w:left="0" w:firstLine="720"/>
        <w:jc w:val="both"/>
        <w:rPr>
          <w:sz w:val="28"/>
          <w:szCs w:val="28"/>
        </w:rPr>
      </w:pPr>
      <w:r w:rsidRPr="00E4650F">
        <w:rPr>
          <w:sz w:val="28"/>
          <w:szCs w:val="28"/>
        </w:rPr>
        <w:t>1. Утвердить:</w:t>
      </w:r>
    </w:p>
    <w:p w:rsidR="00C35948" w:rsidRDefault="00C35948" w:rsidP="00C35948">
      <w:pPr>
        <w:pStyle w:val="27"/>
        <w:autoSpaceDE w:val="0"/>
        <w:autoSpaceDN w:val="0"/>
        <w:adjustRightInd w:val="0"/>
        <w:spacing w:line="235" w:lineRule="auto"/>
        <w:ind w:left="0" w:firstLine="720"/>
        <w:jc w:val="both"/>
        <w:rPr>
          <w:sz w:val="28"/>
          <w:szCs w:val="28"/>
        </w:rPr>
      </w:pPr>
      <w:r w:rsidRPr="00E4650F">
        <w:rPr>
          <w:sz w:val="28"/>
          <w:szCs w:val="28"/>
        </w:rPr>
        <w:t xml:space="preserve">а) распределение бюджетных ассигнований </w:t>
      </w:r>
      <w:r w:rsidRPr="00E4650F">
        <w:rPr>
          <w:color w:val="000000"/>
          <w:sz w:val="28"/>
        </w:rPr>
        <w:t>по разделам, подразделам, целевым статьям</w:t>
      </w:r>
      <w:r>
        <w:rPr>
          <w:color w:val="000000"/>
          <w:sz w:val="28"/>
        </w:rPr>
        <w:t xml:space="preserve"> </w:t>
      </w:r>
      <w:r w:rsidRPr="00E4650F">
        <w:rPr>
          <w:color w:val="000000"/>
          <w:sz w:val="28"/>
        </w:rPr>
        <w:t>(муниципальным программам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Алатырского</w:t>
      </w:r>
      <w:proofErr w:type="spellEnd"/>
      <w:r>
        <w:rPr>
          <w:color w:val="000000"/>
          <w:sz w:val="28"/>
        </w:rPr>
        <w:t xml:space="preserve"> района</w:t>
      </w:r>
      <w:r w:rsidRPr="00E4650F">
        <w:rPr>
          <w:color w:val="000000"/>
          <w:sz w:val="28"/>
        </w:rPr>
        <w:t xml:space="preserve">) и группам  (группам и подгруппам) видов </w:t>
      </w:r>
      <w:proofErr w:type="gramStart"/>
      <w:r w:rsidRPr="00E4650F">
        <w:rPr>
          <w:color w:val="000000"/>
          <w:sz w:val="28"/>
        </w:rPr>
        <w:t xml:space="preserve">расходов классификации расходов  бюджета </w:t>
      </w:r>
      <w:proofErr w:type="spellStart"/>
      <w:r w:rsidRPr="00E4650F">
        <w:rPr>
          <w:color w:val="000000"/>
          <w:sz w:val="28"/>
        </w:rPr>
        <w:t>Алатырского</w:t>
      </w:r>
      <w:proofErr w:type="spellEnd"/>
      <w:r w:rsidRPr="00E4650F">
        <w:rPr>
          <w:color w:val="000000"/>
          <w:sz w:val="28"/>
        </w:rPr>
        <w:t xml:space="preserve"> района</w:t>
      </w:r>
      <w:proofErr w:type="gramEnd"/>
      <w:r w:rsidRPr="00E4650F">
        <w:rPr>
          <w:color w:val="000000"/>
          <w:sz w:val="28"/>
        </w:rPr>
        <w:t xml:space="preserve"> </w:t>
      </w:r>
      <w:r w:rsidRPr="00E4650F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E4650F">
        <w:rPr>
          <w:sz w:val="28"/>
          <w:szCs w:val="28"/>
        </w:rPr>
        <w:t xml:space="preserve"> год согласно </w:t>
      </w:r>
      <w:hyperlink w:anchor="sub_4000" w:history="1">
        <w:r w:rsidRPr="00BF567D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4</w:t>
      </w:r>
      <w:r w:rsidRPr="00E4650F">
        <w:rPr>
          <w:sz w:val="28"/>
          <w:szCs w:val="28"/>
        </w:rPr>
        <w:t xml:space="preserve"> к настоящему решению;</w:t>
      </w:r>
    </w:p>
    <w:p w:rsidR="00C35948" w:rsidRDefault="00C35948" w:rsidP="00C35948">
      <w:pPr>
        <w:pStyle w:val="27"/>
        <w:autoSpaceDE w:val="0"/>
        <w:autoSpaceDN w:val="0"/>
        <w:adjustRightInd w:val="0"/>
        <w:spacing w:line="235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4650F">
        <w:rPr>
          <w:sz w:val="28"/>
          <w:szCs w:val="28"/>
        </w:rPr>
        <w:t xml:space="preserve">) распределение бюджетных ассигнований </w:t>
      </w:r>
      <w:r w:rsidRPr="00E4650F">
        <w:rPr>
          <w:color w:val="000000"/>
          <w:sz w:val="28"/>
        </w:rPr>
        <w:t>по разделам, подразделам, целевым статьям</w:t>
      </w:r>
      <w:r>
        <w:rPr>
          <w:color w:val="000000"/>
          <w:sz w:val="28"/>
        </w:rPr>
        <w:t xml:space="preserve"> </w:t>
      </w:r>
      <w:r w:rsidRPr="00E4650F">
        <w:rPr>
          <w:color w:val="000000"/>
          <w:sz w:val="28"/>
        </w:rPr>
        <w:t>(муниципальным программам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Алатырского</w:t>
      </w:r>
      <w:proofErr w:type="spellEnd"/>
      <w:r>
        <w:rPr>
          <w:color w:val="000000"/>
          <w:sz w:val="28"/>
        </w:rPr>
        <w:t xml:space="preserve"> района</w:t>
      </w:r>
      <w:r w:rsidRPr="00E4650F">
        <w:rPr>
          <w:color w:val="000000"/>
          <w:sz w:val="28"/>
        </w:rPr>
        <w:t xml:space="preserve">) и группам  (группам и подгруппам) видов </w:t>
      </w:r>
      <w:proofErr w:type="gramStart"/>
      <w:r w:rsidRPr="00E4650F">
        <w:rPr>
          <w:color w:val="000000"/>
          <w:sz w:val="28"/>
        </w:rPr>
        <w:t xml:space="preserve">расходов классификации расходов  бюджета </w:t>
      </w:r>
      <w:proofErr w:type="spellStart"/>
      <w:r w:rsidRPr="00E4650F">
        <w:rPr>
          <w:color w:val="000000"/>
          <w:sz w:val="28"/>
        </w:rPr>
        <w:t>Алатырского</w:t>
      </w:r>
      <w:proofErr w:type="spellEnd"/>
      <w:r w:rsidRPr="00E4650F">
        <w:rPr>
          <w:color w:val="000000"/>
          <w:sz w:val="28"/>
        </w:rPr>
        <w:t xml:space="preserve"> района</w:t>
      </w:r>
      <w:proofErr w:type="gramEnd"/>
      <w:r w:rsidRPr="00E4650F">
        <w:rPr>
          <w:color w:val="000000"/>
          <w:sz w:val="28"/>
        </w:rPr>
        <w:t xml:space="preserve"> </w:t>
      </w:r>
      <w:r w:rsidRPr="00E4650F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E465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2024 </w:t>
      </w:r>
      <w:r w:rsidRPr="00E4650F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E4650F">
        <w:rPr>
          <w:sz w:val="28"/>
          <w:szCs w:val="28"/>
        </w:rPr>
        <w:t xml:space="preserve"> согласно </w:t>
      </w:r>
      <w:hyperlink w:anchor="sub_4000" w:history="1">
        <w:r w:rsidRPr="00BF567D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5</w:t>
      </w:r>
      <w:r w:rsidRPr="00E4650F">
        <w:rPr>
          <w:sz w:val="28"/>
          <w:szCs w:val="28"/>
        </w:rPr>
        <w:t xml:space="preserve"> к настоящему решению;</w:t>
      </w:r>
    </w:p>
    <w:p w:rsidR="00C35948" w:rsidRDefault="00C35948" w:rsidP="00C35948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4650F">
        <w:rPr>
          <w:sz w:val="28"/>
          <w:szCs w:val="28"/>
        </w:rPr>
        <w:t>)</w:t>
      </w:r>
      <w:r w:rsidRPr="00E4650F">
        <w:rPr>
          <w:sz w:val="28"/>
          <w:szCs w:val="28"/>
          <w:lang w:val="en-US"/>
        </w:rPr>
        <w:t> </w:t>
      </w:r>
      <w:r w:rsidRPr="00E4650F">
        <w:rPr>
          <w:sz w:val="28"/>
          <w:szCs w:val="28"/>
        </w:rPr>
        <w:t xml:space="preserve"> распределение бюджетных ассигнований по целевым статьям (</w:t>
      </w:r>
      <w:r w:rsidRPr="00E4650F">
        <w:rPr>
          <w:color w:val="000000"/>
          <w:sz w:val="28"/>
        </w:rPr>
        <w:t>муниципальным программам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Алатырского</w:t>
      </w:r>
      <w:proofErr w:type="spellEnd"/>
      <w:r>
        <w:rPr>
          <w:color w:val="000000"/>
          <w:sz w:val="28"/>
        </w:rPr>
        <w:t xml:space="preserve"> района</w:t>
      </w:r>
      <w:r w:rsidRPr="00E4650F">
        <w:rPr>
          <w:sz w:val="28"/>
          <w:szCs w:val="28"/>
        </w:rPr>
        <w:t xml:space="preserve">), группам </w:t>
      </w:r>
      <w:r w:rsidRPr="00E4650F">
        <w:rPr>
          <w:color w:val="000000"/>
          <w:sz w:val="28"/>
        </w:rPr>
        <w:t xml:space="preserve">(группам и подгруппам) </w:t>
      </w:r>
      <w:r w:rsidRPr="00E4650F">
        <w:rPr>
          <w:sz w:val="28"/>
          <w:szCs w:val="28"/>
        </w:rPr>
        <w:t>видов расходов,</w:t>
      </w:r>
      <w:r>
        <w:rPr>
          <w:sz w:val="28"/>
          <w:szCs w:val="28"/>
        </w:rPr>
        <w:t xml:space="preserve">  </w:t>
      </w:r>
      <w:r w:rsidRPr="00E4650F">
        <w:rPr>
          <w:sz w:val="28"/>
          <w:szCs w:val="28"/>
        </w:rPr>
        <w:t xml:space="preserve">разделам, подразделам классификации расходов бюджета </w:t>
      </w:r>
      <w:proofErr w:type="spellStart"/>
      <w:r w:rsidRPr="00E4650F">
        <w:rPr>
          <w:color w:val="000000"/>
          <w:sz w:val="28"/>
        </w:rPr>
        <w:t>Алатырского</w:t>
      </w:r>
      <w:proofErr w:type="spellEnd"/>
      <w:r w:rsidRPr="00E4650F">
        <w:rPr>
          <w:color w:val="000000"/>
          <w:sz w:val="28"/>
        </w:rPr>
        <w:t xml:space="preserve"> района</w:t>
      </w:r>
      <w:r w:rsidRPr="00E4650F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E4650F">
        <w:rPr>
          <w:sz w:val="28"/>
          <w:szCs w:val="28"/>
        </w:rPr>
        <w:t xml:space="preserve"> год согласно </w:t>
      </w:r>
      <w:hyperlink w:anchor="sub_4000" w:history="1">
        <w:r w:rsidRPr="00BF567D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6</w:t>
      </w:r>
      <w:r w:rsidRPr="00E4650F">
        <w:rPr>
          <w:sz w:val="28"/>
          <w:szCs w:val="28"/>
        </w:rPr>
        <w:t xml:space="preserve"> к настоящему решению;</w:t>
      </w:r>
    </w:p>
    <w:p w:rsidR="00C35948" w:rsidRPr="00E4650F" w:rsidRDefault="00C35948" w:rsidP="00C35948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4650F">
        <w:rPr>
          <w:sz w:val="28"/>
          <w:szCs w:val="28"/>
        </w:rPr>
        <w:t>)</w:t>
      </w:r>
      <w:r w:rsidRPr="00E4650F">
        <w:rPr>
          <w:sz w:val="28"/>
          <w:szCs w:val="28"/>
          <w:lang w:val="en-US"/>
        </w:rPr>
        <w:t> </w:t>
      </w:r>
      <w:r w:rsidRPr="00E4650F">
        <w:rPr>
          <w:sz w:val="28"/>
          <w:szCs w:val="28"/>
        </w:rPr>
        <w:t xml:space="preserve"> распределение бюджетных ассигнований по целевым статьям (</w:t>
      </w:r>
      <w:r w:rsidRPr="00E4650F">
        <w:rPr>
          <w:color w:val="000000"/>
          <w:sz w:val="28"/>
        </w:rPr>
        <w:t>муниципальным программам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Алатырского</w:t>
      </w:r>
      <w:proofErr w:type="spellEnd"/>
      <w:r>
        <w:rPr>
          <w:color w:val="000000"/>
          <w:sz w:val="28"/>
        </w:rPr>
        <w:t xml:space="preserve"> района</w:t>
      </w:r>
      <w:r w:rsidRPr="00E4650F">
        <w:rPr>
          <w:sz w:val="28"/>
          <w:szCs w:val="28"/>
        </w:rPr>
        <w:t xml:space="preserve">), группам </w:t>
      </w:r>
      <w:r w:rsidRPr="00E4650F">
        <w:rPr>
          <w:color w:val="000000"/>
          <w:sz w:val="28"/>
        </w:rPr>
        <w:t xml:space="preserve">(группам и подгруппам) </w:t>
      </w:r>
      <w:r w:rsidRPr="00E4650F">
        <w:rPr>
          <w:sz w:val="28"/>
          <w:szCs w:val="28"/>
        </w:rPr>
        <w:t xml:space="preserve">видов расходов, </w:t>
      </w:r>
      <w:r>
        <w:rPr>
          <w:sz w:val="28"/>
          <w:szCs w:val="28"/>
        </w:rPr>
        <w:t xml:space="preserve">а также по </w:t>
      </w:r>
      <w:r w:rsidRPr="00E4650F">
        <w:rPr>
          <w:sz w:val="28"/>
          <w:szCs w:val="28"/>
        </w:rPr>
        <w:t xml:space="preserve">разделам, подразделам классификации расходов бюджета </w:t>
      </w:r>
      <w:proofErr w:type="spellStart"/>
      <w:r w:rsidRPr="00E4650F">
        <w:rPr>
          <w:color w:val="000000"/>
          <w:sz w:val="28"/>
        </w:rPr>
        <w:t>Алатырского</w:t>
      </w:r>
      <w:proofErr w:type="spellEnd"/>
      <w:r w:rsidRPr="00E4650F">
        <w:rPr>
          <w:color w:val="000000"/>
          <w:sz w:val="28"/>
        </w:rPr>
        <w:t xml:space="preserve"> района</w:t>
      </w:r>
      <w:r w:rsidRPr="00E4650F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23 и 2024 </w:t>
      </w:r>
      <w:r w:rsidRPr="00E4650F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E4650F">
        <w:rPr>
          <w:sz w:val="28"/>
          <w:szCs w:val="28"/>
        </w:rPr>
        <w:t xml:space="preserve"> согласно </w:t>
      </w:r>
      <w:hyperlink w:anchor="sub_4000" w:history="1">
        <w:r w:rsidRPr="00BF567D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7</w:t>
      </w:r>
      <w:r w:rsidRPr="00E4650F">
        <w:rPr>
          <w:sz w:val="28"/>
          <w:szCs w:val="28"/>
        </w:rPr>
        <w:t xml:space="preserve"> к настоящему решению;</w:t>
      </w:r>
    </w:p>
    <w:p w:rsidR="00C35948" w:rsidRDefault="00C35948" w:rsidP="00C3594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sub_63"/>
      <w:r>
        <w:rPr>
          <w:sz w:val="28"/>
          <w:szCs w:val="28"/>
        </w:rPr>
        <w:t>д</w:t>
      </w:r>
      <w:r w:rsidRPr="00E4650F">
        <w:rPr>
          <w:sz w:val="28"/>
          <w:szCs w:val="28"/>
        </w:rPr>
        <w:t>)</w:t>
      </w:r>
      <w:r w:rsidRPr="00E4650F">
        <w:rPr>
          <w:sz w:val="28"/>
          <w:szCs w:val="28"/>
          <w:lang w:val="en-US"/>
        </w:rPr>
        <w:t> </w:t>
      </w:r>
      <w:r w:rsidRPr="00E4650F">
        <w:rPr>
          <w:sz w:val="28"/>
          <w:szCs w:val="28"/>
        </w:rPr>
        <w:t>в</w:t>
      </w:r>
      <w:r w:rsidRPr="00E4650F">
        <w:rPr>
          <w:bCs/>
          <w:color w:val="000000"/>
          <w:sz w:val="28"/>
          <w:szCs w:val="28"/>
        </w:rPr>
        <w:t xml:space="preserve">едомственную структуру расходов бюджета </w:t>
      </w:r>
      <w:proofErr w:type="spellStart"/>
      <w:r w:rsidRPr="00E4650F">
        <w:rPr>
          <w:bCs/>
          <w:color w:val="000000"/>
          <w:sz w:val="28"/>
          <w:szCs w:val="28"/>
        </w:rPr>
        <w:t>Алатырского</w:t>
      </w:r>
      <w:proofErr w:type="spellEnd"/>
      <w:r w:rsidRPr="00E4650F">
        <w:rPr>
          <w:bCs/>
          <w:color w:val="000000"/>
          <w:sz w:val="28"/>
          <w:szCs w:val="28"/>
        </w:rPr>
        <w:t xml:space="preserve"> района</w:t>
      </w:r>
      <w:r w:rsidRPr="00E4650F">
        <w:rPr>
          <w:b/>
          <w:bCs/>
          <w:color w:val="000000"/>
          <w:sz w:val="28"/>
          <w:szCs w:val="28"/>
        </w:rPr>
        <w:t xml:space="preserve"> </w:t>
      </w:r>
      <w:r w:rsidRPr="00E4650F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E4650F">
        <w:rPr>
          <w:sz w:val="28"/>
          <w:szCs w:val="28"/>
        </w:rPr>
        <w:t xml:space="preserve"> год согласно </w:t>
      </w:r>
      <w:hyperlink w:anchor="sub_4000" w:history="1">
        <w:r w:rsidRPr="0045025A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8 к настоящему решению;</w:t>
      </w:r>
    </w:p>
    <w:p w:rsidR="00C35948" w:rsidRDefault="00C35948" w:rsidP="00C3594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E4650F">
        <w:rPr>
          <w:sz w:val="28"/>
          <w:szCs w:val="28"/>
        </w:rPr>
        <w:t>)</w:t>
      </w:r>
      <w:r w:rsidRPr="00E4650F">
        <w:rPr>
          <w:sz w:val="28"/>
          <w:szCs w:val="28"/>
          <w:lang w:val="en-US"/>
        </w:rPr>
        <w:t> </w:t>
      </w:r>
      <w:r w:rsidRPr="00E4650F">
        <w:rPr>
          <w:sz w:val="28"/>
          <w:szCs w:val="28"/>
        </w:rPr>
        <w:t>в</w:t>
      </w:r>
      <w:r w:rsidRPr="00E4650F">
        <w:rPr>
          <w:bCs/>
          <w:color w:val="000000"/>
          <w:sz w:val="28"/>
          <w:szCs w:val="28"/>
        </w:rPr>
        <w:t xml:space="preserve">едомственную структуру расходов бюджета </w:t>
      </w:r>
      <w:proofErr w:type="spellStart"/>
      <w:r w:rsidRPr="00E4650F">
        <w:rPr>
          <w:bCs/>
          <w:color w:val="000000"/>
          <w:sz w:val="28"/>
          <w:szCs w:val="28"/>
        </w:rPr>
        <w:t>Алатырского</w:t>
      </w:r>
      <w:proofErr w:type="spellEnd"/>
      <w:r w:rsidRPr="00E4650F">
        <w:rPr>
          <w:bCs/>
          <w:color w:val="000000"/>
          <w:sz w:val="28"/>
          <w:szCs w:val="28"/>
        </w:rPr>
        <w:t xml:space="preserve"> района</w:t>
      </w:r>
      <w:r w:rsidRPr="00E4650F">
        <w:rPr>
          <w:b/>
          <w:bCs/>
          <w:color w:val="000000"/>
          <w:sz w:val="28"/>
          <w:szCs w:val="28"/>
        </w:rPr>
        <w:t xml:space="preserve"> </w:t>
      </w:r>
      <w:r w:rsidRPr="00E4650F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E465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2024 </w:t>
      </w:r>
      <w:r w:rsidRPr="00E4650F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E4650F">
        <w:rPr>
          <w:sz w:val="28"/>
          <w:szCs w:val="28"/>
        </w:rPr>
        <w:t xml:space="preserve"> согласно </w:t>
      </w:r>
      <w:hyperlink w:anchor="sub_4000" w:history="1">
        <w:r w:rsidRPr="0045025A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9 к настоящему решению;</w:t>
      </w:r>
    </w:p>
    <w:p w:rsidR="00C35948" w:rsidRPr="00302D72" w:rsidRDefault="00C35948" w:rsidP="00C35948">
      <w:pPr>
        <w:autoSpaceDE w:val="0"/>
        <w:autoSpaceDN w:val="0"/>
        <w:adjustRightInd w:val="0"/>
        <w:spacing w:line="302" w:lineRule="auto"/>
        <w:ind w:firstLine="720"/>
        <w:jc w:val="both"/>
        <w:rPr>
          <w:sz w:val="28"/>
          <w:szCs w:val="28"/>
        </w:rPr>
      </w:pPr>
      <w:r w:rsidRPr="00302D72">
        <w:rPr>
          <w:sz w:val="28"/>
          <w:szCs w:val="28"/>
        </w:rPr>
        <w:lastRenderedPageBreak/>
        <w:t xml:space="preserve">ж) распределение бюджетных ассигнований </w:t>
      </w:r>
      <w:r w:rsidRPr="00302D72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региональным</w:t>
      </w:r>
      <w:r w:rsidRPr="00302D72">
        <w:rPr>
          <w:bCs/>
          <w:sz w:val="28"/>
          <w:szCs w:val="28"/>
        </w:rPr>
        <w:t xml:space="preserve"> </w:t>
      </w:r>
      <w:r w:rsidRPr="00302D72">
        <w:rPr>
          <w:bCs/>
          <w:spacing w:val="-4"/>
          <w:sz w:val="28"/>
          <w:szCs w:val="28"/>
        </w:rPr>
        <w:t>проектам, направленным на реализацию национальных проектов (программ) и фе</w:t>
      </w:r>
      <w:r w:rsidRPr="00302D72">
        <w:rPr>
          <w:bCs/>
          <w:sz w:val="28"/>
          <w:szCs w:val="28"/>
        </w:rPr>
        <w:t xml:space="preserve">деральных проектов, входящих в состав национальных проектов (программ), </w:t>
      </w:r>
      <w:r w:rsidRPr="00302D72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302D72">
        <w:rPr>
          <w:sz w:val="28"/>
          <w:szCs w:val="28"/>
        </w:rPr>
        <w:t xml:space="preserve"> год согласно приложению 1</w:t>
      </w:r>
      <w:r>
        <w:rPr>
          <w:sz w:val="28"/>
          <w:szCs w:val="28"/>
        </w:rPr>
        <w:t>0</w:t>
      </w:r>
      <w:r w:rsidRPr="00302D72">
        <w:rPr>
          <w:sz w:val="28"/>
          <w:szCs w:val="28"/>
        </w:rPr>
        <w:t xml:space="preserve"> к настоящему решению;</w:t>
      </w:r>
    </w:p>
    <w:p w:rsidR="00C35948" w:rsidRDefault="00C35948" w:rsidP="00C35948">
      <w:pPr>
        <w:autoSpaceDE w:val="0"/>
        <w:autoSpaceDN w:val="0"/>
        <w:adjustRightInd w:val="0"/>
        <w:spacing w:line="302" w:lineRule="auto"/>
        <w:ind w:firstLine="720"/>
        <w:jc w:val="both"/>
        <w:rPr>
          <w:sz w:val="28"/>
          <w:szCs w:val="28"/>
        </w:rPr>
      </w:pPr>
      <w:r w:rsidRPr="00302D72">
        <w:rPr>
          <w:sz w:val="28"/>
          <w:szCs w:val="28"/>
        </w:rPr>
        <w:t xml:space="preserve">з) распределение бюджетных ассигнований </w:t>
      </w:r>
      <w:r w:rsidRPr="00302D72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региональным</w:t>
      </w:r>
      <w:r w:rsidRPr="00302D72">
        <w:rPr>
          <w:bCs/>
          <w:sz w:val="28"/>
          <w:szCs w:val="28"/>
        </w:rPr>
        <w:t xml:space="preserve"> </w:t>
      </w:r>
      <w:r w:rsidRPr="00302D72">
        <w:rPr>
          <w:bCs/>
          <w:spacing w:val="-4"/>
          <w:sz w:val="28"/>
          <w:szCs w:val="28"/>
        </w:rPr>
        <w:t>проектам, направленным на реализацию национальных проектов (программ) и федеральных проектов, входящих в состав национальных проектов (программ),</w:t>
      </w:r>
      <w:r w:rsidRPr="00302D72">
        <w:rPr>
          <w:bCs/>
          <w:sz w:val="28"/>
          <w:szCs w:val="28"/>
        </w:rPr>
        <w:t xml:space="preserve"> </w:t>
      </w:r>
      <w:r w:rsidRPr="00302D72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302D72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302D72">
        <w:rPr>
          <w:sz w:val="28"/>
          <w:szCs w:val="28"/>
        </w:rPr>
        <w:t xml:space="preserve"> годы согласно приложению 1</w:t>
      </w:r>
      <w:r>
        <w:rPr>
          <w:sz w:val="28"/>
          <w:szCs w:val="28"/>
        </w:rPr>
        <w:t>1</w:t>
      </w:r>
      <w:r w:rsidRPr="00302D7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302D72">
        <w:rPr>
          <w:sz w:val="28"/>
          <w:szCs w:val="28"/>
        </w:rPr>
        <w:t>.</w:t>
      </w:r>
    </w:p>
    <w:p w:rsidR="00C35948" w:rsidRDefault="00C35948" w:rsidP="001178F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pacing w:val="-4"/>
          <w:sz w:val="28"/>
          <w:szCs w:val="28"/>
        </w:rPr>
        <w:t xml:space="preserve"> Утвердить </w:t>
      </w:r>
      <w:r w:rsidRPr="001178F4">
        <w:rPr>
          <w:spacing w:val="-4"/>
          <w:sz w:val="28"/>
          <w:szCs w:val="28"/>
        </w:rPr>
        <w:t>Р</w:t>
      </w:r>
      <w:r w:rsidR="001178F4">
        <w:rPr>
          <w:spacing w:val="-4"/>
          <w:sz w:val="28"/>
          <w:szCs w:val="28"/>
        </w:rPr>
        <w:t xml:space="preserve">айонную </w:t>
      </w:r>
      <w:r>
        <w:rPr>
          <w:spacing w:val="-4"/>
          <w:sz w:val="28"/>
          <w:szCs w:val="28"/>
        </w:rPr>
        <w:t>ад</w:t>
      </w:r>
      <w:r w:rsidR="001178F4">
        <w:rPr>
          <w:spacing w:val="-4"/>
          <w:sz w:val="28"/>
          <w:szCs w:val="28"/>
        </w:rPr>
        <w:t xml:space="preserve">ресную инвестиционную программу </w:t>
      </w:r>
      <w:r>
        <w:rPr>
          <w:sz w:val="28"/>
          <w:szCs w:val="28"/>
        </w:rPr>
        <w:t>на 2022 год согласно приложению 26 к настоящему решению.</w:t>
      </w:r>
    </w:p>
    <w:bookmarkEnd w:id="0"/>
    <w:p w:rsidR="00C35948" w:rsidRPr="0021056F" w:rsidRDefault="00C35948" w:rsidP="00C35948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21056F">
        <w:rPr>
          <w:sz w:val="28"/>
          <w:szCs w:val="28"/>
        </w:rPr>
        <w:t>3.</w:t>
      </w:r>
      <w:r w:rsidRPr="0021056F">
        <w:rPr>
          <w:sz w:val="28"/>
          <w:szCs w:val="28"/>
          <w:lang w:val="en-US"/>
        </w:rPr>
        <w:t> </w:t>
      </w:r>
      <w:r w:rsidRPr="0021056F"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обязательств:</w:t>
      </w:r>
    </w:p>
    <w:p w:rsidR="00C35948" w:rsidRPr="0021056F" w:rsidRDefault="00C35948" w:rsidP="00C35948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21056F">
        <w:rPr>
          <w:sz w:val="28"/>
          <w:szCs w:val="28"/>
        </w:rPr>
        <w:t xml:space="preserve"> на 2022 год в сумме 3 </w:t>
      </w:r>
      <w:r w:rsidR="0021056F" w:rsidRPr="0021056F">
        <w:rPr>
          <w:sz w:val="28"/>
          <w:szCs w:val="28"/>
        </w:rPr>
        <w:t>089</w:t>
      </w:r>
      <w:r w:rsidRPr="0021056F">
        <w:rPr>
          <w:sz w:val="28"/>
          <w:szCs w:val="28"/>
        </w:rPr>
        <w:t> </w:t>
      </w:r>
      <w:r w:rsidR="0021056F" w:rsidRPr="0021056F">
        <w:rPr>
          <w:sz w:val="28"/>
          <w:szCs w:val="28"/>
        </w:rPr>
        <w:t>9</w:t>
      </w:r>
      <w:r w:rsidRPr="0021056F">
        <w:rPr>
          <w:sz w:val="28"/>
          <w:szCs w:val="28"/>
        </w:rPr>
        <w:t>00,00  рублей;</w:t>
      </w:r>
    </w:p>
    <w:p w:rsidR="00C35948" w:rsidRPr="0021056F" w:rsidRDefault="00C35948" w:rsidP="00C35948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21056F">
        <w:rPr>
          <w:sz w:val="28"/>
          <w:szCs w:val="28"/>
        </w:rPr>
        <w:t xml:space="preserve"> на 2023 год в сумме 3 </w:t>
      </w:r>
      <w:r w:rsidR="0021056F" w:rsidRPr="0021056F">
        <w:rPr>
          <w:sz w:val="28"/>
          <w:szCs w:val="28"/>
        </w:rPr>
        <w:t>079</w:t>
      </w:r>
      <w:r w:rsidRPr="0021056F">
        <w:rPr>
          <w:sz w:val="28"/>
          <w:szCs w:val="28"/>
        </w:rPr>
        <w:t> 900,00 рублей;</w:t>
      </w:r>
    </w:p>
    <w:p w:rsidR="00C35948" w:rsidRPr="0021056F" w:rsidRDefault="00C35948" w:rsidP="00C35948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21056F">
        <w:rPr>
          <w:sz w:val="28"/>
          <w:szCs w:val="28"/>
        </w:rPr>
        <w:t xml:space="preserve"> на 2024 год в сумме 3 </w:t>
      </w:r>
      <w:r w:rsidR="0021056F" w:rsidRPr="0021056F">
        <w:rPr>
          <w:sz w:val="28"/>
          <w:szCs w:val="28"/>
        </w:rPr>
        <w:t>079</w:t>
      </w:r>
      <w:r w:rsidRPr="0021056F">
        <w:rPr>
          <w:sz w:val="28"/>
          <w:szCs w:val="28"/>
        </w:rPr>
        <w:t> </w:t>
      </w:r>
      <w:r w:rsidR="0021056F" w:rsidRPr="0021056F">
        <w:rPr>
          <w:sz w:val="28"/>
          <w:szCs w:val="28"/>
        </w:rPr>
        <w:t>9</w:t>
      </w:r>
      <w:r w:rsidRPr="0021056F">
        <w:rPr>
          <w:sz w:val="28"/>
          <w:szCs w:val="28"/>
        </w:rPr>
        <w:t xml:space="preserve">00,00  рублей. </w:t>
      </w:r>
    </w:p>
    <w:p w:rsidR="00C35948" w:rsidRPr="00C35948" w:rsidRDefault="00C35948" w:rsidP="00C35948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  <w:highlight w:val="yellow"/>
        </w:rPr>
      </w:pPr>
    </w:p>
    <w:p w:rsidR="00C35948" w:rsidRPr="00715C80" w:rsidRDefault="00C35948" w:rsidP="00C35948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715C80">
        <w:rPr>
          <w:sz w:val="28"/>
          <w:szCs w:val="28"/>
        </w:rPr>
        <w:t>4. Утвердить:</w:t>
      </w:r>
    </w:p>
    <w:p w:rsidR="00C35948" w:rsidRPr="00715C80" w:rsidRDefault="00C35948" w:rsidP="00C359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C80">
        <w:rPr>
          <w:sz w:val="28"/>
          <w:szCs w:val="28"/>
        </w:rPr>
        <w:t xml:space="preserve">объем бюджетных ассигнований муниципального Дорожного фонда </w:t>
      </w:r>
      <w:proofErr w:type="spellStart"/>
      <w:r w:rsidRPr="00715C80">
        <w:rPr>
          <w:sz w:val="28"/>
          <w:szCs w:val="28"/>
        </w:rPr>
        <w:t>Алатырского</w:t>
      </w:r>
      <w:proofErr w:type="spellEnd"/>
      <w:r w:rsidRPr="00715C80">
        <w:rPr>
          <w:sz w:val="28"/>
          <w:szCs w:val="28"/>
        </w:rPr>
        <w:t xml:space="preserve"> района:</w:t>
      </w:r>
    </w:p>
    <w:p w:rsidR="00C35948" w:rsidRPr="00715C80" w:rsidRDefault="00C35948" w:rsidP="00C359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C80">
        <w:rPr>
          <w:sz w:val="28"/>
          <w:szCs w:val="28"/>
        </w:rPr>
        <w:t xml:space="preserve">на  2022 год в сумме  </w:t>
      </w:r>
      <w:r w:rsidR="00715C80" w:rsidRPr="00715C80">
        <w:rPr>
          <w:sz w:val="28"/>
          <w:szCs w:val="28"/>
        </w:rPr>
        <w:t>45</w:t>
      </w:r>
      <w:r w:rsidRPr="00715C80">
        <w:rPr>
          <w:sz w:val="28"/>
          <w:szCs w:val="28"/>
        </w:rPr>
        <w:t> </w:t>
      </w:r>
      <w:r w:rsidR="00715C80" w:rsidRPr="00715C80">
        <w:rPr>
          <w:sz w:val="28"/>
          <w:szCs w:val="28"/>
        </w:rPr>
        <w:t>899</w:t>
      </w:r>
      <w:r w:rsidRPr="00715C80">
        <w:rPr>
          <w:sz w:val="28"/>
          <w:szCs w:val="28"/>
        </w:rPr>
        <w:t xml:space="preserve"> </w:t>
      </w:r>
      <w:r w:rsidR="00715C80" w:rsidRPr="00715C80">
        <w:rPr>
          <w:sz w:val="28"/>
          <w:szCs w:val="28"/>
        </w:rPr>
        <w:t>3</w:t>
      </w:r>
      <w:r w:rsidR="00E80D75">
        <w:rPr>
          <w:sz w:val="28"/>
          <w:szCs w:val="28"/>
        </w:rPr>
        <w:t>1</w:t>
      </w:r>
      <w:r w:rsidR="00715C80" w:rsidRPr="00715C80">
        <w:rPr>
          <w:sz w:val="28"/>
          <w:szCs w:val="28"/>
        </w:rPr>
        <w:t>0</w:t>
      </w:r>
      <w:r w:rsidRPr="00715C80">
        <w:rPr>
          <w:sz w:val="28"/>
          <w:szCs w:val="28"/>
        </w:rPr>
        <w:t>,00 рублей;</w:t>
      </w:r>
    </w:p>
    <w:p w:rsidR="00C35948" w:rsidRPr="00715C80" w:rsidRDefault="00C35948" w:rsidP="00C359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C80">
        <w:rPr>
          <w:sz w:val="28"/>
          <w:szCs w:val="28"/>
        </w:rPr>
        <w:t>на  2023 год в сумме  32 876 400,00 рублей;</w:t>
      </w:r>
    </w:p>
    <w:p w:rsidR="00C35948" w:rsidRPr="00715C80" w:rsidRDefault="00C35948" w:rsidP="00C359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C80">
        <w:rPr>
          <w:sz w:val="28"/>
          <w:szCs w:val="28"/>
        </w:rPr>
        <w:t>на  2024 год в сумме  33 471 900,00 рублей;</w:t>
      </w:r>
    </w:p>
    <w:p w:rsidR="00C35948" w:rsidRPr="00715C80" w:rsidRDefault="00C35948" w:rsidP="00C3594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5C80">
        <w:rPr>
          <w:sz w:val="28"/>
          <w:szCs w:val="28"/>
        </w:rPr>
        <w:t xml:space="preserve">прогнозируемый объем доходов бюджета </w:t>
      </w:r>
      <w:proofErr w:type="spellStart"/>
      <w:r w:rsidRPr="00715C80">
        <w:rPr>
          <w:sz w:val="28"/>
          <w:szCs w:val="28"/>
        </w:rPr>
        <w:t>Алатырского</w:t>
      </w:r>
      <w:proofErr w:type="spellEnd"/>
      <w:r w:rsidRPr="00715C80">
        <w:rPr>
          <w:sz w:val="28"/>
          <w:szCs w:val="28"/>
        </w:rPr>
        <w:t xml:space="preserve"> района от поступлений доходов, указанных в пункте  3 Порядка формирования и использования бюджетных ассигнований муниципального дорожного фонда </w:t>
      </w:r>
      <w:proofErr w:type="spellStart"/>
      <w:r w:rsidRPr="00715C80">
        <w:rPr>
          <w:sz w:val="28"/>
          <w:szCs w:val="28"/>
        </w:rPr>
        <w:t>Алатырского</w:t>
      </w:r>
      <w:proofErr w:type="spellEnd"/>
      <w:r w:rsidRPr="00715C80">
        <w:rPr>
          <w:sz w:val="28"/>
          <w:szCs w:val="28"/>
        </w:rPr>
        <w:t xml:space="preserve"> района, утвержденного решением Собрания депутатов </w:t>
      </w:r>
      <w:proofErr w:type="spellStart"/>
      <w:r w:rsidRPr="00715C80">
        <w:rPr>
          <w:sz w:val="28"/>
          <w:szCs w:val="28"/>
        </w:rPr>
        <w:t>Алатырского</w:t>
      </w:r>
      <w:proofErr w:type="spellEnd"/>
      <w:r w:rsidRPr="00715C80">
        <w:rPr>
          <w:sz w:val="28"/>
          <w:szCs w:val="28"/>
        </w:rPr>
        <w:t xml:space="preserve"> района от 26 ноября 2013 года № 25/06 </w:t>
      </w:r>
      <w:r w:rsidRPr="00715C80">
        <w:rPr>
          <w:color w:val="000000"/>
          <w:sz w:val="28"/>
          <w:szCs w:val="28"/>
        </w:rPr>
        <w:t>"</w:t>
      </w:r>
      <w:r w:rsidRPr="00715C80">
        <w:rPr>
          <w:sz w:val="28"/>
          <w:szCs w:val="28"/>
        </w:rPr>
        <w:t xml:space="preserve">О создании муниципального дорожного фонда </w:t>
      </w:r>
      <w:proofErr w:type="spellStart"/>
      <w:r w:rsidRPr="00715C80">
        <w:rPr>
          <w:sz w:val="28"/>
          <w:szCs w:val="28"/>
        </w:rPr>
        <w:t>Алатырского</w:t>
      </w:r>
      <w:proofErr w:type="spellEnd"/>
      <w:r w:rsidRPr="00715C80">
        <w:rPr>
          <w:sz w:val="28"/>
          <w:szCs w:val="28"/>
        </w:rPr>
        <w:t xml:space="preserve"> района</w:t>
      </w:r>
      <w:r w:rsidRPr="00715C80">
        <w:rPr>
          <w:color w:val="000000"/>
          <w:sz w:val="28"/>
          <w:szCs w:val="28"/>
        </w:rPr>
        <w:t>":</w:t>
      </w:r>
    </w:p>
    <w:p w:rsidR="00C35948" w:rsidRPr="00715C80" w:rsidRDefault="00C35948" w:rsidP="00C359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C80">
        <w:rPr>
          <w:sz w:val="28"/>
          <w:szCs w:val="28"/>
        </w:rPr>
        <w:t xml:space="preserve">на  2022 год в сумме  </w:t>
      </w:r>
      <w:r w:rsidR="00715C80" w:rsidRPr="00715C80">
        <w:rPr>
          <w:sz w:val="28"/>
          <w:szCs w:val="28"/>
        </w:rPr>
        <w:t>45 899 3</w:t>
      </w:r>
      <w:r w:rsidR="00E80D75">
        <w:rPr>
          <w:sz w:val="28"/>
          <w:szCs w:val="28"/>
        </w:rPr>
        <w:t>1</w:t>
      </w:r>
      <w:r w:rsidR="00715C80" w:rsidRPr="00715C80">
        <w:rPr>
          <w:sz w:val="28"/>
          <w:szCs w:val="28"/>
        </w:rPr>
        <w:t xml:space="preserve">0,00 </w:t>
      </w:r>
      <w:r w:rsidRPr="00715C80">
        <w:rPr>
          <w:sz w:val="28"/>
          <w:szCs w:val="28"/>
        </w:rPr>
        <w:t>рублей;</w:t>
      </w:r>
      <w:bookmarkStart w:id="1" w:name="_GoBack"/>
      <w:bookmarkEnd w:id="1"/>
    </w:p>
    <w:p w:rsidR="00C35948" w:rsidRPr="00715C80" w:rsidRDefault="00C35948" w:rsidP="00C359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C80">
        <w:rPr>
          <w:sz w:val="28"/>
          <w:szCs w:val="28"/>
        </w:rPr>
        <w:t>на  2023 год в сумме  32 876 400,00 рублей;</w:t>
      </w:r>
    </w:p>
    <w:p w:rsidR="00C35948" w:rsidRPr="009D6F69" w:rsidRDefault="00C35948" w:rsidP="00C359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C80">
        <w:rPr>
          <w:sz w:val="28"/>
          <w:szCs w:val="28"/>
        </w:rPr>
        <w:t>на  2024 год в сумме  33 471 900,00 рублей</w:t>
      </w:r>
      <w:proofErr w:type="gramStart"/>
      <w:r w:rsidRPr="00715C80">
        <w:rPr>
          <w:sz w:val="28"/>
          <w:szCs w:val="28"/>
        </w:rPr>
        <w:t>.»;</w:t>
      </w:r>
      <w:proofErr w:type="gramEnd"/>
    </w:p>
    <w:p w:rsidR="0079517B" w:rsidRDefault="0079517B" w:rsidP="0079517B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7540" w:rsidRPr="00C35948" w:rsidRDefault="006C00AF" w:rsidP="006C00AF">
      <w:pPr>
        <w:spacing w:line="235" w:lineRule="auto"/>
        <w:ind w:firstLine="709"/>
        <w:jc w:val="both"/>
        <w:rPr>
          <w:color w:val="000000"/>
          <w:sz w:val="28"/>
          <w:szCs w:val="27"/>
        </w:rPr>
      </w:pPr>
      <w:r w:rsidRPr="00C35948">
        <w:rPr>
          <w:color w:val="000000"/>
          <w:sz w:val="28"/>
          <w:szCs w:val="27"/>
        </w:rPr>
        <w:t>3)  Статью 7 изложить в следующей редакции:</w:t>
      </w:r>
    </w:p>
    <w:p w:rsidR="00AB7540" w:rsidRPr="00C35948" w:rsidRDefault="006C00AF" w:rsidP="00A024CE">
      <w:pPr>
        <w:spacing w:line="235" w:lineRule="auto"/>
        <w:ind w:left="2040" w:hanging="1473"/>
        <w:jc w:val="both"/>
        <w:rPr>
          <w:b/>
          <w:bCs/>
          <w:sz w:val="28"/>
          <w:szCs w:val="27"/>
        </w:rPr>
      </w:pPr>
      <w:r w:rsidRPr="00C35948">
        <w:rPr>
          <w:sz w:val="28"/>
          <w:szCs w:val="27"/>
        </w:rPr>
        <w:t>«</w:t>
      </w:r>
      <w:r w:rsidR="00AB7540" w:rsidRPr="00C35948">
        <w:rPr>
          <w:sz w:val="28"/>
          <w:szCs w:val="27"/>
        </w:rPr>
        <w:t xml:space="preserve">Статья </w:t>
      </w:r>
      <w:r w:rsidR="00287E60" w:rsidRPr="00C35948">
        <w:rPr>
          <w:sz w:val="28"/>
          <w:szCs w:val="27"/>
        </w:rPr>
        <w:t>7</w:t>
      </w:r>
      <w:r w:rsidR="00AB7540" w:rsidRPr="00C35948">
        <w:rPr>
          <w:sz w:val="28"/>
          <w:szCs w:val="27"/>
        </w:rPr>
        <w:t>.</w:t>
      </w:r>
      <w:r w:rsidR="00AB7540" w:rsidRPr="00C35948">
        <w:rPr>
          <w:sz w:val="28"/>
          <w:szCs w:val="27"/>
        </w:rPr>
        <w:tab/>
      </w:r>
      <w:r w:rsidR="00AB7540" w:rsidRPr="00C35948">
        <w:rPr>
          <w:b/>
          <w:bCs/>
          <w:sz w:val="28"/>
          <w:szCs w:val="27"/>
        </w:rPr>
        <w:t>Межбюджетные трансферты бюджетам сельских поселений</w:t>
      </w:r>
    </w:p>
    <w:p w:rsidR="00AB7540" w:rsidRPr="002B0CD7" w:rsidRDefault="00AB7540" w:rsidP="00AB7540">
      <w:pPr>
        <w:spacing w:line="235" w:lineRule="auto"/>
        <w:ind w:left="2040" w:hanging="1331"/>
        <w:jc w:val="both"/>
        <w:rPr>
          <w:sz w:val="28"/>
          <w:szCs w:val="28"/>
          <w:highlight w:val="yellow"/>
        </w:rPr>
      </w:pPr>
    </w:p>
    <w:p w:rsidR="00D7760B" w:rsidRPr="006D24FF" w:rsidRDefault="00D7760B" w:rsidP="007042B7">
      <w:pPr>
        <w:widowControl w:val="0"/>
        <w:spacing w:line="312" w:lineRule="auto"/>
        <w:ind w:firstLine="567"/>
        <w:jc w:val="both"/>
        <w:rPr>
          <w:sz w:val="28"/>
          <w:szCs w:val="28"/>
        </w:rPr>
      </w:pPr>
      <w:bookmarkStart w:id="2" w:name="sub_102"/>
      <w:r w:rsidRPr="00A05318">
        <w:rPr>
          <w:sz w:val="28"/>
          <w:szCs w:val="28"/>
        </w:rPr>
        <w:t>1. </w:t>
      </w:r>
      <w:proofErr w:type="gramStart"/>
      <w:r w:rsidRPr="00A05318">
        <w:rPr>
          <w:sz w:val="28"/>
          <w:szCs w:val="28"/>
        </w:rPr>
        <w:t xml:space="preserve">Утвердить общий объем межбюджетных трансфертов, предоставляемых  из </w:t>
      </w:r>
      <w:r w:rsidRPr="00A05318">
        <w:rPr>
          <w:color w:val="000000"/>
          <w:sz w:val="28"/>
        </w:rPr>
        <w:t xml:space="preserve">бюджета </w:t>
      </w:r>
      <w:proofErr w:type="spellStart"/>
      <w:r w:rsidRPr="00A05318">
        <w:rPr>
          <w:color w:val="000000"/>
          <w:sz w:val="28"/>
        </w:rPr>
        <w:t>Алатырского</w:t>
      </w:r>
      <w:proofErr w:type="spellEnd"/>
      <w:r w:rsidRPr="00A05318">
        <w:rPr>
          <w:color w:val="000000"/>
          <w:sz w:val="28"/>
        </w:rPr>
        <w:t xml:space="preserve"> района</w:t>
      </w:r>
      <w:r w:rsidRPr="00A05318">
        <w:rPr>
          <w:sz w:val="28"/>
          <w:szCs w:val="28"/>
        </w:rPr>
        <w:t xml:space="preserve"> бюджетам сельских поселений, </w:t>
      </w:r>
      <w:r w:rsidR="00EE6D91" w:rsidRPr="00A05318">
        <w:rPr>
          <w:sz w:val="28"/>
          <w:szCs w:val="28"/>
        </w:rPr>
        <w:t xml:space="preserve"> </w:t>
      </w:r>
      <w:r w:rsidRPr="00A05318">
        <w:rPr>
          <w:b/>
          <w:sz w:val="28"/>
          <w:szCs w:val="28"/>
        </w:rPr>
        <w:t>на 202</w:t>
      </w:r>
      <w:r w:rsidR="00B279F5" w:rsidRPr="00A05318">
        <w:rPr>
          <w:b/>
          <w:sz w:val="28"/>
          <w:szCs w:val="28"/>
        </w:rPr>
        <w:t>2</w:t>
      </w:r>
      <w:r w:rsidRPr="00A05318">
        <w:rPr>
          <w:b/>
          <w:sz w:val="28"/>
          <w:szCs w:val="28"/>
        </w:rPr>
        <w:t xml:space="preserve"> год</w:t>
      </w:r>
      <w:r w:rsidRPr="00A05318">
        <w:rPr>
          <w:sz w:val="28"/>
          <w:szCs w:val="28"/>
        </w:rPr>
        <w:t xml:space="preserve"> в сумме </w:t>
      </w:r>
      <w:r w:rsidR="00A05318" w:rsidRPr="00A05318">
        <w:rPr>
          <w:sz w:val="28"/>
          <w:szCs w:val="28"/>
        </w:rPr>
        <w:t>65</w:t>
      </w:r>
      <w:r w:rsidR="00C4643C" w:rsidRPr="00A05318">
        <w:rPr>
          <w:sz w:val="28"/>
          <w:szCs w:val="28"/>
        </w:rPr>
        <w:t> </w:t>
      </w:r>
      <w:r w:rsidR="0005752A">
        <w:rPr>
          <w:sz w:val="28"/>
          <w:szCs w:val="28"/>
        </w:rPr>
        <w:t>23</w:t>
      </w:r>
      <w:r w:rsidR="00A05318" w:rsidRPr="00A05318">
        <w:rPr>
          <w:sz w:val="28"/>
          <w:szCs w:val="28"/>
        </w:rPr>
        <w:t>4</w:t>
      </w:r>
      <w:r w:rsidR="00C4643C" w:rsidRPr="00A05318">
        <w:rPr>
          <w:sz w:val="28"/>
          <w:szCs w:val="28"/>
        </w:rPr>
        <w:t> </w:t>
      </w:r>
      <w:r w:rsidR="00A05318" w:rsidRPr="00A05318">
        <w:rPr>
          <w:sz w:val="28"/>
          <w:szCs w:val="28"/>
        </w:rPr>
        <w:t>416</w:t>
      </w:r>
      <w:r w:rsidR="00C4643C" w:rsidRPr="00A05318">
        <w:rPr>
          <w:sz w:val="28"/>
          <w:szCs w:val="28"/>
        </w:rPr>
        <w:t>,</w:t>
      </w:r>
      <w:r w:rsidR="00A05318" w:rsidRPr="00A05318">
        <w:rPr>
          <w:sz w:val="28"/>
          <w:szCs w:val="28"/>
        </w:rPr>
        <w:t>52</w:t>
      </w:r>
      <w:r w:rsidRPr="00A05318">
        <w:rPr>
          <w:sz w:val="28"/>
          <w:szCs w:val="28"/>
        </w:rPr>
        <w:t xml:space="preserve"> рублей,</w:t>
      </w:r>
      <w:r w:rsidRPr="00810010">
        <w:rPr>
          <w:sz w:val="28"/>
          <w:szCs w:val="28"/>
        </w:rPr>
        <w:t xml:space="preserve"> </w:t>
      </w:r>
      <w:r w:rsidR="00EE6D91" w:rsidRPr="00810010">
        <w:rPr>
          <w:sz w:val="28"/>
          <w:szCs w:val="28"/>
        </w:rPr>
        <w:t xml:space="preserve"> </w:t>
      </w:r>
      <w:r w:rsidRPr="00810010">
        <w:rPr>
          <w:sz w:val="28"/>
          <w:szCs w:val="28"/>
        </w:rPr>
        <w:t>в том</w:t>
      </w:r>
      <w:r w:rsidR="00EE6D91" w:rsidRPr="00810010">
        <w:rPr>
          <w:sz w:val="28"/>
          <w:szCs w:val="28"/>
        </w:rPr>
        <w:t xml:space="preserve"> </w:t>
      </w:r>
      <w:r w:rsidRPr="00810010">
        <w:rPr>
          <w:sz w:val="28"/>
          <w:szCs w:val="28"/>
        </w:rPr>
        <w:t xml:space="preserve"> числе</w:t>
      </w:r>
      <w:r w:rsidR="00EE6D91" w:rsidRPr="00810010">
        <w:rPr>
          <w:sz w:val="28"/>
          <w:szCs w:val="28"/>
        </w:rPr>
        <w:t xml:space="preserve"> </w:t>
      </w:r>
      <w:r w:rsidRPr="00810010">
        <w:rPr>
          <w:sz w:val="28"/>
          <w:szCs w:val="28"/>
        </w:rPr>
        <w:t xml:space="preserve"> дотации </w:t>
      </w:r>
      <w:r w:rsidR="00EE6D91" w:rsidRPr="00810010">
        <w:rPr>
          <w:sz w:val="28"/>
          <w:szCs w:val="28"/>
        </w:rPr>
        <w:t xml:space="preserve"> </w:t>
      </w:r>
      <w:r w:rsidRPr="00810010">
        <w:rPr>
          <w:sz w:val="28"/>
          <w:szCs w:val="28"/>
        </w:rPr>
        <w:t>–</w:t>
      </w:r>
      <w:r w:rsidR="00C4643C" w:rsidRPr="00810010">
        <w:rPr>
          <w:sz w:val="28"/>
          <w:szCs w:val="28"/>
        </w:rPr>
        <w:t xml:space="preserve"> </w:t>
      </w:r>
      <w:r w:rsidR="00115221" w:rsidRPr="00810010">
        <w:rPr>
          <w:sz w:val="28"/>
          <w:szCs w:val="28"/>
        </w:rPr>
        <w:t>2</w:t>
      </w:r>
      <w:r w:rsidR="00C64BB2" w:rsidRPr="00810010">
        <w:rPr>
          <w:sz w:val="28"/>
          <w:szCs w:val="28"/>
        </w:rPr>
        <w:t>9</w:t>
      </w:r>
      <w:r w:rsidR="00C4643C" w:rsidRPr="00810010">
        <w:rPr>
          <w:sz w:val="28"/>
          <w:szCs w:val="28"/>
        </w:rPr>
        <w:t> </w:t>
      </w:r>
      <w:r w:rsidR="00C64BB2" w:rsidRPr="00810010">
        <w:rPr>
          <w:sz w:val="28"/>
          <w:szCs w:val="28"/>
        </w:rPr>
        <w:t>796</w:t>
      </w:r>
      <w:r w:rsidR="00C4643C" w:rsidRPr="00810010">
        <w:rPr>
          <w:sz w:val="28"/>
          <w:szCs w:val="28"/>
        </w:rPr>
        <w:t> </w:t>
      </w:r>
      <w:r w:rsidR="00C64BB2" w:rsidRPr="00810010">
        <w:rPr>
          <w:sz w:val="28"/>
          <w:szCs w:val="28"/>
        </w:rPr>
        <w:t>972</w:t>
      </w:r>
      <w:r w:rsidR="00C4643C" w:rsidRPr="00810010">
        <w:rPr>
          <w:sz w:val="28"/>
          <w:szCs w:val="28"/>
        </w:rPr>
        <w:t>,00</w:t>
      </w:r>
      <w:r w:rsidRPr="00810010">
        <w:rPr>
          <w:sz w:val="28"/>
          <w:szCs w:val="28"/>
        </w:rPr>
        <w:t xml:space="preserve">  рубл</w:t>
      </w:r>
      <w:r w:rsidR="00C64BB2" w:rsidRPr="00810010">
        <w:rPr>
          <w:sz w:val="28"/>
          <w:szCs w:val="28"/>
        </w:rPr>
        <w:t>я</w:t>
      </w:r>
      <w:r w:rsidRPr="00810010">
        <w:rPr>
          <w:sz w:val="28"/>
          <w:szCs w:val="28"/>
        </w:rPr>
        <w:t xml:space="preserve">, </w:t>
      </w:r>
      <w:r w:rsidR="00EE6D91" w:rsidRPr="00810010">
        <w:rPr>
          <w:sz w:val="28"/>
          <w:szCs w:val="28"/>
        </w:rPr>
        <w:t xml:space="preserve"> </w:t>
      </w:r>
      <w:r w:rsidRPr="00810010">
        <w:rPr>
          <w:sz w:val="28"/>
          <w:szCs w:val="28"/>
        </w:rPr>
        <w:t xml:space="preserve">субсидии – </w:t>
      </w:r>
      <w:r w:rsidR="00C4643C" w:rsidRPr="00810010">
        <w:rPr>
          <w:sz w:val="28"/>
          <w:szCs w:val="28"/>
        </w:rPr>
        <w:t>2</w:t>
      </w:r>
      <w:r w:rsidR="00C64BB2" w:rsidRPr="00810010">
        <w:rPr>
          <w:sz w:val="28"/>
          <w:szCs w:val="28"/>
        </w:rPr>
        <w:t>7</w:t>
      </w:r>
      <w:r w:rsidR="00C4643C" w:rsidRPr="00810010">
        <w:rPr>
          <w:sz w:val="28"/>
          <w:szCs w:val="28"/>
        </w:rPr>
        <w:t> </w:t>
      </w:r>
      <w:r w:rsidR="00C64BB2" w:rsidRPr="00810010">
        <w:rPr>
          <w:sz w:val="28"/>
          <w:szCs w:val="28"/>
        </w:rPr>
        <w:t>778</w:t>
      </w:r>
      <w:r w:rsidR="00C4643C" w:rsidRPr="00810010">
        <w:rPr>
          <w:sz w:val="28"/>
          <w:szCs w:val="28"/>
        </w:rPr>
        <w:t> </w:t>
      </w:r>
      <w:r w:rsidR="00C64BB2" w:rsidRPr="00810010">
        <w:rPr>
          <w:sz w:val="28"/>
          <w:szCs w:val="28"/>
        </w:rPr>
        <w:t>168</w:t>
      </w:r>
      <w:r w:rsidR="00C4643C" w:rsidRPr="00810010">
        <w:rPr>
          <w:sz w:val="28"/>
          <w:szCs w:val="28"/>
        </w:rPr>
        <w:t>,</w:t>
      </w:r>
      <w:r w:rsidR="00C64BB2" w:rsidRPr="00810010">
        <w:rPr>
          <w:sz w:val="28"/>
          <w:szCs w:val="28"/>
        </w:rPr>
        <w:t>88</w:t>
      </w:r>
      <w:r w:rsidR="00C8014D" w:rsidRPr="00810010">
        <w:rPr>
          <w:sz w:val="28"/>
          <w:szCs w:val="28"/>
        </w:rPr>
        <w:t xml:space="preserve"> </w:t>
      </w:r>
      <w:r w:rsidRPr="00810010">
        <w:rPr>
          <w:sz w:val="28"/>
          <w:szCs w:val="28"/>
        </w:rPr>
        <w:t xml:space="preserve">рублей, </w:t>
      </w:r>
      <w:r w:rsidR="00EE6D91" w:rsidRPr="00810010">
        <w:rPr>
          <w:sz w:val="28"/>
          <w:szCs w:val="28"/>
        </w:rPr>
        <w:t xml:space="preserve"> </w:t>
      </w:r>
      <w:r w:rsidRPr="00810010">
        <w:rPr>
          <w:sz w:val="28"/>
          <w:szCs w:val="28"/>
        </w:rPr>
        <w:t>субвенции –</w:t>
      </w:r>
      <w:r w:rsidR="00EE6D91" w:rsidRPr="00810010">
        <w:rPr>
          <w:sz w:val="28"/>
          <w:szCs w:val="28"/>
        </w:rPr>
        <w:t xml:space="preserve"> </w:t>
      </w:r>
      <w:r w:rsidR="00C4643C" w:rsidRPr="00810010">
        <w:rPr>
          <w:sz w:val="28"/>
          <w:szCs w:val="28"/>
        </w:rPr>
        <w:t>5 </w:t>
      </w:r>
      <w:r w:rsidR="00810010" w:rsidRPr="00810010">
        <w:rPr>
          <w:sz w:val="28"/>
          <w:szCs w:val="28"/>
        </w:rPr>
        <w:t>549</w:t>
      </w:r>
      <w:r w:rsidR="00C4643C" w:rsidRPr="00810010">
        <w:rPr>
          <w:sz w:val="28"/>
          <w:szCs w:val="28"/>
        </w:rPr>
        <w:t> 22</w:t>
      </w:r>
      <w:r w:rsidR="00810010" w:rsidRPr="00810010">
        <w:rPr>
          <w:sz w:val="28"/>
          <w:szCs w:val="28"/>
        </w:rPr>
        <w:t>2</w:t>
      </w:r>
      <w:r w:rsidR="00C4643C" w:rsidRPr="00810010">
        <w:rPr>
          <w:sz w:val="28"/>
          <w:szCs w:val="28"/>
        </w:rPr>
        <w:t>,50</w:t>
      </w:r>
      <w:r w:rsidR="00C8014D" w:rsidRPr="00810010">
        <w:rPr>
          <w:sz w:val="28"/>
          <w:szCs w:val="28"/>
        </w:rPr>
        <w:t xml:space="preserve"> </w:t>
      </w:r>
      <w:r w:rsidRPr="00810010">
        <w:rPr>
          <w:sz w:val="28"/>
          <w:szCs w:val="28"/>
        </w:rPr>
        <w:t>рублей, иные межбюджетные трансферты, имеющие целевое назначение –</w:t>
      </w:r>
      <w:r w:rsidR="00EE6D91" w:rsidRPr="00810010">
        <w:rPr>
          <w:sz w:val="28"/>
          <w:szCs w:val="28"/>
        </w:rPr>
        <w:t xml:space="preserve"> 2</w:t>
      </w:r>
      <w:r w:rsidR="00C4643C" w:rsidRPr="00810010">
        <w:rPr>
          <w:sz w:val="28"/>
          <w:szCs w:val="28"/>
        </w:rPr>
        <w:t> </w:t>
      </w:r>
      <w:r w:rsidR="00810010" w:rsidRPr="00810010">
        <w:rPr>
          <w:sz w:val="28"/>
          <w:szCs w:val="28"/>
        </w:rPr>
        <w:t>110</w:t>
      </w:r>
      <w:r w:rsidR="00C4643C" w:rsidRPr="00810010">
        <w:rPr>
          <w:sz w:val="28"/>
          <w:szCs w:val="28"/>
        </w:rPr>
        <w:t> 053,14</w:t>
      </w:r>
      <w:r w:rsidRPr="00810010">
        <w:rPr>
          <w:sz w:val="28"/>
          <w:szCs w:val="28"/>
        </w:rPr>
        <w:t xml:space="preserve"> </w:t>
      </w:r>
      <w:r w:rsidR="00EE6D91" w:rsidRPr="00810010">
        <w:rPr>
          <w:sz w:val="28"/>
          <w:szCs w:val="28"/>
        </w:rPr>
        <w:t>р</w:t>
      </w:r>
      <w:r w:rsidRPr="00810010">
        <w:rPr>
          <w:sz w:val="28"/>
          <w:szCs w:val="28"/>
        </w:rPr>
        <w:t>убл</w:t>
      </w:r>
      <w:r w:rsidR="00115221" w:rsidRPr="00810010">
        <w:rPr>
          <w:sz w:val="28"/>
          <w:szCs w:val="28"/>
        </w:rPr>
        <w:t>я</w:t>
      </w:r>
      <w:r w:rsidRPr="00810010">
        <w:rPr>
          <w:sz w:val="28"/>
          <w:szCs w:val="28"/>
        </w:rPr>
        <w:t xml:space="preserve">, </w:t>
      </w:r>
      <w:r w:rsidRPr="00F03FEA">
        <w:rPr>
          <w:b/>
          <w:sz w:val="28"/>
          <w:szCs w:val="28"/>
        </w:rPr>
        <w:t>на</w:t>
      </w:r>
      <w:r w:rsidR="00C8014D" w:rsidRPr="00F03FEA">
        <w:rPr>
          <w:sz w:val="28"/>
          <w:szCs w:val="28"/>
        </w:rPr>
        <w:t xml:space="preserve"> </w:t>
      </w:r>
      <w:r w:rsidRPr="00F03FEA">
        <w:rPr>
          <w:b/>
          <w:sz w:val="28"/>
          <w:szCs w:val="28"/>
        </w:rPr>
        <w:t>202</w:t>
      </w:r>
      <w:r w:rsidR="00B279F5" w:rsidRPr="00F03FEA">
        <w:rPr>
          <w:b/>
          <w:sz w:val="28"/>
          <w:szCs w:val="28"/>
        </w:rPr>
        <w:t>3</w:t>
      </w:r>
      <w:r w:rsidRPr="00F03FEA">
        <w:rPr>
          <w:sz w:val="28"/>
          <w:szCs w:val="28"/>
        </w:rPr>
        <w:t xml:space="preserve"> </w:t>
      </w:r>
      <w:r w:rsidRPr="00F03FEA">
        <w:rPr>
          <w:b/>
          <w:sz w:val="28"/>
          <w:szCs w:val="28"/>
        </w:rPr>
        <w:t>год</w:t>
      </w:r>
      <w:r w:rsidRPr="00F03FEA">
        <w:rPr>
          <w:sz w:val="28"/>
          <w:szCs w:val="28"/>
        </w:rPr>
        <w:t xml:space="preserve"> в сумме </w:t>
      </w:r>
      <w:r w:rsidR="00E5674D" w:rsidRPr="00F03FEA">
        <w:rPr>
          <w:sz w:val="28"/>
          <w:szCs w:val="28"/>
        </w:rPr>
        <w:t>38</w:t>
      </w:r>
      <w:r w:rsidR="00C4643C" w:rsidRPr="00F03FEA">
        <w:rPr>
          <w:sz w:val="28"/>
          <w:szCs w:val="28"/>
        </w:rPr>
        <w:t> </w:t>
      </w:r>
      <w:r w:rsidR="00F03FEA" w:rsidRPr="00F03FEA">
        <w:rPr>
          <w:sz w:val="28"/>
          <w:szCs w:val="28"/>
        </w:rPr>
        <w:t>786</w:t>
      </w:r>
      <w:r w:rsidR="00C4643C" w:rsidRPr="00F03FEA">
        <w:rPr>
          <w:sz w:val="28"/>
          <w:szCs w:val="28"/>
        </w:rPr>
        <w:t> </w:t>
      </w:r>
      <w:r w:rsidR="00F03FEA" w:rsidRPr="00F03FEA">
        <w:rPr>
          <w:sz w:val="28"/>
          <w:szCs w:val="28"/>
        </w:rPr>
        <w:t>253</w:t>
      </w:r>
      <w:r w:rsidR="00C4643C" w:rsidRPr="00F03FEA">
        <w:rPr>
          <w:sz w:val="28"/>
          <w:szCs w:val="28"/>
        </w:rPr>
        <w:t>,14</w:t>
      </w:r>
      <w:r w:rsidR="00C8014D" w:rsidRPr="00F03FEA">
        <w:rPr>
          <w:sz w:val="28"/>
          <w:szCs w:val="28"/>
        </w:rPr>
        <w:t xml:space="preserve"> </w:t>
      </w:r>
      <w:r w:rsidRPr="00F03FEA">
        <w:rPr>
          <w:sz w:val="28"/>
          <w:szCs w:val="28"/>
        </w:rPr>
        <w:t>рубл</w:t>
      </w:r>
      <w:r w:rsidR="00C4643C" w:rsidRPr="00F03FEA">
        <w:rPr>
          <w:sz w:val="28"/>
          <w:szCs w:val="28"/>
        </w:rPr>
        <w:t>я</w:t>
      </w:r>
      <w:r w:rsidRPr="00F03FEA">
        <w:rPr>
          <w:sz w:val="28"/>
          <w:szCs w:val="28"/>
        </w:rPr>
        <w:t>, в</w:t>
      </w:r>
      <w:proofErr w:type="gramEnd"/>
      <w:r w:rsidRPr="00F03FEA">
        <w:rPr>
          <w:sz w:val="28"/>
          <w:szCs w:val="28"/>
        </w:rPr>
        <w:t xml:space="preserve"> </w:t>
      </w:r>
      <w:proofErr w:type="gramStart"/>
      <w:r w:rsidRPr="00F03FEA">
        <w:rPr>
          <w:sz w:val="28"/>
          <w:szCs w:val="28"/>
        </w:rPr>
        <w:t xml:space="preserve">том числе дотации – </w:t>
      </w:r>
      <w:r w:rsidR="00A40C1E" w:rsidRPr="00F03FEA">
        <w:rPr>
          <w:sz w:val="28"/>
          <w:szCs w:val="28"/>
        </w:rPr>
        <w:t>1</w:t>
      </w:r>
      <w:r w:rsidR="00C4643C" w:rsidRPr="00F03FEA">
        <w:rPr>
          <w:sz w:val="28"/>
          <w:szCs w:val="28"/>
        </w:rPr>
        <w:t>8 394 80</w:t>
      </w:r>
      <w:r w:rsidR="00A40C1E" w:rsidRPr="00F03FEA">
        <w:rPr>
          <w:sz w:val="28"/>
          <w:szCs w:val="28"/>
        </w:rPr>
        <w:t>0,00</w:t>
      </w:r>
      <w:r w:rsidR="00C8014D" w:rsidRPr="00F03FEA">
        <w:rPr>
          <w:sz w:val="28"/>
          <w:szCs w:val="28"/>
        </w:rPr>
        <w:t xml:space="preserve"> </w:t>
      </w:r>
      <w:r w:rsidRPr="00F03FEA">
        <w:rPr>
          <w:sz w:val="28"/>
          <w:szCs w:val="28"/>
        </w:rPr>
        <w:t>рублей, субсидии –</w:t>
      </w:r>
      <w:r w:rsidR="00C8014D" w:rsidRPr="00F03FEA">
        <w:rPr>
          <w:sz w:val="28"/>
          <w:szCs w:val="28"/>
        </w:rPr>
        <w:t xml:space="preserve"> </w:t>
      </w:r>
      <w:r w:rsidR="00E5674D" w:rsidRPr="00F03FEA">
        <w:rPr>
          <w:sz w:val="28"/>
          <w:szCs w:val="28"/>
        </w:rPr>
        <w:t>15</w:t>
      </w:r>
      <w:r w:rsidR="00C4643C" w:rsidRPr="00F03FEA">
        <w:rPr>
          <w:sz w:val="28"/>
          <w:szCs w:val="28"/>
        </w:rPr>
        <w:t> 867 800</w:t>
      </w:r>
      <w:r w:rsidR="00E5674D" w:rsidRPr="00F03FEA">
        <w:rPr>
          <w:sz w:val="28"/>
          <w:szCs w:val="28"/>
        </w:rPr>
        <w:t>,</w:t>
      </w:r>
      <w:r w:rsidR="00A40C1E" w:rsidRPr="00F03FEA">
        <w:rPr>
          <w:sz w:val="28"/>
          <w:szCs w:val="28"/>
        </w:rPr>
        <w:t xml:space="preserve">00 </w:t>
      </w:r>
      <w:r w:rsidRPr="00F03FEA">
        <w:rPr>
          <w:sz w:val="28"/>
          <w:szCs w:val="28"/>
        </w:rPr>
        <w:t xml:space="preserve">рублей, субвенции – </w:t>
      </w:r>
      <w:r w:rsidR="00C4643C" w:rsidRPr="00F03FEA">
        <w:rPr>
          <w:sz w:val="28"/>
          <w:szCs w:val="28"/>
        </w:rPr>
        <w:t>1</w:t>
      </w:r>
      <w:r w:rsidR="003127FF" w:rsidRPr="00F03FEA">
        <w:rPr>
          <w:sz w:val="28"/>
          <w:szCs w:val="28"/>
        </w:rPr>
        <w:t> </w:t>
      </w:r>
      <w:r w:rsidR="00F03FEA" w:rsidRPr="00F03FEA">
        <w:rPr>
          <w:sz w:val="28"/>
          <w:szCs w:val="28"/>
        </w:rPr>
        <w:t>846</w:t>
      </w:r>
      <w:r w:rsidR="003127FF" w:rsidRPr="00F03FEA">
        <w:rPr>
          <w:sz w:val="28"/>
          <w:szCs w:val="28"/>
        </w:rPr>
        <w:t xml:space="preserve"> </w:t>
      </w:r>
      <w:r w:rsidR="00F03FEA" w:rsidRPr="00F03FEA">
        <w:rPr>
          <w:sz w:val="28"/>
          <w:szCs w:val="28"/>
        </w:rPr>
        <w:t>100</w:t>
      </w:r>
      <w:r w:rsidR="00A40C1E" w:rsidRPr="00F03FEA">
        <w:rPr>
          <w:sz w:val="28"/>
          <w:szCs w:val="28"/>
        </w:rPr>
        <w:t>,00</w:t>
      </w:r>
      <w:r w:rsidRPr="00F03FEA">
        <w:rPr>
          <w:sz w:val="28"/>
          <w:szCs w:val="28"/>
        </w:rPr>
        <w:t xml:space="preserve"> рублей, иные </w:t>
      </w:r>
      <w:r w:rsidRPr="00F03FEA">
        <w:rPr>
          <w:sz w:val="28"/>
          <w:szCs w:val="28"/>
        </w:rPr>
        <w:lastRenderedPageBreak/>
        <w:t xml:space="preserve">межбюджетные трансферты, имеющие целевое назначение – </w:t>
      </w:r>
      <w:r w:rsidR="00A40C1E" w:rsidRPr="00F03FEA">
        <w:rPr>
          <w:sz w:val="28"/>
          <w:szCs w:val="28"/>
        </w:rPr>
        <w:t xml:space="preserve">2 </w:t>
      </w:r>
      <w:r w:rsidR="00C4643C" w:rsidRPr="00F03FEA">
        <w:rPr>
          <w:sz w:val="28"/>
          <w:szCs w:val="28"/>
        </w:rPr>
        <w:t>677</w:t>
      </w:r>
      <w:r w:rsidR="00A40C1E" w:rsidRPr="00F03FEA">
        <w:rPr>
          <w:sz w:val="28"/>
          <w:szCs w:val="28"/>
        </w:rPr>
        <w:t xml:space="preserve"> </w:t>
      </w:r>
      <w:r w:rsidR="00C4643C" w:rsidRPr="00F03FEA">
        <w:rPr>
          <w:sz w:val="28"/>
          <w:szCs w:val="28"/>
        </w:rPr>
        <w:t>553</w:t>
      </w:r>
      <w:r w:rsidR="00A40C1E" w:rsidRPr="00F03FEA">
        <w:rPr>
          <w:sz w:val="28"/>
          <w:szCs w:val="28"/>
        </w:rPr>
        <w:t>,</w:t>
      </w:r>
      <w:r w:rsidR="00C4643C" w:rsidRPr="00F03FEA">
        <w:rPr>
          <w:sz w:val="28"/>
          <w:szCs w:val="28"/>
        </w:rPr>
        <w:t>14</w:t>
      </w:r>
      <w:r w:rsidR="00C8014D" w:rsidRPr="00F03FEA">
        <w:rPr>
          <w:sz w:val="28"/>
          <w:szCs w:val="28"/>
        </w:rPr>
        <w:t xml:space="preserve"> </w:t>
      </w:r>
      <w:r w:rsidRPr="00F03FEA">
        <w:rPr>
          <w:sz w:val="28"/>
          <w:szCs w:val="28"/>
        </w:rPr>
        <w:t>рубл</w:t>
      </w:r>
      <w:r w:rsidR="00C4643C" w:rsidRPr="00F03FEA">
        <w:rPr>
          <w:sz w:val="28"/>
          <w:szCs w:val="28"/>
        </w:rPr>
        <w:t>я</w:t>
      </w:r>
      <w:r w:rsidRPr="00F03FEA">
        <w:rPr>
          <w:sz w:val="28"/>
          <w:szCs w:val="28"/>
        </w:rPr>
        <w:t xml:space="preserve">, </w:t>
      </w:r>
      <w:r w:rsidR="00DD2713">
        <w:rPr>
          <w:sz w:val="28"/>
          <w:szCs w:val="28"/>
        </w:rPr>
        <w:t xml:space="preserve">    </w:t>
      </w:r>
      <w:r w:rsidRPr="00F03FEA">
        <w:rPr>
          <w:b/>
          <w:sz w:val="28"/>
          <w:szCs w:val="28"/>
        </w:rPr>
        <w:t>на 202</w:t>
      </w:r>
      <w:r w:rsidR="00B279F5" w:rsidRPr="00F03FEA">
        <w:rPr>
          <w:b/>
          <w:sz w:val="28"/>
          <w:szCs w:val="28"/>
        </w:rPr>
        <w:t>4</w:t>
      </w:r>
      <w:r w:rsidRPr="00F03FEA">
        <w:rPr>
          <w:b/>
          <w:sz w:val="28"/>
          <w:szCs w:val="28"/>
        </w:rPr>
        <w:t xml:space="preserve"> год</w:t>
      </w:r>
      <w:r w:rsidRPr="00F03FEA">
        <w:rPr>
          <w:sz w:val="28"/>
          <w:szCs w:val="28"/>
        </w:rPr>
        <w:t xml:space="preserve"> в сумме </w:t>
      </w:r>
      <w:r w:rsidR="000C6CA6" w:rsidRPr="00F03FEA">
        <w:rPr>
          <w:sz w:val="28"/>
          <w:szCs w:val="28"/>
        </w:rPr>
        <w:t>37</w:t>
      </w:r>
      <w:r w:rsidR="00F93C63" w:rsidRPr="00F03FEA">
        <w:rPr>
          <w:sz w:val="28"/>
          <w:szCs w:val="28"/>
        </w:rPr>
        <w:t> </w:t>
      </w:r>
      <w:r w:rsidR="00F03FEA" w:rsidRPr="00F03FEA">
        <w:rPr>
          <w:sz w:val="28"/>
          <w:szCs w:val="28"/>
        </w:rPr>
        <w:t>412</w:t>
      </w:r>
      <w:r w:rsidR="00F93C63" w:rsidRPr="00F03FEA">
        <w:rPr>
          <w:sz w:val="28"/>
          <w:szCs w:val="28"/>
        </w:rPr>
        <w:t> </w:t>
      </w:r>
      <w:r w:rsidR="00F03FEA" w:rsidRPr="00F03FEA">
        <w:rPr>
          <w:sz w:val="28"/>
          <w:szCs w:val="28"/>
        </w:rPr>
        <w:t>1</w:t>
      </w:r>
      <w:r w:rsidR="00F93C63" w:rsidRPr="00F03FEA">
        <w:rPr>
          <w:sz w:val="28"/>
          <w:szCs w:val="28"/>
        </w:rPr>
        <w:t>48,29</w:t>
      </w:r>
      <w:r w:rsidR="00C8014D" w:rsidRPr="00F03FEA">
        <w:rPr>
          <w:sz w:val="28"/>
          <w:szCs w:val="28"/>
        </w:rPr>
        <w:t xml:space="preserve"> </w:t>
      </w:r>
      <w:r w:rsidRPr="00F03FEA">
        <w:rPr>
          <w:sz w:val="28"/>
          <w:szCs w:val="28"/>
        </w:rPr>
        <w:t xml:space="preserve">рублей, </w:t>
      </w:r>
      <w:r w:rsidR="00DD2713">
        <w:rPr>
          <w:sz w:val="28"/>
          <w:szCs w:val="28"/>
        </w:rPr>
        <w:t xml:space="preserve">  </w:t>
      </w:r>
      <w:r w:rsidRPr="00F03FEA">
        <w:rPr>
          <w:sz w:val="28"/>
          <w:szCs w:val="28"/>
        </w:rPr>
        <w:t xml:space="preserve">в </w:t>
      </w:r>
      <w:r w:rsidR="00DD2713">
        <w:rPr>
          <w:sz w:val="28"/>
          <w:szCs w:val="28"/>
        </w:rPr>
        <w:t xml:space="preserve"> </w:t>
      </w:r>
      <w:r w:rsidRPr="00F03FEA">
        <w:rPr>
          <w:sz w:val="28"/>
          <w:szCs w:val="28"/>
        </w:rPr>
        <w:t xml:space="preserve">том числе дотации – </w:t>
      </w:r>
      <w:r w:rsidR="00A40C1E" w:rsidRPr="00F03FEA">
        <w:rPr>
          <w:sz w:val="28"/>
          <w:szCs w:val="28"/>
        </w:rPr>
        <w:t>1</w:t>
      </w:r>
      <w:r w:rsidR="00F93C63" w:rsidRPr="00F03FEA">
        <w:rPr>
          <w:sz w:val="28"/>
          <w:szCs w:val="28"/>
        </w:rPr>
        <w:t>7 355 900</w:t>
      </w:r>
      <w:r w:rsidR="00A40C1E" w:rsidRPr="00F03FEA">
        <w:rPr>
          <w:sz w:val="28"/>
          <w:szCs w:val="28"/>
        </w:rPr>
        <w:t>,00</w:t>
      </w:r>
      <w:r w:rsidR="00C8014D" w:rsidRPr="00F03FEA">
        <w:rPr>
          <w:sz w:val="28"/>
          <w:szCs w:val="28"/>
        </w:rPr>
        <w:t xml:space="preserve"> </w:t>
      </w:r>
      <w:r w:rsidRPr="00F03FEA">
        <w:rPr>
          <w:sz w:val="28"/>
          <w:szCs w:val="28"/>
        </w:rPr>
        <w:t xml:space="preserve">рублей, субсидии – </w:t>
      </w:r>
      <w:r w:rsidR="00A40C1E" w:rsidRPr="00F03FEA">
        <w:rPr>
          <w:sz w:val="28"/>
          <w:szCs w:val="28"/>
        </w:rPr>
        <w:t>15</w:t>
      </w:r>
      <w:r w:rsidR="00F93C63" w:rsidRPr="00F03FEA">
        <w:rPr>
          <w:sz w:val="28"/>
          <w:szCs w:val="28"/>
        </w:rPr>
        <w:t> 814 600</w:t>
      </w:r>
      <w:r w:rsidR="00A40C1E" w:rsidRPr="00F03FEA">
        <w:rPr>
          <w:sz w:val="28"/>
          <w:szCs w:val="28"/>
        </w:rPr>
        <w:t xml:space="preserve">,00 </w:t>
      </w:r>
      <w:r w:rsidRPr="00F03FEA">
        <w:rPr>
          <w:sz w:val="28"/>
          <w:szCs w:val="28"/>
        </w:rPr>
        <w:t>рублей, субвенции –</w:t>
      </w:r>
      <w:r w:rsidR="00A40C1E" w:rsidRPr="00F03FEA">
        <w:rPr>
          <w:sz w:val="28"/>
          <w:szCs w:val="28"/>
        </w:rPr>
        <w:t xml:space="preserve"> </w:t>
      </w:r>
      <w:r w:rsidR="00F93C63" w:rsidRPr="00F03FEA">
        <w:rPr>
          <w:sz w:val="28"/>
          <w:szCs w:val="28"/>
        </w:rPr>
        <w:t xml:space="preserve">1 </w:t>
      </w:r>
      <w:r w:rsidR="00F03FEA" w:rsidRPr="00F03FEA">
        <w:rPr>
          <w:sz w:val="28"/>
          <w:szCs w:val="28"/>
        </w:rPr>
        <w:t>912</w:t>
      </w:r>
      <w:r w:rsidR="00F93C63" w:rsidRPr="00F03FEA">
        <w:rPr>
          <w:sz w:val="28"/>
          <w:szCs w:val="28"/>
        </w:rPr>
        <w:t xml:space="preserve"> </w:t>
      </w:r>
      <w:r w:rsidR="00F03FEA" w:rsidRPr="00F03FEA">
        <w:rPr>
          <w:sz w:val="28"/>
          <w:szCs w:val="28"/>
        </w:rPr>
        <w:t>7</w:t>
      </w:r>
      <w:r w:rsidR="00F93C63" w:rsidRPr="00F03FEA">
        <w:rPr>
          <w:sz w:val="28"/>
          <w:szCs w:val="28"/>
        </w:rPr>
        <w:t>00</w:t>
      </w:r>
      <w:r w:rsidR="00A40C1E" w:rsidRPr="00F03FEA">
        <w:rPr>
          <w:sz w:val="28"/>
          <w:szCs w:val="28"/>
        </w:rPr>
        <w:t>,00</w:t>
      </w:r>
      <w:r w:rsidR="00C8014D" w:rsidRPr="00F03FEA">
        <w:rPr>
          <w:sz w:val="28"/>
          <w:szCs w:val="28"/>
        </w:rPr>
        <w:t xml:space="preserve"> </w:t>
      </w:r>
      <w:r w:rsidRPr="00F03FEA">
        <w:rPr>
          <w:sz w:val="28"/>
          <w:szCs w:val="28"/>
        </w:rPr>
        <w:t>рублей, иные межбюджетные трансферты, имеющие целевое назначение</w:t>
      </w:r>
      <w:proofErr w:type="gramEnd"/>
      <w:r w:rsidRPr="00F03FEA">
        <w:rPr>
          <w:sz w:val="28"/>
          <w:szCs w:val="28"/>
        </w:rPr>
        <w:t xml:space="preserve"> – </w:t>
      </w:r>
      <w:r w:rsidR="00A40C1E" w:rsidRPr="00F03FEA">
        <w:rPr>
          <w:sz w:val="28"/>
          <w:szCs w:val="28"/>
        </w:rPr>
        <w:t xml:space="preserve"> 2</w:t>
      </w:r>
      <w:r w:rsidR="00F93C63" w:rsidRPr="00F03FEA">
        <w:rPr>
          <w:sz w:val="28"/>
          <w:szCs w:val="28"/>
        </w:rPr>
        <w:t> 328 948,</w:t>
      </w:r>
      <w:r w:rsidR="00C8014D" w:rsidRPr="00F03FEA">
        <w:rPr>
          <w:sz w:val="28"/>
          <w:szCs w:val="28"/>
        </w:rPr>
        <w:t xml:space="preserve"> </w:t>
      </w:r>
      <w:r w:rsidR="00F93C63" w:rsidRPr="00F03FEA">
        <w:rPr>
          <w:sz w:val="28"/>
          <w:szCs w:val="28"/>
        </w:rPr>
        <w:t xml:space="preserve">29 </w:t>
      </w:r>
      <w:r w:rsidRPr="00F03FEA">
        <w:rPr>
          <w:sz w:val="28"/>
          <w:szCs w:val="28"/>
        </w:rPr>
        <w:t>рублей.</w:t>
      </w:r>
      <w:r w:rsidRPr="006D24FF">
        <w:rPr>
          <w:sz w:val="28"/>
          <w:szCs w:val="28"/>
        </w:rPr>
        <w:t xml:space="preserve"> </w:t>
      </w:r>
    </w:p>
    <w:p w:rsidR="00D7760B" w:rsidRPr="00CF3C47" w:rsidRDefault="00D7760B" w:rsidP="00D7760B">
      <w:pPr>
        <w:widowControl w:val="0"/>
        <w:spacing w:line="298" w:lineRule="auto"/>
        <w:ind w:firstLine="709"/>
        <w:jc w:val="both"/>
        <w:rPr>
          <w:sz w:val="28"/>
          <w:szCs w:val="28"/>
        </w:rPr>
      </w:pPr>
      <w:r w:rsidRPr="00CF3C47">
        <w:rPr>
          <w:sz w:val="28"/>
          <w:szCs w:val="28"/>
        </w:rPr>
        <w:t xml:space="preserve">2. Утвердить распределение межбюджетных трансфертов бюджетам </w:t>
      </w:r>
      <w:r w:rsidR="00C8014D" w:rsidRPr="00CF3C47">
        <w:rPr>
          <w:sz w:val="28"/>
          <w:szCs w:val="28"/>
        </w:rPr>
        <w:t>сельских поселений</w:t>
      </w:r>
      <w:r w:rsidRPr="00CF3C47">
        <w:rPr>
          <w:sz w:val="28"/>
          <w:szCs w:val="28"/>
        </w:rPr>
        <w:t>:</w:t>
      </w:r>
    </w:p>
    <w:p w:rsidR="00D7760B" w:rsidRPr="00CF3C47" w:rsidRDefault="00D7760B" w:rsidP="00D7760B">
      <w:pPr>
        <w:widowControl w:val="0"/>
        <w:spacing w:line="298" w:lineRule="auto"/>
        <w:ind w:firstLine="709"/>
        <w:jc w:val="both"/>
        <w:rPr>
          <w:sz w:val="28"/>
          <w:szCs w:val="28"/>
        </w:rPr>
      </w:pPr>
      <w:r w:rsidRPr="00CF3C47">
        <w:rPr>
          <w:sz w:val="28"/>
          <w:szCs w:val="28"/>
        </w:rPr>
        <w:t xml:space="preserve">на </w:t>
      </w:r>
      <w:bookmarkEnd w:id="2"/>
      <w:r w:rsidRPr="00CF3C47">
        <w:rPr>
          <w:sz w:val="28"/>
          <w:szCs w:val="28"/>
        </w:rPr>
        <w:t>202</w:t>
      </w:r>
      <w:r w:rsidR="00ED16E8" w:rsidRPr="00CF3C47">
        <w:rPr>
          <w:sz w:val="28"/>
          <w:szCs w:val="28"/>
        </w:rPr>
        <w:t>2</w:t>
      </w:r>
      <w:r w:rsidRPr="00CF3C47">
        <w:rPr>
          <w:sz w:val="28"/>
          <w:szCs w:val="28"/>
        </w:rPr>
        <w:t xml:space="preserve"> год:</w:t>
      </w:r>
    </w:p>
    <w:p w:rsidR="00D7760B" w:rsidRPr="00CF3C47" w:rsidRDefault="00D7760B" w:rsidP="00D7760B">
      <w:pPr>
        <w:widowControl w:val="0"/>
        <w:spacing w:line="298" w:lineRule="auto"/>
        <w:ind w:firstLine="709"/>
        <w:jc w:val="both"/>
        <w:rPr>
          <w:sz w:val="28"/>
          <w:szCs w:val="28"/>
        </w:rPr>
      </w:pPr>
      <w:r w:rsidRPr="00CF3C47">
        <w:rPr>
          <w:sz w:val="28"/>
          <w:szCs w:val="28"/>
        </w:rPr>
        <w:t>дотации согласно приложению 1</w:t>
      </w:r>
      <w:r w:rsidR="00ED16E8" w:rsidRPr="00CF3C47">
        <w:rPr>
          <w:sz w:val="28"/>
          <w:szCs w:val="28"/>
        </w:rPr>
        <w:t>2</w:t>
      </w:r>
      <w:r w:rsidRPr="00CF3C47">
        <w:rPr>
          <w:sz w:val="28"/>
          <w:szCs w:val="28"/>
        </w:rPr>
        <w:t xml:space="preserve"> к настоящему </w:t>
      </w:r>
      <w:r w:rsidR="00C8014D" w:rsidRPr="00CF3C47">
        <w:rPr>
          <w:sz w:val="28"/>
          <w:szCs w:val="28"/>
        </w:rPr>
        <w:t>решению</w:t>
      </w:r>
      <w:r w:rsidRPr="00CF3C47">
        <w:rPr>
          <w:sz w:val="28"/>
          <w:szCs w:val="28"/>
        </w:rPr>
        <w:t xml:space="preserve"> (таблицы 1–2); </w:t>
      </w:r>
    </w:p>
    <w:p w:rsidR="00D7760B" w:rsidRPr="00CF3C47" w:rsidRDefault="00D7760B" w:rsidP="00D7760B">
      <w:pPr>
        <w:widowControl w:val="0"/>
        <w:spacing w:line="298" w:lineRule="auto"/>
        <w:ind w:firstLine="709"/>
        <w:jc w:val="both"/>
        <w:rPr>
          <w:sz w:val="28"/>
          <w:szCs w:val="28"/>
        </w:rPr>
      </w:pPr>
      <w:r w:rsidRPr="00CF3C47">
        <w:rPr>
          <w:sz w:val="28"/>
          <w:szCs w:val="28"/>
        </w:rPr>
        <w:t>субсидии согласно приложению 1</w:t>
      </w:r>
      <w:r w:rsidR="00ED16E8" w:rsidRPr="00CF3C47">
        <w:rPr>
          <w:sz w:val="28"/>
          <w:szCs w:val="28"/>
        </w:rPr>
        <w:t>3</w:t>
      </w:r>
      <w:r w:rsidRPr="00CF3C47">
        <w:rPr>
          <w:sz w:val="28"/>
          <w:szCs w:val="28"/>
        </w:rPr>
        <w:t xml:space="preserve"> к настоящему </w:t>
      </w:r>
      <w:r w:rsidR="00C8014D" w:rsidRPr="00CF3C47">
        <w:rPr>
          <w:sz w:val="28"/>
          <w:szCs w:val="28"/>
        </w:rPr>
        <w:t>решению</w:t>
      </w:r>
      <w:r w:rsidRPr="00CF3C47">
        <w:rPr>
          <w:sz w:val="28"/>
          <w:szCs w:val="28"/>
        </w:rPr>
        <w:t xml:space="preserve"> (таблицы 1–</w:t>
      </w:r>
      <w:r w:rsidR="00CF3C47" w:rsidRPr="00CF3C47">
        <w:rPr>
          <w:sz w:val="28"/>
          <w:szCs w:val="28"/>
        </w:rPr>
        <w:t>6</w:t>
      </w:r>
      <w:r w:rsidRPr="00CF3C47">
        <w:rPr>
          <w:sz w:val="28"/>
          <w:szCs w:val="28"/>
        </w:rPr>
        <w:t>);</w:t>
      </w:r>
    </w:p>
    <w:p w:rsidR="00D7760B" w:rsidRPr="00CF3C47" w:rsidRDefault="00D7760B" w:rsidP="00D7760B">
      <w:pPr>
        <w:widowControl w:val="0"/>
        <w:spacing w:line="298" w:lineRule="auto"/>
        <w:ind w:firstLine="709"/>
        <w:jc w:val="both"/>
        <w:rPr>
          <w:sz w:val="28"/>
          <w:szCs w:val="28"/>
        </w:rPr>
      </w:pPr>
      <w:r w:rsidRPr="00CF3C47">
        <w:rPr>
          <w:sz w:val="28"/>
          <w:szCs w:val="28"/>
        </w:rPr>
        <w:t>субвенции согласно приложению 1</w:t>
      </w:r>
      <w:r w:rsidR="00ED16E8" w:rsidRPr="00CF3C47">
        <w:rPr>
          <w:sz w:val="28"/>
          <w:szCs w:val="28"/>
        </w:rPr>
        <w:t>4</w:t>
      </w:r>
      <w:r w:rsidRPr="00CF3C47">
        <w:rPr>
          <w:sz w:val="28"/>
          <w:szCs w:val="28"/>
        </w:rPr>
        <w:t xml:space="preserve"> к настоящему </w:t>
      </w:r>
      <w:r w:rsidR="00C8014D" w:rsidRPr="00CF3C47">
        <w:rPr>
          <w:sz w:val="28"/>
          <w:szCs w:val="28"/>
        </w:rPr>
        <w:t>решению</w:t>
      </w:r>
      <w:r w:rsidRPr="00CF3C47">
        <w:rPr>
          <w:sz w:val="28"/>
          <w:szCs w:val="28"/>
        </w:rPr>
        <w:t xml:space="preserve"> (таблицы 1–</w:t>
      </w:r>
      <w:r w:rsidR="00F93C63" w:rsidRPr="00CF3C47">
        <w:rPr>
          <w:sz w:val="28"/>
          <w:szCs w:val="28"/>
        </w:rPr>
        <w:t>4</w:t>
      </w:r>
      <w:r w:rsidR="0055640E" w:rsidRPr="00CF3C47">
        <w:rPr>
          <w:sz w:val="28"/>
          <w:szCs w:val="28"/>
        </w:rPr>
        <w:t>)</w:t>
      </w:r>
      <w:r w:rsidRPr="00CF3C47">
        <w:rPr>
          <w:sz w:val="28"/>
          <w:szCs w:val="28"/>
        </w:rPr>
        <w:t>;</w:t>
      </w:r>
    </w:p>
    <w:p w:rsidR="00D7760B" w:rsidRPr="00CF3C47" w:rsidRDefault="00D7760B" w:rsidP="00D7760B">
      <w:pPr>
        <w:widowControl w:val="0"/>
        <w:spacing w:line="298" w:lineRule="auto"/>
        <w:ind w:firstLine="709"/>
        <w:jc w:val="both"/>
        <w:rPr>
          <w:sz w:val="28"/>
          <w:szCs w:val="28"/>
        </w:rPr>
      </w:pPr>
      <w:r w:rsidRPr="00CF3C47">
        <w:rPr>
          <w:sz w:val="28"/>
          <w:szCs w:val="28"/>
        </w:rPr>
        <w:t xml:space="preserve">иные межбюджетные трансферты согласно приложению </w:t>
      </w:r>
      <w:r w:rsidR="00C8014D" w:rsidRPr="00CF3C47">
        <w:rPr>
          <w:sz w:val="28"/>
          <w:szCs w:val="28"/>
        </w:rPr>
        <w:t>1</w:t>
      </w:r>
      <w:r w:rsidR="00ED16E8" w:rsidRPr="00CF3C47">
        <w:rPr>
          <w:sz w:val="28"/>
          <w:szCs w:val="28"/>
        </w:rPr>
        <w:t>5</w:t>
      </w:r>
      <w:r w:rsidRPr="00CF3C47">
        <w:rPr>
          <w:sz w:val="28"/>
          <w:szCs w:val="28"/>
        </w:rPr>
        <w:t xml:space="preserve"> к настоящему </w:t>
      </w:r>
      <w:r w:rsidR="00C8014D" w:rsidRPr="00CF3C47">
        <w:rPr>
          <w:sz w:val="28"/>
          <w:szCs w:val="28"/>
        </w:rPr>
        <w:t xml:space="preserve">решению </w:t>
      </w:r>
      <w:r w:rsidRPr="00CF3C47">
        <w:rPr>
          <w:sz w:val="28"/>
          <w:szCs w:val="28"/>
        </w:rPr>
        <w:t>(таблиц</w:t>
      </w:r>
      <w:r w:rsidR="00CF3C47" w:rsidRPr="00CF3C47">
        <w:rPr>
          <w:sz w:val="28"/>
          <w:szCs w:val="28"/>
        </w:rPr>
        <w:t>ы</w:t>
      </w:r>
      <w:r w:rsidRPr="00CF3C47">
        <w:rPr>
          <w:sz w:val="28"/>
          <w:szCs w:val="28"/>
        </w:rPr>
        <w:t> 1</w:t>
      </w:r>
      <w:r w:rsidR="00CF3C47" w:rsidRPr="00CF3C47">
        <w:rPr>
          <w:sz w:val="28"/>
          <w:szCs w:val="28"/>
        </w:rPr>
        <w:t>-2</w:t>
      </w:r>
      <w:r w:rsidRPr="00CF3C47">
        <w:rPr>
          <w:sz w:val="28"/>
          <w:szCs w:val="28"/>
        </w:rPr>
        <w:t>);</w:t>
      </w:r>
    </w:p>
    <w:p w:rsidR="00D7760B" w:rsidRPr="006D24FF" w:rsidRDefault="00D7760B" w:rsidP="00D7760B">
      <w:pPr>
        <w:widowControl w:val="0"/>
        <w:spacing w:line="298" w:lineRule="auto"/>
        <w:ind w:firstLine="709"/>
        <w:jc w:val="both"/>
        <w:rPr>
          <w:sz w:val="28"/>
          <w:szCs w:val="28"/>
        </w:rPr>
      </w:pPr>
      <w:r w:rsidRPr="006D24FF">
        <w:rPr>
          <w:sz w:val="28"/>
          <w:szCs w:val="28"/>
        </w:rPr>
        <w:t>на 202</w:t>
      </w:r>
      <w:r w:rsidR="00ED16E8" w:rsidRPr="006D24FF">
        <w:rPr>
          <w:sz w:val="28"/>
          <w:szCs w:val="28"/>
        </w:rPr>
        <w:t>3</w:t>
      </w:r>
      <w:r w:rsidRPr="006D24FF">
        <w:rPr>
          <w:sz w:val="28"/>
          <w:szCs w:val="28"/>
        </w:rPr>
        <w:t xml:space="preserve"> и 202</w:t>
      </w:r>
      <w:r w:rsidR="00ED16E8" w:rsidRPr="006D24FF">
        <w:rPr>
          <w:sz w:val="28"/>
          <w:szCs w:val="28"/>
        </w:rPr>
        <w:t>4</w:t>
      </w:r>
      <w:r w:rsidRPr="006D24FF">
        <w:rPr>
          <w:sz w:val="28"/>
          <w:szCs w:val="28"/>
        </w:rPr>
        <w:t xml:space="preserve"> годы:</w:t>
      </w:r>
    </w:p>
    <w:p w:rsidR="00D7760B" w:rsidRPr="006D24FF" w:rsidRDefault="00D7760B" w:rsidP="00D7760B">
      <w:pPr>
        <w:widowControl w:val="0"/>
        <w:spacing w:line="298" w:lineRule="auto"/>
        <w:ind w:firstLine="709"/>
        <w:jc w:val="both"/>
        <w:rPr>
          <w:sz w:val="28"/>
          <w:szCs w:val="28"/>
        </w:rPr>
      </w:pPr>
      <w:r w:rsidRPr="006D24FF">
        <w:rPr>
          <w:sz w:val="28"/>
          <w:szCs w:val="28"/>
        </w:rPr>
        <w:t xml:space="preserve">дотации согласно приложению </w:t>
      </w:r>
      <w:r w:rsidR="00C8014D" w:rsidRPr="006D24FF">
        <w:rPr>
          <w:sz w:val="28"/>
          <w:szCs w:val="28"/>
        </w:rPr>
        <w:t>1</w:t>
      </w:r>
      <w:r w:rsidR="00ED16E8" w:rsidRPr="006D24FF">
        <w:rPr>
          <w:sz w:val="28"/>
          <w:szCs w:val="28"/>
        </w:rPr>
        <w:t>6</w:t>
      </w:r>
      <w:r w:rsidRPr="006D24FF">
        <w:rPr>
          <w:sz w:val="28"/>
          <w:szCs w:val="28"/>
        </w:rPr>
        <w:t xml:space="preserve"> к настоящему </w:t>
      </w:r>
      <w:r w:rsidR="00C8014D" w:rsidRPr="006D24FF">
        <w:rPr>
          <w:sz w:val="28"/>
          <w:szCs w:val="28"/>
        </w:rPr>
        <w:t>решению</w:t>
      </w:r>
      <w:r w:rsidRPr="006D24FF">
        <w:rPr>
          <w:sz w:val="28"/>
          <w:szCs w:val="28"/>
        </w:rPr>
        <w:t xml:space="preserve"> (таблица 1); </w:t>
      </w:r>
    </w:p>
    <w:p w:rsidR="00D7760B" w:rsidRPr="006D24FF" w:rsidRDefault="00D7760B" w:rsidP="00D7760B">
      <w:pPr>
        <w:widowControl w:val="0"/>
        <w:spacing w:line="298" w:lineRule="auto"/>
        <w:ind w:firstLine="709"/>
        <w:jc w:val="both"/>
        <w:rPr>
          <w:sz w:val="28"/>
          <w:szCs w:val="28"/>
        </w:rPr>
      </w:pPr>
      <w:r w:rsidRPr="006D24FF">
        <w:rPr>
          <w:sz w:val="28"/>
          <w:szCs w:val="28"/>
        </w:rPr>
        <w:t xml:space="preserve">субсидии согласно приложению </w:t>
      </w:r>
      <w:r w:rsidR="00DC7E0C" w:rsidRPr="006D24FF">
        <w:rPr>
          <w:sz w:val="28"/>
          <w:szCs w:val="28"/>
        </w:rPr>
        <w:t>1</w:t>
      </w:r>
      <w:r w:rsidR="00ED16E8" w:rsidRPr="006D24FF">
        <w:rPr>
          <w:sz w:val="28"/>
          <w:szCs w:val="28"/>
        </w:rPr>
        <w:t>7</w:t>
      </w:r>
      <w:r w:rsidR="00DC7E0C" w:rsidRPr="006D24FF">
        <w:rPr>
          <w:sz w:val="28"/>
          <w:szCs w:val="28"/>
        </w:rPr>
        <w:t xml:space="preserve"> </w:t>
      </w:r>
      <w:r w:rsidRPr="006D24FF">
        <w:rPr>
          <w:sz w:val="28"/>
          <w:szCs w:val="28"/>
        </w:rPr>
        <w:t xml:space="preserve">к настоящему </w:t>
      </w:r>
      <w:r w:rsidR="00DC7E0C" w:rsidRPr="006D24FF">
        <w:rPr>
          <w:sz w:val="28"/>
          <w:szCs w:val="28"/>
        </w:rPr>
        <w:t>решению</w:t>
      </w:r>
      <w:r w:rsidRPr="006D24FF">
        <w:rPr>
          <w:sz w:val="28"/>
          <w:szCs w:val="28"/>
        </w:rPr>
        <w:t xml:space="preserve"> (таблицы 1–</w:t>
      </w:r>
      <w:r w:rsidR="00FD2BE8" w:rsidRPr="006D24FF">
        <w:rPr>
          <w:sz w:val="28"/>
          <w:szCs w:val="28"/>
        </w:rPr>
        <w:t>4</w:t>
      </w:r>
      <w:r w:rsidRPr="006D24FF">
        <w:rPr>
          <w:sz w:val="28"/>
          <w:szCs w:val="28"/>
        </w:rPr>
        <w:t>);</w:t>
      </w:r>
    </w:p>
    <w:p w:rsidR="00D7760B" w:rsidRPr="006D24FF" w:rsidRDefault="00ED16E8" w:rsidP="00D7760B">
      <w:pPr>
        <w:widowControl w:val="0"/>
        <w:spacing w:line="298" w:lineRule="auto"/>
        <w:ind w:firstLine="709"/>
        <w:jc w:val="both"/>
        <w:rPr>
          <w:sz w:val="28"/>
          <w:szCs w:val="28"/>
        </w:rPr>
      </w:pPr>
      <w:r w:rsidRPr="006D24FF">
        <w:rPr>
          <w:sz w:val="28"/>
          <w:szCs w:val="28"/>
        </w:rPr>
        <w:t>субвенции согласно приложению 18</w:t>
      </w:r>
      <w:r w:rsidR="00D7760B" w:rsidRPr="006D24FF">
        <w:rPr>
          <w:sz w:val="28"/>
          <w:szCs w:val="28"/>
        </w:rPr>
        <w:t xml:space="preserve"> к настоящему </w:t>
      </w:r>
      <w:r w:rsidR="00DC7E0C" w:rsidRPr="006D24FF">
        <w:rPr>
          <w:sz w:val="28"/>
          <w:szCs w:val="28"/>
        </w:rPr>
        <w:t>решению</w:t>
      </w:r>
      <w:r w:rsidR="00D7760B" w:rsidRPr="006D24FF">
        <w:rPr>
          <w:sz w:val="28"/>
          <w:szCs w:val="28"/>
        </w:rPr>
        <w:t xml:space="preserve"> (таблицы 1–</w:t>
      </w:r>
      <w:r w:rsidR="009D29A4" w:rsidRPr="006D24FF">
        <w:rPr>
          <w:sz w:val="28"/>
          <w:szCs w:val="28"/>
        </w:rPr>
        <w:t>3</w:t>
      </w:r>
      <w:r w:rsidR="00D7760B" w:rsidRPr="006D24FF">
        <w:rPr>
          <w:sz w:val="28"/>
          <w:szCs w:val="28"/>
        </w:rPr>
        <w:t>);</w:t>
      </w:r>
    </w:p>
    <w:p w:rsidR="00D7760B" w:rsidRPr="006D24FF" w:rsidRDefault="00D7760B" w:rsidP="00D7760B">
      <w:pPr>
        <w:widowControl w:val="0"/>
        <w:spacing w:line="298" w:lineRule="auto"/>
        <w:ind w:firstLine="709"/>
        <w:jc w:val="both"/>
        <w:rPr>
          <w:sz w:val="28"/>
          <w:szCs w:val="28"/>
        </w:rPr>
      </w:pPr>
      <w:r w:rsidRPr="006D24FF">
        <w:rPr>
          <w:sz w:val="28"/>
          <w:szCs w:val="28"/>
        </w:rPr>
        <w:t xml:space="preserve">иные межбюджетные трансферты согласно приложению </w:t>
      </w:r>
      <w:r w:rsidR="00ED16E8" w:rsidRPr="006D24FF">
        <w:rPr>
          <w:sz w:val="28"/>
          <w:szCs w:val="28"/>
        </w:rPr>
        <w:t>19</w:t>
      </w:r>
      <w:r w:rsidRPr="006D24FF">
        <w:rPr>
          <w:sz w:val="28"/>
          <w:szCs w:val="28"/>
        </w:rPr>
        <w:t xml:space="preserve"> к настоящему </w:t>
      </w:r>
      <w:r w:rsidR="0040536C" w:rsidRPr="006D24FF">
        <w:rPr>
          <w:sz w:val="28"/>
          <w:szCs w:val="28"/>
        </w:rPr>
        <w:t>решению</w:t>
      </w:r>
      <w:r w:rsidRPr="006D24FF">
        <w:rPr>
          <w:sz w:val="28"/>
          <w:szCs w:val="28"/>
        </w:rPr>
        <w:t xml:space="preserve"> (таблиц</w:t>
      </w:r>
      <w:r w:rsidR="00FD2BE8" w:rsidRPr="006D24FF">
        <w:rPr>
          <w:sz w:val="28"/>
          <w:szCs w:val="28"/>
        </w:rPr>
        <w:t>ы</w:t>
      </w:r>
      <w:r w:rsidRPr="006D24FF">
        <w:rPr>
          <w:sz w:val="28"/>
          <w:szCs w:val="28"/>
        </w:rPr>
        <w:t> 1</w:t>
      </w:r>
      <w:r w:rsidR="00FD2BE8" w:rsidRPr="006D24FF">
        <w:rPr>
          <w:sz w:val="28"/>
          <w:szCs w:val="28"/>
        </w:rPr>
        <w:t>-2</w:t>
      </w:r>
      <w:r w:rsidRPr="006D24FF">
        <w:rPr>
          <w:sz w:val="28"/>
          <w:szCs w:val="28"/>
        </w:rPr>
        <w:t>).</w:t>
      </w:r>
      <w:r w:rsidR="00E62109">
        <w:rPr>
          <w:sz w:val="28"/>
          <w:szCs w:val="28"/>
        </w:rPr>
        <w:t>»;</w:t>
      </w:r>
    </w:p>
    <w:p w:rsidR="00111A16" w:rsidRPr="009967F0" w:rsidRDefault="00A024CE" w:rsidP="00A024CE">
      <w:pPr>
        <w:pStyle w:val="a8"/>
        <w:ind w:left="0" w:right="15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6C00AF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6C00AF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11A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11A16" w:rsidRPr="009967F0">
        <w:rPr>
          <w:rFonts w:ascii="Times New Roman" w:hAnsi="Times New Roman" w:cs="Times New Roman"/>
          <w:bCs/>
          <w:color w:val="000000"/>
          <w:sz w:val="28"/>
          <w:szCs w:val="28"/>
        </w:rPr>
        <w:t>статью 1</w:t>
      </w:r>
      <w:r w:rsidR="00111A16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111A16" w:rsidRPr="009967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изложить в следующей редакции:</w:t>
      </w:r>
    </w:p>
    <w:p w:rsidR="00111A16" w:rsidRDefault="00111A16" w:rsidP="00AB7540">
      <w:pPr>
        <w:pStyle w:val="a8"/>
        <w:ind w:left="2040" w:hanging="1331"/>
        <w:rPr>
          <w:rFonts w:ascii="Times New Roman" w:hAnsi="Times New Roman" w:cs="Times New Roman"/>
          <w:bCs/>
          <w:color w:val="000000" w:themeColor="text1"/>
          <w:sz w:val="28"/>
        </w:rPr>
      </w:pPr>
    </w:p>
    <w:p w:rsidR="00AB7540" w:rsidRPr="00BC4E5B" w:rsidRDefault="00111A16" w:rsidP="00AB7540">
      <w:pPr>
        <w:pStyle w:val="a8"/>
        <w:ind w:left="2040" w:hanging="1331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</w:rPr>
        <w:t>«</w:t>
      </w:r>
      <w:r w:rsidR="00AB7540" w:rsidRPr="00BC4E5B">
        <w:rPr>
          <w:rFonts w:ascii="Times New Roman" w:hAnsi="Times New Roman" w:cs="Times New Roman"/>
          <w:bCs/>
          <w:color w:val="000000" w:themeColor="text1"/>
          <w:sz w:val="28"/>
        </w:rPr>
        <w:t>Статья 1</w:t>
      </w:r>
      <w:r w:rsidR="00287E60">
        <w:rPr>
          <w:rFonts w:ascii="Times New Roman" w:hAnsi="Times New Roman" w:cs="Times New Roman"/>
          <w:bCs/>
          <w:color w:val="000000" w:themeColor="text1"/>
          <w:sz w:val="28"/>
        </w:rPr>
        <w:t>1</w:t>
      </w:r>
      <w:r w:rsidR="00AB7540" w:rsidRPr="00BC4E5B">
        <w:rPr>
          <w:rFonts w:ascii="Times New Roman" w:hAnsi="Times New Roman" w:cs="Times New Roman"/>
          <w:bCs/>
          <w:color w:val="000000" w:themeColor="text1"/>
          <w:sz w:val="28"/>
        </w:rPr>
        <w:t>.</w:t>
      </w:r>
      <w:r w:rsidR="00AB7540" w:rsidRPr="00BC4E5B">
        <w:rPr>
          <w:rFonts w:ascii="Times New Roman" w:hAnsi="Times New Roman" w:cs="Times New Roman"/>
          <w:bCs/>
          <w:color w:val="000000" w:themeColor="text1"/>
          <w:sz w:val="28"/>
        </w:rPr>
        <w:tab/>
      </w:r>
      <w:r w:rsidR="00AB7540" w:rsidRPr="00BC4E5B">
        <w:rPr>
          <w:rFonts w:ascii="Times New Roman" w:hAnsi="Times New Roman" w:cs="Times New Roman"/>
          <w:b/>
          <w:color w:val="000000" w:themeColor="text1"/>
          <w:sz w:val="28"/>
        </w:rPr>
        <w:t xml:space="preserve">Особенности исполнения бюджета </w:t>
      </w:r>
      <w:proofErr w:type="spellStart"/>
      <w:r w:rsidR="00AB7540" w:rsidRPr="00BC4E5B">
        <w:rPr>
          <w:rFonts w:ascii="Times New Roman" w:hAnsi="Times New Roman" w:cs="Times New Roman"/>
          <w:b/>
          <w:color w:val="000000" w:themeColor="text1"/>
          <w:sz w:val="28"/>
        </w:rPr>
        <w:t>Алатырского</w:t>
      </w:r>
      <w:proofErr w:type="spellEnd"/>
      <w:r w:rsidR="00AB7540" w:rsidRPr="00BC4E5B">
        <w:rPr>
          <w:rFonts w:ascii="Times New Roman" w:hAnsi="Times New Roman" w:cs="Times New Roman"/>
          <w:b/>
          <w:color w:val="000000" w:themeColor="text1"/>
          <w:sz w:val="28"/>
        </w:rPr>
        <w:t xml:space="preserve"> района </w:t>
      </w:r>
    </w:p>
    <w:p w:rsidR="00AB7540" w:rsidRPr="00BC4E5B" w:rsidRDefault="00AB7540" w:rsidP="00AB7540">
      <w:pPr>
        <w:pStyle w:val="2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</w:rPr>
      </w:pPr>
    </w:p>
    <w:p w:rsidR="00A01CC3" w:rsidRPr="00BB5CDA" w:rsidRDefault="00A01CC3" w:rsidP="00A01CC3">
      <w:pPr>
        <w:ind w:firstLine="540"/>
        <w:jc w:val="both"/>
        <w:rPr>
          <w:sz w:val="28"/>
          <w:szCs w:val="28"/>
        </w:rPr>
      </w:pPr>
      <w:r w:rsidRPr="00BB5CDA">
        <w:rPr>
          <w:sz w:val="28"/>
          <w:szCs w:val="28"/>
        </w:rPr>
        <w:t xml:space="preserve">1. </w:t>
      </w:r>
      <w:proofErr w:type="gramStart"/>
      <w:r w:rsidRPr="00BB5CDA">
        <w:rPr>
          <w:sz w:val="28"/>
          <w:szCs w:val="28"/>
        </w:rPr>
        <w:t xml:space="preserve">Установить, что финансовый отдел администрации </w:t>
      </w:r>
      <w:proofErr w:type="spellStart"/>
      <w:r w:rsidR="00E14AC6" w:rsidRPr="00BB5CDA">
        <w:rPr>
          <w:sz w:val="28"/>
          <w:szCs w:val="28"/>
        </w:rPr>
        <w:t>Алатырского</w:t>
      </w:r>
      <w:proofErr w:type="spellEnd"/>
      <w:r w:rsidRPr="00BB5CDA">
        <w:rPr>
          <w:sz w:val="28"/>
          <w:szCs w:val="28"/>
        </w:rPr>
        <w:t xml:space="preserve"> района вправе направлять доходы, фактически полученные при исполнении бюджета </w:t>
      </w:r>
      <w:proofErr w:type="spellStart"/>
      <w:r w:rsidR="00E14AC6" w:rsidRPr="00BB5CDA">
        <w:rPr>
          <w:sz w:val="28"/>
          <w:szCs w:val="28"/>
        </w:rPr>
        <w:t>Алатырского</w:t>
      </w:r>
      <w:proofErr w:type="spellEnd"/>
      <w:r w:rsidRPr="00BB5CDA">
        <w:rPr>
          <w:sz w:val="28"/>
          <w:szCs w:val="28"/>
        </w:rPr>
        <w:t xml:space="preserve"> района сверх утвержденного настоящим Решением общего объема доходов, без внесения изменений в настоящее Решение на исполнение публичных нормативных обязательств </w:t>
      </w:r>
      <w:proofErr w:type="spellStart"/>
      <w:r w:rsidR="00E14AC6" w:rsidRPr="00BB5CDA">
        <w:rPr>
          <w:sz w:val="28"/>
          <w:szCs w:val="28"/>
        </w:rPr>
        <w:t>Алатырского</w:t>
      </w:r>
      <w:proofErr w:type="spellEnd"/>
      <w:r w:rsidRPr="00BB5CDA">
        <w:rPr>
          <w:sz w:val="28"/>
          <w:szCs w:val="28"/>
        </w:rPr>
        <w:t xml:space="preserve"> района в размере, предусмотренном пунктом 3 статьи 217 Бюджетного кодекса Российской Федерации, в случае принятия решений об индексации пособий и компенсационных выплат.</w:t>
      </w:r>
      <w:proofErr w:type="gramEnd"/>
    </w:p>
    <w:p w:rsidR="00A01CC3" w:rsidRPr="00BB5CDA" w:rsidRDefault="00A01CC3" w:rsidP="00A01CC3">
      <w:pPr>
        <w:ind w:firstLine="540"/>
        <w:jc w:val="both"/>
        <w:rPr>
          <w:sz w:val="28"/>
          <w:szCs w:val="28"/>
        </w:rPr>
      </w:pPr>
      <w:r w:rsidRPr="00BB5CDA">
        <w:rPr>
          <w:sz w:val="28"/>
          <w:szCs w:val="28"/>
        </w:rPr>
        <w:t xml:space="preserve">2. Установить,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</w:t>
      </w:r>
      <w:proofErr w:type="spellStart"/>
      <w:r w:rsidR="00E14AC6" w:rsidRPr="00BB5CDA">
        <w:rPr>
          <w:sz w:val="28"/>
          <w:szCs w:val="28"/>
        </w:rPr>
        <w:t>Алатырского</w:t>
      </w:r>
      <w:proofErr w:type="spellEnd"/>
      <w:r w:rsidRPr="00BB5CDA">
        <w:rPr>
          <w:sz w:val="28"/>
          <w:szCs w:val="28"/>
        </w:rPr>
        <w:t xml:space="preserve"> района изменений, связанных с особенностями исполнения бюджета </w:t>
      </w:r>
      <w:proofErr w:type="spellStart"/>
      <w:r w:rsidR="00E14AC6" w:rsidRPr="00BB5CDA">
        <w:rPr>
          <w:sz w:val="28"/>
          <w:szCs w:val="28"/>
        </w:rPr>
        <w:t>Алатырского</w:t>
      </w:r>
      <w:proofErr w:type="spellEnd"/>
      <w:r w:rsidRPr="00BB5CDA">
        <w:rPr>
          <w:sz w:val="28"/>
          <w:szCs w:val="28"/>
        </w:rPr>
        <w:t xml:space="preserve"> района и перераспределением бюджетных ассигнований между главными распорядителями средств бюджета </w:t>
      </w:r>
      <w:proofErr w:type="spellStart"/>
      <w:r w:rsidR="00E14AC6" w:rsidRPr="00BB5CDA">
        <w:rPr>
          <w:sz w:val="28"/>
          <w:szCs w:val="28"/>
        </w:rPr>
        <w:t>Алатырского</w:t>
      </w:r>
      <w:proofErr w:type="spellEnd"/>
      <w:r w:rsidRPr="00BB5CDA">
        <w:rPr>
          <w:sz w:val="28"/>
          <w:szCs w:val="28"/>
        </w:rPr>
        <w:t xml:space="preserve"> района, являются:</w:t>
      </w:r>
    </w:p>
    <w:p w:rsidR="00A90B51" w:rsidRPr="00BB5CDA" w:rsidRDefault="00A90B51" w:rsidP="00A90B51">
      <w:pPr>
        <w:ind w:firstLine="709"/>
        <w:jc w:val="both"/>
        <w:rPr>
          <w:sz w:val="28"/>
          <w:szCs w:val="28"/>
        </w:rPr>
      </w:pPr>
      <w:r w:rsidRPr="00BB5CDA">
        <w:rPr>
          <w:color w:val="000000"/>
          <w:sz w:val="28"/>
          <w:szCs w:val="28"/>
        </w:rPr>
        <w:t xml:space="preserve">    </w:t>
      </w:r>
      <w:proofErr w:type="gramStart"/>
      <w:r w:rsidRPr="00BB5CDA">
        <w:rPr>
          <w:color w:val="000000"/>
          <w:sz w:val="28"/>
          <w:szCs w:val="28"/>
        </w:rPr>
        <w:t xml:space="preserve">распределение зарезервированных в составе утвержденных статьей 5 настоящего решения бюджетных ассигнований, предусмотренных на 2022 год и на плановый период 2023 и 2024 годов по </w:t>
      </w:r>
      <w:r w:rsidRPr="00BB5CDA">
        <w:rPr>
          <w:sz w:val="28"/>
          <w:szCs w:val="28"/>
        </w:rPr>
        <w:t>подразделу 0111</w:t>
      </w:r>
      <w:r w:rsidRPr="00BB5CDA">
        <w:rPr>
          <w:color w:val="000000"/>
          <w:sz w:val="28"/>
          <w:szCs w:val="28"/>
        </w:rPr>
        <w:t xml:space="preserve"> «Резервные фонды» раздела 01 «Общегосударственные вопросы» на финансирование мероприятий, предусмотренных </w:t>
      </w:r>
      <w:r w:rsidRPr="00BB5CDA">
        <w:rPr>
          <w:bCs/>
          <w:sz w:val="28"/>
          <w:szCs w:val="28"/>
        </w:rPr>
        <w:t>Порядком</w:t>
      </w:r>
      <w:r w:rsidRPr="00BB5CDA">
        <w:rPr>
          <w:b/>
          <w:bCs/>
          <w:sz w:val="28"/>
          <w:szCs w:val="28"/>
        </w:rPr>
        <w:t xml:space="preserve"> </w:t>
      </w:r>
      <w:r w:rsidRPr="00BB5CDA">
        <w:rPr>
          <w:bCs/>
          <w:sz w:val="28"/>
          <w:szCs w:val="28"/>
        </w:rPr>
        <w:t xml:space="preserve">использования бюджетных ассигнований резервного </w:t>
      </w:r>
      <w:r w:rsidRPr="00BB5CDA">
        <w:rPr>
          <w:bCs/>
          <w:sz w:val="28"/>
          <w:szCs w:val="28"/>
        </w:rPr>
        <w:lastRenderedPageBreak/>
        <w:t xml:space="preserve">фонда администрации </w:t>
      </w:r>
      <w:proofErr w:type="spellStart"/>
      <w:r w:rsidRPr="00BB5CDA">
        <w:rPr>
          <w:bCs/>
          <w:sz w:val="28"/>
          <w:szCs w:val="28"/>
        </w:rPr>
        <w:t>Алатырского</w:t>
      </w:r>
      <w:proofErr w:type="spellEnd"/>
      <w:r w:rsidRPr="00BB5CDA">
        <w:rPr>
          <w:bCs/>
          <w:sz w:val="28"/>
          <w:szCs w:val="28"/>
        </w:rPr>
        <w:t xml:space="preserve"> района Чувашской Республики, утвержденным постановлением администрации </w:t>
      </w:r>
      <w:proofErr w:type="spellStart"/>
      <w:r w:rsidRPr="00BB5CDA">
        <w:rPr>
          <w:bCs/>
          <w:sz w:val="28"/>
          <w:szCs w:val="28"/>
        </w:rPr>
        <w:t>Алатырского</w:t>
      </w:r>
      <w:proofErr w:type="spellEnd"/>
      <w:r w:rsidRPr="00BB5CDA">
        <w:rPr>
          <w:bCs/>
          <w:sz w:val="28"/>
          <w:szCs w:val="28"/>
        </w:rPr>
        <w:t xml:space="preserve"> района Чувашской Республики от 16.04.2018 г. № 107</w:t>
      </w:r>
      <w:r w:rsidRPr="00BB5CDA">
        <w:rPr>
          <w:sz w:val="28"/>
          <w:szCs w:val="28"/>
        </w:rPr>
        <w:t xml:space="preserve"> «Об  утверждении</w:t>
      </w:r>
      <w:proofErr w:type="gramEnd"/>
      <w:r w:rsidRPr="00BB5CDA">
        <w:rPr>
          <w:sz w:val="28"/>
          <w:szCs w:val="28"/>
        </w:rPr>
        <w:t xml:space="preserve">  Порядка </w:t>
      </w:r>
      <w:proofErr w:type="gramStart"/>
      <w:r w:rsidRPr="00BB5CDA">
        <w:rPr>
          <w:sz w:val="28"/>
          <w:szCs w:val="28"/>
        </w:rPr>
        <w:t xml:space="preserve">использования бюджетных ассигнований  резервного фонда администрации </w:t>
      </w:r>
      <w:proofErr w:type="spellStart"/>
      <w:r w:rsidRPr="00BB5CDA">
        <w:rPr>
          <w:sz w:val="28"/>
          <w:szCs w:val="28"/>
        </w:rPr>
        <w:t>Алатырского</w:t>
      </w:r>
      <w:proofErr w:type="spellEnd"/>
      <w:r w:rsidRPr="00BB5CDA">
        <w:rPr>
          <w:sz w:val="28"/>
          <w:szCs w:val="28"/>
        </w:rPr>
        <w:t xml:space="preserve"> района Чувашской</w:t>
      </w:r>
      <w:proofErr w:type="gramEnd"/>
      <w:r w:rsidRPr="00BB5CDA">
        <w:rPr>
          <w:sz w:val="28"/>
          <w:szCs w:val="28"/>
        </w:rPr>
        <w:t xml:space="preserve"> Республики», на 2022 год в </w:t>
      </w:r>
      <w:r w:rsidRPr="00AB5A47">
        <w:rPr>
          <w:sz w:val="28"/>
          <w:szCs w:val="28"/>
        </w:rPr>
        <w:t>сумме 200 000,0 рублей, на  2023 год в сумме 150 000,0 рублей, на 2024 год в сумме  150 000,0</w:t>
      </w:r>
      <w:r w:rsidRPr="00BB5CDA">
        <w:rPr>
          <w:sz w:val="28"/>
          <w:szCs w:val="28"/>
        </w:rPr>
        <w:t xml:space="preserve"> рублей.</w:t>
      </w:r>
    </w:p>
    <w:p w:rsidR="00A01CC3" w:rsidRPr="00BB5CDA" w:rsidRDefault="00A01CC3" w:rsidP="00A01CC3">
      <w:pPr>
        <w:ind w:firstLine="540"/>
        <w:jc w:val="both"/>
        <w:rPr>
          <w:sz w:val="28"/>
          <w:szCs w:val="28"/>
        </w:rPr>
      </w:pPr>
      <w:r w:rsidRPr="00BB5CDA">
        <w:rPr>
          <w:sz w:val="28"/>
          <w:szCs w:val="28"/>
        </w:rPr>
        <w:t xml:space="preserve">3. Установить, что в соответствии с пунктом 8 статьи 217 Бюджетного кодекса Российской Федерации, законодательством Чувашской Республики, муниципальным правовым актом </w:t>
      </w:r>
      <w:proofErr w:type="spellStart"/>
      <w:r w:rsidR="00A90B51" w:rsidRPr="00BB5CDA">
        <w:rPr>
          <w:sz w:val="28"/>
          <w:szCs w:val="28"/>
        </w:rPr>
        <w:t>Алатырского</w:t>
      </w:r>
      <w:proofErr w:type="spellEnd"/>
      <w:r w:rsidRPr="00BB5CDA">
        <w:rPr>
          <w:sz w:val="28"/>
          <w:szCs w:val="28"/>
        </w:rPr>
        <w:t xml:space="preserve"> района, регулирующим бюджетные правоотношения, дополнительными основаниями для внесения в показатели сводной бюджетной росписи бюджета </w:t>
      </w:r>
      <w:proofErr w:type="spellStart"/>
      <w:r w:rsidR="00A90B51" w:rsidRPr="00BB5CDA">
        <w:rPr>
          <w:sz w:val="28"/>
          <w:szCs w:val="28"/>
        </w:rPr>
        <w:t>Алатырского</w:t>
      </w:r>
      <w:proofErr w:type="spellEnd"/>
      <w:r w:rsidRPr="00BB5CDA">
        <w:rPr>
          <w:sz w:val="28"/>
          <w:szCs w:val="28"/>
        </w:rPr>
        <w:t xml:space="preserve"> района изменений, связанных с особенностями исполнения бюджета </w:t>
      </w:r>
      <w:proofErr w:type="spellStart"/>
      <w:r w:rsidR="00A90B51" w:rsidRPr="00BB5CDA">
        <w:rPr>
          <w:sz w:val="28"/>
          <w:szCs w:val="28"/>
        </w:rPr>
        <w:t>Алатырского</w:t>
      </w:r>
      <w:proofErr w:type="spellEnd"/>
      <w:r w:rsidRPr="00BB5CDA">
        <w:rPr>
          <w:sz w:val="28"/>
          <w:szCs w:val="28"/>
        </w:rPr>
        <w:t xml:space="preserve"> района, являются:</w:t>
      </w:r>
    </w:p>
    <w:p w:rsidR="00A01CC3" w:rsidRPr="00BB5CDA" w:rsidRDefault="00A01CC3" w:rsidP="00A01CC3">
      <w:pPr>
        <w:ind w:firstLine="540"/>
        <w:jc w:val="both"/>
        <w:rPr>
          <w:sz w:val="28"/>
          <w:szCs w:val="28"/>
        </w:rPr>
      </w:pPr>
      <w:r w:rsidRPr="00BB5CDA">
        <w:rPr>
          <w:sz w:val="28"/>
          <w:szCs w:val="28"/>
        </w:rPr>
        <w:t xml:space="preserve">перераспределение бюджетных ассигнований в пределах общего объема, предусмотренного в бюджете </w:t>
      </w:r>
      <w:proofErr w:type="spellStart"/>
      <w:r w:rsidR="00A90B51" w:rsidRPr="00BB5CDA">
        <w:rPr>
          <w:sz w:val="28"/>
          <w:szCs w:val="28"/>
        </w:rPr>
        <w:t>Алатырского</w:t>
      </w:r>
      <w:proofErr w:type="spellEnd"/>
      <w:r w:rsidRPr="00BB5CDA">
        <w:rPr>
          <w:sz w:val="28"/>
          <w:szCs w:val="28"/>
        </w:rPr>
        <w:t xml:space="preserve"> района на реализацию муниципальной программы </w:t>
      </w:r>
      <w:proofErr w:type="spellStart"/>
      <w:r w:rsidR="00A90B51" w:rsidRPr="00BB5CDA">
        <w:rPr>
          <w:sz w:val="28"/>
          <w:szCs w:val="28"/>
        </w:rPr>
        <w:t>Алатырского</w:t>
      </w:r>
      <w:proofErr w:type="spellEnd"/>
      <w:r w:rsidR="00A90B51" w:rsidRPr="00BB5CDA">
        <w:rPr>
          <w:sz w:val="28"/>
          <w:szCs w:val="28"/>
        </w:rPr>
        <w:t xml:space="preserve"> </w:t>
      </w:r>
      <w:r w:rsidRPr="00BB5CDA">
        <w:rPr>
          <w:sz w:val="28"/>
          <w:szCs w:val="28"/>
        </w:rPr>
        <w:t>района, между главными распорядителями бюджетных средств, разделами, подразделами, целевыми статьями и видами (группами, подгруппами) расходов классификации расходов бюджетов;</w:t>
      </w:r>
    </w:p>
    <w:p w:rsidR="00A01CC3" w:rsidRPr="00BB5CDA" w:rsidRDefault="00A01CC3" w:rsidP="00A01CC3">
      <w:pPr>
        <w:ind w:firstLine="540"/>
        <w:jc w:val="both"/>
        <w:rPr>
          <w:sz w:val="28"/>
          <w:szCs w:val="28"/>
        </w:rPr>
      </w:pPr>
      <w:r w:rsidRPr="00BB5CDA">
        <w:rPr>
          <w:sz w:val="28"/>
          <w:szCs w:val="28"/>
        </w:rPr>
        <w:t xml:space="preserve">  перераспределение бюджетных ассигнований, предусмотренных главному распорядителю бюджетных средств по одной целевой статье расходов, между видами (группами, подгруппами) расходов классификации расходов бюджетов.</w:t>
      </w:r>
    </w:p>
    <w:p w:rsidR="00A01CC3" w:rsidRPr="00BB5CDA" w:rsidRDefault="00A01CC3" w:rsidP="00A01CC3">
      <w:pPr>
        <w:ind w:firstLine="540"/>
        <w:jc w:val="both"/>
        <w:rPr>
          <w:sz w:val="28"/>
          <w:szCs w:val="28"/>
        </w:rPr>
      </w:pPr>
      <w:r w:rsidRPr="00BB5CDA">
        <w:rPr>
          <w:sz w:val="28"/>
          <w:szCs w:val="28"/>
        </w:rPr>
        <w:t xml:space="preserve">4. </w:t>
      </w:r>
      <w:proofErr w:type="gramStart"/>
      <w:r w:rsidRPr="00BB5CDA">
        <w:rPr>
          <w:sz w:val="28"/>
          <w:szCs w:val="28"/>
        </w:rPr>
        <w:t xml:space="preserve">Учесть, что услуги кредитных организаций и организаций почтовой связи по выплате денежных средств гражданам в рамках обеспечения мер социальной поддержки оказываются в соответствии с соглашениями, заключенными между кредитными организациями (организациями почтовой связи) и органом местного самоуправления </w:t>
      </w:r>
      <w:proofErr w:type="spellStart"/>
      <w:r w:rsidR="00A90B51" w:rsidRPr="00BB5CDA">
        <w:rPr>
          <w:sz w:val="28"/>
          <w:szCs w:val="28"/>
        </w:rPr>
        <w:t>Алатырского</w:t>
      </w:r>
      <w:proofErr w:type="spellEnd"/>
      <w:r w:rsidRPr="00BB5CDA">
        <w:rPr>
          <w:sz w:val="28"/>
          <w:szCs w:val="28"/>
        </w:rPr>
        <w:t xml:space="preserve"> района, являющимися в соответствии с настоящим Решением главными распорядителями средств бюджета </w:t>
      </w:r>
      <w:proofErr w:type="spellStart"/>
      <w:r w:rsidR="00BB5CDA" w:rsidRPr="00A90B51">
        <w:rPr>
          <w:sz w:val="28"/>
          <w:szCs w:val="28"/>
        </w:rPr>
        <w:t>Алатырского</w:t>
      </w:r>
      <w:proofErr w:type="spellEnd"/>
      <w:r w:rsidRPr="00BB5CDA">
        <w:rPr>
          <w:sz w:val="28"/>
          <w:szCs w:val="28"/>
        </w:rPr>
        <w:t xml:space="preserve"> района, подлежащих выплате гражданам в рамках обеспечения мер социальной поддержки.</w:t>
      </w:r>
      <w:proofErr w:type="gramEnd"/>
    </w:p>
    <w:p w:rsidR="00A01CC3" w:rsidRPr="00BB5CDA" w:rsidRDefault="00A01CC3" w:rsidP="00A01CC3">
      <w:pPr>
        <w:ind w:firstLine="540"/>
        <w:jc w:val="both"/>
        <w:rPr>
          <w:sz w:val="28"/>
          <w:szCs w:val="28"/>
        </w:rPr>
      </w:pPr>
      <w:proofErr w:type="gramStart"/>
      <w:r w:rsidRPr="00BB5CDA">
        <w:rPr>
          <w:sz w:val="28"/>
          <w:szCs w:val="28"/>
        </w:rPr>
        <w:t>Оплата услуг кредитных организаций  по выплате денежных средств гражданам в рамках обеспечения мер социальной поддержки не производиться, а по выплатам за счет субсидий, субвенций, иных межбюджетных трансфертов, имеющих целевое назначение, предоставляемых из республиканского бюджета Чувашской Республики за счет средств федерального бюджета и средств республиканского бюджета Чувашской Республики, производится в пределах размеров, установленных соответствующими нормативными правовыми актами Российской Федерации и нормативными</w:t>
      </w:r>
      <w:proofErr w:type="gramEnd"/>
      <w:r w:rsidRPr="00BB5CDA">
        <w:rPr>
          <w:sz w:val="28"/>
          <w:szCs w:val="28"/>
        </w:rPr>
        <w:t xml:space="preserve"> правовыми актами Чувашской Республики.</w:t>
      </w:r>
    </w:p>
    <w:p w:rsidR="00A01CC3" w:rsidRDefault="00A01CC3" w:rsidP="00A01CC3">
      <w:pPr>
        <w:ind w:firstLine="540"/>
        <w:jc w:val="both"/>
        <w:rPr>
          <w:sz w:val="28"/>
          <w:szCs w:val="28"/>
        </w:rPr>
      </w:pPr>
      <w:proofErr w:type="gramStart"/>
      <w:r w:rsidRPr="00BB5CDA">
        <w:rPr>
          <w:sz w:val="28"/>
          <w:szCs w:val="28"/>
        </w:rPr>
        <w:t xml:space="preserve">Оплата услуг организаций почтовой связи по выплате денежных средств гражданам в рамках  мер социальной поддержки может производиться в пределах 1,5 процента суммы произведенных выплат за счет средств бюджета </w:t>
      </w:r>
      <w:proofErr w:type="spellStart"/>
      <w:r w:rsidR="00BB5CDA" w:rsidRPr="00A90B51">
        <w:rPr>
          <w:sz w:val="28"/>
          <w:szCs w:val="28"/>
        </w:rPr>
        <w:t>Алатырского</w:t>
      </w:r>
      <w:proofErr w:type="spellEnd"/>
      <w:r w:rsidR="00BB5CDA" w:rsidRPr="00BB5CDA">
        <w:rPr>
          <w:sz w:val="28"/>
          <w:szCs w:val="28"/>
        </w:rPr>
        <w:t xml:space="preserve"> </w:t>
      </w:r>
      <w:r w:rsidRPr="00BB5CDA">
        <w:rPr>
          <w:sz w:val="28"/>
          <w:szCs w:val="28"/>
        </w:rPr>
        <w:t>района, субсидий, субвенций, иных межбюджетных трансфертов, имеющих целевое  назначение, предоставляемых из республиканского бюджета Чувашской Республики, за счет средств республиканского бюджета Чувашской Республики.</w:t>
      </w:r>
      <w:proofErr w:type="gramEnd"/>
    </w:p>
    <w:p w:rsidR="00BB5CDA" w:rsidRPr="00DC0945" w:rsidRDefault="00BB5CDA" w:rsidP="00BB5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B5CDA">
        <w:rPr>
          <w:sz w:val="28"/>
          <w:szCs w:val="28"/>
        </w:rPr>
        <w:t xml:space="preserve">. Установить, что не использованные по состоянию на 1 января 2022 года остатки межбюджетных трансфертов, предоставленных из республиканского </w:t>
      </w:r>
      <w:r w:rsidRPr="00BB5CDA">
        <w:rPr>
          <w:sz w:val="28"/>
          <w:szCs w:val="28"/>
        </w:rPr>
        <w:lastRenderedPageBreak/>
        <w:t xml:space="preserve">бюджета Чувашской Республики бюджету </w:t>
      </w:r>
      <w:proofErr w:type="spellStart"/>
      <w:r w:rsidRPr="00BB5CDA">
        <w:rPr>
          <w:sz w:val="28"/>
          <w:szCs w:val="28"/>
        </w:rPr>
        <w:t>Алатырского</w:t>
      </w:r>
      <w:proofErr w:type="spellEnd"/>
      <w:r w:rsidRPr="00BB5CDA">
        <w:rPr>
          <w:sz w:val="28"/>
          <w:szCs w:val="28"/>
        </w:rPr>
        <w:t xml:space="preserve"> района в форме субвенций, субсидий, иных межбюджетных трансфертов, имеющих целевое назначение, подлежат возврату в республиканский бюджет Чувашской Республики в течение первых 15 рабочих дней 2022 года</w:t>
      </w:r>
      <w:proofErr w:type="gramStart"/>
      <w:r w:rsidRPr="00BB5CDA">
        <w:rPr>
          <w:sz w:val="28"/>
          <w:szCs w:val="28"/>
        </w:rPr>
        <w:t>.»;</w:t>
      </w:r>
      <w:proofErr w:type="gramEnd"/>
    </w:p>
    <w:p w:rsidR="00AB7540" w:rsidRPr="00877275" w:rsidRDefault="00AB7540" w:rsidP="00AB7540">
      <w:pPr>
        <w:ind w:firstLine="709"/>
        <w:jc w:val="both"/>
        <w:rPr>
          <w:sz w:val="28"/>
          <w:szCs w:val="28"/>
          <w:highlight w:val="yellow"/>
        </w:rPr>
      </w:pPr>
    </w:p>
    <w:p w:rsidR="00C90366" w:rsidRPr="00ED6F37" w:rsidRDefault="00C90366" w:rsidP="00ED6F37">
      <w:pPr>
        <w:pStyle w:val="af7"/>
        <w:numPr>
          <w:ilvl w:val="0"/>
          <w:numId w:val="39"/>
        </w:numPr>
        <w:tabs>
          <w:tab w:val="left" w:pos="993"/>
        </w:tabs>
        <w:spacing w:line="235" w:lineRule="auto"/>
        <w:ind w:left="0" w:firstLine="567"/>
        <w:jc w:val="both"/>
        <w:rPr>
          <w:sz w:val="28"/>
          <w:szCs w:val="27"/>
        </w:rPr>
      </w:pPr>
      <w:bookmarkStart w:id="3" w:name="sub_240"/>
      <w:r w:rsidRPr="00ED6F37">
        <w:rPr>
          <w:sz w:val="28"/>
          <w:szCs w:val="27"/>
        </w:rPr>
        <w:t xml:space="preserve">Внести изменения </w:t>
      </w:r>
      <w:r w:rsidRPr="00ED6F37">
        <w:rPr>
          <w:b/>
          <w:sz w:val="28"/>
          <w:szCs w:val="28"/>
        </w:rPr>
        <w:t xml:space="preserve">в приложения </w:t>
      </w:r>
      <w:r w:rsidR="00725308" w:rsidRPr="00ED6F37">
        <w:rPr>
          <w:b/>
          <w:sz w:val="28"/>
          <w:szCs w:val="28"/>
        </w:rPr>
        <w:t>2</w:t>
      </w:r>
      <w:r w:rsidRPr="00ED6F37">
        <w:rPr>
          <w:b/>
          <w:sz w:val="28"/>
          <w:szCs w:val="28"/>
        </w:rPr>
        <w:t xml:space="preserve"> - </w:t>
      </w:r>
      <w:r w:rsidR="00ED6F37" w:rsidRPr="00ED6F37">
        <w:rPr>
          <w:b/>
          <w:sz w:val="28"/>
          <w:szCs w:val="28"/>
        </w:rPr>
        <w:t>9</w:t>
      </w:r>
      <w:r w:rsidRPr="00ED6F37">
        <w:rPr>
          <w:b/>
          <w:sz w:val="28"/>
          <w:szCs w:val="28"/>
        </w:rPr>
        <w:t xml:space="preserve">,  </w:t>
      </w:r>
      <w:r w:rsidRPr="00ED6F37">
        <w:rPr>
          <w:sz w:val="28"/>
          <w:szCs w:val="28"/>
        </w:rPr>
        <w:t>согласно</w:t>
      </w:r>
      <w:r w:rsidRPr="00ED6F37">
        <w:rPr>
          <w:b/>
          <w:sz w:val="28"/>
          <w:szCs w:val="28"/>
        </w:rPr>
        <w:t xml:space="preserve"> приложениям 1-</w:t>
      </w:r>
      <w:r w:rsidR="00ED6F37" w:rsidRPr="00ED6F37">
        <w:rPr>
          <w:b/>
          <w:sz w:val="28"/>
          <w:szCs w:val="28"/>
        </w:rPr>
        <w:t>8</w:t>
      </w:r>
      <w:r w:rsidRPr="00ED6F37">
        <w:rPr>
          <w:b/>
          <w:sz w:val="28"/>
          <w:szCs w:val="28"/>
        </w:rPr>
        <w:t xml:space="preserve"> </w:t>
      </w:r>
      <w:r w:rsidRPr="00ED6F37">
        <w:rPr>
          <w:sz w:val="28"/>
          <w:szCs w:val="28"/>
        </w:rPr>
        <w:t>к настоящему решению;</w:t>
      </w:r>
      <w:r w:rsidRPr="00ED6F37">
        <w:rPr>
          <w:sz w:val="28"/>
          <w:szCs w:val="27"/>
        </w:rPr>
        <w:t xml:space="preserve">  </w:t>
      </w:r>
    </w:p>
    <w:p w:rsidR="00ED6F37" w:rsidRDefault="00ED6F37" w:rsidP="00ED6F37">
      <w:pPr>
        <w:pStyle w:val="af7"/>
        <w:numPr>
          <w:ilvl w:val="0"/>
          <w:numId w:val="39"/>
        </w:numPr>
        <w:tabs>
          <w:tab w:val="left" w:pos="993"/>
        </w:tabs>
        <w:spacing w:line="235" w:lineRule="auto"/>
        <w:ind w:left="0" w:firstLine="567"/>
        <w:jc w:val="both"/>
        <w:rPr>
          <w:sz w:val="28"/>
          <w:szCs w:val="27"/>
        </w:rPr>
      </w:pPr>
      <w:r w:rsidRPr="00ED6F37">
        <w:rPr>
          <w:b/>
          <w:sz w:val="28"/>
          <w:szCs w:val="27"/>
        </w:rPr>
        <w:t>Приложение 10</w:t>
      </w:r>
      <w:r w:rsidRPr="00ED6F37">
        <w:rPr>
          <w:sz w:val="28"/>
          <w:szCs w:val="27"/>
        </w:rPr>
        <w:t xml:space="preserve"> изложить в новой редакции, согласно </w:t>
      </w:r>
      <w:r w:rsidRPr="00ED6F37">
        <w:rPr>
          <w:b/>
          <w:sz w:val="28"/>
          <w:szCs w:val="27"/>
        </w:rPr>
        <w:t>приложению 9</w:t>
      </w:r>
      <w:r w:rsidRPr="00ED6F37">
        <w:rPr>
          <w:sz w:val="28"/>
          <w:szCs w:val="27"/>
        </w:rPr>
        <w:t xml:space="preserve"> к настоящему решению;</w:t>
      </w:r>
    </w:p>
    <w:p w:rsidR="00ED6F37" w:rsidRDefault="00ED6F37" w:rsidP="00ED6F37">
      <w:pPr>
        <w:pStyle w:val="af7"/>
        <w:numPr>
          <w:ilvl w:val="0"/>
          <w:numId w:val="39"/>
        </w:numPr>
        <w:tabs>
          <w:tab w:val="left" w:pos="0"/>
          <w:tab w:val="left" w:pos="993"/>
        </w:tabs>
        <w:spacing w:line="235" w:lineRule="auto"/>
        <w:ind w:left="0" w:firstLine="567"/>
        <w:jc w:val="both"/>
        <w:rPr>
          <w:sz w:val="28"/>
          <w:szCs w:val="27"/>
        </w:rPr>
      </w:pPr>
      <w:r w:rsidRPr="00ED6F37">
        <w:rPr>
          <w:b/>
          <w:sz w:val="28"/>
          <w:szCs w:val="27"/>
        </w:rPr>
        <w:t>Приложение 1</w:t>
      </w:r>
      <w:r>
        <w:rPr>
          <w:b/>
          <w:sz w:val="28"/>
          <w:szCs w:val="27"/>
        </w:rPr>
        <w:t>1</w:t>
      </w:r>
      <w:r w:rsidRPr="00ED6F37">
        <w:rPr>
          <w:sz w:val="28"/>
          <w:szCs w:val="27"/>
        </w:rPr>
        <w:t xml:space="preserve"> изложить в новой редакции, согласно </w:t>
      </w:r>
      <w:r w:rsidRPr="00ED6F37">
        <w:rPr>
          <w:b/>
          <w:sz w:val="28"/>
          <w:szCs w:val="27"/>
        </w:rPr>
        <w:t xml:space="preserve">приложению </w:t>
      </w:r>
      <w:r>
        <w:rPr>
          <w:b/>
          <w:sz w:val="28"/>
          <w:szCs w:val="27"/>
        </w:rPr>
        <w:t>10</w:t>
      </w:r>
      <w:r w:rsidRPr="00ED6F37">
        <w:rPr>
          <w:sz w:val="28"/>
          <w:szCs w:val="27"/>
        </w:rPr>
        <w:t xml:space="preserve"> к настоящему решению;</w:t>
      </w:r>
    </w:p>
    <w:p w:rsidR="00C90366" w:rsidRPr="00725308" w:rsidRDefault="00725308" w:rsidP="00ED6F37">
      <w:pPr>
        <w:pStyle w:val="af7"/>
        <w:numPr>
          <w:ilvl w:val="0"/>
          <w:numId w:val="39"/>
        </w:numPr>
        <w:tabs>
          <w:tab w:val="left" w:pos="993"/>
        </w:tabs>
        <w:spacing w:line="235" w:lineRule="auto"/>
        <w:ind w:left="0" w:firstLine="567"/>
        <w:jc w:val="both"/>
        <w:rPr>
          <w:sz w:val="28"/>
          <w:szCs w:val="28"/>
        </w:rPr>
      </w:pPr>
      <w:r w:rsidRPr="00725308">
        <w:rPr>
          <w:b/>
          <w:sz w:val="28"/>
          <w:szCs w:val="28"/>
        </w:rPr>
        <w:t>В п</w:t>
      </w:r>
      <w:r w:rsidR="00C90366" w:rsidRPr="00725308">
        <w:rPr>
          <w:b/>
          <w:sz w:val="28"/>
          <w:szCs w:val="28"/>
        </w:rPr>
        <w:t>риложени</w:t>
      </w:r>
      <w:r w:rsidRPr="00725308">
        <w:rPr>
          <w:b/>
          <w:sz w:val="28"/>
          <w:szCs w:val="28"/>
        </w:rPr>
        <w:t>и</w:t>
      </w:r>
      <w:r w:rsidR="00C90366" w:rsidRPr="00725308">
        <w:rPr>
          <w:b/>
          <w:sz w:val="28"/>
          <w:szCs w:val="28"/>
        </w:rPr>
        <w:t xml:space="preserve"> 12 </w:t>
      </w:r>
      <w:r w:rsidR="00C90366" w:rsidRPr="00725308">
        <w:rPr>
          <w:sz w:val="28"/>
          <w:szCs w:val="28"/>
        </w:rPr>
        <w:t xml:space="preserve"> </w:t>
      </w:r>
      <w:r w:rsidRPr="00725308">
        <w:rPr>
          <w:sz w:val="28"/>
          <w:szCs w:val="28"/>
        </w:rPr>
        <w:t>внести изменения</w:t>
      </w:r>
      <w:r w:rsidRPr="00725308">
        <w:rPr>
          <w:b/>
          <w:sz w:val="28"/>
          <w:szCs w:val="28"/>
        </w:rPr>
        <w:t xml:space="preserve"> </w:t>
      </w:r>
      <w:proofErr w:type="gramStart"/>
      <w:r w:rsidRPr="007C4519">
        <w:rPr>
          <w:sz w:val="28"/>
          <w:szCs w:val="28"/>
        </w:rPr>
        <w:t>в</w:t>
      </w:r>
      <w:proofErr w:type="gramEnd"/>
      <w:r w:rsidRPr="007C4519">
        <w:rPr>
          <w:sz w:val="28"/>
          <w:szCs w:val="28"/>
        </w:rPr>
        <w:t xml:space="preserve"> </w:t>
      </w:r>
      <w:hyperlink r:id="rId10" w:history="1">
        <w:r w:rsidRPr="00725308">
          <w:rPr>
            <w:b/>
            <w:sz w:val="28"/>
            <w:szCs w:val="28"/>
          </w:rPr>
          <w:t>таблиц</w:t>
        </w:r>
      </w:hyperlink>
      <w:r w:rsidRPr="00725308">
        <w:rPr>
          <w:b/>
          <w:sz w:val="28"/>
          <w:szCs w:val="28"/>
        </w:rPr>
        <w:t xml:space="preserve">у № 2 </w:t>
      </w:r>
      <w:r w:rsidR="00C90366" w:rsidRPr="00725308">
        <w:rPr>
          <w:sz w:val="28"/>
          <w:szCs w:val="28"/>
        </w:rPr>
        <w:t xml:space="preserve">согласно </w:t>
      </w:r>
      <w:r w:rsidR="00C90366" w:rsidRPr="00725308">
        <w:rPr>
          <w:b/>
          <w:sz w:val="28"/>
          <w:szCs w:val="28"/>
        </w:rPr>
        <w:t xml:space="preserve">приложению  </w:t>
      </w:r>
      <w:r w:rsidR="00ED6F37" w:rsidRPr="00ED6F37">
        <w:rPr>
          <w:b/>
          <w:sz w:val="28"/>
          <w:szCs w:val="28"/>
        </w:rPr>
        <w:t>1</w:t>
      </w:r>
      <w:r w:rsidR="00ED6F37">
        <w:rPr>
          <w:b/>
          <w:sz w:val="28"/>
          <w:szCs w:val="28"/>
        </w:rPr>
        <w:t>1</w:t>
      </w:r>
      <w:r w:rsidR="00C90366" w:rsidRPr="00725308">
        <w:rPr>
          <w:b/>
          <w:sz w:val="28"/>
          <w:szCs w:val="28"/>
        </w:rPr>
        <w:t xml:space="preserve"> </w:t>
      </w:r>
      <w:r w:rsidR="00C90366" w:rsidRPr="00725308">
        <w:rPr>
          <w:sz w:val="28"/>
          <w:szCs w:val="28"/>
        </w:rPr>
        <w:t>к настоящему решению;</w:t>
      </w:r>
    </w:p>
    <w:p w:rsidR="00C90366" w:rsidRPr="007C4519" w:rsidRDefault="00C90366" w:rsidP="00C90366">
      <w:pPr>
        <w:spacing w:line="235" w:lineRule="auto"/>
        <w:ind w:firstLine="142"/>
        <w:jc w:val="both"/>
        <w:rPr>
          <w:sz w:val="28"/>
          <w:szCs w:val="28"/>
        </w:rPr>
      </w:pPr>
      <w:r w:rsidRPr="007C4519">
        <w:rPr>
          <w:sz w:val="28"/>
          <w:szCs w:val="27"/>
        </w:rPr>
        <w:t xml:space="preserve">       </w:t>
      </w:r>
      <w:r w:rsidR="007C4519" w:rsidRPr="007C4519">
        <w:rPr>
          <w:sz w:val="28"/>
          <w:szCs w:val="27"/>
        </w:rPr>
        <w:t>9</w:t>
      </w:r>
      <w:r w:rsidRPr="007C4519">
        <w:rPr>
          <w:sz w:val="28"/>
          <w:szCs w:val="27"/>
        </w:rPr>
        <w:t xml:space="preserve">) </w:t>
      </w:r>
      <w:r w:rsidRPr="007C4519">
        <w:rPr>
          <w:b/>
          <w:sz w:val="28"/>
          <w:szCs w:val="28"/>
        </w:rPr>
        <w:t xml:space="preserve">Приложение 13 </w:t>
      </w:r>
      <w:r w:rsidR="007C4519" w:rsidRPr="007C4519">
        <w:rPr>
          <w:sz w:val="28"/>
          <w:szCs w:val="28"/>
        </w:rPr>
        <w:t>дополнить</w:t>
      </w:r>
      <w:r w:rsidR="007C4519" w:rsidRPr="007C4519">
        <w:rPr>
          <w:b/>
          <w:sz w:val="28"/>
          <w:szCs w:val="28"/>
        </w:rPr>
        <w:t xml:space="preserve"> таблицей № 6</w:t>
      </w:r>
      <w:r w:rsidRPr="007C4519">
        <w:rPr>
          <w:sz w:val="28"/>
          <w:szCs w:val="28"/>
        </w:rPr>
        <w:t xml:space="preserve">  согласно </w:t>
      </w:r>
      <w:r w:rsidRPr="007C4519">
        <w:rPr>
          <w:b/>
          <w:sz w:val="28"/>
          <w:szCs w:val="28"/>
        </w:rPr>
        <w:t>приложению  1</w:t>
      </w:r>
      <w:r w:rsidR="007C4519" w:rsidRPr="007C4519">
        <w:rPr>
          <w:b/>
          <w:sz w:val="28"/>
          <w:szCs w:val="28"/>
        </w:rPr>
        <w:t>2</w:t>
      </w:r>
      <w:r w:rsidRPr="007C4519">
        <w:rPr>
          <w:b/>
          <w:sz w:val="28"/>
          <w:szCs w:val="28"/>
        </w:rPr>
        <w:t xml:space="preserve"> </w:t>
      </w:r>
      <w:r w:rsidRPr="007C4519">
        <w:rPr>
          <w:sz w:val="28"/>
          <w:szCs w:val="28"/>
        </w:rPr>
        <w:t>к настоящему решению;</w:t>
      </w:r>
    </w:p>
    <w:p w:rsidR="00C90366" w:rsidRPr="007C4519" w:rsidRDefault="00C90366" w:rsidP="00C90366">
      <w:pPr>
        <w:spacing w:line="235" w:lineRule="auto"/>
        <w:ind w:firstLine="142"/>
        <w:jc w:val="both"/>
      </w:pPr>
      <w:r w:rsidRPr="007C4519">
        <w:rPr>
          <w:sz w:val="28"/>
          <w:szCs w:val="28"/>
        </w:rPr>
        <w:t xml:space="preserve">       </w:t>
      </w:r>
      <w:r w:rsidR="00BE576F">
        <w:rPr>
          <w:sz w:val="28"/>
          <w:szCs w:val="28"/>
        </w:rPr>
        <w:t>10</w:t>
      </w:r>
      <w:r w:rsidRPr="007C4519">
        <w:rPr>
          <w:sz w:val="28"/>
          <w:szCs w:val="28"/>
        </w:rPr>
        <w:t>) В</w:t>
      </w:r>
      <w:r w:rsidRPr="007C4519">
        <w:rPr>
          <w:b/>
        </w:rPr>
        <w:t xml:space="preserve"> </w:t>
      </w:r>
      <w:r w:rsidRPr="007C4519">
        <w:rPr>
          <w:b/>
          <w:sz w:val="28"/>
          <w:szCs w:val="28"/>
        </w:rPr>
        <w:t xml:space="preserve">приложении 14 </w:t>
      </w:r>
      <w:r w:rsidRPr="007C4519">
        <w:rPr>
          <w:sz w:val="28"/>
          <w:szCs w:val="28"/>
        </w:rPr>
        <w:t>внести изменения</w:t>
      </w:r>
      <w:r w:rsidRPr="007C4519">
        <w:rPr>
          <w:b/>
          <w:sz w:val="28"/>
          <w:szCs w:val="28"/>
        </w:rPr>
        <w:t xml:space="preserve"> </w:t>
      </w:r>
      <w:proofErr w:type="gramStart"/>
      <w:r w:rsidRPr="007C4519">
        <w:rPr>
          <w:sz w:val="28"/>
          <w:szCs w:val="28"/>
        </w:rPr>
        <w:t>в</w:t>
      </w:r>
      <w:proofErr w:type="gramEnd"/>
      <w:r w:rsidRPr="007C4519">
        <w:rPr>
          <w:b/>
          <w:sz w:val="28"/>
          <w:szCs w:val="28"/>
        </w:rPr>
        <w:t xml:space="preserve"> </w:t>
      </w:r>
      <w:hyperlink r:id="rId11" w:history="1">
        <w:r w:rsidRPr="007C4519">
          <w:rPr>
            <w:b/>
            <w:sz w:val="28"/>
            <w:szCs w:val="28"/>
          </w:rPr>
          <w:t>таблиц</w:t>
        </w:r>
      </w:hyperlink>
      <w:r w:rsidR="00D633E2">
        <w:rPr>
          <w:b/>
          <w:sz w:val="28"/>
          <w:szCs w:val="28"/>
        </w:rPr>
        <w:t>ы</w:t>
      </w:r>
      <w:r w:rsidRPr="007C4519">
        <w:rPr>
          <w:b/>
          <w:sz w:val="28"/>
          <w:szCs w:val="28"/>
        </w:rPr>
        <w:t xml:space="preserve"> №</w:t>
      </w:r>
      <w:r w:rsidR="00D633E2">
        <w:rPr>
          <w:b/>
          <w:sz w:val="28"/>
          <w:szCs w:val="28"/>
        </w:rPr>
        <w:t>№ 1-</w:t>
      </w:r>
      <w:r w:rsidRPr="007C4519">
        <w:rPr>
          <w:b/>
          <w:sz w:val="28"/>
          <w:szCs w:val="28"/>
        </w:rPr>
        <w:t>2</w:t>
      </w:r>
      <w:r w:rsidR="00923B87">
        <w:rPr>
          <w:b/>
          <w:sz w:val="28"/>
          <w:szCs w:val="28"/>
        </w:rPr>
        <w:t>,4</w:t>
      </w:r>
      <w:r w:rsidRPr="007C4519">
        <w:rPr>
          <w:b/>
          <w:sz w:val="28"/>
          <w:szCs w:val="28"/>
        </w:rPr>
        <w:t xml:space="preserve"> </w:t>
      </w:r>
      <w:r w:rsidRPr="007C4519">
        <w:rPr>
          <w:sz w:val="28"/>
          <w:szCs w:val="28"/>
        </w:rPr>
        <w:t>согласно</w:t>
      </w:r>
      <w:r w:rsidRPr="007C4519">
        <w:rPr>
          <w:b/>
          <w:sz w:val="28"/>
          <w:szCs w:val="28"/>
        </w:rPr>
        <w:t xml:space="preserve"> приложению 1</w:t>
      </w:r>
      <w:r w:rsidR="007C4519" w:rsidRPr="007C4519">
        <w:rPr>
          <w:b/>
          <w:sz w:val="28"/>
          <w:szCs w:val="28"/>
        </w:rPr>
        <w:t>3</w:t>
      </w:r>
      <w:r w:rsidRPr="007C4519">
        <w:rPr>
          <w:b/>
          <w:sz w:val="28"/>
          <w:szCs w:val="28"/>
        </w:rPr>
        <w:t xml:space="preserve"> </w:t>
      </w:r>
      <w:r w:rsidRPr="007C4519">
        <w:rPr>
          <w:sz w:val="28"/>
          <w:szCs w:val="28"/>
        </w:rPr>
        <w:t>к настоящему решению;</w:t>
      </w:r>
    </w:p>
    <w:p w:rsidR="00C90366" w:rsidRDefault="00C90366" w:rsidP="00C90366">
      <w:pPr>
        <w:spacing w:line="235" w:lineRule="auto"/>
        <w:ind w:firstLine="142"/>
        <w:jc w:val="both"/>
        <w:rPr>
          <w:sz w:val="28"/>
          <w:szCs w:val="28"/>
        </w:rPr>
      </w:pPr>
      <w:r w:rsidRPr="00BE576F">
        <w:rPr>
          <w:sz w:val="28"/>
          <w:szCs w:val="28"/>
        </w:rPr>
        <w:t xml:space="preserve">       </w:t>
      </w:r>
      <w:r w:rsidR="00BE576F">
        <w:rPr>
          <w:sz w:val="28"/>
          <w:szCs w:val="28"/>
        </w:rPr>
        <w:t>11</w:t>
      </w:r>
      <w:r w:rsidRPr="00BE576F">
        <w:rPr>
          <w:sz w:val="28"/>
          <w:szCs w:val="28"/>
        </w:rPr>
        <w:t xml:space="preserve">) </w:t>
      </w:r>
      <w:r w:rsidR="00BE576F" w:rsidRPr="00BE576F">
        <w:rPr>
          <w:b/>
          <w:sz w:val="28"/>
          <w:szCs w:val="28"/>
        </w:rPr>
        <w:t>Приложение</w:t>
      </w:r>
      <w:r w:rsidRPr="00BE576F">
        <w:rPr>
          <w:b/>
          <w:sz w:val="28"/>
          <w:szCs w:val="28"/>
        </w:rPr>
        <w:t xml:space="preserve"> 15 </w:t>
      </w:r>
      <w:r w:rsidR="00BE576F" w:rsidRPr="00BE576F">
        <w:rPr>
          <w:sz w:val="28"/>
          <w:szCs w:val="28"/>
        </w:rPr>
        <w:t>дополнить</w:t>
      </w:r>
      <w:r w:rsidR="00BE576F" w:rsidRPr="00BE576F">
        <w:rPr>
          <w:b/>
          <w:sz w:val="28"/>
          <w:szCs w:val="28"/>
        </w:rPr>
        <w:t xml:space="preserve"> </w:t>
      </w:r>
      <w:hyperlink r:id="rId12" w:history="1">
        <w:r w:rsidRPr="00BE576F">
          <w:rPr>
            <w:b/>
            <w:sz w:val="28"/>
            <w:szCs w:val="28"/>
          </w:rPr>
          <w:t>таблиц</w:t>
        </w:r>
      </w:hyperlink>
      <w:r w:rsidR="00BE576F" w:rsidRPr="00BE576F">
        <w:rPr>
          <w:b/>
          <w:sz w:val="28"/>
          <w:szCs w:val="28"/>
        </w:rPr>
        <w:t>ей</w:t>
      </w:r>
      <w:r w:rsidRPr="00BE576F">
        <w:rPr>
          <w:b/>
          <w:sz w:val="28"/>
          <w:szCs w:val="28"/>
        </w:rPr>
        <w:t xml:space="preserve"> № </w:t>
      </w:r>
      <w:r w:rsidR="00BE576F" w:rsidRPr="00BE576F">
        <w:rPr>
          <w:b/>
          <w:sz w:val="28"/>
          <w:szCs w:val="28"/>
        </w:rPr>
        <w:t>2</w:t>
      </w:r>
      <w:r w:rsidRPr="00BE576F">
        <w:rPr>
          <w:b/>
          <w:sz w:val="28"/>
          <w:szCs w:val="28"/>
        </w:rPr>
        <w:t xml:space="preserve"> </w:t>
      </w:r>
      <w:r w:rsidRPr="00BE576F">
        <w:rPr>
          <w:sz w:val="28"/>
          <w:szCs w:val="28"/>
        </w:rPr>
        <w:t>согласно</w:t>
      </w:r>
      <w:r w:rsidRPr="00BE576F">
        <w:rPr>
          <w:b/>
          <w:sz w:val="28"/>
          <w:szCs w:val="28"/>
        </w:rPr>
        <w:t xml:space="preserve"> приложению 1</w:t>
      </w:r>
      <w:r w:rsidR="00BE576F" w:rsidRPr="00BE576F">
        <w:rPr>
          <w:b/>
          <w:sz w:val="28"/>
          <w:szCs w:val="28"/>
        </w:rPr>
        <w:t>4</w:t>
      </w:r>
      <w:r w:rsidRPr="00BE576F">
        <w:rPr>
          <w:b/>
          <w:sz w:val="28"/>
          <w:szCs w:val="28"/>
        </w:rPr>
        <w:t xml:space="preserve"> </w:t>
      </w:r>
      <w:r w:rsidRPr="00BE576F">
        <w:rPr>
          <w:sz w:val="28"/>
          <w:szCs w:val="28"/>
        </w:rPr>
        <w:t xml:space="preserve">к настоящему решению;   </w:t>
      </w:r>
    </w:p>
    <w:p w:rsidR="0000529A" w:rsidRDefault="0000529A" w:rsidP="0000529A">
      <w:pPr>
        <w:spacing w:line="235" w:lineRule="auto"/>
        <w:ind w:firstLine="142"/>
        <w:jc w:val="both"/>
        <w:rPr>
          <w:sz w:val="28"/>
          <w:szCs w:val="28"/>
        </w:rPr>
      </w:pPr>
      <w:r w:rsidRPr="007C4519">
        <w:rPr>
          <w:sz w:val="28"/>
          <w:szCs w:val="28"/>
        </w:rPr>
        <w:t xml:space="preserve">       </w:t>
      </w:r>
      <w:r>
        <w:rPr>
          <w:sz w:val="28"/>
          <w:szCs w:val="28"/>
        </w:rPr>
        <w:t>12</w:t>
      </w:r>
      <w:r w:rsidRPr="007C4519">
        <w:rPr>
          <w:sz w:val="28"/>
          <w:szCs w:val="28"/>
        </w:rPr>
        <w:t>) В</w:t>
      </w:r>
      <w:r w:rsidRPr="007C4519">
        <w:rPr>
          <w:b/>
        </w:rPr>
        <w:t xml:space="preserve"> </w:t>
      </w:r>
      <w:r w:rsidRPr="007C4519">
        <w:rPr>
          <w:b/>
          <w:sz w:val="28"/>
          <w:szCs w:val="28"/>
        </w:rPr>
        <w:t>приложении 1</w:t>
      </w:r>
      <w:r>
        <w:rPr>
          <w:b/>
          <w:sz w:val="28"/>
          <w:szCs w:val="28"/>
        </w:rPr>
        <w:t>8</w:t>
      </w:r>
      <w:r w:rsidRPr="007C4519">
        <w:rPr>
          <w:b/>
          <w:sz w:val="28"/>
          <w:szCs w:val="28"/>
        </w:rPr>
        <w:t xml:space="preserve"> </w:t>
      </w:r>
      <w:r w:rsidRPr="007C4519">
        <w:rPr>
          <w:sz w:val="28"/>
          <w:szCs w:val="28"/>
        </w:rPr>
        <w:t>внести изменения</w:t>
      </w:r>
      <w:r w:rsidRPr="007C4519">
        <w:rPr>
          <w:b/>
          <w:sz w:val="28"/>
          <w:szCs w:val="28"/>
        </w:rPr>
        <w:t xml:space="preserve"> </w:t>
      </w:r>
      <w:proofErr w:type="gramStart"/>
      <w:r w:rsidRPr="007C4519">
        <w:rPr>
          <w:sz w:val="28"/>
          <w:szCs w:val="28"/>
        </w:rPr>
        <w:t>в</w:t>
      </w:r>
      <w:proofErr w:type="gramEnd"/>
      <w:r w:rsidRPr="007C4519">
        <w:rPr>
          <w:b/>
          <w:sz w:val="28"/>
          <w:szCs w:val="28"/>
        </w:rPr>
        <w:t xml:space="preserve"> </w:t>
      </w:r>
      <w:hyperlink r:id="rId13" w:history="1">
        <w:r w:rsidRPr="007C4519">
          <w:rPr>
            <w:b/>
            <w:sz w:val="28"/>
            <w:szCs w:val="28"/>
          </w:rPr>
          <w:t>таблиц</w:t>
        </w:r>
      </w:hyperlink>
      <w:r>
        <w:rPr>
          <w:b/>
          <w:sz w:val="28"/>
          <w:szCs w:val="28"/>
        </w:rPr>
        <w:t>у</w:t>
      </w:r>
      <w:r w:rsidRPr="007C4519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Pr="007C4519">
        <w:rPr>
          <w:b/>
          <w:sz w:val="28"/>
          <w:szCs w:val="28"/>
        </w:rPr>
        <w:t xml:space="preserve">2 </w:t>
      </w:r>
      <w:r w:rsidRPr="007C4519">
        <w:rPr>
          <w:sz w:val="28"/>
          <w:szCs w:val="28"/>
        </w:rPr>
        <w:t>согласно</w:t>
      </w:r>
      <w:r w:rsidRPr="007C4519">
        <w:rPr>
          <w:b/>
          <w:sz w:val="28"/>
          <w:szCs w:val="28"/>
        </w:rPr>
        <w:t xml:space="preserve"> приложению 1</w:t>
      </w:r>
      <w:r>
        <w:rPr>
          <w:b/>
          <w:sz w:val="28"/>
          <w:szCs w:val="28"/>
        </w:rPr>
        <w:t>5</w:t>
      </w:r>
      <w:r w:rsidRPr="007C4519">
        <w:rPr>
          <w:b/>
          <w:sz w:val="28"/>
          <w:szCs w:val="28"/>
        </w:rPr>
        <w:t xml:space="preserve"> </w:t>
      </w:r>
      <w:r w:rsidRPr="007C4519">
        <w:rPr>
          <w:sz w:val="28"/>
          <w:szCs w:val="28"/>
        </w:rPr>
        <w:t>к настоящему решению;</w:t>
      </w:r>
    </w:p>
    <w:p w:rsidR="00C90366" w:rsidRDefault="00C90366" w:rsidP="00C90366">
      <w:pPr>
        <w:rPr>
          <w:sz w:val="28"/>
          <w:szCs w:val="28"/>
        </w:rPr>
      </w:pPr>
      <w:r w:rsidRPr="00BE576F">
        <w:rPr>
          <w:sz w:val="28"/>
          <w:szCs w:val="28"/>
        </w:rPr>
        <w:t xml:space="preserve">        </w:t>
      </w:r>
      <w:r w:rsidR="00BE576F" w:rsidRPr="00BE576F">
        <w:rPr>
          <w:sz w:val="28"/>
          <w:szCs w:val="28"/>
        </w:rPr>
        <w:t xml:space="preserve"> </w:t>
      </w:r>
      <w:r w:rsidRPr="00BE576F">
        <w:rPr>
          <w:sz w:val="28"/>
          <w:szCs w:val="28"/>
        </w:rPr>
        <w:t>1</w:t>
      </w:r>
      <w:r w:rsidR="0000529A">
        <w:rPr>
          <w:sz w:val="28"/>
          <w:szCs w:val="28"/>
        </w:rPr>
        <w:t>3</w:t>
      </w:r>
      <w:r w:rsidRPr="00BE576F">
        <w:rPr>
          <w:sz w:val="28"/>
          <w:szCs w:val="28"/>
        </w:rPr>
        <w:t xml:space="preserve">)  </w:t>
      </w:r>
      <w:r w:rsidRPr="00BE576F">
        <w:rPr>
          <w:b/>
          <w:sz w:val="28"/>
          <w:szCs w:val="28"/>
        </w:rPr>
        <w:t>Приложение 2</w:t>
      </w:r>
      <w:r w:rsidR="00BE576F" w:rsidRPr="00BE576F">
        <w:rPr>
          <w:b/>
          <w:sz w:val="28"/>
          <w:szCs w:val="28"/>
        </w:rPr>
        <w:t>0</w:t>
      </w:r>
      <w:r w:rsidRPr="00BE576F">
        <w:rPr>
          <w:b/>
          <w:sz w:val="28"/>
          <w:szCs w:val="28"/>
        </w:rPr>
        <w:t xml:space="preserve"> </w:t>
      </w:r>
      <w:r w:rsidRPr="00BE576F">
        <w:rPr>
          <w:sz w:val="28"/>
          <w:szCs w:val="28"/>
        </w:rPr>
        <w:t xml:space="preserve"> изложить в новой редакции  согласно </w:t>
      </w:r>
      <w:r w:rsidRPr="00BE576F">
        <w:rPr>
          <w:b/>
          <w:sz w:val="28"/>
          <w:szCs w:val="28"/>
        </w:rPr>
        <w:t>приложению 1</w:t>
      </w:r>
      <w:r w:rsidR="0000529A">
        <w:rPr>
          <w:b/>
          <w:sz w:val="28"/>
          <w:szCs w:val="28"/>
        </w:rPr>
        <w:t>6</w:t>
      </w:r>
      <w:r w:rsidRPr="00BE576F">
        <w:rPr>
          <w:b/>
          <w:sz w:val="28"/>
          <w:szCs w:val="28"/>
        </w:rPr>
        <w:t xml:space="preserve"> </w:t>
      </w:r>
      <w:r w:rsidR="00BE576F" w:rsidRPr="00BE576F">
        <w:rPr>
          <w:sz w:val="28"/>
          <w:szCs w:val="28"/>
        </w:rPr>
        <w:t>к настоящему решению;</w:t>
      </w:r>
    </w:p>
    <w:p w:rsidR="004D6DD8" w:rsidRDefault="00BE576F" w:rsidP="004D6DD8">
      <w:pPr>
        <w:tabs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00529A">
        <w:rPr>
          <w:sz w:val="28"/>
          <w:szCs w:val="28"/>
        </w:rPr>
        <w:t>4</w:t>
      </w:r>
      <w:r>
        <w:rPr>
          <w:sz w:val="28"/>
          <w:szCs w:val="28"/>
        </w:rPr>
        <w:t xml:space="preserve">) Дополнить </w:t>
      </w:r>
      <w:r w:rsidRPr="00BE576F">
        <w:rPr>
          <w:b/>
          <w:sz w:val="28"/>
          <w:szCs w:val="28"/>
        </w:rPr>
        <w:t>приложением 26</w:t>
      </w:r>
      <w:r>
        <w:rPr>
          <w:sz w:val="28"/>
          <w:szCs w:val="28"/>
        </w:rPr>
        <w:t xml:space="preserve">, согласно </w:t>
      </w:r>
      <w:r w:rsidRPr="00BE576F">
        <w:rPr>
          <w:b/>
          <w:sz w:val="28"/>
          <w:szCs w:val="28"/>
        </w:rPr>
        <w:t>приложени</w:t>
      </w:r>
      <w:r>
        <w:rPr>
          <w:b/>
          <w:sz w:val="28"/>
          <w:szCs w:val="28"/>
        </w:rPr>
        <w:t>ю</w:t>
      </w:r>
      <w:r w:rsidRPr="00BE576F">
        <w:rPr>
          <w:b/>
          <w:sz w:val="28"/>
          <w:szCs w:val="28"/>
        </w:rPr>
        <w:t xml:space="preserve"> 1</w:t>
      </w:r>
      <w:r w:rsidR="0000529A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решению.</w:t>
      </w:r>
      <w:bookmarkEnd w:id="3"/>
    </w:p>
    <w:p w:rsidR="00DD2713" w:rsidRDefault="004D6DD8" w:rsidP="004D6DD8">
      <w:pPr>
        <w:tabs>
          <w:tab w:val="left" w:pos="992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со дня его подписания. </w:t>
      </w:r>
    </w:p>
    <w:p w:rsidR="004D6DD8" w:rsidRDefault="004D6DD8" w:rsidP="004D6DD8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4D6DD8" w:rsidRDefault="004D6DD8" w:rsidP="004D6DD8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4D6DD8" w:rsidRDefault="004D6DD8" w:rsidP="004D6DD8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AB7540" w:rsidRDefault="00AB7540" w:rsidP="00276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Алатырского</w:t>
      </w:r>
      <w:proofErr w:type="spellEnd"/>
      <w:r>
        <w:rPr>
          <w:sz w:val="28"/>
          <w:szCs w:val="28"/>
        </w:rPr>
        <w:t xml:space="preserve"> района- </w:t>
      </w:r>
    </w:p>
    <w:p w:rsidR="00AB7540" w:rsidRDefault="00AB7540" w:rsidP="00AB7540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5E37D0" w:rsidRDefault="00AB7540" w:rsidP="007441CA">
      <w:proofErr w:type="spellStart"/>
      <w:r>
        <w:rPr>
          <w:sz w:val="28"/>
          <w:szCs w:val="28"/>
        </w:rPr>
        <w:t>Алатырского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</w:t>
      </w:r>
      <w:r w:rsidR="00B74C99">
        <w:rPr>
          <w:sz w:val="28"/>
          <w:szCs w:val="28"/>
        </w:rPr>
        <w:t xml:space="preserve">          </w:t>
      </w:r>
      <w:r w:rsidR="00C90366">
        <w:rPr>
          <w:sz w:val="28"/>
          <w:szCs w:val="28"/>
        </w:rPr>
        <w:t xml:space="preserve">  </w:t>
      </w:r>
      <w:r w:rsidR="00B74C99">
        <w:rPr>
          <w:sz w:val="28"/>
          <w:szCs w:val="28"/>
        </w:rPr>
        <w:t xml:space="preserve">  </w:t>
      </w:r>
      <w:r w:rsidR="00C90366">
        <w:rPr>
          <w:sz w:val="28"/>
          <w:szCs w:val="28"/>
        </w:rPr>
        <w:t>Н.Б. Потапова</w:t>
      </w:r>
    </w:p>
    <w:sectPr w:rsidR="005E37D0" w:rsidSect="00ED6F37">
      <w:headerReference w:type="even" r:id="rId14"/>
      <w:headerReference w:type="default" r:id="rId15"/>
      <w:pgSz w:w="11906" w:h="16838" w:code="9"/>
      <w:pgMar w:top="426" w:right="70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51" w:rsidRDefault="00A90B51" w:rsidP="004303C4">
      <w:r>
        <w:separator/>
      </w:r>
    </w:p>
  </w:endnote>
  <w:endnote w:type="continuationSeparator" w:id="0">
    <w:p w:rsidR="00A90B51" w:rsidRDefault="00A90B51" w:rsidP="0043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51" w:rsidRDefault="00A90B51" w:rsidP="004303C4">
      <w:r>
        <w:separator/>
      </w:r>
    </w:p>
  </w:footnote>
  <w:footnote w:type="continuationSeparator" w:id="0">
    <w:p w:rsidR="00A90B51" w:rsidRDefault="00A90B51" w:rsidP="00430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51" w:rsidRDefault="00A90B5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30</w:t>
    </w:r>
    <w:r>
      <w:rPr>
        <w:rStyle w:val="ad"/>
      </w:rPr>
      <w:fldChar w:fldCharType="end"/>
    </w:r>
  </w:p>
  <w:p w:rsidR="00A90B51" w:rsidRDefault="00A90B5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51" w:rsidRDefault="00A90B5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80D75">
      <w:rPr>
        <w:rStyle w:val="ad"/>
        <w:noProof/>
      </w:rPr>
      <w:t>3</w:t>
    </w:r>
    <w:r>
      <w:rPr>
        <w:rStyle w:val="ad"/>
      </w:rPr>
      <w:fldChar w:fldCharType="end"/>
    </w:r>
  </w:p>
  <w:p w:rsidR="00A90B51" w:rsidRDefault="00A90B5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1584485"/>
    <w:multiLevelType w:val="hybridMultilevel"/>
    <w:tmpl w:val="AB80F81C"/>
    <w:lvl w:ilvl="0" w:tplc="C630C4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626A0E"/>
    <w:multiLevelType w:val="hybridMultilevel"/>
    <w:tmpl w:val="8FCAE264"/>
    <w:lvl w:ilvl="0" w:tplc="193A4A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4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5">
    <w:nsid w:val="16630AD2"/>
    <w:multiLevelType w:val="hybridMultilevel"/>
    <w:tmpl w:val="A6C41868"/>
    <w:lvl w:ilvl="0" w:tplc="1EAE6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7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8">
    <w:nsid w:val="231C1CEF"/>
    <w:multiLevelType w:val="multilevel"/>
    <w:tmpl w:val="FC141AB8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0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1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2">
    <w:nsid w:val="2B3C4B7A"/>
    <w:multiLevelType w:val="hybridMultilevel"/>
    <w:tmpl w:val="11427D1C"/>
    <w:lvl w:ilvl="0" w:tplc="9C7A6F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4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5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6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7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8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0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1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2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3">
    <w:nsid w:val="445E0912"/>
    <w:multiLevelType w:val="hybridMultilevel"/>
    <w:tmpl w:val="BF9C59DC"/>
    <w:lvl w:ilvl="0" w:tplc="C2E8BE4A">
      <w:start w:val="5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3" w:hanging="360"/>
      </w:pPr>
    </w:lvl>
    <w:lvl w:ilvl="2" w:tplc="0419001B" w:tentative="1">
      <w:start w:val="1"/>
      <w:numFmt w:val="lowerRoman"/>
      <w:lvlText w:val="%3."/>
      <w:lvlJc w:val="right"/>
      <w:pPr>
        <w:ind w:left="3073" w:hanging="180"/>
      </w:pPr>
    </w:lvl>
    <w:lvl w:ilvl="3" w:tplc="0419000F" w:tentative="1">
      <w:start w:val="1"/>
      <w:numFmt w:val="decimal"/>
      <w:lvlText w:val="%4."/>
      <w:lvlJc w:val="left"/>
      <w:pPr>
        <w:ind w:left="3793" w:hanging="360"/>
      </w:pPr>
    </w:lvl>
    <w:lvl w:ilvl="4" w:tplc="04190019" w:tentative="1">
      <w:start w:val="1"/>
      <w:numFmt w:val="lowerLetter"/>
      <w:lvlText w:val="%5."/>
      <w:lvlJc w:val="left"/>
      <w:pPr>
        <w:ind w:left="4513" w:hanging="360"/>
      </w:pPr>
    </w:lvl>
    <w:lvl w:ilvl="5" w:tplc="0419001B" w:tentative="1">
      <w:start w:val="1"/>
      <w:numFmt w:val="lowerRoman"/>
      <w:lvlText w:val="%6."/>
      <w:lvlJc w:val="right"/>
      <w:pPr>
        <w:ind w:left="5233" w:hanging="180"/>
      </w:pPr>
    </w:lvl>
    <w:lvl w:ilvl="6" w:tplc="0419000F" w:tentative="1">
      <w:start w:val="1"/>
      <w:numFmt w:val="decimal"/>
      <w:lvlText w:val="%7."/>
      <w:lvlJc w:val="left"/>
      <w:pPr>
        <w:ind w:left="5953" w:hanging="360"/>
      </w:pPr>
    </w:lvl>
    <w:lvl w:ilvl="7" w:tplc="04190019" w:tentative="1">
      <w:start w:val="1"/>
      <w:numFmt w:val="lowerLetter"/>
      <w:lvlText w:val="%8."/>
      <w:lvlJc w:val="left"/>
      <w:pPr>
        <w:ind w:left="6673" w:hanging="360"/>
      </w:pPr>
    </w:lvl>
    <w:lvl w:ilvl="8" w:tplc="0419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24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5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6">
    <w:nsid w:val="48C0259F"/>
    <w:multiLevelType w:val="hybridMultilevel"/>
    <w:tmpl w:val="3D428682"/>
    <w:lvl w:ilvl="0" w:tplc="10FAB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EB1BB1"/>
    <w:multiLevelType w:val="hybridMultilevel"/>
    <w:tmpl w:val="A7F019F0"/>
    <w:lvl w:ilvl="0" w:tplc="0136B5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29">
    <w:nsid w:val="50BB6F7A"/>
    <w:multiLevelType w:val="hybridMultilevel"/>
    <w:tmpl w:val="DAB6F46E"/>
    <w:lvl w:ilvl="0" w:tplc="6106A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607223B"/>
    <w:multiLevelType w:val="hybridMultilevel"/>
    <w:tmpl w:val="A5A41952"/>
    <w:lvl w:ilvl="0" w:tplc="D412776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32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3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34">
    <w:nsid w:val="6A7C5E07"/>
    <w:multiLevelType w:val="multilevel"/>
    <w:tmpl w:val="189C74F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70497DB7"/>
    <w:multiLevelType w:val="hybridMultilevel"/>
    <w:tmpl w:val="C658D132"/>
    <w:lvl w:ilvl="0" w:tplc="3B023B2E">
      <w:start w:val="6"/>
      <w:numFmt w:val="decimal"/>
      <w:lvlText w:val="%1)"/>
      <w:lvlJc w:val="left"/>
      <w:pPr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>
    <w:nsid w:val="77DC181D"/>
    <w:multiLevelType w:val="hybridMultilevel"/>
    <w:tmpl w:val="011279E8"/>
    <w:lvl w:ilvl="0" w:tplc="28CA0FFA">
      <w:start w:val="4"/>
      <w:numFmt w:val="decimal"/>
      <w:lvlText w:val="%1)"/>
      <w:lvlJc w:val="left"/>
      <w:pPr>
        <w:ind w:left="9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38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25"/>
  </w:num>
  <w:num w:numId="2">
    <w:abstractNumId w:val="6"/>
  </w:num>
  <w:num w:numId="3">
    <w:abstractNumId w:val="7"/>
  </w:num>
  <w:num w:numId="4">
    <w:abstractNumId w:val="3"/>
  </w:num>
  <w:num w:numId="5">
    <w:abstractNumId w:val="22"/>
  </w:num>
  <w:num w:numId="6">
    <w:abstractNumId w:val="11"/>
  </w:num>
  <w:num w:numId="7">
    <w:abstractNumId w:val="37"/>
  </w:num>
  <w:num w:numId="8">
    <w:abstractNumId w:val="16"/>
  </w:num>
  <w:num w:numId="9">
    <w:abstractNumId w:val="0"/>
  </w:num>
  <w:num w:numId="10">
    <w:abstractNumId w:val="19"/>
  </w:num>
  <w:num w:numId="11">
    <w:abstractNumId w:val="17"/>
  </w:num>
  <w:num w:numId="12">
    <w:abstractNumId w:val="21"/>
  </w:num>
  <w:num w:numId="13">
    <w:abstractNumId w:val="9"/>
  </w:num>
  <w:num w:numId="14">
    <w:abstractNumId w:val="24"/>
  </w:num>
  <w:num w:numId="15">
    <w:abstractNumId w:val="15"/>
  </w:num>
  <w:num w:numId="16">
    <w:abstractNumId w:val="28"/>
  </w:num>
  <w:num w:numId="17">
    <w:abstractNumId w:val="10"/>
  </w:num>
  <w:num w:numId="18">
    <w:abstractNumId w:val="4"/>
  </w:num>
  <w:num w:numId="19">
    <w:abstractNumId w:val="20"/>
  </w:num>
  <w:num w:numId="20">
    <w:abstractNumId w:val="32"/>
  </w:num>
  <w:num w:numId="21">
    <w:abstractNumId w:val="18"/>
  </w:num>
  <w:num w:numId="22">
    <w:abstractNumId w:val="14"/>
  </w:num>
  <w:num w:numId="23">
    <w:abstractNumId w:val="38"/>
  </w:num>
  <w:num w:numId="24">
    <w:abstractNumId w:val="13"/>
  </w:num>
  <w:num w:numId="25">
    <w:abstractNumId w:val="31"/>
  </w:num>
  <w:num w:numId="26">
    <w:abstractNumId w:val="33"/>
  </w:num>
  <w:num w:numId="27">
    <w:abstractNumId w:val="27"/>
  </w:num>
  <w:num w:numId="28">
    <w:abstractNumId w:val="5"/>
  </w:num>
  <w:num w:numId="29">
    <w:abstractNumId w:val="8"/>
  </w:num>
  <w:num w:numId="30">
    <w:abstractNumId w:val="34"/>
  </w:num>
  <w:num w:numId="31">
    <w:abstractNumId w:val="26"/>
  </w:num>
  <w:num w:numId="32">
    <w:abstractNumId w:val="29"/>
  </w:num>
  <w:num w:numId="33">
    <w:abstractNumId w:val="2"/>
  </w:num>
  <w:num w:numId="34">
    <w:abstractNumId w:val="12"/>
  </w:num>
  <w:num w:numId="35">
    <w:abstractNumId w:val="1"/>
  </w:num>
  <w:num w:numId="36">
    <w:abstractNumId w:val="30"/>
  </w:num>
  <w:num w:numId="37">
    <w:abstractNumId w:val="36"/>
  </w:num>
  <w:num w:numId="38">
    <w:abstractNumId w:val="35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16E"/>
    <w:rsid w:val="000005D6"/>
    <w:rsid w:val="0000177C"/>
    <w:rsid w:val="00003373"/>
    <w:rsid w:val="0000529A"/>
    <w:rsid w:val="00013E35"/>
    <w:rsid w:val="00030CAA"/>
    <w:rsid w:val="00032166"/>
    <w:rsid w:val="0005752A"/>
    <w:rsid w:val="00063070"/>
    <w:rsid w:val="000716F7"/>
    <w:rsid w:val="000818D8"/>
    <w:rsid w:val="000830E5"/>
    <w:rsid w:val="00094F43"/>
    <w:rsid w:val="00095276"/>
    <w:rsid w:val="00097DB7"/>
    <w:rsid w:val="000A5FC1"/>
    <w:rsid w:val="000C016E"/>
    <w:rsid w:val="000C18C3"/>
    <w:rsid w:val="000C6CA6"/>
    <w:rsid w:val="000D35FD"/>
    <w:rsid w:val="000D69E0"/>
    <w:rsid w:val="000E68BB"/>
    <w:rsid w:val="00111A16"/>
    <w:rsid w:val="00115221"/>
    <w:rsid w:val="001178F4"/>
    <w:rsid w:val="00124654"/>
    <w:rsid w:val="00132576"/>
    <w:rsid w:val="001572AF"/>
    <w:rsid w:val="00161DF1"/>
    <w:rsid w:val="00166330"/>
    <w:rsid w:val="00166EF2"/>
    <w:rsid w:val="00182DA8"/>
    <w:rsid w:val="00184374"/>
    <w:rsid w:val="00184DE7"/>
    <w:rsid w:val="00193153"/>
    <w:rsid w:val="00195838"/>
    <w:rsid w:val="001A2A71"/>
    <w:rsid w:val="001B1348"/>
    <w:rsid w:val="001B207C"/>
    <w:rsid w:val="001C328C"/>
    <w:rsid w:val="001D4B8D"/>
    <w:rsid w:val="001D54FB"/>
    <w:rsid w:val="001E365A"/>
    <w:rsid w:val="00200999"/>
    <w:rsid w:val="0021056F"/>
    <w:rsid w:val="002143C8"/>
    <w:rsid w:val="00234B86"/>
    <w:rsid w:val="002538D6"/>
    <w:rsid w:val="00254840"/>
    <w:rsid w:val="002556B8"/>
    <w:rsid w:val="002764A4"/>
    <w:rsid w:val="002850CE"/>
    <w:rsid w:val="00287E60"/>
    <w:rsid w:val="00290D96"/>
    <w:rsid w:val="00294A5B"/>
    <w:rsid w:val="00295346"/>
    <w:rsid w:val="00296A58"/>
    <w:rsid w:val="002A06FC"/>
    <w:rsid w:val="002B0CD7"/>
    <w:rsid w:val="002E27A0"/>
    <w:rsid w:val="002E6647"/>
    <w:rsid w:val="00302D72"/>
    <w:rsid w:val="003038BD"/>
    <w:rsid w:val="003061B5"/>
    <w:rsid w:val="003127FF"/>
    <w:rsid w:val="00321057"/>
    <w:rsid w:val="0033052A"/>
    <w:rsid w:val="00332D4E"/>
    <w:rsid w:val="00333A1C"/>
    <w:rsid w:val="00340649"/>
    <w:rsid w:val="0034233C"/>
    <w:rsid w:val="0036241B"/>
    <w:rsid w:val="00365CC1"/>
    <w:rsid w:val="0036690A"/>
    <w:rsid w:val="00366B10"/>
    <w:rsid w:val="00380DCC"/>
    <w:rsid w:val="00387A3D"/>
    <w:rsid w:val="00392725"/>
    <w:rsid w:val="00393B32"/>
    <w:rsid w:val="00394527"/>
    <w:rsid w:val="003A0B4F"/>
    <w:rsid w:val="003A4559"/>
    <w:rsid w:val="003B2804"/>
    <w:rsid w:val="003B62F6"/>
    <w:rsid w:val="003D3FE4"/>
    <w:rsid w:val="003E2ED0"/>
    <w:rsid w:val="003E5A70"/>
    <w:rsid w:val="0040536C"/>
    <w:rsid w:val="00415819"/>
    <w:rsid w:val="00415AD4"/>
    <w:rsid w:val="00424DB7"/>
    <w:rsid w:val="004254B2"/>
    <w:rsid w:val="004303C4"/>
    <w:rsid w:val="0045025A"/>
    <w:rsid w:val="00461FFE"/>
    <w:rsid w:val="004748EC"/>
    <w:rsid w:val="004807B2"/>
    <w:rsid w:val="00491DBD"/>
    <w:rsid w:val="00493CF5"/>
    <w:rsid w:val="004A00FE"/>
    <w:rsid w:val="004A05E9"/>
    <w:rsid w:val="004A4587"/>
    <w:rsid w:val="004C1C41"/>
    <w:rsid w:val="004C3434"/>
    <w:rsid w:val="004C425F"/>
    <w:rsid w:val="004D0965"/>
    <w:rsid w:val="004D27C8"/>
    <w:rsid w:val="004D6DD8"/>
    <w:rsid w:val="004E289A"/>
    <w:rsid w:val="00501FC2"/>
    <w:rsid w:val="00513AD0"/>
    <w:rsid w:val="005257C4"/>
    <w:rsid w:val="00527741"/>
    <w:rsid w:val="00530E53"/>
    <w:rsid w:val="00543496"/>
    <w:rsid w:val="00545D15"/>
    <w:rsid w:val="00552772"/>
    <w:rsid w:val="00555B11"/>
    <w:rsid w:val="0055640E"/>
    <w:rsid w:val="00583DD2"/>
    <w:rsid w:val="0059060F"/>
    <w:rsid w:val="0059088D"/>
    <w:rsid w:val="0059602E"/>
    <w:rsid w:val="005A0EFC"/>
    <w:rsid w:val="005B1AD2"/>
    <w:rsid w:val="005B27D9"/>
    <w:rsid w:val="005D5286"/>
    <w:rsid w:val="005E37D0"/>
    <w:rsid w:val="005E388F"/>
    <w:rsid w:val="005F06FA"/>
    <w:rsid w:val="006076B1"/>
    <w:rsid w:val="00620327"/>
    <w:rsid w:val="00632CBF"/>
    <w:rsid w:val="0065465C"/>
    <w:rsid w:val="0066098F"/>
    <w:rsid w:val="006619DF"/>
    <w:rsid w:val="00662C77"/>
    <w:rsid w:val="00680FE3"/>
    <w:rsid w:val="00684EF3"/>
    <w:rsid w:val="00686D17"/>
    <w:rsid w:val="006A5A26"/>
    <w:rsid w:val="006B06BD"/>
    <w:rsid w:val="006C00AF"/>
    <w:rsid w:val="006C1CF4"/>
    <w:rsid w:val="006C216D"/>
    <w:rsid w:val="006C6CCD"/>
    <w:rsid w:val="006D24FF"/>
    <w:rsid w:val="006E0CDB"/>
    <w:rsid w:val="006E2E64"/>
    <w:rsid w:val="006F117C"/>
    <w:rsid w:val="006F1F7B"/>
    <w:rsid w:val="00701C88"/>
    <w:rsid w:val="007030F8"/>
    <w:rsid w:val="007042B7"/>
    <w:rsid w:val="0070469C"/>
    <w:rsid w:val="00710745"/>
    <w:rsid w:val="00712612"/>
    <w:rsid w:val="00715C80"/>
    <w:rsid w:val="00725308"/>
    <w:rsid w:val="007441CA"/>
    <w:rsid w:val="00750F3E"/>
    <w:rsid w:val="007522B9"/>
    <w:rsid w:val="0075485F"/>
    <w:rsid w:val="00756AA6"/>
    <w:rsid w:val="00766163"/>
    <w:rsid w:val="00773A58"/>
    <w:rsid w:val="00782496"/>
    <w:rsid w:val="00793922"/>
    <w:rsid w:val="00794394"/>
    <w:rsid w:val="0079517B"/>
    <w:rsid w:val="00795A8A"/>
    <w:rsid w:val="007A15D1"/>
    <w:rsid w:val="007A331A"/>
    <w:rsid w:val="007A3C57"/>
    <w:rsid w:val="007A4D45"/>
    <w:rsid w:val="007B128B"/>
    <w:rsid w:val="007B5AB5"/>
    <w:rsid w:val="007C1DBD"/>
    <w:rsid w:val="007C4519"/>
    <w:rsid w:val="007E63C1"/>
    <w:rsid w:val="008025D9"/>
    <w:rsid w:val="00807EF3"/>
    <w:rsid w:val="00810010"/>
    <w:rsid w:val="00823A4A"/>
    <w:rsid w:val="0085113B"/>
    <w:rsid w:val="008576EB"/>
    <w:rsid w:val="00865F87"/>
    <w:rsid w:val="0087287F"/>
    <w:rsid w:val="00874AD5"/>
    <w:rsid w:val="008755F3"/>
    <w:rsid w:val="008872AC"/>
    <w:rsid w:val="0089204C"/>
    <w:rsid w:val="00897611"/>
    <w:rsid w:val="008A014A"/>
    <w:rsid w:val="008B2F0F"/>
    <w:rsid w:val="008C307F"/>
    <w:rsid w:val="008E4673"/>
    <w:rsid w:val="008E46E9"/>
    <w:rsid w:val="008E4DD3"/>
    <w:rsid w:val="008E6F18"/>
    <w:rsid w:val="00916B16"/>
    <w:rsid w:val="00923B87"/>
    <w:rsid w:val="00927C05"/>
    <w:rsid w:val="00937AE2"/>
    <w:rsid w:val="00942D6B"/>
    <w:rsid w:val="009553CE"/>
    <w:rsid w:val="00975CD9"/>
    <w:rsid w:val="0098511C"/>
    <w:rsid w:val="009921C3"/>
    <w:rsid w:val="00995E68"/>
    <w:rsid w:val="009A098F"/>
    <w:rsid w:val="009A3DEA"/>
    <w:rsid w:val="009B525D"/>
    <w:rsid w:val="009C5C76"/>
    <w:rsid w:val="009C7D4B"/>
    <w:rsid w:val="009D29A4"/>
    <w:rsid w:val="009D6C3E"/>
    <w:rsid w:val="009D6F69"/>
    <w:rsid w:val="009F6303"/>
    <w:rsid w:val="009F76B4"/>
    <w:rsid w:val="00A00085"/>
    <w:rsid w:val="00A01CC3"/>
    <w:rsid w:val="00A024CE"/>
    <w:rsid w:val="00A03350"/>
    <w:rsid w:val="00A03EB5"/>
    <w:rsid w:val="00A03FE4"/>
    <w:rsid w:val="00A05318"/>
    <w:rsid w:val="00A1122F"/>
    <w:rsid w:val="00A12215"/>
    <w:rsid w:val="00A12A36"/>
    <w:rsid w:val="00A2520C"/>
    <w:rsid w:val="00A258D4"/>
    <w:rsid w:val="00A260D6"/>
    <w:rsid w:val="00A325A8"/>
    <w:rsid w:val="00A40C1E"/>
    <w:rsid w:val="00A42F19"/>
    <w:rsid w:val="00A75A0D"/>
    <w:rsid w:val="00A84F6D"/>
    <w:rsid w:val="00A90B51"/>
    <w:rsid w:val="00AA7958"/>
    <w:rsid w:val="00AB5A47"/>
    <w:rsid w:val="00AB7540"/>
    <w:rsid w:val="00AC13BE"/>
    <w:rsid w:val="00AD5A54"/>
    <w:rsid w:val="00AE5B33"/>
    <w:rsid w:val="00AE72C0"/>
    <w:rsid w:val="00AE7BB9"/>
    <w:rsid w:val="00AF0E21"/>
    <w:rsid w:val="00AF2C0B"/>
    <w:rsid w:val="00B257FE"/>
    <w:rsid w:val="00B279F5"/>
    <w:rsid w:val="00B3089A"/>
    <w:rsid w:val="00B35F93"/>
    <w:rsid w:val="00B44769"/>
    <w:rsid w:val="00B54AD9"/>
    <w:rsid w:val="00B555DF"/>
    <w:rsid w:val="00B74C99"/>
    <w:rsid w:val="00B771FA"/>
    <w:rsid w:val="00B87410"/>
    <w:rsid w:val="00BA50D2"/>
    <w:rsid w:val="00BA6F42"/>
    <w:rsid w:val="00BB5CDA"/>
    <w:rsid w:val="00BC4E5B"/>
    <w:rsid w:val="00BE216E"/>
    <w:rsid w:val="00BE48FD"/>
    <w:rsid w:val="00BE576F"/>
    <w:rsid w:val="00BE5E83"/>
    <w:rsid w:val="00BF257E"/>
    <w:rsid w:val="00BF567D"/>
    <w:rsid w:val="00C040DD"/>
    <w:rsid w:val="00C06C03"/>
    <w:rsid w:val="00C07764"/>
    <w:rsid w:val="00C07ECF"/>
    <w:rsid w:val="00C21D90"/>
    <w:rsid w:val="00C2481E"/>
    <w:rsid w:val="00C34B1B"/>
    <w:rsid w:val="00C35948"/>
    <w:rsid w:val="00C4643C"/>
    <w:rsid w:val="00C54EE7"/>
    <w:rsid w:val="00C6030B"/>
    <w:rsid w:val="00C64BB2"/>
    <w:rsid w:val="00C75755"/>
    <w:rsid w:val="00C8014D"/>
    <w:rsid w:val="00C84DFF"/>
    <w:rsid w:val="00C85A13"/>
    <w:rsid w:val="00C90366"/>
    <w:rsid w:val="00C92769"/>
    <w:rsid w:val="00C94355"/>
    <w:rsid w:val="00C94906"/>
    <w:rsid w:val="00CA05A2"/>
    <w:rsid w:val="00CA3D42"/>
    <w:rsid w:val="00CA7E58"/>
    <w:rsid w:val="00CB685E"/>
    <w:rsid w:val="00CC2CA5"/>
    <w:rsid w:val="00CD103C"/>
    <w:rsid w:val="00CD3347"/>
    <w:rsid w:val="00CE11E2"/>
    <w:rsid w:val="00CE24DD"/>
    <w:rsid w:val="00CF0CD6"/>
    <w:rsid w:val="00CF11F4"/>
    <w:rsid w:val="00CF3C47"/>
    <w:rsid w:val="00D04243"/>
    <w:rsid w:val="00D135FF"/>
    <w:rsid w:val="00D14B15"/>
    <w:rsid w:val="00D160D1"/>
    <w:rsid w:val="00D301A2"/>
    <w:rsid w:val="00D3082E"/>
    <w:rsid w:val="00D52B67"/>
    <w:rsid w:val="00D55D37"/>
    <w:rsid w:val="00D56AD4"/>
    <w:rsid w:val="00D633E2"/>
    <w:rsid w:val="00D7760B"/>
    <w:rsid w:val="00D83C2B"/>
    <w:rsid w:val="00D84764"/>
    <w:rsid w:val="00D97AEE"/>
    <w:rsid w:val="00DA1BBC"/>
    <w:rsid w:val="00DA797A"/>
    <w:rsid w:val="00DB1427"/>
    <w:rsid w:val="00DC1E3B"/>
    <w:rsid w:val="00DC5FFE"/>
    <w:rsid w:val="00DC7E0C"/>
    <w:rsid w:val="00DD2713"/>
    <w:rsid w:val="00DD540D"/>
    <w:rsid w:val="00DD5DBB"/>
    <w:rsid w:val="00DD5FC1"/>
    <w:rsid w:val="00DE152E"/>
    <w:rsid w:val="00DE164B"/>
    <w:rsid w:val="00DE2FDA"/>
    <w:rsid w:val="00DE72D0"/>
    <w:rsid w:val="00E060D7"/>
    <w:rsid w:val="00E07A3A"/>
    <w:rsid w:val="00E1305C"/>
    <w:rsid w:val="00E14AC6"/>
    <w:rsid w:val="00E1510B"/>
    <w:rsid w:val="00E15A15"/>
    <w:rsid w:val="00E20EAB"/>
    <w:rsid w:val="00E21DC6"/>
    <w:rsid w:val="00E37B67"/>
    <w:rsid w:val="00E444E5"/>
    <w:rsid w:val="00E474BE"/>
    <w:rsid w:val="00E522E5"/>
    <w:rsid w:val="00E54B85"/>
    <w:rsid w:val="00E54C46"/>
    <w:rsid w:val="00E5674D"/>
    <w:rsid w:val="00E62109"/>
    <w:rsid w:val="00E70F01"/>
    <w:rsid w:val="00E7542E"/>
    <w:rsid w:val="00E80D75"/>
    <w:rsid w:val="00E8140B"/>
    <w:rsid w:val="00E927A9"/>
    <w:rsid w:val="00EA13A1"/>
    <w:rsid w:val="00EA47BF"/>
    <w:rsid w:val="00EB7563"/>
    <w:rsid w:val="00EC1D11"/>
    <w:rsid w:val="00EC5091"/>
    <w:rsid w:val="00ED16E8"/>
    <w:rsid w:val="00ED20C8"/>
    <w:rsid w:val="00ED6157"/>
    <w:rsid w:val="00ED6F37"/>
    <w:rsid w:val="00EE242D"/>
    <w:rsid w:val="00EE6D91"/>
    <w:rsid w:val="00F03FEA"/>
    <w:rsid w:val="00F064A4"/>
    <w:rsid w:val="00F15A55"/>
    <w:rsid w:val="00F202D4"/>
    <w:rsid w:val="00F22444"/>
    <w:rsid w:val="00F23930"/>
    <w:rsid w:val="00F250EC"/>
    <w:rsid w:val="00F536EB"/>
    <w:rsid w:val="00F6326F"/>
    <w:rsid w:val="00F67FEF"/>
    <w:rsid w:val="00F70E0B"/>
    <w:rsid w:val="00F72EF6"/>
    <w:rsid w:val="00F77005"/>
    <w:rsid w:val="00F83F11"/>
    <w:rsid w:val="00F93C63"/>
    <w:rsid w:val="00FA2F46"/>
    <w:rsid w:val="00FA45D8"/>
    <w:rsid w:val="00FA6DD8"/>
    <w:rsid w:val="00FB1830"/>
    <w:rsid w:val="00FD0188"/>
    <w:rsid w:val="00FD10B9"/>
    <w:rsid w:val="00FD2BE8"/>
    <w:rsid w:val="00FD4FB0"/>
    <w:rsid w:val="00FD60FB"/>
    <w:rsid w:val="00FF0A4D"/>
    <w:rsid w:val="00FF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16E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link w:val="20"/>
    <w:qFormat/>
    <w:rsid w:val="000C016E"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link w:val="30"/>
    <w:qFormat/>
    <w:rsid w:val="000C016E"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5">
    <w:name w:val="heading 5"/>
    <w:basedOn w:val="a"/>
    <w:next w:val="a"/>
    <w:link w:val="50"/>
    <w:qFormat/>
    <w:rsid w:val="000C016E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16E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016E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C016E"/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01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0C016E"/>
    <w:pPr>
      <w:ind w:right="684"/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rsid w:val="000C016E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C016E"/>
    <w:pPr>
      <w:ind w:right="684"/>
    </w:pPr>
    <w:rPr>
      <w:rFonts w:ascii="TimesET" w:hAnsi="TimesET"/>
    </w:rPr>
  </w:style>
  <w:style w:type="character" w:customStyle="1" w:styleId="a6">
    <w:name w:val="Основной текст с отступом Знак"/>
    <w:basedOn w:val="a0"/>
    <w:link w:val="a5"/>
    <w:rsid w:val="000C016E"/>
    <w:rPr>
      <w:rFonts w:ascii="TimesET" w:eastAsia="Times New Roman" w:hAnsi="TimesET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C016E"/>
    <w:pPr>
      <w:ind w:right="684"/>
      <w:jc w:val="both"/>
    </w:pPr>
    <w:rPr>
      <w:rFonts w:ascii="TimesET" w:hAnsi="TimesET"/>
      <w:i/>
      <w:iCs/>
    </w:rPr>
  </w:style>
  <w:style w:type="character" w:customStyle="1" w:styleId="32">
    <w:name w:val="Основной текст 3 Знак"/>
    <w:basedOn w:val="a0"/>
    <w:link w:val="31"/>
    <w:rsid w:val="000C016E"/>
    <w:rPr>
      <w:rFonts w:ascii="TimesET" w:eastAsia="Times New Roman" w:hAnsi="TimesET" w:cs="Times New Roman"/>
      <w:i/>
      <w:iCs/>
      <w:sz w:val="24"/>
      <w:szCs w:val="24"/>
      <w:lang w:eastAsia="ru-RU"/>
    </w:rPr>
  </w:style>
  <w:style w:type="paragraph" w:customStyle="1" w:styleId="a7">
    <w:name w:val="Комментарий"/>
    <w:basedOn w:val="a"/>
    <w:next w:val="a"/>
    <w:rsid w:val="000C016E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8">
    <w:name w:val="Заголовок статьи"/>
    <w:basedOn w:val="a"/>
    <w:next w:val="a"/>
    <w:rsid w:val="000C016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9">
    <w:name w:val="Текст (лев. подпись)"/>
    <w:basedOn w:val="a"/>
    <w:next w:val="a"/>
    <w:rsid w:val="000C01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rsid w:val="000C016E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rsid w:val="000C01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0C016E"/>
    <w:rPr>
      <w:rFonts w:ascii="Times New Roman" w:hAnsi="Times New Roman" w:cs="Times New Roman"/>
    </w:rPr>
  </w:style>
  <w:style w:type="paragraph" w:styleId="ae">
    <w:name w:val="footer"/>
    <w:basedOn w:val="a"/>
    <w:link w:val="af"/>
    <w:rsid w:val="000C01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0C016E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0C016E"/>
    <w:pPr>
      <w:spacing w:before="100" w:beforeAutospacing="1" w:after="100" w:afterAutospacing="1"/>
    </w:pPr>
  </w:style>
  <w:style w:type="paragraph" w:customStyle="1" w:styleId="11">
    <w:name w:val="Основной текст с отступом1"/>
    <w:basedOn w:val="a"/>
    <w:rsid w:val="000C016E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0C016E"/>
    <w:pPr>
      <w:ind w:firstLine="709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0C016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2">
    <w:name w:val="Текст выноски1"/>
    <w:basedOn w:val="a"/>
    <w:rsid w:val="000C0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0C016E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0C016E"/>
    <w:pPr>
      <w:ind w:left="720"/>
    </w:pPr>
  </w:style>
  <w:style w:type="paragraph" w:customStyle="1" w:styleId="af0">
    <w:name w:val="Таблицы (моноширинный)"/>
    <w:basedOn w:val="a"/>
    <w:next w:val="a"/>
    <w:rsid w:val="000C016E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33">
    <w:name w:val="Body Text Indent 3"/>
    <w:basedOn w:val="a"/>
    <w:link w:val="34"/>
    <w:rsid w:val="000C016E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0C01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alloon Text"/>
    <w:basedOn w:val="a"/>
    <w:link w:val="af2"/>
    <w:rsid w:val="000C016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0C01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Утратил силу"/>
    <w:rsid w:val="000C016E"/>
    <w:rPr>
      <w:strike/>
      <w:color w:val="808000"/>
      <w:sz w:val="26"/>
      <w:szCs w:val="26"/>
    </w:rPr>
  </w:style>
  <w:style w:type="character" w:customStyle="1" w:styleId="af4">
    <w:name w:val="Не вступил в силу"/>
    <w:rsid w:val="000C016E"/>
    <w:rPr>
      <w:color w:val="008080"/>
      <w:sz w:val="26"/>
      <w:szCs w:val="26"/>
    </w:rPr>
  </w:style>
  <w:style w:type="character" w:customStyle="1" w:styleId="af5">
    <w:name w:val="Гипертекстовая ссылка"/>
    <w:rsid w:val="000C016E"/>
    <w:rPr>
      <w:color w:val="008000"/>
      <w:sz w:val="26"/>
      <w:szCs w:val="26"/>
    </w:rPr>
  </w:style>
  <w:style w:type="character" w:customStyle="1" w:styleId="af6">
    <w:name w:val="Цветовое выделение"/>
    <w:rsid w:val="000C016E"/>
    <w:rPr>
      <w:b/>
      <w:bCs/>
      <w:color w:val="000080"/>
      <w:sz w:val="26"/>
      <w:szCs w:val="26"/>
    </w:rPr>
  </w:style>
  <w:style w:type="paragraph" w:styleId="af7">
    <w:name w:val="List Paragraph"/>
    <w:basedOn w:val="a"/>
    <w:qFormat/>
    <w:rsid w:val="000C016E"/>
    <w:pPr>
      <w:ind w:left="720"/>
      <w:contextualSpacing/>
    </w:pPr>
    <w:rPr>
      <w:sz w:val="20"/>
      <w:szCs w:val="20"/>
    </w:rPr>
  </w:style>
  <w:style w:type="paragraph" w:styleId="23">
    <w:name w:val="Body Text 2"/>
    <w:basedOn w:val="a"/>
    <w:link w:val="24"/>
    <w:rsid w:val="000C01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rsid w:val="000C016E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0C016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0C016E"/>
    <w:pPr>
      <w:jc w:val="center"/>
    </w:pPr>
    <w:rPr>
      <w:rFonts w:ascii="TimesET" w:hAnsi="TimesET"/>
      <w:szCs w:val="20"/>
    </w:rPr>
  </w:style>
  <w:style w:type="character" w:customStyle="1" w:styleId="afb">
    <w:name w:val="Название Знак"/>
    <w:basedOn w:val="a0"/>
    <w:link w:val="afa"/>
    <w:rsid w:val="000C016E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0C01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C01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5">
    <w:name w:val="Основной текст с отступом2"/>
    <w:basedOn w:val="a"/>
    <w:rsid w:val="00AB7540"/>
    <w:pPr>
      <w:ind w:firstLine="709"/>
      <w:jc w:val="both"/>
    </w:pPr>
    <w:rPr>
      <w:sz w:val="28"/>
    </w:rPr>
  </w:style>
  <w:style w:type="paragraph" w:customStyle="1" w:styleId="26">
    <w:name w:val="Текст выноски2"/>
    <w:basedOn w:val="a"/>
    <w:rsid w:val="00AB7540"/>
    <w:rPr>
      <w:rFonts w:ascii="Tahoma" w:hAnsi="Tahoma" w:cs="Tahoma"/>
      <w:sz w:val="16"/>
      <w:szCs w:val="16"/>
    </w:rPr>
  </w:style>
  <w:style w:type="paragraph" w:customStyle="1" w:styleId="27">
    <w:name w:val="Абзац списка2"/>
    <w:basedOn w:val="a"/>
    <w:rsid w:val="00AB7540"/>
    <w:pPr>
      <w:ind w:left="720"/>
    </w:pPr>
  </w:style>
  <w:style w:type="paragraph" w:styleId="afc">
    <w:name w:val="caption"/>
    <w:basedOn w:val="a"/>
    <w:next w:val="a"/>
    <w:qFormat/>
    <w:rsid w:val="00AB7540"/>
    <w:pPr>
      <w:jc w:val="both"/>
    </w:pPr>
    <w:rPr>
      <w:sz w:val="28"/>
      <w:szCs w:val="28"/>
    </w:rPr>
  </w:style>
  <w:style w:type="character" w:styleId="afd">
    <w:name w:val="Hyperlink"/>
    <w:basedOn w:val="a0"/>
    <w:rsid w:val="00AB7540"/>
    <w:rPr>
      <w:color w:val="0000FF"/>
      <w:u w:val="single"/>
    </w:rPr>
  </w:style>
  <w:style w:type="paragraph" w:styleId="afe">
    <w:name w:val="Normal (Web)"/>
    <w:basedOn w:val="a"/>
    <w:uiPriority w:val="99"/>
    <w:semiHidden/>
    <w:unhideWhenUsed/>
    <w:rsid w:val="00DA1B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A0FD80EC4E7DF0A5BA7BA412BFA2325CC39701D6A5022F7234F60507175B50E04E717929A8F4DD67F805a9PA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5A0FD80EC4E7DF0A5BA7BA412BFA2325CC39701D6A5022F7234F60507175B50E04E717929A8F4DD67F805a9PA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5A0FD80EC4E7DF0A5BA7BA412BFA2325CC39701D6A5022F7234F60507175B50E04E717929A8F4DD67F805a9PA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5A0FD80EC4E7DF0A5BA7BA412BFA2325CC39701D6A5022F7234F60507175B50E04E717929A8F4DD67F805a9PA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50FC2-4B1B-4182-BA16-7AE88398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6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340</cp:revision>
  <cp:lastPrinted>2021-11-10T08:02:00Z</cp:lastPrinted>
  <dcterms:created xsi:type="dcterms:W3CDTF">2017-09-28T07:04:00Z</dcterms:created>
  <dcterms:modified xsi:type="dcterms:W3CDTF">2022-03-31T10:33:00Z</dcterms:modified>
</cp:coreProperties>
</file>