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ED" w:rsidRPr="00445FED" w:rsidRDefault="00DD4DC5" w:rsidP="00445F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Если купили н</w:t>
      </w:r>
      <w:r w:rsidR="00445FED" w:rsidRPr="00445FED">
        <w:rPr>
          <w:rFonts w:ascii="Times New Roman" w:hAnsi="Times New Roman" w:cs="Times New Roman"/>
          <w:b/>
          <w:bCs/>
          <w:sz w:val="32"/>
          <w:szCs w:val="32"/>
        </w:rPr>
        <w:t>екачественный товар - что делать?</w:t>
      </w:r>
      <w:bookmarkStart w:id="0" w:name="_GoBack"/>
      <w:bookmarkEnd w:id="0"/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FED">
        <w:rPr>
          <w:rFonts w:ascii="Times New Roman" w:hAnsi="Times New Roman" w:cs="Times New Roman"/>
        </w:rPr>
        <w:t>Если Вы приобрели товар – любой товар от часов или молока до автомобиля или квартиры - и обнаружили в нем недостаток, Вам следует совершить ряд простых действий с целью защиты своих прав. Но для начала, следует разобраться, что такое «недостаток» товара, ведь именно при наличии недостатка потребитель вправе отказаться от товара.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FED">
        <w:rPr>
          <w:rFonts w:ascii="Times New Roman" w:hAnsi="Times New Roman" w:cs="Times New Roman"/>
        </w:rPr>
        <w:t>Какие действия следует совершить потребителю при обнаружении недостатка?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445FED">
        <w:rPr>
          <w:rFonts w:ascii="Times New Roman" w:hAnsi="Times New Roman" w:cs="Times New Roman"/>
          <w:b/>
        </w:rPr>
        <w:t>1. Фиксация недостатка (процедура доказывания)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FED">
        <w:rPr>
          <w:rFonts w:ascii="Times New Roman" w:hAnsi="Times New Roman" w:cs="Times New Roman"/>
        </w:rPr>
        <w:t>Если, к примеру, вскрыв упаковку в присутствии продавца, Вы обнаружили недостаток, то об этом сразу же следует заявить продавцу, который заменит товар. Если же Вы вскрыли упаковку товара уже за пределами магазина и обнаружили недостаток, его сразу же следует зафиксировать. Это может быть достигнуто посредством фотосъемки (на любой носитель) и составлением акта за подписью свидетелей. Свидетелями могут быть как чужие лица, так и члены Вашей семьи. Однако, заручившись их показаниями и поддержкой, Вы должны быть уверены в том, что они будут готовы подтвердить свои показания в случае, если Вы в дальнейшем будете вынуждены обратиться в суд. Эти предосторожности особенно важны в случае обнаружения механического дефекта.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FED">
        <w:rPr>
          <w:rFonts w:ascii="Times New Roman" w:hAnsi="Times New Roman" w:cs="Times New Roman"/>
        </w:rPr>
        <w:t>Говоря о процедуре доказывания, следует упомянуть о таком понятии, как «гарантийный срок». Гарантийный срок - это период, в течение которого в случае обнаружения в товаре недостатка продавец обязан удовлетворить требования потребителя, установленные Законом «О защите прав потребителей». Установление гарантийного срока является правом продавца (изготовителя), а не обязанностью!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FED">
        <w:rPr>
          <w:rFonts w:ascii="Times New Roman" w:hAnsi="Times New Roman" w:cs="Times New Roman"/>
        </w:rPr>
        <w:t xml:space="preserve">Проще говоря, наличие гарантийного срока влияет лишь на распределение бремени доказывания между потребителем и продавцом. Если гарантийный срок установлен – экспертиза проводится продавцом и за его счет, если гарантийный срок отсутствует – потребителем. Поэтому, если на приобретенный Вами товар гарантийный срок не установлен, то прежде чем приступать к исполнению следующего пункта, необходимо провести экспертизу. Экспертиза проводится с целью определения причины возникновения недостатка. Если в ходе экспертизы установлено, что это производственный недостаток, приступаем к выполнению пункта 2. Если же причина недостатка – действия потребителя (механическое повреждение, несоблюдение условий эксплуатации), то к продавцу отправляться не с чем. 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FED">
        <w:rPr>
          <w:rFonts w:ascii="Times New Roman" w:hAnsi="Times New Roman" w:cs="Times New Roman"/>
        </w:rPr>
        <w:t>Впрочем, прежде чем проводить экспертизу стоит попробовать обратиться к продавцу, поскольку бывают случаи возврата денег за товар и без заключения эксперта. Такое обращение лучше совершать устно, поскольку при негативном настрое продавца письменно оформленная претензия без соблюдения процедуры по доказыванию (речь идет о случаях, когда гарантийный срок истек или не установлен) даст продавцу формальное основание для отказа.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445FED">
        <w:rPr>
          <w:rFonts w:ascii="Times New Roman" w:hAnsi="Times New Roman" w:cs="Times New Roman"/>
          <w:b/>
        </w:rPr>
        <w:t>2. Предъявление требования.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FED">
        <w:rPr>
          <w:rFonts w:ascii="Times New Roman" w:hAnsi="Times New Roman" w:cs="Times New Roman"/>
        </w:rPr>
        <w:t>Итак, когда Вы собрали все необходимые документы, подтверждающие наличие недостатка в товаре (работе), заручились показаниями свидетелей, Вы обращаетесь к продавцу (исполнителю) с требованием – с письменной претензией. Эта мера рекомендательная, но с практической точки зрения обращение с письменной претензией необходимо.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FED">
        <w:rPr>
          <w:rFonts w:ascii="Times New Roman" w:hAnsi="Times New Roman" w:cs="Times New Roman"/>
        </w:rPr>
        <w:t xml:space="preserve"> Прежде чем предъявить претензию проверьте, является ли Ваш продавец действующим юридическим лицом, не находится ли он в процессе реорганизации или ликвидации! Это можно сделать на сайте Федеральной налоговой службы, указав ИНН или ОГРН или наименование юридического лица. Если организация находится в процессе реорганизации или ликвидации, Вы можете заявить о себе, как о кредиторе этого юридического лица, встав в очередь взыскателей. На сайте Вестник государственной регистрации Вы сможете узнать адрес и сроки подобного обращения.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445FED">
        <w:rPr>
          <w:rFonts w:ascii="Times New Roman" w:hAnsi="Times New Roman" w:cs="Times New Roman"/>
          <w:b/>
        </w:rPr>
        <w:t>3. Ожидание и/или проверка качества товара.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FED">
        <w:rPr>
          <w:rFonts w:ascii="Times New Roman" w:hAnsi="Times New Roman" w:cs="Times New Roman"/>
        </w:rPr>
        <w:t>В зависимости от того, какое требование Вы предъявили продавцу Законом о защите прав потребителей установлены различные сроки для удовлетворения этих требований.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FED">
        <w:rPr>
          <w:rFonts w:ascii="Times New Roman" w:hAnsi="Times New Roman" w:cs="Times New Roman"/>
        </w:rPr>
        <w:t xml:space="preserve">Требование о возврате денег или уменьшении стоимости товара рассматривается с течение 10 календарных дней с момента вручения претензии. Таким образом, как Вы видите, здесь </w:t>
      </w:r>
      <w:r w:rsidRPr="00445FED">
        <w:rPr>
          <w:rFonts w:ascii="Times New Roman" w:hAnsi="Times New Roman" w:cs="Times New Roman"/>
        </w:rPr>
        <w:lastRenderedPageBreak/>
        <w:t>немаловажен момент вручения претензии, а он доказывается только отметкой продавца о получении претензии или почтовой квитанцией и уведомлением о вручении.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FED">
        <w:rPr>
          <w:rFonts w:ascii="Times New Roman" w:hAnsi="Times New Roman" w:cs="Times New Roman"/>
        </w:rPr>
        <w:t xml:space="preserve">Требование о замене товара подлежит удовлетворению в течение 7 дней. Но, если продавец решит провести проверку качества и/или экспертизу, то срок рассмотрения претензии увеличивается с 7 до 20 дней! Учитывая эти сроки, я рекомендую обращаться к продавцу всегда с письменным требованием о возврате денег, а устно можно сказать, что Вы согласны на замену. 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FED">
        <w:rPr>
          <w:rFonts w:ascii="Times New Roman" w:hAnsi="Times New Roman" w:cs="Times New Roman"/>
        </w:rPr>
        <w:t>Требование об устранении недостатков (ремонт товара) удовлетворяется в срок, предусмотренный письменным соглашением, который не должен превышать 45 дней. Однако на практике продавцы или сервисные центры не спешат указывать срок письменно и ссылаются все на те же 45 дней. Однако, если срок не указан письменно, недостаток в товаре должен быть устранен незамедлительно, то есть в минимальный срок, объективно необходимый для их устранения с учетом обычно применяемого способа. Как видно из этой размытой формулировки, понятие «минимальный срок» - оценочное, что дает косвенное право продавцу (сервисному центру) ремонтировать товар бесконечно. Поэтому, сдавая товар на ремонт, необходимо приложить все усилия, чтобы срок ремонта был указан письменно.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FED">
        <w:rPr>
          <w:rFonts w:ascii="Times New Roman" w:hAnsi="Times New Roman" w:cs="Times New Roman"/>
        </w:rPr>
        <w:t xml:space="preserve">После того, как Вы заявили требование продавцу, Закон о защите прав потребителей обязывает его принять товар и в случае необходимости провести проверку качества. На практике термин «проверка качества» часто заменяется на «диагностику». Если по результатам проверки качества спор о недостатке между продавцом и покупателем сохраняется, продавец обязан провести </w:t>
      </w:r>
      <w:proofErr w:type="spellStart"/>
      <w:proofErr w:type="gramStart"/>
      <w:r w:rsidRPr="00445FED">
        <w:rPr>
          <w:rFonts w:ascii="Times New Roman" w:hAnsi="Times New Roman" w:cs="Times New Roman"/>
        </w:rPr>
        <w:t>экспертизу.Потребитель</w:t>
      </w:r>
      <w:proofErr w:type="spellEnd"/>
      <w:proofErr w:type="gramEnd"/>
      <w:r w:rsidRPr="00445FED">
        <w:rPr>
          <w:rFonts w:ascii="Times New Roman" w:hAnsi="Times New Roman" w:cs="Times New Roman"/>
        </w:rPr>
        <w:t xml:space="preserve"> вправе присутствовать как при проведении проверки качества, так и экспертизы.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FED">
        <w:rPr>
          <w:rFonts w:ascii="Times New Roman" w:hAnsi="Times New Roman" w:cs="Times New Roman"/>
        </w:rPr>
        <w:t>Проведение проверки качества и/или экспертизы товара не предоставляет продавцу дополнительных сроков на рассмотрение претензии. Напротив, в Законе о защите прав потребителей сказано, что проверка качества и экспертиза проводятся в сроки, отведенные на рассмотрение заявленного требования.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445FED">
        <w:rPr>
          <w:rFonts w:ascii="Times New Roman" w:hAnsi="Times New Roman" w:cs="Times New Roman"/>
          <w:b/>
        </w:rPr>
        <w:t>4. Получение денег или дальнейшая защита своих прав.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FED">
        <w:rPr>
          <w:rFonts w:ascii="Times New Roman" w:hAnsi="Times New Roman" w:cs="Times New Roman"/>
        </w:rPr>
        <w:t>После окончания срока рассмотрения претензии возможно 2 варианта развития событий. Первое, это удовлетворение требования потребителя, возврат товара и денег. Второе – отказ в удовлетворении требований. В этом случае не стоит опускать руки и дарить продавцу свои деньги, оставив у себя на руках бракованный товар.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445FED">
        <w:rPr>
          <w:rFonts w:ascii="Times New Roman" w:hAnsi="Times New Roman" w:cs="Times New Roman"/>
          <w:b/>
        </w:rPr>
        <w:t xml:space="preserve">5. Обращение с жалобой в </w:t>
      </w:r>
      <w:proofErr w:type="spellStart"/>
      <w:r w:rsidRPr="00445FED">
        <w:rPr>
          <w:rFonts w:ascii="Times New Roman" w:hAnsi="Times New Roman" w:cs="Times New Roman"/>
          <w:b/>
        </w:rPr>
        <w:t>Роспотребнадзор</w:t>
      </w:r>
      <w:proofErr w:type="spellEnd"/>
      <w:r w:rsidRPr="00445FED">
        <w:rPr>
          <w:rFonts w:ascii="Times New Roman" w:hAnsi="Times New Roman" w:cs="Times New Roman"/>
          <w:b/>
        </w:rPr>
        <w:t>.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FED">
        <w:rPr>
          <w:rFonts w:ascii="Times New Roman" w:hAnsi="Times New Roman" w:cs="Times New Roman"/>
        </w:rPr>
        <w:t>Обращение с жалобой в Федеральную службу по надзору в сфере защиты прав потребителей и благополучия человека (</w:t>
      </w:r>
      <w:proofErr w:type="spellStart"/>
      <w:proofErr w:type="gramStart"/>
      <w:r w:rsidRPr="00445FED">
        <w:rPr>
          <w:rFonts w:ascii="Times New Roman" w:hAnsi="Times New Roman" w:cs="Times New Roman"/>
        </w:rPr>
        <w:t>Роспотребнадзор</w:t>
      </w:r>
      <w:proofErr w:type="spellEnd"/>
      <w:r w:rsidRPr="00445FED">
        <w:rPr>
          <w:rFonts w:ascii="Times New Roman" w:hAnsi="Times New Roman" w:cs="Times New Roman"/>
        </w:rPr>
        <w:t>)  можно</w:t>
      </w:r>
      <w:proofErr w:type="gramEnd"/>
      <w:r w:rsidRPr="00445FED">
        <w:rPr>
          <w:rFonts w:ascii="Times New Roman" w:hAnsi="Times New Roman" w:cs="Times New Roman"/>
        </w:rPr>
        <w:t xml:space="preserve"> совместить с вручением претензии продавцу. Это вариант для тех случаев, когда Вы догадываетесь, что продавец может Вам отказать и/</w:t>
      </w:r>
      <w:proofErr w:type="gramStart"/>
      <w:r w:rsidRPr="00445FED">
        <w:rPr>
          <w:rFonts w:ascii="Times New Roman" w:hAnsi="Times New Roman" w:cs="Times New Roman"/>
        </w:rPr>
        <w:t>или</w:t>
      </w:r>
      <w:proofErr w:type="gramEnd"/>
      <w:r w:rsidRPr="00445FED">
        <w:rPr>
          <w:rFonts w:ascii="Times New Roman" w:hAnsi="Times New Roman" w:cs="Times New Roman"/>
        </w:rPr>
        <w:t xml:space="preserve"> когда в его деятельности имеются очевидные нарушения. Получив Ваше заявление, </w:t>
      </w:r>
      <w:proofErr w:type="spellStart"/>
      <w:r w:rsidRPr="00445FED">
        <w:rPr>
          <w:rFonts w:ascii="Times New Roman" w:hAnsi="Times New Roman" w:cs="Times New Roman"/>
        </w:rPr>
        <w:t>Роспотребназор</w:t>
      </w:r>
      <w:proofErr w:type="spellEnd"/>
      <w:r w:rsidRPr="00445FED">
        <w:rPr>
          <w:rFonts w:ascii="Times New Roman" w:hAnsi="Times New Roman" w:cs="Times New Roman"/>
        </w:rPr>
        <w:t xml:space="preserve"> должен будет согласовать с прокуратурой выездную внеплановую проверку. Выехав на проверку, </w:t>
      </w:r>
      <w:proofErr w:type="spellStart"/>
      <w:r w:rsidRPr="00445FED">
        <w:rPr>
          <w:rFonts w:ascii="Times New Roman" w:hAnsi="Times New Roman" w:cs="Times New Roman"/>
        </w:rPr>
        <w:t>Роспотребнадзор</w:t>
      </w:r>
      <w:proofErr w:type="spellEnd"/>
      <w:r w:rsidRPr="00445FED">
        <w:rPr>
          <w:rFonts w:ascii="Times New Roman" w:hAnsi="Times New Roman" w:cs="Times New Roman"/>
        </w:rPr>
        <w:t xml:space="preserve"> проверяет соблюдение продавцом законодательства о защите прав потребителей, требует у него предоставление необходимых документов и объяснение по поступившей жалобе. Результатом проверки может быть привлечение продавца к административной ответственности в виде наложения штрафа, а также удовлетворение продавцом Ваших требований.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FED">
        <w:rPr>
          <w:rFonts w:ascii="Times New Roman" w:hAnsi="Times New Roman" w:cs="Times New Roman"/>
        </w:rPr>
        <w:t xml:space="preserve">Вместе с тем, </w:t>
      </w:r>
      <w:proofErr w:type="spellStart"/>
      <w:r w:rsidRPr="00445FED">
        <w:rPr>
          <w:rFonts w:ascii="Times New Roman" w:hAnsi="Times New Roman" w:cs="Times New Roman"/>
        </w:rPr>
        <w:t>обязание</w:t>
      </w:r>
      <w:proofErr w:type="spellEnd"/>
      <w:r w:rsidRPr="00445FED">
        <w:rPr>
          <w:rFonts w:ascii="Times New Roman" w:hAnsi="Times New Roman" w:cs="Times New Roman"/>
        </w:rPr>
        <w:t xml:space="preserve"> удовлетворить Ваше требование в полномочия </w:t>
      </w:r>
      <w:proofErr w:type="spellStart"/>
      <w:r w:rsidRPr="00445FED">
        <w:rPr>
          <w:rFonts w:ascii="Times New Roman" w:hAnsi="Times New Roman" w:cs="Times New Roman"/>
        </w:rPr>
        <w:t>Роспотребнадзора</w:t>
      </w:r>
      <w:proofErr w:type="spellEnd"/>
      <w:r w:rsidRPr="00445FED">
        <w:rPr>
          <w:rFonts w:ascii="Times New Roman" w:hAnsi="Times New Roman" w:cs="Times New Roman"/>
        </w:rPr>
        <w:t xml:space="preserve"> не входит! Он может лишь посодействовать в рамках рекомендательных мер в досудебном урегулировании спора. Ответ на Вашу жалобу </w:t>
      </w:r>
      <w:proofErr w:type="spellStart"/>
      <w:r w:rsidRPr="00445FED">
        <w:rPr>
          <w:rFonts w:ascii="Times New Roman" w:hAnsi="Times New Roman" w:cs="Times New Roman"/>
        </w:rPr>
        <w:t>Роспотребнадзор</w:t>
      </w:r>
      <w:proofErr w:type="spellEnd"/>
      <w:r w:rsidRPr="00445FED">
        <w:rPr>
          <w:rFonts w:ascii="Times New Roman" w:hAnsi="Times New Roman" w:cs="Times New Roman"/>
        </w:rPr>
        <w:t xml:space="preserve"> обязан дать в течение 30 дней.</w:t>
      </w:r>
    </w:p>
    <w:p w:rsidR="00445FED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445FED">
        <w:rPr>
          <w:rFonts w:ascii="Times New Roman" w:hAnsi="Times New Roman" w:cs="Times New Roman"/>
          <w:b/>
        </w:rPr>
        <w:t>6. Обращение в суд.</w:t>
      </w:r>
    </w:p>
    <w:p w:rsidR="001573D8" w:rsidRPr="00445FED" w:rsidRDefault="00445FED" w:rsidP="00445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FED">
        <w:rPr>
          <w:rFonts w:ascii="Times New Roman" w:hAnsi="Times New Roman" w:cs="Times New Roman"/>
        </w:rPr>
        <w:t>Обращение с иском о защите прав потребителя в суд является крайней мерой. Однако с развитием правовой грамотности среди населения, в особенности в сфере защиты прав потребителей, для многих людей обращение в суд с подобными исками стало хобби. И неудивительно. Подавляющее большинство таких исков судами удовлетворяется. Ряд потребителей, именуемых среди хозяйствующих субъектов "потребителями-экстремистами", видят в этом даже дополнительный источник доходов. Ведь помимо возврата уплаченной за товар денежной суммы, суд присуждает в пользу потребителя неустойку, компенсацию морального вреда, убытки, а также штраф в размере 50% от общей суммы, присужденной судом в пользу потребителя.</w:t>
      </w:r>
    </w:p>
    <w:sectPr w:rsidR="001573D8" w:rsidRPr="0044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E4"/>
    <w:rsid w:val="000956E4"/>
    <w:rsid w:val="001573D8"/>
    <w:rsid w:val="00445FED"/>
    <w:rsid w:val="00D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76BF"/>
  <w15:chartTrackingRefBased/>
  <w15:docId w15:val="{7FAF58CC-D1DC-44B0-9654-45441742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F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2021-08-09T06:37:00Z</cp:lastPrinted>
  <dcterms:created xsi:type="dcterms:W3CDTF">2021-08-09T06:30:00Z</dcterms:created>
  <dcterms:modified xsi:type="dcterms:W3CDTF">2021-08-09T06:38:00Z</dcterms:modified>
</cp:coreProperties>
</file>