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8F0" w:rsidRDefault="005A68F0" w:rsidP="005A6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-3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8"/>
        <w:gridCol w:w="5023"/>
      </w:tblGrid>
      <w:tr w:rsidR="005A68F0" w:rsidRPr="00C07BD9" w:rsidTr="00205FD4">
        <w:tc>
          <w:tcPr>
            <w:tcW w:w="4939" w:type="dxa"/>
          </w:tcPr>
          <w:p w:rsidR="005A68F0" w:rsidRPr="00C07BD9" w:rsidRDefault="005A68F0" w:rsidP="00205FD4">
            <w:pPr>
              <w:keepNext/>
              <w:jc w:val="center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5023" w:type="dxa"/>
          </w:tcPr>
          <w:p w:rsidR="005A68F0" w:rsidRPr="000150B7" w:rsidRDefault="005A68F0" w:rsidP="00205FD4">
            <w:pPr>
              <w:keepNext/>
              <w:ind w:left="-391" w:firstLine="391"/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 w:rsidRPr="000150B7">
              <w:rPr>
                <w:rFonts w:ascii="Times New Roman" w:hAnsi="Times New Roman" w:cs="Times New Roman"/>
                <w:i/>
              </w:rPr>
              <w:t xml:space="preserve">Приложение </w:t>
            </w:r>
            <w:r w:rsidR="00E8601E">
              <w:rPr>
                <w:rFonts w:ascii="Times New Roman" w:hAnsi="Times New Roman" w:cs="Times New Roman"/>
                <w:i/>
              </w:rPr>
              <w:t>13</w:t>
            </w:r>
          </w:p>
          <w:p w:rsidR="005A68F0" w:rsidRPr="00C07BD9" w:rsidRDefault="005A68F0" w:rsidP="00411EFE">
            <w:pPr>
              <w:ind w:left="-108" w:firstLine="143"/>
              <w:jc w:val="center"/>
              <w:rPr>
                <w:i/>
                <w:sz w:val="24"/>
                <w:szCs w:val="24"/>
              </w:rPr>
            </w:pPr>
            <w:r w:rsidRPr="008672F4">
              <w:rPr>
                <w:rFonts w:ascii="TimesET" w:hAnsi="TimesET"/>
                <w:i/>
              </w:rPr>
              <w:t>к Методикам (проектам методик) и расчетам  распределения межбюджетных трансфертов между сельскими поселениями на 202</w:t>
            </w:r>
            <w:r w:rsidR="00411EFE">
              <w:rPr>
                <w:rFonts w:ascii="TimesET" w:hAnsi="TimesET"/>
                <w:i/>
              </w:rPr>
              <w:t>2</w:t>
            </w:r>
            <w:r w:rsidRPr="008672F4">
              <w:rPr>
                <w:rFonts w:ascii="TimesET" w:hAnsi="TimesET"/>
                <w:i/>
              </w:rPr>
              <w:t xml:space="preserve"> год</w:t>
            </w:r>
            <w:r>
              <w:rPr>
                <w:rFonts w:ascii="TimesET" w:hAnsi="TimesET"/>
                <w:i/>
              </w:rPr>
              <w:t xml:space="preserve"> </w:t>
            </w:r>
            <w:r w:rsidRPr="008672F4">
              <w:rPr>
                <w:rFonts w:ascii="TimesET" w:hAnsi="TimesET"/>
                <w:i/>
              </w:rPr>
              <w:t>и на плановый период 202</w:t>
            </w:r>
            <w:r w:rsidR="00411EFE">
              <w:rPr>
                <w:rFonts w:ascii="TimesET" w:hAnsi="TimesET"/>
                <w:i/>
              </w:rPr>
              <w:t>3</w:t>
            </w:r>
            <w:r w:rsidRPr="008672F4">
              <w:rPr>
                <w:rFonts w:ascii="TimesET" w:hAnsi="TimesET"/>
                <w:i/>
              </w:rPr>
              <w:t xml:space="preserve"> и 202</w:t>
            </w:r>
            <w:r w:rsidR="00411EFE">
              <w:rPr>
                <w:rFonts w:ascii="TimesET" w:hAnsi="TimesET"/>
                <w:i/>
              </w:rPr>
              <w:t>4</w:t>
            </w:r>
            <w:r w:rsidRPr="008672F4">
              <w:rPr>
                <w:rFonts w:ascii="TimesET" w:hAnsi="TimesET"/>
                <w:i/>
              </w:rPr>
              <w:t xml:space="preserve"> годов</w:t>
            </w:r>
            <w:r w:rsidRPr="00B535E3">
              <w:rPr>
                <w:rFonts w:ascii="TimesET" w:hAnsi="TimesET"/>
              </w:rPr>
              <w:t xml:space="preserve"> </w:t>
            </w:r>
            <w:r>
              <w:rPr>
                <w:rFonts w:ascii="TimesET" w:hAnsi="TimesET"/>
              </w:rPr>
              <w:t xml:space="preserve"> </w:t>
            </w:r>
          </w:p>
        </w:tc>
      </w:tr>
    </w:tbl>
    <w:p w:rsidR="005A68F0" w:rsidRDefault="005A68F0" w:rsidP="005A6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68F0" w:rsidRDefault="005A68F0" w:rsidP="005A6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68F0" w:rsidRPr="005A68F0" w:rsidRDefault="005A68F0" w:rsidP="005A6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68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МЕТОДИКА </w:t>
      </w:r>
    </w:p>
    <w:p w:rsidR="00CE617C" w:rsidRPr="00F65958" w:rsidRDefault="00CE617C" w:rsidP="00CE61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B428A6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расчета объема 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>иных межбюджетных трансфертов</w:t>
      </w:r>
      <w:r w:rsidRPr="00B428A6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, предоставляемых бюджетам 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сельских поселений на ремонт </w:t>
      </w:r>
      <w:r w:rsidRPr="00F6595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зданий учреждений культурно-досугового типа </w:t>
      </w:r>
    </w:p>
    <w:p w:rsidR="00CE617C" w:rsidRPr="00756CEC" w:rsidRDefault="00CE617C" w:rsidP="00CE61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5958">
        <w:rPr>
          <w:rFonts w:ascii="Times New Roman" w:eastAsia="Calibri" w:hAnsi="Times New Roman"/>
          <w:bCs/>
          <w:sz w:val="26"/>
          <w:szCs w:val="26"/>
          <w:lang w:eastAsia="en-US"/>
        </w:rPr>
        <w:t>в сельской местности в рамках развития сети учреждений культурно-досугового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Pr="00F65958">
        <w:rPr>
          <w:rFonts w:ascii="Times New Roman" w:eastAsia="Calibri" w:hAnsi="Times New Roman"/>
          <w:bCs/>
          <w:sz w:val="26"/>
          <w:szCs w:val="26"/>
          <w:lang w:eastAsia="en-US"/>
        </w:rPr>
        <w:t>типа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bookmarkStart w:id="0" w:name="_GoBack"/>
      <w:bookmarkEnd w:id="0"/>
    </w:p>
    <w:p w:rsidR="005A68F0" w:rsidRPr="005A68F0" w:rsidRDefault="005A68F0" w:rsidP="005A6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Cs/>
          <w:sz w:val="24"/>
          <w:szCs w:val="24"/>
        </w:rPr>
      </w:pPr>
    </w:p>
    <w:p w:rsidR="00CE617C" w:rsidRPr="00CE617C" w:rsidRDefault="00CE617C" w:rsidP="00CE6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CE617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1. Настоящая Методика определяет порядок расчёта 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>иных межбюджетных трансфертов</w:t>
      </w:r>
      <w:r w:rsidRPr="00CE617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бюджетам сельских поселений на капитальный ремонт зданий муниципальных учреждений культурно-досугового типа в рамках развития сети учреждений культурно-досугового типа </w:t>
      </w:r>
      <w:r w:rsidRPr="00CE617C">
        <w:rPr>
          <w:rFonts w:ascii="Times New Roman" w:eastAsia="Calibri" w:hAnsi="Times New Roman" w:cs="Times New Roman"/>
          <w:sz w:val="26"/>
          <w:szCs w:val="26"/>
        </w:rPr>
        <w:t>за счет субсидий, выделенных бюджету Батыревского района из республиканского бюджета Чувашской Республики</w:t>
      </w:r>
      <w:r w:rsidRPr="00CE617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(далее – 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>иные межбюджетные трансферты</w:t>
      </w:r>
      <w:proofErr w:type="gramStart"/>
      <w:r w:rsidRPr="00CE617C">
        <w:rPr>
          <w:rFonts w:ascii="Times New Roman" w:eastAsia="Calibri" w:hAnsi="Times New Roman"/>
          <w:bCs/>
          <w:sz w:val="26"/>
          <w:szCs w:val="26"/>
          <w:lang w:eastAsia="en-US"/>
        </w:rPr>
        <w:t>) .</w:t>
      </w:r>
      <w:proofErr w:type="gramEnd"/>
    </w:p>
    <w:p w:rsidR="00CE617C" w:rsidRPr="004C46B7" w:rsidRDefault="00CE617C" w:rsidP="00CE61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C46B7">
        <w:rPr>
          <w:rFonts w:ascii="Times New Roman" w:hAnsi="Times New Roman"/>
          <w:sz w:val="27"/>
          <w:szCs w:val="27"/>
        </w:rPr>
        <w:t xml:space="preserve">2. Предоставление 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>иных межбюджетных трансфертов</w:t>
      </w:r>
      <w:r w:rsidRPr="004C46B7">
        <w:rPr>
          <w:rFonts w:ascii="Times New Roman" w:hAnsi="Times New Roman"/>
          <w:sz w:val="27"/>
          <w:szCs w:val="27"/>
        </w:rPr>
        <w:t xml:space="preserve"> осуществляется </w:t>
      </w:r>
      <w:r>
        <w:rPr>
          <w:rFonts w:ascii="Times New Roman" w:hAnsi="Times New Roman"/>
          <w:sz w:val="27"/>
          <w:szCs w:val="27"/>
        </w:rPr>
        <w:t>за сче</w:t>
      </w:r>
      <w:r w:rsidRPr="00205D8C">
        <w:rPr>
          <w:rFonts w:ascii="Times New Roman" w:hAnsi="Times New Roman"/>
          <w:sz w:val="27"/>
          <w:szCs w:val="27"/>
        </w:rPr>
        <w:t>т средств, поступивших в республиканский бюджет Чувашской Республики</w:t>
      </w:r>
      <w:r w:rsidRPr="004C46B7">
        <w:rPr>
          <w:rFonts w:ascii="Times New Roman" w:hAnsi="Times New Roman"/>
          <w:sz w:val="27"/>
          <w:szCs w:val="27"/>
        </w:rPr>
        <w:t xml:space="preserve"> из федерального бюджета и средств республиканского бюджета Чувашской Республики, в пределах объёмов, предусмотренных в республиканском бюджете Чувашской Республики на соответствующий финансовый год и плановый период.</w:t>
      </w:r>
    </w:p>
    <w:p w:rsidR="007A188A" w:rsidRDefault="00CE617C" w:rsidP="007A18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7"/>
          <w:szCs w:val="27"/>
        </w:rPr>
        <w:t>3</w:t>
      </w:r>
      <w:r w:rsidRPr="00D051E6">
        <w:rPr>
          <w:rFonts w:ascii="Times New Roman" w:hAnsi="Times New Roman"/>
          <w:sz w:val="27"/>
          <w:szCs w:val="27"/>
        </w:rPr>
        <w:t xml:space="preserve">. Предоставление 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>иных межбюджетных трансфертов</w:t>
      </w:r>
      <w:r w:rsidRPr="00D051E6">
        <w:rPr>
          <w:rFonts w:ascii="Times New Roman" w:hAnsi="Times New Roman"/>
          <w:sz w:val="27"/>
          <w:szCs w:val="27"/>
        </w:rPr>
        <w:t xml:space="preserve"> бюджетам </w:t>
      </w:r>
      <w:r>
        <w:rPr>
          <w:rFonts w:ascii="Times New Roman" w:hAnsi="Times New Roman"/>
          <w:sz w:val="27"/>
          <w:szCs w:val="27"/>
        </w:rPr>
        <w:t>сельских поселений</w:t>
      </w:r>
      <w:r w:rsidRPr="00D051E6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осуществляется по итогам конкурсного отбора.</w:t>
      </w:r>
      <w:r w:rsidR="007A188A" w:rsidRPr="007A188A">
        <w:rPr>
          <w:rFonts w:ascii="Times New Roman" w:hAnsi="Times New Roman"/>
          <w:sz w:val="26"/>
          <w:szCs w:val="26"/>
        </w:rPr>
        <w:t xml:space="preserve"> </w:t>
      </w:r>
    </w:p>
    <w:p w:rsidR="007A188A" w:rsidRPr="00810C5A" w:rsidRDefault="007A188A" w:rsidP="007A18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10C5A">
        <w:rPr>
          <w:rFonts w:ascii="Times New Roman" w:hAnsi="Times New Roman"/>
          <w:sz w:val="26"/>
          <w:szCs w:val="26"/>
        </w:rPr>
        <w:t xml:space="preserve">4. Размер иных межбюджетных трансфертов, предоставляемых из бюджета Батыревского района </w:t>
      </w:r>
      <w:proofErr w:type="gramStart"/>
      <w:r w:rsidRPr="00810C5A">
        <w:rPr>
          <w:rFonts w:ascii="Times New Roman" w:hAnsi="Times New Roman"/>
          <w:sz w:val="26"/>
          <w:szCs w:val="26"/>
        </w:rPr>
        <w:t>бюджету конкретного сельского поселения</w:t>
      </w:r>
      <w:proofErr w:type="gramEnd"/>
      <w:r w:rsidRPr="00810C5A">
        <w:rPr>
          <w:rFonts w:ascii="Times New Roman" w:hAnsi="Times New Roman"/>
          <w:sz w:val="26"/>
          <w:szCs w:val="26"/>
        </w:rPr>
        <w:t xml:space="preserve"> определяется на основании Методики, утвержденной на республиканском уровне Чувашской Республики.</w:t>
      </w:r>
    </w:p>
    <w:p w:rsidR="00CE617C" w:rsidRDefault="00CE617C" w:rsidP="00CE61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</w:p>
    <w:sectPr w:rsidR="00CE617C" w:rsidSect="009612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68F0"/>
    <w:rsid w:val="00121719"/>
    <w:rsid w:val="00166AE9"/>
    <w:rsid w:val="003E12C6"/>
    <w:rsid w:val="00411EFE"/>
    <w:rsid w:val="005A68F0"/>
    <w:rsid w:val="007A188A"/>
    <w:rsid w:val="007C345E"/>
    <w:rsid w:val="00810601"/>
    <w:rsid w:val="00CE617C"/>
    <w:rsid w:val="00E67683"/>
    <w:rsid w:val="00E8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68DFD"/>
  <w15:docId w15:val="{6F21A86D-B17E-415C-B139-52CBA2F3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68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3">
    <w:name w:val="Table Grid"/>
    <w:basedOn w:val="a1"/>
    <w:uiPriority w:val="59"/>
    <w:rsid w:val="005A68F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7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7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1291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User</cp:lastModifiedBy>
  <cp:revision>9</cp:revision>
  <cp:lastPrinted>2021-11-18T11:01:00Z</cp:lastPrinted>
  <dcterms:created xsi:type="dcterms:W3CDTF">2020-12-14T12:50:00Z</dcterms:created>
  <dcterms:modified xsi:type="dcterms:W3CDTF">2021-11-18T11:01:00Z</dcterms:modified>
</cp:coreProperties>
</file>