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021"/>
        <w:gridCol w:w="4333"/>
      </w:tblGrid>
      <w:tr w:rsidR="006C22B0" w:rsidTr="00AC1C7C">
        <w:tc>
          <w:tcPr>
            <w:tcW w:w="5166" w:type="dxa"/>
          </w:tcPr>
          <w:p w:rsidR="00536CD5" w:rsidRPr="00972609" w:rsidRDefault="00536CD5" w:rsidP="00EC594B">
            <w:pPr>
              <w:pStyle w:val="1"/>
              <w:spacing w:line="32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4404" w:type="dxa"/>
          </w:tcPr>
          <w:p w:rsidR="00536CD5" w:rsidRPr="00AC1C7C" w:rsidRDefault="00536CD5" w:rsidP="00EC594B">
            <w:pPr>
              <w:pStyle w:val="1"/>
              <w:spacing w:line="320" w:lineRule="exact"/>
              <w:jc w:val="center"/>
              <w:rPr>
                <w:b w:val="0"/>
                <w:i/>
                <w:sz w:val="22"/>
              </w:rPr>
            </w:pPr>
            <w:r w:rsidRPr="00AC1C7C">
              <w:rPr>
                <w:b w:val="0"/>
                <w:i/>
                <w:sz w:val="22"/>
              </w:rPr>
              <w:t xml:space="preserve">Приложение </w:t>
            </w:r>
            <w:r w:rsidR="00DA18A1">
              <w:rPr>
                <w:b w:val="0"/>
                <w:i/>
                <w:sz w:val="22"/>
              </w:rPr>
              <w:t>20</w:t>
            </w:r>
          </w:p>
          <w:p w:rsidR="00536CD5" w:rsidRPr="00AC1C7C" w:rsidRDefault="00536CD5" w:rsidP="00EC594B">
            <w:pPr>
              <w:jc w:val="center"/>
              <w:rPr>
                <w:rFonts w:ascii="TimesET" w:hAnsi="TimesET"/>
                <w:i/>
              </w:rPr>
            </w:pPr>
            <w:r w:rsidRPr="00AC1C7C">
              <w:rPr>
                <w:rFonts w:ascii="TimesET" w:hAnsi="TimesET"/>
                <w:i/>
              </w:rPr>
              <w:t xml:space="preserve">к Методикам (проектам методик) и </w:t>
            </w:r>
            <w:proofErr w:type="gramStart"/>
            <w:r w:rsidRPr="00AC1C7C">
              <w:rPr>
                <w:rFonts w:ascii="TimesET" w:hAnsi="TimesET"/>
                <w:i/>
              </w:rPr>
              <w:t>расчетам  распределения</w:t>
            </w:r>
            <w:proofErr w:type="gramEnd"/>
            <w:r w:rsidRPr="00AC1C7C">
              <w:rPr>
                <w:rFonts w:ascii="TimesET" w:hAnsi="TimesET"/>
                <w:i/>
              </w:rPr>
              <w:t xml:space="preserve"> межбюджетных трансфертов между сельскими поселениями на 20</w:t>
            </w:r>
            <w:r w:rsidR="00E4752C" w:rsidRPr="00AC1C7C">
              <w:rPr>
                <w:rFonts w:ascii="TimesET" w:hAnsi="TimesET"/>
                <w:i/>
              </w:rPr>
              <w:t>2</w:t>
            </w:r>
            <w:r w:rsidR="00AC1C7C" w:rsidRPr="00AC1C7C">
              <w:rPr>
                <w:rFonts w:ascii="TimesET" w:hAnsi="TimesET"/>
                <w:i/>
              </w:rPr>
              <w:t>2</w:t>
            </w:r>
            <w:r w:rsidRPr="00AC1C7C">
              <w:rPr>
                <w:rFonts w:ascii="TimesET" w:hAnsi="TimesET"/>
                <w:i/>
              </w:rPr>
              <w:t xml:space="preserve"> год</w:t>
            </w:r>
          </w:p>
          <w:p w:rsidR="002D7A96" w:rsidRPr="00AC1C7C" w:rsidRDefault="00536CD5" w:rsidP="002D7A96">
            <w:pPr>
              <w:jc w:val="center"/>
              <w:rPr>
                <w:rFonts w:ascii="TimesET" w:hAnsi="TimesET"/>
                <w:i/>
              </w:rPr>
            </w:pPr>
            <w:r w:rsidRPr="00AC1C7C">
              <w:rPr>
                <w:rFonts w:ascii="TimesET" w:hAnsi="TimesET"/>
                <w:i/>
              </w:rPr>
              <w:t>и на плановый период 20</w:t>
            </w:r>
            <w:r w:rsidR="002D7A96" w:rsidRPr="00AC1C7C">
              <w:rPr>
                <w:rFonts w:ascii="TimesET" w:hAnsi="TimesET"/>
                <w:i/>
              </w:rPr>
              <w:t>2</w:t>
            </w:r>
            <w:r w:rsidR="00AC1C7C" w:rsidRPr="00AC1C7C">
              <w:rPr>
                <w:rFonts w:ascii="TimesET" w:hAnsi="TimesET"/>
                <w:i/>
              </w:rPr>
              <w:t>3</w:t>
            </w:r>
            <w:r w:rsidRPr="00AC1C7C">
              <w:rPr>
                <w:rFonts w:ascii="TimesET" w:hAnsi="TimesET"/>
                <w:i/>
              </w:rPr>
              <w:t xml:space="preserve"> и 20</w:t>
            </w:r>
            <w:r w:rsidR="002D7A96" w:rsidRPr="00AC1C7C">
              <w:rPr>
                <w:rFonts w:ascii="TimesET" w:hAnsi="TimesET"/>
                <w:i/>
              </w:rPr>
              <w:t>2</w:t>
            </w:r>
            <w:r w:rsidR="00AC1C7C" w:rsidRPr="00AC1C7C">
              <w:rPr>
                <w:rFonts w:ascii="TimesET" w:hAnsi="TimesET"/>
                <w:i/>
              </w:rPr>
              <w:t>3</w:t>
            </w:r>
            <w:r w:rsidRPr="00AC1C7C">
              <w:rPr>
                <w:rFonts w:ascii="TimesET" w:hAnsi="TimesET"/>
                <w:i/>
              </w:rPr>
              <w:t xml:space="preserve"> годов </w:t>
            </w:r>
          </w:p>
          <w:p w:rsidR="00536CD5" w:rsidRDefault="00536CD5" w:rsidP="00AC1C7C">
            <w:pPr>
              <w:jc w:val="center"/>
            </w:pPr>
          </w:p>
        </w:tc>
      </w:tr>
    </w:tbl>
    <w:p w:rsidR="00536CD5" w:rsidRDefault="00536CD5" w:rsidP="00536CD5"/>
    <w:p w:rsidR="00536CD5" w:rsidRPr="00FC6BCB" w:rsidRDefault="00536CD5" w:rsidP="00536CD5">
      <w:pPr>
        <w:pStyle w:val="a6"/>
        <w:spacing w:line="320" w:lineRule="exact"/>
        <w:ind w:left="0" w:firstLine="0"/>
        <w:jc w:val="center"/>
        <w:rPr>
          <w:rFonts w:ascii="TimesET" w:hAnsi="TimesET"/>
          <w:b/>
          <w:bCs/>
          <w:sz w:val="24"/>
          <w:szCs w:val="24"/>
        </w:rPr>
      </w:pPr>
      <w:r w:rsidRPr="00FC6BCB">
        <w:rPr>
          <w:rFonts w:ascii="TimesET" w:hAnsi="TimesET"/>
          <w:b/>
          <w:bCs/>
          <w:sz w:val="24"/>
          <w:szCs w:val="24"/>
        </w:rPr>
        <w:t>МЕТОДИКА</w:t>
      </w:r>
    </w:p>
    <w:p w:rsidR="00E4752C" w:rsidRPr="006C22B0" w:rsidRDefault="00FC4AC5" w:rsidP="00E4752C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sub_111"/>
      <w:r w:rsidRPr="006C22B0">
        <w:rPr>
          <w:bCs/>
          <w:sz w:val="26"/>
          <w:szCs w:val="26"/>
        </w:rPr>
        <w:t xml:space="preserve">расчета объема </w:t>
      </w:r>
      <w:r w:rsidR="00E4752C" w:rsidRPr="006C22B0">
        <w:rPr>
          <w:sz w:val="26"/>
          <w:szCs w:val="26"/>
        </w:rPr>
        <w:t xml:space="preserve">иных межбюджетных трансфертов бюджетам сельских поселений на </w:t>
      </w:r>
      <w:proofErr w:type="gramStart"/>
      <w:r w:rsidR="00E4752C" w:rsidRPr="006C22B0">
        <w:rPr>
          <w:sz w:val="26"/>
          <w:szCs w:val="26"/>
        </w:rPr>
        <w:t>реализацию  мероприятий</w:t>
      </w:r>
      <w:proofErr w:type="gramEnd"/>
      <w:r w:rsidR="00E4752C" w:rsidRPr="006C22B0">
        <w:rPr>
          <w:sz w:val="26"/>
          <w:szCs w:val="26"/>
        </w:rPr>
        <w:t xml:space="preserve">, направленных на формирование и продвижение туристского продукта </w:t>
      </w:r>
    </w:p>
    <w:p w:rsidR="00FC4AC5" w:rsidRPr="00FC6BCB" w:rsidRDefault="00FC4AC5" w:rsidP="00FC4AC5">
      <w:pPr>
        <w:ind w:firstLine="851"/>
        <w:jc w:val="center"/>
        <w:rPr>
          <w:bCs/>
        </w:rPr>
      </w:pPr>
    </w:p>
    <w:p w:rsidR="00FC4AC5" w:rsidRPr="00FC6BCB" w:rsidRDefault="00FC4AC5" w:rsidP="00FC4AC5">
      <w:pPr>
        <w:ind w:firstLine="851"/>
        <w:jc w:val="center"/>
      </w:pPr>
    </w:p>
    <w:bookmarkEnd w:id="0"/>
    <w:p w:rsidR="00E4752C" w:rsidRDefault="00E4752C" w:rsidP="006C22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84A59">
        <w:rPr>
          <w:sz w:val="26"/>
          <w:szCs w:val="26"/>
        </w:rPr>
        <w:t xml:space="preserve">          1. Финансовые средства, </w:t>
      </w:r>
      <w:r>
        <w:rPr>
          <w:sz w:val="26"/>
          <w:szCs w:val="26"/>
        </w:rPr>
        <w:t>предоставляем</w:t>
      </w:r>
      <w:r w:rsidRPr="00384A59">
        <w:rPr>
          <w:sz w:val="26"/>
          <w:szCs w:val="26"/>
        </w:rPr>
        <w:t xml:space="preserve">ые органам местного самоуправления </w:t>
      </w:r>
      <w:r>
        <w:rPr>
          <w:sz w:val="26"/>
          <w:szCs w:val="26"/>
        </w:rPr>
        <w:t>сель</w:t>
      </w:r>
      <w:r w:rsidRPr="00384A59">
        <w:rPr>
          <w:sz w:val="26"/>
          <w:szCs w:val="26"/>
        </w:rPr>
        <w:t>ских поселений</w:t>
      </w:r>
      <w:r>
        <w:rPr>
          <w:sz w:val="26"/>
          <w:szCs w:val="26"/>
        </w:rPr>
        <w:t xml:space="preserve"> на реализацию мероприятий</w:t>
      </w:r>
      <w:r w:rsidR="006C22B0" w:rsidRPr="0053714E">
        <w:t xml:space="preserve">, </w:t>
      </w:r>
      <w:r w:rsidR="006C22B0" w:rsidRPr="006C22B0">
        <w:rPr>
          <w:sz w:val="26"/>
          <w:szCs w:val="26"/>
        </w:rPr>
        <w:t>направленных на формирование и продвижение туристского продукта</w:t>
      </w:r>
      <w:r w:rsidR="006C22B0">
        <w:rPr>
          <w:sz w:val="26"/>
          <w:szCs w:val="26"/>
        </w:rPr>
        <w:t>,</w:t>
      </w:r>
      <w:r w:rsidR="006C22B0" w:rsidRPr="006C22B0">
        <w:rPr>
          <w:sz w:val="26"/>
          <w:szCs w:val="26"/>
        </w:rPr>
        <w:t xml:space="preserve"> </w:t>
      </w:r>
      <w:r w:rsidRPr="00384A59">
        <w:rPr>
          <w:sz w:val="26"/>
          <w:szCs w:val="26"/>
        </w:rPr>
        <w:t xml:space="preserve"> предусматриваются в бюджете Батыревского района в виде </w:t>
      </w:r>
      <w:r>
        <w:rPr>
          <w:sz w:val="26"/>
          <w:szCs w:val="26"/>
        </w:rPr>
        <w:t xml:space="preserve"> иных межбюджетных трансфертов</w:t>
      </w:r>
      <w:r w:rsidRPr="00384A5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384A59">
        <w:rPr>
          <w:sz w:val="26"/>
          <w:szCs w:val="26"/>
        </w:rPr>
        <w:t>объеме</w:t>
      </w:r>
      <w:r>
        <w:rPr>
          <w:sz w:val="26"/>
          <w:szCs w:val="26"/>
        </w:rPr>
        <w:t xml:space="preserve">, </w:t>
      </w:r>
      <w:r w:rsidRPr="00384A59">
        <w:rPr>
          <w:sz w:val="26"/>
          <w:szCs w:val="26"/>
        </w:rPr>
        <w:t xml:space="preserve"> утверждаемом решением Собрания депутатов Батыревского района о бюджете</w:t>
      </w:r>
      <w:r>
        <w:rPr>
          <w:sz w:val="26"/>
          <w:szCs w:val="26"/>
        </w:rPr>
        <w:t xml:space="preserve"> Батыревского района</w:t>
      </w:r>
      <w:r w:rsidRPr="00384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DA18A1">
        <w:rPr>
          <w:sz w:val="26"/>
          <w:szCs w:val="26"/>
        </w:rPr>
        <w:t xml:space="preserve">очередной финансовый год </w:t>
      </w:r>
      <w:r>
        <w:rPr>
          <w:sz w:val="26"/>
          <w:szCs w:val="26"/>
        </w:rPr>
        <w:t>и на плановый период</w:t>
      </w:r>
      <w:r w:rsidRPr="0054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 рассчитанным  из суммы </w:t>
      </w:r>
      <w:r w:rsidR="006C22B0">
        <w:rPr>
          <w:sz w:val="26"/>
          <w:szCs w:val="26"/>
        </w:rPr>
        <w:t xml:space="preserve"> 300</w:t>
      </w:r>
      <w:r>
        <w:rPr>
          <w:sz w:val="26"/>
          <w:szCs w:val="26"/>
        </w:rPr>
        <w:t xml:space="preserve"> 000 рублей</w:t>
      </w:r>
      <w:r w:rsidR="006C22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 </w:t>
      </w:r>
      <w:r w:rsidR="006C22B0">
        <w:rPr>
          <w:sz w:val="26"/>
          <w:szCs w:val="26"/>
        </w:rPr>
        <w:t xml:space="preserve">каждое сельское поселение </w:t>
      </w:r>
      <w:r>
        <w:rPr>
          <w:sz w:val="26"/>
          <w:szCs w:val="26"/>
        </w:rPr>
        <w:t>Батыревского района</w:t>
      </w:r>
      <w:r w:rsidRPr="00384A59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384A59">
        <w:rPr>
          <w:sz w:val="26"/>
          <w:szCs w:val="26"/>
        </w:rPr>
        <w:t xml:space="preserve"> Предоставление средств на указанные цели производится за счет средств бюджет</w:t>
      </w:r>
      <w:r>
        <w:rPr>
          <w:sz w:val="26"/>
          <w:szCs w:val="26"/>
        </w:rPr>
        <w:t>а</w:t>
      </w:r>
      <w:r w:rsidRPr="00384A59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 района</w:t>
      </w:r>
      <w:r w:rsidRPr="00384A59">
        <w:rPr>
          <w:sz w:val="26"/>
          <w:szCs w:val="26"/>
        </w:rPr>
        <w:t xml:space="preserve">, </w:t>
      </w:r>
      <w:bookmarkStart w:id="1" w:name="_GoBack"/>
      <w:bookmarkEnd w:id="1"/>
      <w:r w:rsidRPr="00384A59">
        <w:rPr>
          <w:sz w:val="26"/>
          <w:szCs w:val="26"/>
        </w:rPr>
        <w:t xml:space="preserve">предусмотренных по разделу </w:t>
      </w:r>
      <w:r w:rsidR="006C22B0">
        <w:rPr>
          <w:sz w:val="26"/>
          <w:szCs w:val="26"/>
        </w:rPr>
        <w:t>08 04</w:t>
      </w:r>
      <w:r w:rsidRPr="00384A59">
        <w:rPr>
          <w:sz w:val="26"/>
          <w:szCs w:val="26"/>
        </w:rPr>
        <w:t xml:space="preserve"> «</w:t>
      </w:r>
      <w:r w:rsidR="006C22B0" w:rsidRPr="006C22B0">
        <w:rPr>
          <w:sz w:val="26"/>
          <w:szCs w:val="26"/>
        </w:rPr>
        <w:t>Другие вопросы в области культуры, кинематографии</w:t>
      </w:r>
      <w:r>
        <w:rPr>
          <w:snapToGrid w:val="0"/>
          <w:sz w:val="26"/>
          <w:szCs w:val="26"/>
        </w:rPr>
        <w:t>», по виду расходов «Иные м</w:t>
      </w:r>
      <w:r w:rsidRPr="00384A59">
        <w:rPr>
          <w:sz w:val="26"/>
          <w:szCs w:val="26"/>
        </w:rPr>
        <w:t>ежбюджетные трансферты».</w:t>
      </w:r>
    </w:p>
    <w:p w:rsidR="00942541" w:rsidRPr="00942541" w:rsidRDefault="00942541" w:rsidP="009425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2541">
        <w:rPr>
          <w:sz w:val="26"/>
          <w:szCs w:val="26"/>
        </w:rPr>
        <w:t xml:space="preserve">2. Ответственность за целевое использование средств, выделяемых </w:t>
      </w:r>
      <w:r w:rsidRPr="006C22B0">
        <w:rPr>
          <w:sz w:val="26"/>
          <w:szCs w:val="26"/>
        </w:rPr>
        <w:t>на реализацию мероприятий, направленных на формирование и продвижение туристского продукта</w:t>
      </w:r>
      <w:r w:rsidRPr="00942541">
        <w:rPr>
          <w:sz w:val="26"/>
          <w:szCs w:val="26"/>
        </w:rPr>
        <w:t xml:space="preserve"> на территории Батыревского района</w:t>
      </w:r>
      <w:r>
        <w:rPr>
          <w:sz w:val="26"/>
          <w:szCs w:val="26"/>
        </w:rPr>
        <w:t>,</w:t>
      </w:r>
      <w:r w:rsidRPr="00942541">
        <w:rPr>
          <w:sz w:val="26"/>
          <w:szCs w:val="26"/>
        </w:rPr>
        <w:t xml:space="preserve"> возлагается на органы местного самоуправления сельских поселений Батыревского района.</w:t>
      </w:r>
    </w:p>
    <w:p w:rsidR="00942541" w:rsidRPr="00942541" w:rsidRDefault="00942541" w:rsidP="009425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2541">
        <w:rPr>
          <w:sz w:val="26"/>
          <w:szCs w:val="26"/>
        </w:rPr>
        <w:t>В случае использования средств, выделяемых из районного бюджета Батыревского района не по целевому назначению, указанные средства взыскиваются в доход районного бюджета Батыревского района в порядке, установленном законодательством Российской Федерации.</w:t>
      </w:r>
    </w:p>
    <w:p w:rsidR="008D0356" w:rsidRPr="00942541" w:rsidRDefault="008D0356" w:rsidP="006C22B0">
      <w:pPr>
        <w:ind w:firstLine="567"/>
        <w:jc w:val="both"/>
      </w:pPr>
    </w:p>
    <w:sectPr w:rsidR="008D0356" w:rsidRPr="00942541" w:rsidSect="00B85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5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11" w:rsidRDefault="00731011">
      <w:r>
        <w:separator/>
      </w:r>
    </w:p>
  </w:endnote>
  <w:endnote w:type="continuationSeparator" w:id="0">
    <w:p w:rsidR="00731011" w:rsidRDefault="0073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9" w:rsidRDefault="00F4617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9" w:rsidRDefault="00F4617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9" w:rsidRDefault="00F461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11" w:rsidRDefault="00731011">
      <w:r>
        <w:separator/>
      </w:r>
    </w:p>
  </w:footnote>
  <w:footnote w:type="continuationSeparator" w:id="0">
    <w:p w:rsidR="00731011" w:rsidRDefault="0073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9" w:rsidRDefault="003C54D8">
    <w:pPr>
      <w:pStyle w:val="a9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4617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179" w:rsidRDefault="00F4617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9" w:rsidRDefault="003C54D8">
    <w:pPr>
      <w:pStyle w:val="a9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461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1C7C">
      <w:rPr>
        <w:rStyle w:val="aa"/>
        <w:noProof/>
      </w:rPr>
      <w:t>2</w:t>
    </w:r>
    <w:r>
      <w:rPr>
        <w:rStyle w:val="aa"/>
      </w:rPr>
      <w:fldChar w:fldCharType="end"/>
    </w:r>
  </w:p>
  <w:p w:rsidR="00F46179" w:rsidRDefault="00F4617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9" w:rsidRDefault="00F461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4DF7D67"/>
    <w:multiLevelType w:val="hybridMultilevel"/>
    <w:tmpl w:val="A3EAF4B6"/>
    <w:lvl w:ilvl="0" w:tplc="58F63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2CB163A"/>
    <w:multiLevelType w:val="hybridMultilevel"/>
    <w:tmpl w:val="3B06AE38"/>
    <w:lvl w:ilvl="0" w:tplc="4F062E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BBB7BCC"/>
    <w:multiLevelType w:val="hybridMultilevel"/>
    <w:tmpl w:val="3B06AE38"/>
    <w:lvl w:ilvl="0" w:tplc="4F062E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871CBD"/>
    <w:multiLevelType w:val="hybridMultilevel"/>
    <w:tmpl w:val="40068084"/>
    <w:lvl w:ilvl="0" w:tplc="E1FC4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"/>
  </w:num>
  <w:num w:numId="5">
    <w:abstractNumId w:val="16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19"/>
  </w:num>
  <w:num w:numId="17">
    <w:abstractNumId w:val="6"/>
  </w:num>
  <w:num w:numId="18">
    <w:abstractNumId w:val="2"/>
  </w:num>
  <w:num w:numId="19">
    <w:abstractNumId w:val="14"/>
  </w:num>
  <w:num w:numId="20">
    <w:abstractNumId w:val="21"/>
  </w:num>
  <w:num w:numId="21">
    <w:abstractNumId w:val="12"/>
  </w:num>
  <w:num w:numId="22">
    <w:abstractNumId w:val="8"/>
  </w:num>
  <w:num w:numId="23">
    <w:abstractNumId w:val="20"/>
  </w:num>
  <w:num w:numId="24">
    <w:abstractNumId w:val="25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A8"/>
    <w:rsid w:val="000169A6"/>
    <w:rsid w:val="00017444"/>
    <w:rsid w:val="0004328F"/>
    <w:rsid w:val="0005065A"/>
    <w:rsid w:val="00070C93"/>
    <w:rsid w:val="000717B4"/>
    <w:rsid w:val="000937BA"/>
    <w:rsid w:val="000968F7"/>
    <w:rsid w:val="000E50C9"/>
    <w:rsid w:val="00103996"/>
    <w:rsid w:val="00104AD3"/>
    <w:rsid w:val="001203E4"/>
    <w:rsid w:val="00143E3B"/>
    <w:rsid w:val="001B595C"/>
    <w:rsid w:val="001C0818"/>
    <w:rsid w:val="001F6226"/>
    <w:rsid w:val="00203BE9"/>
    <w:rsid w:val="00207D05"/>
    <w:rsid w:val="002859E8"/>
    <w:rsid w:val="002910CA"/>
    <w:rsid w:val="00297306"/>
    <w:rsid w:val="002C41B7"/>
    <w:rsid w:val="002D1703"/>
    <w:rsid w:val="002D2F6D"/>
    <w:rsid w:val="002D58C6"/>
    <w:rsid w:val="002D7A96"/>
    <w:rsid w:val="002E50AF"/>
    <w:rsid w:val="002E676E"/>
    <w:rsid w:val="002F10C0"/>
    <w:rsid w:val="002F1D67"/>
    <w:rsid w:val="003A1B2C"/>
    <w:rsid w:val="003B63B7"/>
    <w:rsid w:val="003C54D8"/>
    <w:rsid w:val="003D0A7D"/>
    <w:rsid w:val="004066C6"/>
    <w:rsid w:val="0046518A"/>
    <w:rsid w:val="004766B6"/>
    <w:rsid w:val="004B7526"/>
    <w:rsid w:val="004B79DA"/>
    <w:rsid w:val="004C2E0C"/>
    <w:rsid w:val="004D252E"/>
    <w:rsid w:val="004F5565"/>
    <w:rsid w:val="004F634E"/>
    <w:rsid w:val="00501C19"/>
    <w:rsid w:val="0053514A"/>
    <w:rsid w:val="00536CD5"/>
    <w:rsid w:val="00564CD8"/>
    <w:rsid w:val="005934F4"/>
    <w:rsid w:val="0059371E"/>
    <w:rsid w:val="005A7EC8"/>
    <w:rsid w:val="005B5742"/>
    <w:rsid w:val="005B7A0D"/>
    <w:rsid w:val="005C66AD"/>
    <w:rsid w:val="005D0236"/>
    <w:rsid w:val="005F23C9"/>
    <w:rsid w:val="00604A0B"/>
    <w:rsid w:val="006126C1"/>
    <w:rsid w:val="00621C75"/>
    <w:rsid w:val="006428C2"/>
    <w:rsid w:val="006C22B0"/>
    <w:rsid w:val="006D6963"/>
    <w:rsid w:val="006E4FDD"/>
    <w:rsid w:val="006E7086"/>
    <w:rsid w:val="006F59CF"/>
    <w:rsid w:val="007003B8"/>
    <w:rsid w:val="007218F8"/>
    <w:rsid w:val="00731011"/>
    <w:rsid w:val="00735628"/>
    <w:rsid w:val="007717B8"/>
    <w:rsid w:val="007E502E"/>
    <w:rsid w:val="008037C8"/>
    <w:rsid w:val="008050AA"/>
    <w:rsid w:val="008756D3"/>
    <w:rsid w:val="008B23D1"/>
    <w:rsid w:val="008C6B0F"/>
    <w:rsid w:val="008D0356"/>
    <w:rsid w:val="00912A13"/>
    <w:rsid w:val="00920DA8"/>
    <w:rsid w:val="00926AF4"/>
    <w:rsid w:val="00936E6E"/>
    <w:rsid w:val="00942541"/>
    <w:rsid w:val="00972609"/>
    <w:rsid w:val="0098185C"/>
    <w:rsid w:val="009B3FC7"/>
    <w:rsid w:val="009C0E7E"/>
    <w:rsid w:val="009D4ED5"/>
    <w:rsid w:val="009F4193"/>
    <w:rsid w:val="009F6977"/>
    <w:rsid w:val="00A15EC9"/>
    <w:rsid w:val="00A27C67"/>
    <w:rsid w:val="00A43BB9"/>
    <w:rsid w:val="00A473A4"/>
    <w:rsid w:val="00A5687B"/>
    <w:rsid w:val="00A613C3"/>
    <w:rsid w:val="00AA604B"/>
    <w:rsid w:val="00AB3318"/>
    <w:rsid w:val="00AC1C7C"/>
    <w:rsid w:val="00AC2D4C"/>
    <w:rsid w:val="00AD3CF3"/>
    <w:rsid w:val="00AE2613"/>
    <w:rsid w:val="00AE361E"/>
    <w:rsid w:val="00AE5FA7"/>
    <w:rsid w:val="00B229F1"/>
    <w:rsid w:val="00B511BD"/>
    <w:rsid w:val="00B653FE"/>
    <w:rsid w:val="00B744AC"/>
    <w:rsid w:val="00B76A1A"/>
    <w:rsid w:val="00B8575D"/>
    <w:rsid w:val="00BB6A68"/>
    <w:rsid w:val="00BC7744"/>
    <w:rsid w:val="00BE10CA"/>
    <w:rsid w:val="00BF610B"/>
    <w:rsid w:val="00C05A31"/>
    <w:rsid w:val="00C2204F"/>
    <w:rsid w:val="00C27A61"/>
    <w:rsid w:val="00C369AB"/>
    <w:rsid w:val="00C47576"/>
    <w:rsid w:val="00C56442"/>
    <w:rsid w:val="00C81FB0"/>
    <w:rsid w:val="00CD7A64"/>
    <w:rsid w:val="00CE4AAA"/>
    <w:rsid w:val="00D04B89"/>
    <w:rsid w:val="00D0671A"/>
    <w:rsid w:val="00D0789D"/>
    <w:rsid w:val="00D12130"/>
    <w:rsid w:val="00D12D54"/>
    <w:rsid w:val="00D217C9"/>
    <w:rsid w:val="00D25AA1"/>
    <w:rsid w:val="00D36027"/>
    <w:rsid w:val="00D57991"/>
    <w:rsid w:val="00D669BD"/>
    <w:rsid w:val="00D7233C"/>
    <w:rsid w:val="00DA18A1"/>
    <w:rsid w:val="00DA75CD"/>
    <w:rsid w:val="00DB11E1"/>
    <w:rsid w:val="00DD34AF"/>
    <w:rsid w:val="00DF06BC"/>
    <w:rsid w:val="00DF5AF5"/>
    <w:rsid w:val="00E16DE6"/>
    <w:rsid w:val="00E200EC"/>
    <w:rsid w:val="00E4752C"/>
    <w:rsid w:val="00E743D7"/>
    <w:rsid w:val="00E80C59"/>
    <w:rsid w:val="00EA3F5F"/>
    <w:rsid w:val="00EB19F5"/>
    <w:rsid w:val="00EC1AFC"/>
    <w:rsid w:val="00EC594B"/>
    <w:rsid w:val="00EF39F2"/>
    <w:rsid w:val="00F03419"/>
    <w:rsid w:val="00F1066C"/>
    <w:rsid w:val="00F35C52"/>
    <w:rsid w:val="00F46179"/>
    <w:rsid w:val="00F558B1"/>
    <w:rsid w:val="00F60059"/>
    <w:rsid w:val="00F64250"/>
    <w:rsid w:val="00FC4AC5"/>
    <w:rsid w:val="00FC6BCB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0DC38"/>
  <w15:docId w15:val="{1AF23DB2-97D7-4EDF-8254-AA5C8C3D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A8"/>
    <w:rPr>
      <w:sz w:val="24"/>
      <w:szCs w:val="24"/>
    </w:rPr>
  </w:style>
  <w:style w:type="paragraph" w:styleId="1">
    <w:name w:val="heading 1"/>
    <w:basedOn w:val="a"/>
    <w:next w:val="a"/>
    <w:qFormat/>
    <w:rsid w:val="00920DA8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rsid w:val="00920DA8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rsid w:val="00920DA8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qFormat/>
    <w:rsid w:val="00920DA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0DA8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rsid w:val="00920DA8"/>
    <w:pPr>
      <w:ind w:right="684"/>
    </w:pPr>
    <w:rPr>
      <w:rFonts w:ascii="TimesET" w:hAnsi="TimesET"/>
    </w:rPr>
  </w:style>
  <w:style w:type="paragraph" w:styleId="30">
    <w:name w:val="Body Text 3"/>
    <w:basedOn w:val="a"/>
    <w:rsid w:val="00920DA8"/>
    <w:pPr>
      <w:ind w:right="684"/>
      <w:jc w:val="both"/>
    </w:pPr>
    <w:rPr>
      <w:rFonts w:ascii="TimesET" w:hAnsi="TimesET"/>
      <w:i/>
      <w:iCs/>
    </w:rPr>
  </w:style>
  <w:style w:type="paragraph" w:customStyle="1" w:styleId="a5">
    <w:name w:val="Комментарий"/>
    <w:basedOn w:val="a"/>
    <w:next w:val="a"/>
    <w:rsid w:val="00920DA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920DA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920DA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920DA8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rsid w:val="00920DA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0DA8"/>
    <w:rPr>
      <w:rFonts w:ascii="Times New Roman" w:hAnsi="Times New Roman" w:cs="Times New Roman"/>
    </w:rPr>
  </w:style>
  <w:style w:type="paragraph" w:styleId="ab">
    <w:name w:val="footer"/>
    <w:basedOn w:val="a"/>
    <w:rsid w:val="00920DA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920DA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20DA8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rsid w:val="00920DA8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920DA8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sid w:val="0092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920DA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920DA8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920DA8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920DA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0D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Цветовое выделение"/>
    <w:rsid w:val="009C0E7E"/>
    <w:rPr>
      <w:b/>
      <w:bCs/>
      <w:color w:val="000080"/>
      <w:szCs w:val="20"/>
    </w:rPr>
  </w:style>
  <w:style w:type="paragraph" w:customStyle="1" w:styleId="ad">
    <w:name w:val="Таблицы (моноширинный)"/>
    <w:basedOn w:val="a"/>
    <w:next w:val="a"/>
    <w:rsid w:val="009C0E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semiHidden/>
    <w:rsid w:val="00F6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75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AC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finance</Company>
  <LinksUpToDate>false</LinksUpToDate>
  <CharactersWithSpaces>1646</CharactersWithSpaces>
  <SharedDoc>false</SharedDoc>
  <HLinks>
    <vt:vector size="12" baseType="variant"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consultantplus://offline/ref=921C3BE41B51DB9F02D7809C817CD932F131B543C1A28C0475B67AD8A7E929A172CE5EFCEDEDC35DCFq7G</vt:lpwstr>
      </vt:variant>
      <vt:variant>
        <vt:lpwstr/>
      </vt:variant>
      <vt:variant>
        <vt:i4>5570560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consultantplus://offline/ref=921C3BE41B51DB9F02D7809C817CD932F131B942CBA18C0475B67AD8A7CEq9G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fin_bud</dc:creator>
  <cp:lastModifiedBy>User</cp:lastModifiedBy>
  <cp:revision>3</cp:revision>
  <cp:lastPrinted>2019-02-21T10:11:00Z</cp:lastPrinted>
  <dcterms:created xsi:type="dcterms:W3CDTF">2021-11-18T08:54:00Z</dcterms:created>
  <dcterms:modified xsi:type="dcterms:W3CDTF">2021-11-18T11:33:00Z</dcterms:modified>
</cp:coreProperties>
</file>