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A" w:rsidRDefault="00880D7A" w:rsidP="00880D7A">
      <w:pPr>
        <w:pStyle w:val="1"/>
        <w:jc w:val="center"/>
      </w:pPr>
      <w:r>
        <w:t>О рекомендациях как выбрать новогоднюю елку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Неизменный атрибут и главное украшение Нового года - праздничная ёлка. </w:t>
      </w:r>
      <w:proofErr w:type="spellStart"/>
      <w:r>
        <w:t>Роспотребнадзор</w:t>
      </w:r>
      <w:proofErr w:type="spellEnd"/>
      <w:r>
        <w:t xml:space="preserve"> напоминает, как правильно выбрать новогоднее дерево.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Натуральная елка. Где покупать?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Приобрести живую ёлку можно на городском ёлочном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ёлки «с рук», у так называемых «чёрных лесорубов», незаконно. 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елей о покупке деревьев.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Когда покупать?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Лучше всего идти за ёлкой в двадцатых числах декабря. Ёлка, купленная раньше, осыплется задолго до окончания череды новогодних праздников.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Какое дерево выбрать?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Выбирайте ёлку с ровным, достаточно толстым стволом без трещин. Дерево с тонким стволом не простоит долго. 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Ветви должны быть гибкими. Если ветки сухие и ломаются при минимальном усилии – ёлку брать не стоит. 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Иголки должны быть насыщенного изумрудного цвета, эластичными и крепко держаться на ветках. Ударьте стволом дерева о землю, или слегка потрясите ёлку - если иголки сильно осыпаются, это плохой признак. 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Разотрите несколько хвоинок в ладонях - должен ощущаться характерный запах хвои. Сухая, пожелтевшая, крошащаяся хвоя и отсутствие аромата – признаки давно срубленного дерева. 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Выбирайте ёлку с одной макушкой. Если макушек две, три, или она обрезана, покупать такое дерево не нужно.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Как правильно донести ёлку до дома?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Попросите продавца упаковать дерево в пластиковую сетку – рукав. Дома обязательно дайте дереву постепенно адаптироваться к теплу, поместив на 2-3 часа в прохладное место, например, на балкон.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На что ориентироваться при выборе искусственной ёлки?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Качество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Ветки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Запах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Пожарная безопасность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 Если материал, из которого сделано новогоднее дерево, легко воспламеняется, это очень опасно.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Экологическая безопасность</w:t>
      </w:r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Чтобы убедиться в этом, попросите продавца показать вам сертификат качества. </w:t>
      </w:r>
    </w:p>
    <w:p w:rsidR="00880D7A" w:rsidRDefault="00880D7A" w:rsidP="00880D7A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Маркировка</w:t>
      </w:r>
      <w:bookmarkStart w:id="0" w:name="_GoBack"/>
      <w:bookmarkEnd w:id="0"/>
    </w:p>
    <w:p w:rsidR="00880D7A" w:rsidRDefault="00880D7A" w:rsidP="00880D7A">
      <w:pPr>
        <w:pStyle w:val="a4"/>
        <w:spacing w:before="0" w:beforeAutospacing="0" w:after="0" w:afterAutospacing="0"/>
        <w:jc w:val="both"/>
      </w:pPr>
      <w:r>
        <w:t xml:space="preserve">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 </w:t>
      </w:r>
    </w:p>
    <w:p w:rsidR="00880D7A" w:rsidRDefault="00880D7A" w:rsidP="00880D7A">
      <w:pPr>
        <w:pStyle w:val="a4"/>
      </w:pPr>
      <w:r>
        <w:rPr>
          <w:noProof/>
        </w:rPr>
        <mc:AlternateContent>
          <mc:Choice Requires="wps">
            <w:drawing>
              <wp:inline distT="0" distB="0" distL="0" distR="0">
                <wp:extent cx="10020300" cy="5067300"/>
                <wp:effectExtent l="0" t="0" r="0" b="0"/>
                <wp:docPr id="1" name="Прямоугольник 1" descr="https://rospotrebnadzor.ru/files/news2/2021/12/297x150mm_Elka%20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2030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rospotrebnadzor.ru/files/news2/2021/12/297x150mm_Elka%20%281%29.jpg" style="width:789pt;height:3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aaFwMAAB8GAAAOAAAAZHJzL2Uyb0RvYy54bWysVEuO1DAQ3SNxB8vSLNNxQvqTaDJo6A9C&#10;Gj4SsEbuxOkYEjvY7kkPCAmJLRJH4BBsEL8zZG5E2elueoYNArJIXGXnVb2q5zq+vakrdM6U5lKk&#10;OBgQjJjIZM7FKsVPnyy8CUbaUJHTSgqW4gum8e2TmzeO2yZhoSxllTOFAETopG1SXBrTJL6vs5LV&#10;VA9kwwRsFlLV1ICpVn6uaAvodeWHhIz8Vqq8UTJjWoN31m/iE4dfFCwzD4tCM4OqFENuxr2Vey/t&#10;2z85pslK0abk2TYN+hdZ1JQLCLqHmlFD0Vrx36BqnimpZWEGmax9WRQ8Y44DsAnINTaPS9owxwWK&#10;o5t9mfT/g80enD9SiOfQO4wEraFF3cfLt5cfum/dj8t33afuR/f18n33vfvcfUFwJmc6g/rZPmlo&#10;FJBppFFsKWj+SqqBWvsFr5j2BWt1CKTCwA/gG483wZDU9bN59YIeheQonARHYTx43qxsD1oAg1Qe&#10;N4+UraJuzmT2QiMhpyUVK3aqG+hkn+POpZRsS0ZzKEZgIfwrGNbQgIaW7X2ZAyu6NtJ1aFOo2saA&#10;2qONE8LFXghsY1AGzoCQkNwiIJgMNodkNLaGDUKT3f+N0uYukzWyixQrSNDh0/MzbfqjuyM2nJAL&#10;XlXgp0klrjgAs/dAdPjV7tk8nHpexySeT+aTyIvC0dyLyGzmnS6mkTdaBOPh7NZsOp0Fb2zcIEpK&#10;nudM2DA7JQfRnylle6d6De61rGXFcwtnU9JqtZxWCp1TuEkL92wLcnDMv5qGqxdwuUYpCCNyJ4y9&#10;xWgy9qJFNPTiMZl4JIjvxCMSxdFscZXSGRfs3ymhNsXxMBy6Lh0kfY0bcc/v3GhScwOzquJ1iif7&#10;QzSxIpyL3LXWUF7164NS2PR/lQLavWu0k6xVaX8BljK/AMUqCXIC6cFUhUUp1SuMWphQKdYv11Qx&#10;jKp7AlQfB1FkR5ozouE4BEMd7iwPd6jIACrFBqN+OTX9GFw3iq9KiBS4wgh5Cjel4E7C9hb1WW3v&#10;F0whx2Q7Me2YO7TdqV9z/eQnAAAA//8DAFBLAwQUAAYACAAAACEAnGf0G90AAAAGAQAADwAAAGRy&#10;cy9kb3ducmV2LnhtbEyPQUvDQBCF70L/wzIFL2I3Cto2ZlNKQSwiFFPb8zY7JqHZ2TS7TeK/d+ql&#10;XoZ5vOHN95LFYGvRYesrRwoeJhEIpNyZigoFX9vX+xkIHzQZXTtCBT/oYZGObhIdG9fTJ3ZZKASH&#10;kI+1gjKEJpbS5yVa7SeuQWLv27VWB5ZtIU2rew63tXyMomdpdUX8odQNrkrMj9nZKujzTbfffrzJ&#10;zd1+7ei0Pq2y3btSt+Nh+QIi4BCux3DBZ3RImengzmS8qBVwkfA3L97TdMb6oGA650WmifyPn/4C&#10;AAD//wMAUEsBAi0AFAAGAAgAAAAhALaDOJL+AAAA4QEAABMAAAAAAAAAAAAAAAAAAAAAAFtDb250&#10;ZW50X1R5cGVzXS54bWxQSwECLQAUAAYACAAAACEAOP0h/9YAAACUAQAACwAAAAAAAAAAAAAAAAAv&#10;AQAAX3JlbHMvLnJlbHNQSwECLQAUAAYACAAAACEAOTmmmhcDAAAfBgAADgAAAAAAAAAAAAAAAAAu&#10;AgAAZHJzL2Uyb0RvYy54bWxQSwECLQAUAAYACAAAACEAnGf0G90AAAAGAQAADwAAAAAAAAAAAAAA&#10;AABx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244142" w:rsidRDefault="00244142"/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1DB5" w:rsidRDefault="00F11DB5" w:rsidP="00F11D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p w:rsidR="00F11DB5" w:rsidRDefault="00F11DB5"/>
    <w:sectPr w:rsidR="00F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2"/>
    <w:rsid w:val="00244142"/>
    <w:rsid w:val="003B03F2"/>
    <w:rsid w:val="00880D7A"/>
    <w:rsid w:val="00B70970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ТО Батырево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4</cp:revision>
  <dcterms:created xsi:type="dcterms:W3CDTF">2021-12-22T05:49:00Z</dcterms:created>
  <dcterms:modified xsi:type="dcterms:W3CDTF">2021-12-22T05:53:00Z</dcterms:modified>
</cp:coreProperties>
</file>