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6C" w:rsidRPr="005A3FBC" w:rsidRDefault="00C17D6C" w:rsidP="00C17D6C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</w:rPr>
      </w:pPr>
      <w:r w:rsidRPr="005A3FBC">
        <w:rPr>
          <w:rStyle w:val="a4"/>
        </w:rPr>
        <w:t>О рекомендациях, как правильно выбрать продукты к Масленице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3FBC" w:rsidRPr="005A3FBC" w:rsidTr="002A527E">
        <w:tc>
          <w:tcPr>
            <w:tcW w:w="4672" w:type="dxa"/>
          </w:tcPr>
          <w:p w:rsidR="002A527E" w:rsidRPr="005A3FBC" w:rsidRDefault="002A527E" w:rsidP="002A527E">
            <w:pPr>
              <w:pStyle w:val="a3"/>
              <w:shd w:val="clear" w:color="auto" w:fill="FFFFFF"/>
              <w:spacing w:before="0" w:beforeAutospacing="0" w:after="150" w:afterAutospacing="0"/>
              <w:ind w:firstLine="746"/>
              <w:jc w:val="both"/>
              <w:rPr>
                <w:rStyle w:val="a4"/>
              </w:rPr>
            </w:pPr>
            <w:r w:rsidRPr="005A3FBC">
              <w:t xml:space="preserve">Традиционно Масленица считается в России одним из самых веселых праздников в году. Праздник приурочен к проводам зимы и встрече долгожданной весны.  </w:t>
            </w:r>
            <w:r w:rsidRPr="005A3FBC">
              <w:rPr>
                <w:shd w:val="clear" w:color="auto" w:fill="FFFFFF"/>
              </w:rPr>
              <w:t xml:space="preserve">В 2022 году масленичная неделя начинается 28 февраля </w:t>
            </w:r>
            <w:proofErr w:type="gramStart"/>
            <w:r w:rsidRPr="005A3FBC">
              <w:rPr>
                <w:shd w:val="clear" w:color="auto" w:fill="FFFFFF"/>
              </w:rPr>
              <w:t>и  заканчивается</w:t>
            </w:r>
            <w:proofErr w:type="gramEnd"/>
            <w:r w:rsidRPr="005A3FBC">
              <w:rPr>
                <w:shd w:val="clear" w:color="auto" w:fill="FFFFFF"/>
              </w:rPr>
              <w:t xml:space="preserve"> она 6 марта. Уже 7 марта начинается Великий пост, который знаменуется Чистым понедельником.</w:t>
            </w:r>
          </w:p>
        </w:tc>
        <w:tc>
          <w:tcPr>
            <w:tcW w:w="4673" w:type="dxa"/>
          </w:tcPr>
          <w:p w:rsidR="002A527E" w:rsidRPr="005A3FBC" w:rsidRDefault="002A527E" w:rsidP="00C17D6C">
            <w:pPr>
              <w:pStyle w:val="a3"/>
              <w:spacing w:before="0" w:beforeAutospacing="0" w:after="240" w:afterAutospacing="0"/>
              <w:jc w:val="center"/>
              <w:rPr>
                <w:rStyle w:val="a4"/>
              </w:rPr>
            </w:pPr>
            <w:r w:rsidRPr="005A3FBC">
              <w:rPr>
                <w:noProof/>
              </w:rPr>
              <w:drawing>
                <wp:inline distT="0" distB="0" distL="0" distR="0" wp14:anchorId="45C1169A" wp14:editId="1B8CE591">
                  <wp:extent cx="2003425" cy="1502569"/>
                  <wp:effectExtent l="0" t="0" r="0" b="2540"/>
                  <wp:docPr id="1" name="Рисунок 1" descr="https://avatars.mds.yandex.net/get-zen_doc/1587710/pub_5e5b7d5023e45944a74e8d8c_5e5b7f23669c1f78da92331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587710/pub_5e5b7d5023e45944a74e8d8c_5e5b7f23669c1f78da92331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1" cy="151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Этот праздник характеризуется обильной и сытной пищей, среди которой блины являются основным угощением. В преддверии этого праздника напомним, как правильно выбирать безопасные продукты, традиционно используемые при приготовлении блинов.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Во избежание покупки некачественных продуктов внимательно изучите маркировку, срок годности, состав продуктов, температуру хранения и по возможности запах и внешний вид продукта. Удостоверьтесь в целостности упаковки приобретаемого продукта, а также в том, что условия хранения товара соответствуют требованиям производителя.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Основными продуктами для приготовления блюд в Масленицу являются молоко, сыр, сливочное масло и яйца.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 xml:space="preserve">При выборе молочных продуктов внимание обращайте на информацию, вынесенную на этикетку, где указаны состав продукции, условия хранения и срок годности. При выборе молока необходимо обращать внимание на целостность упаковки. Учитывайте, что молоко и </w:t>
      </w:r>
      <w:proofErr w:type="spellStart"/>
      <w:r w:rsidRPr="005A3FBC">
        <w:t>молокосодержащий</w:t>
      </w:r>
      <w:proofErr w:type="spellEnd"/>
      <w:r w:rsidRPr="005A3FBC">
        <w:t xml:space="preserve"> продукт – это разная по качеству и составу продукция. Сы</w:t>
      </w:r>
      <w:r w:rsidRPr="005A3FBC">
        <w:t>рое молоко можно купить на рынках</w:t>
      </w:r>
      <w:r w:rsidRPr="005A3FBC">
        <w:t>, но только если у продавца есть разрешение ветеринарно-санитарной лаборатории, а перед употреблением надо обязательно прокипятить его. Первое, на что следует обращать внимание при выборе сливочного масла, это состав. В сливочном масле не должно быть растительных жиров.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При покупке яйца куриного необходимо помнить о том, что не допускается продажа яиц в отделах (секциях) организаций торговли, реализующих нефасованные продукты, готовые к употреблению; запрещена реализация яиц с истекшим сроком годности, а также с загрязненной скорлупой, с насечкой, «тек», «бой». Не забывайте проверять качество яиц в местах их продажи на овоскопе.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Чтобы избежать пищевого отравления</w:t>
      </w:r>
      <w:r w:rsidRPr="005A3FBC">
        <w:t xml:space="preserve"> рекомендуем </w:t>
      </w:r>
      <w:r w:rsidRPr="005A3FBC">
        <w:t>придерживаться следующих советов: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• любые сомнения в качестве пищевых продуктов следует решать в интересах собственного здоровья и отказываться от их употребления;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 xml:space="preserve">• соблюдение правил личной гигиены перед приемом и приготовлением пищи позволит значительно снизить риск возникновения пищевой </w:t>
      </w:r>
      <w:proofErr w:type="spellStart"/>
      <w:r w:rsidRPr="005A3FBC">
        <w:t>токсикоинфекции</w:t>
      </w:r>
      <w:proofErr w:type="spellEnd"/>
      <w:r w:rsidRPr="005A3FBC">
        <w:t>;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 xml:space="preserve">• хранить продукты следует в холодильнике, не </w:t>
      </w:r>
      <w:r w:rsidRPr="005A3FBC">
        <w:t>допуская близкого соседства сырой</w:t>
      </w:r>
      <w:r w:rsidRPr="005A3FBC">
        <w:t xml:space="preserve"> и готовой к употреблению пищи;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• не приобретать продукты неизвестного происхождения в местах несанкционированной торговли;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• соблюдать сроки годности пищевых продуктов;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• не переедайте, соблюдайте принципы здорового питания;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lastRenderedPageBreak/>
        <w:t>• если вы решили перекусить в местах, где проводятся уличные гуляния или другие культмассовые мероприятия, то присмотритесь к условиям реализации продукции: соблюдаются ли правила гигиены продавцом, содержит ли он в чистоте свое рабочее место, соблюдает ли условия хранения начинок и прочих ингредиентов. Избегайте покупки в торговых точках, где пренебрегают правилами гигиены. Не забывайте о личной гигиене – лучше всего перед употреблением пищи на улице обработать руки гигиеническими салфетками.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t>• чтобы застолье прошло без проблем, чередуйте потребление жирных и жареных блюд с потреблением овощей — они помогают переваривать пищу.</w:t>
      </w:r>
    </w:p>
    <w:p w:rsidR="00C17D6C" w:rsidRPr="005A3FBC" w:rsidRDefault="00C17D6C" w:rsidP="00C17D6C">
      <w:pPr>
        <w:pStyle w:val="a3"/>
        <w:shd w:val="clear" w:color="auto" w:fill="FFFFFF"/>
        <w:spacing w:before="0" w:beforeAutospacing="0" w:after="150" w:afterAutospacing="0"/>
        <w:jc w:val="both"/>
      </w:pPr>
      <w:r w:rsidRPr="005A3FBC">
        <w:rPr>
          <w:shd w:val="clear" w:color="auto" w:fill="FFFFFF"/>
        </w:rPr>
        <w:t>Берегит</w:t>
      </w:r>
      <w:bookmarkStart w:id="0" w:name="_GoBack"/>
      <w:bookmarkEnd w:id="0"/>
      <w:r w:rsidRPr="005A3FBC">
        <w:rPr>
          <w:shd w:val="clear" w:color="auto" w:fill="FFFFFF"/>
        </w:rPr>
        <w:t>е свое здоровье и здоровье своих близких!</w:t>
      </w:r>
    </w:p>
    <w:sectPr w:rsidR="00C17D6C" w:rsidRPr="005A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C"/>
    <w:rsid w:val="002A527E"/>
    <w:rsid w:val="00330F93"/>
    <w:rsid w:val="005A3FBC"/>
    <w:rsid w:val="00870C34"/>
    <w:rsid w:val="00C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86D4"/>
  <w15:chartTrackingRefBased/>
  <w15:docId w15:val="{75F9B267-D0F3-4F8D-BE8A-FCE172CF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D6C"/>
    <w:rPr>
      <w:b/>
      <w:bCs/>
    </w:rPr>
  </w:style>
  <w:style w:type="table" w:styleId="a5">
    <w:name w:val="Table Grid"/>
    <w:basedOn w:val="a1"/>
    <w:uiPriority w:val="39"/>
    <w:rsid w:val="002A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Вячеслав Геннадьевич</dc:creator>
  <cp:keywords/>
  <dc:description/>
  <cp:lastModifiedBy>Егоров Вячеслав Геннадьевич</cp:lastModifiedBy>
  <cp:revision>2</cp:revision>
  <dcterms:created xsi:type="dcterms:W3CDTF">2022-03-03T12:57:00Z</dcterms:created>
  <dcterms:modified xsi:type="dcterms:W3CDTF">2022-03-03T13:11:00Z</dcterms:modified>
</cp:coreProperties>
</file>