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52" w:rsidRPr="009861FF" w:rsidRDefault="005C5B52" w:rsidP="00D114E9">
      <w:pPr>
        <w:contextualSpacing/>
        <w:jc w:val="center"/>
        <w:rPr>
          <w:rFonts w:ascii="TimesET" w:hAnsi="TimesET"/>
          <w:b/>
        </w:rPr>
      </w:pPr>
    </w:p>
    <w:p w:rsidR="0017552D" w:rsidRPr="009861FF" w:rsidRDefault="0017552D" w:rsidP="00D114E9">
      <w:pPr>
        <w:contextualSpacing/>
        <w:jc w:val="center"/>
        <w:rPr>
          <w:b/>
        </w:rPr>
      </w:pPr>
      <w:r w:rsidRPr="009861FF">
        <w:rPr>
          <w:b/>
        </w:rPr>
        <w:t>Пояснительная записка</w:t>
      </w:r>
    </w:p>
    <w:p w:rsidR="00CD0211" w:rsidRPr="009861FF" w:rsidRDefault="00733C88" w:rsidP="00D114E9">
      <w:pPr>
        <w:contextualSpacing/>
        <w:jc w:val="center"/>
        <w:rPr>
          <w:b/>
        </w:rPr>
      </w:pPr>
      <w:r w:rsidRPr="009861FF">
        <w:rPr>
          <w:b/>
        </w:rPr>
        <w:t>к</w:t>
      </w:r>
      <w:r w:rsidR="0017552D" w:rsidRPr="009861FF">
        <w:rPr>
          <w:b/>
        </w:rPr>
        <w:t xml:space="preserve"> </w:t>
      </w:r>
      <w:r w:rsidR="00411E68">
        <w:rPr>
          <w:b/>
        </w:rPr>
        <w:t xml:space="preserve">проекту </w:t>
      </w:r>
      <w:r w:rsidR="0017552D" w:rsidRPr="009861FF">
        <w:rPr>
          <w:b/>
        </w:rPr>
        <w:t>постановлени</w:t>
      </w:r>
      <w:r w:rsidR="00411E68">
        <w:rPr>
          <w:b/>
        </w:rPr>
        <w:t>я</w:t>
      </w:r>
      <w:r w:rsidR="0017552D" w:rsidRPr="009861FF">
        <w:rPr>
          <w:b/>
        </w:rPr>
        <w:t xml:space="preserve"> </w:t>
      </w:r>
      <w:r w:rsidR="00CD0211" w:rsidRPr="009861FF">
        <w:rPr>
          <w:b/>
        </w:rPr>
        <w:t>администрации Батыревского района</w:t>
      </w:r>
      <w:r w:rsidR="0017552D" w:rsidRPr="009861FF">
        <w:rPr>
          <w:b/>
        </w:rPr>
        <w:t xml:space="preserve"> «Об утверждении отчета об исполнении бюджета </w:t>
      </w:r>
      <w:r w:rsidR="00CD0211" w:rsidRPr="009861FF">
        <w:rPr>
          <w:b/>
        </w:rPr>
        <w:t>Батыревского района</w:t>
      </w:r>
    </w:p>
    <w:p w:rsidR="0017552D" w:rsidRPr="009861FF" w:rsidRDefault="0017552D" w:rsidP="00D114E9">
      <w:pPr>
        <w:contextualSpacing/>
        <w:jc w:val="center"/>
        <w:rPr>
          <w:b/>
        </w:rPr>
      </w:pPr>
      <w:r w:rsidRPr="009861FF">
        <w:rPr>
          <w:b/>
        </w:rPr>
        <w:t xml:space="preserve"> за </w:t>
      </w:r>
      <w:r w:rsidR="00405BB4" w:rsidRPr="009861FF">
        <w:rPr>
          <w:b/>
        </w:rPr>
        <w:t xml:space="preserve">I квартал </w:t>
      </w:r>
      <w:r w:rsidR="005F3DF5" w:rsidRPr="009861FF">
        <w:rPr>
          <w:b/>
        </w:rPr>
        <w:t>202</w:t>
      </w:r>
      <w:r w:rsidR="003D35AA" w:rsidRPr="009861FF">
        <w:rPr>
          <w:b/>
        </w:rPr>
        <w:t>2</w:t>
      </w:r>
      <w:r w:rsidR="00837DD0" w:rsidRPr="009861FF">
        <w:rPr>
          <w:b/>
        </w:rPr>
        <w:t xml:space="preserve"> года</w:t>
      </w:r>
      <w:r w:rsidRPr="009861FF">
        <w:rPr>
          <w:b/>
        </w:rPr>
        <w:t>»</w:t>
      </w:r>
    </w:p>
    <w:p w:rsidR="00CD7785" w:rsidRPr="009861FF" w:rsidRDefault="00CD7785" w:rsidP="00D114E9">
      <w:pPr>
        <w:pStyle w:val="a3"/>
        <w:contextualSpacing/>
        <w:jc w:val="both"/>
        <w:rPr>
          <w:b/>
        </w:rPr>
      </w:pPr>
    </w:p>
    <w:p w:rsidR="00236F5E" w:rsidRPr="009861FF" w:rsidRDefault="000D3525" w:rsidP="00236F5E">
      <w:pPr>
        <w:pStyle w:val="a3"/>
        <w:ind w:firstLine="709"/>
        <w:contextualSpacing/>
        <w:jc w:val="both"/>
      </w:pPr>
      <w:r w:rsidRPr="009861FF">
        <w:t>Настоящ</w:t>
      </w:r>
      <w:r w:rsidR="00411E68">
        <w:t>ий проект</w:t>
      </w:r>
      <w:r w:rsidR="00236F5E" w:rsidRPr="009861FF">
        <w:t xml:space="preserve"> постановлени</w:t>
      </w:r>
      <w:r w:rsidR="00411E68">
        <w:t>я</w:t>
      </w:r>
      <w:bookmarkStart w:id="0" w:name="_GoBack"/>
      <w:bookmarkEnd w:id="0"/>
      <w:r w:rsidR="00236F5E" w:rsidRPr="009861FF">
        <w:t xml:space="preserve"> </w:t>
      </w:r>
      <w:r w:rsidR="00CD0211" w:rsidRPr="009861FF">
        <w:t>администрации Батыревского района</w:t>
      </w:r>
      <w:r w:rsidR="00236F5E" w:rsidRPr="009861FF">
        <w:t xml:space="preserve"> подготовлен во исполнение статьи 264.2 (пункт 5) Бюджетного кодекса Российской Федерации, согласно которой отчет об исполнении бюджета </w:t>
      </w:r>
      <w:r w:rsidRPr="009861FF">
        <w:t xml:space="preserve">местного бюджета </w:t>
      </w:r>
      <w:r w:rsidR="00236F5E" w:rsidRPr="009861FF">
        <w:t xml:space="preserve">за первый квартал, полугодие и девять месяцев текущего финансового года утверждается </w:t>
      </w:r>
      <w:r w:rsidRPr="009861FF">
        <w:t>местной администрацией</w:t>
      </w:r>
      <w:r w:rsidR="00236F5E" w:rsidRPr="009861FF">
        <w:t xml:space="preserve"> и направляется в соответствующий представительный орган и созданный им орган </w:t>
      </w:r>
      <w:r w:rsidRPr="009861FF">
        <w:t>муниципального</w:t>
      </w:r>
      <w:r w:rsidR="00236F5E" w:rsidRPr="009861FF">
        <w:t xml:space="preserve"> финансового контроля. Аналогичные положения предусмотрены статьей </w:t>
      </w:r>
      <w:r w:rsidRPr="009861FF">
        <w:t xml:space="preserve">49 решения Собрания депутатов Батыревскорго района </w:t>
      </w:r>
      <w:r w:rsidR="00236F5E" w:rsidRPr="009861FF">
        <w:t xml:space="preserve">«О регулировании бюджетных правоотношений в </w:t>
      </w:r>
      <w:r w:rsidRPr="009861FF">
        <w:t>Батыревском районе Чувашской Республики</w:t>
      </w:r>
      <w:r w:rsidR="00236F5E" w:rsidRPr="009861FF">
        <w:t>».</w:t>
      </w:r>
    </w:p>
    <w:p w:rsidR="00236F5E" w:rsidRPr="009861FF" w:rsidRDefault="00236F5E" w:rsidP="00236F5E">
      <w:pPr>
        <w:pStyle w:val="a3"/>
        <w:ind w:firstLine="709"/>
        <w:contextualSpacing/>
        <w:jc w:val="both"/>
      </w:pPr>
      <w:r w:rsidRPr="009861FF">
        <w:t xml:space="preserve">Работа </w:t>
      </w:r>
      <w:r w:rsidR="008B7EF2" w:rsidRPr="009861FF">
        <w:t>администрации Батыревского района</w:t>
      </w:r>
      <w:r w:rsidRPr="009861FF">
        <w:t xml:space="preserve"> в ходе исполнения бюджета в текущем году определяется реализацией приоритетных направлений социально-экономического развития </w:t>
      </w:r>
      <w:r w:rsidR="008B7EF2" w:rsidRPr="009861FF">
        <w:t>района</w:t>
      </w:r>
      <w:r w:rsidR="009F2512" w:rsidRPr="009861FF">
        <w:t xml:space="preserve"> и</w:t>
      </w:r>
      <w:r w:rsidRPr="009861FF">
        <w:t xml:space="preserve"> мероприятий в рамках реализации Указа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года». </w:t>
      </w:r>
    </w:p>
    <w:p w:rsidR="00877CC3" w:rsidRPr="009861FF" w:rsidRDefault="008B7EF2" w:rsidP="00877CC3">
      <w:pPr>
        <w:ind w:firstLine="709"/>
        <w:contextualSpacing/>
        <w:jc w:val="both"/>
      </w:pPr>
      <w:r w:rsidRPr="009861FF">
        <w:t>Б</w:t>
      </w:r>
      <w:r w:rsidR="00877CC3" w:rsidRPr="009861FF">
        <w:t xml:space="preserve">юджет </w:t>
      </w:r>
      <w:r w:rsidRPr="009861FF">
        <w:t>Батыревского района</w:t>
      </w:r>
      <w:r w:rsidR="00877CC3" w:rsidRPr="009861FF">
        <w:t xml:space="preserve"> за </w:t>
      </w:r>
      <w:r w:rsidR="00877CC3" w:rsidRPr="009861FF">
        <w:rPr>
          <w:lang w:val="en-US"/>
        </w:rPr>
        <w:t>I</w:t>
      </w:r>
      <w:r w:rsidR="00877CC3" w:rsidRPr="009861FF">
        <w:t xml:space="preserve"> квартал </w:t>
      </w:r>
      <w:r w:rsidR="003D35AA" w:rsidRPr="009861FF">
        <w:t>2022</w:t>
      </w:r>
      <w:r w:rsidR="00877CC3" w:rsidRPr="009861FF">
        <w:t xml:space="preserve"> года по доходам исполнен в объеме </w:t>
      </w:r>
      <w:r w:rsidRPr="009861FF">
        <w:t>208963,1 тыс</w:t>
      </w:r>
      <w:r w:rsidR="00877CC3" w:rsidRPr="009861FF">
        <w:t xml:space="preserve">. рублей, в том числе по собственным (налоговым и неналоговым) доходам – в объеме </w:t>
      </w:r>
      <w:r w:rsidRPr="009861FF">
        <w:t>35248,3</w:t>
      </w:r>
      <w:r w:rsidR="00877CC3" w:rsidRPr="009861FF">
        <w:t xml:space="preserve"> </w:t>
      </w:r>
      <w:r w:rsidRPr="009861FF">
        <w:t>тыс</w:t>
      </w:r>
      <w:r w:rsidR="00877CC3" w:rsidRPr="009861FF">
        <w:t>. рублей, с ростом к уровню аналогичного периода 202</w:t>
      </w:r>
      <w:r w:rsidR="00AE6EBD" w:rsidRPr="009861FF">
        <w:t>1</w:t>
      </w:r>
      <w:r w:rsidR="00877CC3" w:rsidRPr="009861FF">
        <w:t xml:space="preserve"> года (</w:t>
      </w:r>
      <w:r w:rsidRPr="009861FF">
        <w:t>152368,9</w:t>
      </w:r>
      <w:r w:rsidR="00877CC3" w:rsidRPr="009861FF">
        <w:t xml:space="preserve"> </w:t>
      </w:r>
      <w:r w:rsidRPr="009861FF">
        <w:t>тыс</w:t>
      </w:r>
      <w:r w:rsidR="00877CC3" w:rsidRPr="009861FF">
        <w:t xml:space="preserve">. рублей) на </w:t>
      </w:r>
      <w:r w:rsidRPr="009861FF">
        <w:t>3,4</w:t>
      </w:r>
      <w:r w:rsidR="00877CC3" w:rsidRPr="009861FF">
        <w:t>%.</w:t>
      </w:r>
    </w:p>
    <w:p w:rsidR="00877CC3" w:rsidRPr="009861FF" w:rsidRDefault="00877CC3" w:rsidP="00877CC3">
      <w:pPr>
        <w:ind w:firstLine="709"/>
        <w:contextualSpacing/>
        <w:jc w:val="both"/>
      </w:pPr>
      <w:r w:rsidRPr="009861FF">
        <w:t xml:space="preserve">Поступление налоговых доходов на 1 апреля </w:t>
      </w:r>
      <w:r w:rsidR="003D35AA" w:rsidRPr="009861FF">
        <w:t>2022</w:t>
      </w:r>
      <w:r w:rsidRPr="009861FF">
        <w:t xml:space="preserve"> года в бюджет </w:t>
      </w:r>
      <w:r w:rsidR="008B7EF2" w:rsidRPr="009861FF">
        <w:t>Батыревского района</w:t>
      </w:r>
      <w:r w:rsidRPr="009861FF">
        <w:t xml:space="preserve"> составило </w:t>
      </w:r>
      <w:r w:rsidR="008B7EF2" w:rsidRPr="009861FF">
        <w:t>22243,7</w:t>
      </w:r>
      <w:r w:rsidRPr="009861FF">
        <w:t xml:space="preserve"> </w:t>
      </w:r>
      <w:r w:rsidR="008B7EF2" w:rsidRPr="009861FF">
        <w:t>тыс</w:t>
      </w:r>
      <w:r w:rsidRPr="009861FF">
        <w:t xml:space="preserve">. рублей, что составляет </w:t>
      </w:r>
      <w:r w:rsidR="008B7EF2" w:rsidRPr="009861FF">
        <w:t>78,1</w:t>
      </w:r>
      <w:r w:rsidRPr="009861FF">
        <w:t>% к уровню аналогичного периода 202</w:t>
      </w:r>
      <w:r w:rsidR="00FA0819" w:rsidRPr="009861FF">
        <w:t>1</w:t>
      </w:r>
      <w:r w:rsidRPr="009861FF">
        <w:t xml:space="preserve"> года (</w:t>
      </w:r>
      <w:r w:rsidR="008B7EF2" w:rsidRPr="009861FF">
        <w:t>133967,8</w:t>
      </w:r>
      <w:r w:rsidRPr="009861FF">
        <w:t xml:space="preserve"> </w:t>
      </w:r>
      <w:r w:rsidR="008B7EF2" w:rsidRPr="009861FF">
        <w:t>тыс</w:t>
      </w:r>
      <w:r w:rsidRPr="009861FF">
        <w:t>. рублей).</w:t>
      </w:r>
    </w:p>
    <w:p w:rsidR="00AE6EBD" w:rsidRPr="009861FF" w:rsidRDefault="00AE6EBD" w:rsidP="00877CC3">
      <w:pPr>
        <w:ind w:firstLine="709"/>
        <w:contextualSpacing/>
        <w:jc w:val="both"/>
      </w:pPr>
      <w:r w:rsidRPr="009861FF">
        <w:t xml:space="preserve">Выше аналогичного периода 2021 года поступление акцизов по подакцизным товарам (на </w:t>
      </w:r>
      <w:r w:rsidR="008B7EF2" w:rsidRPr="009861FF">
        <w:t>22,7</w:t>
      </w:r>
      <w:r w:rsidRPr="009861FF">
        <w:t xml:space="preserve">%), налога, взимаемого в связи с применением </w:t>
      </w:r>
      <w:r w:rsidR="008B7EF2" w:rsidRPr="009861FF">
        <w:t xml:space="preserve">патентной </w:t>
      </w:r>
      <w:r w:rsidRPr="009861FF">
        <w:t xml:space="preserve">системы налогообложения (на </w:t>
      </w:r>
      <w:r w:rsidR="008B7EF2" w:rsidRPr="009861FF">
        <w:t>92,8%), единого сельскохозяйственного налога (на 19,4%), государственной пошлины (на 72,0</w:t>
      </w:r>
      <w:r w:rsidR="00C60B50" w:rsidRPr="009861FF">
        <w:t>%).</w:t>
      </w:r>
    </w:p>
    <w:p w:rsidR="00877CC3" w:rsidRPr="009861FF" w:rsidRDefault="00877CC3" w:rsidP="00877CC3">
      <w:pPr>
        <w:ind w:firstLine="709"/>
        <w:contextualSpacing/>
        <w:jc w:val="both"/>
      </w:pPr>
      <w:r w:rsidRPr="009861FF">
        <w:t xml:space="preserve">Поступление неналоговых доходов на 1 апреля </w:t>
      </w:r>
      <w:r w:rsidR="003D35AA" w:rsidRPr="009861FF">
        <w:t>2022</w:t>
      </w:r>
      <w:r w:rsidRPr="009861FF">
        <w:t xml:space="preserve"> года в бюджет </w:t>
      </w:r>
      <w:r w:rsidR="00C60B50" w:rsidRPr="009861FF">
        <w:t>Батыревского района</w:t>
      </w:r>
      <w:r w:rsidRPr="009861FF">
        <w:t xml:space="preserve"> составило </w:t>
      </w:r>
      <w:r w:rsidR="00C60B50" w:rsidRPr="009861FF">
        <w:t>13004,6</w:t>
      </w:r>
      <w:r w:rsidRPr="009861FF">
        <w:t xml:space="preserve"> </w:t>
      </w:r>
      <w:r w:rsidR="00C60B50" w:rsidRPr="009861FF">
        <w:t>тыс</w:t>
      </w:r>
      <w:r w:rsidRPr="009861FF">
        <w:t xml:space="preserve">. рублей, что </w:t>
      </w:r>
      <w:r w:rsidR="00AE6EBD" w:rsidRPr="009861FF">
        <w:t xml:space="preserve">составляет </w:t>
      </w:r>
      <w:r w:rsidR="00C60B50" w:rsidRPr="009861FF">
        <w:t>231,2</w:t>
      </w:r>
      <w:r w:rsidR="00AE6EBD" w:rsidRPr="009861FF">
        <w:t>% к уровню аналогичного периода 2021 года (</w:t>
      </w:r>
      <w:r w:rsidR="00C60B50" w:rsidRPr="009861FF">
        <w:t>18401,1</w:t>
      </w:r>
      <w:r w:rsidR="00AE6EBD" w:rsidRPr="009861FF">
        <w:t xml:space="preserve"> </w:t>
      </w:r>
      <w:r w:rsidR="00C60B50" w:rsidRPr="009861FF">
        <w:t>тыс</w:t>
      </w:r>
      <w:r w:rsidR="00AE6EBD" w:rsidRPr="009861FF">
        <w:t>. рублей).</w:t>
      </w:r>
    </w:p>
    <w:p w:rsidR="00877CC3" w:rsidRPr="009861FF" w:rsidRDefault="00877CC3" w:rsidP="00877CC3">
      <w:pPr>
        <w:ind w:firstLine="709"/>
        <w:contextualSpacing/>
        <w:jc w:val="both"/>
      </w:pPr>
      <w:r w:rsidRPr="009861FF">
        <w:t>Объем безвозмездных поступлений в</w:t>
      </w:r>
      <w:r w:rsidR="00C60B50" w:rsidRPr="009861FF">
        <w:t xml:space="preserve"> </w:t>
      </w:r>
      <w:r w:rsidRPr="009861FF">
        <w:t xml:space="preserve">бюджет </w:t>
      </w:r>
      <w:r w:rsidR="00C60B50" w:rsidRPr="009861FF">
        <w:t>Батыревского района</w:t>
      </w:r>
      <w:r w:rsidRPr="009861FF">
        <w:t xml:space="preserve"> на 1 апреля </w:t>
      </w:r>
      <w:r w:rsidR="003D35AA" w:rsidRPr="009861FF">
        <w:t>2022</w:t>
      </w:r>
      <w:r w:rsidRPr="009861FF">
        <w:t xml:space="preserve"> года составил </w:t>
      </w:r>
      <w:r w:rsidR="00C60B50" w:rsidRPr="009861FF">
        <w:t>173714,8</w:t>
      </w:r>
      <w:r w:rsidRPr="009861FF">
        <w:t xml:space="preserve"> </w:t>
      </w:r>
      <w:r w:rsidR="00C60B50" w:rsidRPr="009861FF">
        <w:t>тыс</w:t>
      </w:r>
      <w:r w:rsidRPr="009861FF">
        <w:t xml:space="preserve">. рублей, </w:t>
      </w:r>
      <w:r w:rsidR="00E003C7" w:rsidRPr="009861FF">
        <w:t>с</w:t>
      </w:r>
      <w:r w:rsidR="00C60B50" w:rsidRPr="009861FF">
        <w:t xml:space="preserve"> ростом </w:t>
      </w:r>
      <w:r w:rsidR="00E003C7" w:rsidRPr="009861FF">
        <w:t>к уровню аналогичного периода 2021 года (</w:t>
      </w:r>
      <w:r w:rsidR="00C60B50" w:rsidRPr="009861FF">
        <w:t>926431,6</w:t>
      </w:r>
      <w:r w:rsidR="00E003C7" w:rsidRPr="009861FF">
        <w:t xml:space="preserve"> </w:t>
      </w:r>
      <w:r w:rsidR="00C60B50" w:rsidRPr="009861FF">
        <w:t>тыс</w:t>
      </w:r>
      <w:r w:rsidR="00E003C7" w:rsidRPr="009861FF">
        <w:t xml:space="preserve">. рублей) на </w:t>
      </w:r>
      <w:r w:rsidR="00C60B50" w:rsidRPr="009861FF">
        <w:t>11,1</w:t>
      </w:r>
      <w:r w:rsidR="00E003C7" w:rsidRPr="009861FF">
        <w:t>%.</w:t>
      </w:r>
    </w:p>
    <w:p w:rsidR="008F7F94" w:rsidRPr="009861FF" w:rsidRDefault="008F7F94" w:rsidP="00F13C02">
      <w:pPr>
        <w:ind w:firstLine="709"/>
        <w:contextualSpacing/>
        <w:jc w:val="both"/>
      </w:pPr>
      <w:r w:rsidRPr="009861FF">
        <w:t xml:space="preserve">Общий объем расходов бюджета </w:t>
      </w:r>
      <w:r w:rsidR="00C60B50" w:rsidRPr="009861FF">
        <w:t>Батыревского района</w:t>
      </w:r>
      <w:r w:rsidRPr="009861FF">
        <w:t xml:space="preserve"> на </w:t>
      </w:r>
      <w:r w:rsidR="0065667D" w:rsidRPr="009861FF">
        <w:t xml:space="preserve">1 апреля </w:t>
      </w:r>
      <w:r w:rsidR="003D35AA" w:rsidRPr="009861FF">
        <w:t>2022</w:t>
      </w:r>
      <w:r w:rsidR="00837DD0" w:rsidRPr="009861FF">
        <w:t xml:space="preserve"> года</w:t>
      </w:r>
      <w:r w:rsidRPr="009861FF">
        <w:t xml:space="preserve"> составил </w:t>
      </w:r>
      <w:r w:rsidR="00C60B50" w:rsidRPr="009861FF">
        <w:t>201894,5</w:t>
      </w:r>
      <w:r w:rsidRPr="009861FF">
        <w:t xml:space="preserve"> </w:t>
      </w:r>
      <w:r w:rsidR="00C60B50" w:rsidRPr="009861FF">
        <w:t>тыс</w:t>
      </w:r>
      <w:r w:rsidRPr="009861FF">
        <w:t>. рублей (</w:t>
      </w:r>
      <w:r w:rsidR="00C60B50" w:rsidRPr="009861FF">
        <w:t>21,9</w:t>
      </w:r>
      <w:r w:rsidRPr="009861FF">
        <w:t>% к годовым планов</w:t>
      </w:r>
      <w:r w:rsidR="00243321" w:rsidRPr="009861FF">
        <w:t>ы</w:t>
      </w:r>
      <w:r w:rsidRPr="009861FF">
        <w:t xml:space="preserve">м </w:t>
      </w:r>
      <w:r w:rsidR="00243321" w:rsidRPr="009861FF">
        <w:t>назначениям</w:t>
      </w:r>
      <w:r w:rsidRPr="009861FF">
        <w:t xml:space="preserve">), в том числе расходы на </w:t>
      </w:r>
      <w:r w:rsidR="00E003C7" w:rsidRPr="009861FF">
        <w:t xml:space="preserve">образование – </w:t>
      </w:r>
      <w:r w:rsidR="00C60B50" w:rsidRPr="009861FF">
        <w:t>145659,3</w:t>
      </w:r>
      <w:r w:rsidR="00E003C7" w:rsidRPr="009861FF">
        <w:t xml:space="preserve"> </w:t>
      </w:r>
      <w:r w:rsidR="00C60B50" w:rsidRPr="009861FF">
        <w:t>тыс</w:t>
      </w:r>
      <w:r w:rsidR="00E003C7" w:rsidRPr="009861FF">
        <w:t xml:space="preserve">. рублей, социальную политику – </w:t>
      </w:r>
      <w:r w:rsidR="00C60B50" w:rsidRPr="009861FF">
        <w:t>8459,8</w:t>
      </w:r>
      <w:r w:rsidR="00E003C7" w:rsidRPr="009861FF">
        <w:t xml:space="preserve"> </w:t>
      </w:r>
      <w:r w:rsidR="00C60B50" w:rsidRPr="009861FF">
        <w:t>тыч. рублей, культуру</w:t>
      </w:r>
      <w:r w:rsidR="00E003C7" w:rsidRPr="009861FF">
        <w:t xml:space="preserve">– </w:t>
      </w:r>
      <w:r w:rsidR="00C60B50" w:rsidRPr="009861FF">
        <w:t>11611,5</w:t>
      </w:r>
      <w:r w:rsidR="00E003C7" w:rsidRPr="009861FF">
        <w:t xml:space="preserve"> </w:t>
      </w:r>
      <w:r w:rsidR="00C60B50" w:rsidRPr="009861FF">
        <w:t>тыс</w:t>
      </w:r>
      <w:r w:rsidR="00E003C7" w:rsidRPr="009861FF">
        <w:t xml:space="preserve">. рублей, </w:t>
      </w:r>
      <w:r w:rsidRPr="009861FF">
        <w:t xml:space="preserve">национальную экономику – </w:t>
      </w:r>
      <w:r w:rsidR="00C60B50" w:rsidRPr="009861FF">
        <w:t>7070,5</w:t>
      </w:r>
      <w:r w:rsidR="003C58D6" w:rsidRPr="009861FF">
        <w:t xml:space="preserve"> </w:t>
      </w:r>
      <w:r w:rsidR="00C60B50" w:rsidRPr="009861FF">
        <w:t>тыс</w:t>
      </w:r>
      <w:r w:rsidRPr="009861FF">
        <w:t>. рублей и т.д.</w:t>
      </w:r>
    </w:p>
    <w:p w:rsidR="00F13C02" w:rsidRPr="009861FF" w:rsidRDefault="00F13C02" w:rsidP="00F13C02">
      <w:pPr>
        <w:ind w:firstLine="709"/>
        <w:contextualSpacing/>
        <w:jc w:val="both"/>
      </w:pPr>
      <w:r w:rsidRPr="009861FF">
        <w:t>Расходы бюджет</w:t>
      </w:r>
      <w:r w:rsidR="0094004B" w:rsidRPr="009861FF">
        <w:t>а</w:t>
      </w:r>
      <w:r w:rsidRPr="009861FF">
        <w:t xml:space="preserve"> </w:t>
      </w:r>
      <w:r w:rsidR="00121411" w:rsidRPr="009861FF">
        <w:t>Батыревского района</w:t>
      </w:r>
      <w:r w:rsidRPr="009861FF">
        <w:t xml:space="preserve"> осуществля</w:t>
      </w:r>
      <w:r w:rsidR="006410E5" w:rsidRPr="009861FF">
        <w:t>лись</w:t>
      </w:r>
      <w:r w:rsidRPr="009861FF">
        <w:t xml:space="preserve"> в пределах запланированных объемов.</w:t>
      </w:r>
    </w:p>
    <w:p w:rsidR="006E4DBF" w:rsidRPr="009861FF" w:rsidRDefault="00891573" w:rsidP="006E4DBF">
      <w:pPr>
        <w:ind w:firstLine="709"/>
        <w:jc w:val="both"/>
        <w:rPr>
          <w:highlight w:val="yellow"/>
        </w:rPr>
      </w:pPr>
      <w:r w:rsidRPr="009861FF">
        <w:t xml:space="preserve">По итогам I квартала </w:t>
      </w:r>
      <w:r w:rsidR="003D35AA" w:rsidRPr="009861FF">
        <w:t>2022</w:t>
      </w:r>
      <w:r w:rsidR="00837DD0" w:rsidRPr="009861FF">
        <w:t xml:space="preserve"> года</w:t>
      </w:r>
      <w:r w:rsidR="00121411" w:rsidRPr="009861FF">
        <w:t xml:space="preserve"> </w:t>
      </w:r>
      <w:r w:rsidRPr="009861FF">
        <w:t xml:space="preserve">бюджет </w:t>
      </w:r>
      <w:r w:rsidR="00121411" w:rsidRPr="009861FF">
        <w:t>Батыревского района</w:t>
      </w:r>
      <w:r w:rsidRPr="009861FF">
        <w:t xml:space="preserve"> исполнен с профицитом в объеме </w:t>
      </w:r>
      <w:r w:rsidR="00121411" w:rsidRPr="009861FF">
        <w:t>7068,6</w:t>
      </w:r>
      <w:r w:rsidR="00E003C7" w:rsidRPr="009861FF">
        <w:t xml:space="preserve"> </w:t>
      </w:r>
      <w:r w:rsidR="00121411" w:rsidRPr="009861FF">
        <w:t>тыс</w:t>
      </w:r>
      <w:r w:rsidRPr="009861FF">
        <w:t>. рублей.</w:t>
      </w:r>
    </w:p>
    <w:p w:rsidR="00892610" w:rsidRDefault="00892610" w:rsidP="00C53D64">
      <w:pPr>
        <w:ind w:firstLine="709"/>
        <w:contextualSpacing/>
        <w:jc w:val="both"/>
        <w:rPr>
          <w:highlight w:val="yellow"/>
        </w:rPr>
      </w:pPr>
    </w:p>
    <w:p w:rsidR="009861FF" w:rsidRDefault="009861FF" w:rsidP="00C53D64">
      <w:pPr>
        <w:ind w:firstLine="709"/>
        <w:contextualSpacing/>
        <w:jc w:val="both"/>
        <w:rPr>
          <w:highlight w:val="yellow"/>
        </w:rPr>
      </w:pPr>
    </w:p>
    <w:p w:rsidR="009861FF" w:rsidRPr="009861FF" w:rsidRDefault="009861FF" w:rsidP="00C53D64">
      <w:pPr>
        <w:ind w:firstLine="709"/>
        <w:contextualSpacing/>
        <w:jc w:val="both"/>
        <w:rPr>
          <w:highlight w:val="yellow"/>
        </w:rPr>
      </w:pPr>
    </w:p>
    <w:p w:rsidR="009861FF" w:rsidRPr="009861FF" w:rsidRDefault="009861FF" w:rsidP="009861FF">
      <w:pPr>
        <w:contextualSpacing/>
        <w:jc w:val="both"/>
      </w:pPr>
      <w:r w:rsidRPr="009861FF">
        <w:t>Первый заместитель главы администрации</w:t>
      </w:r>
    </w:p>
    <w:p w:rsidR="009861FF" w:rsidRPr="009861FF" w:rsidRDefault="009861FF" w:rsidP="009861FF">
      <w:pPr>
        <w:contextualSpacing/>
        <w:jc w:val="both"/>
      </w:pPr>
      <w:r w:rsidRPr="009861FF">
        <w:t>Батыревского района-начальник</w:t>
      </w:r>
    </w:p>
    <w:p w:rsidR="009861FF" w:rsidRPr="009861FF" w:rsidRDefault="009861FF" w:rsidP="009861FF">
      <w:pPr>
        <w:contextualSpacing/>
        <w:jc w:val="both"/>
      </w:pPr>
      <w:r w:rsidRPr="009861FF">
        <w:t>финансового отдела                                                                                   С.А. Чернова</w:t>
      </w:r>
    </w:p>
    <w:sectPr w:rsidR="009861FF" w:rsidRPr="009861FF" w:rsidSect="0085532F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3C" w:rsidRDefault="00E6413C" w:rsidP="00AC08EB">
      <w:r>
        <w:separator/>
      </w:r>
    </w:p>
  </w:endnote>
  <w:endnote w:type="continuationSeparator" w:id="0">
    <w:p w:rsidR="00E6413C" w:rsidRDefault="00E6413C" w:rsidP="00A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3C" w:rsidRDefault="00E6413C" w:rsidP="00AC08EB">
      <w:r>
        <w:separator/>
      </w:r>
    </w:p>
  </w:footnote>
  <w:footnote w:type="continuationSeparator" w:id="0">
    <w:p w:rsidR="00E6413C" w:rsidRDefault="00E6413C" w:rsidP="00AC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28804782"/>
      <w:docPartObj>
        <w:docPartGallery w:val="Page Numbers (Top of Page)"/>
        <w:docPartUnique/>
      </w:docPartObj>
    </w:sdtPr>
    <w:sdtEndPr/>
    <w:sdtContent>
      <w:p w:rsidR="00C70336" w:rsidRDefault="00C7033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336" w:rsidRDefault="00C703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37EA"/>
    <w:multiLevelType w:val="hybridMultilevel"/>
    <w:tmpl w:val="082AACBC"/>
    <w:lvl w:ilvl="0" w:tplc="3988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E"/>
    <w:rsid w:val="0000602D"/>
    <w:rsid w:val="0002550E"/>
    <w:rsid w:val="00030115"/>
    <w:rsid w:val="00035097"/>
    <w:rsid w:val="0004719D"/>
    <w:rsid w:val="0006547D"/>
    <w:rsid w:val="00071DD9"/>
    <w:rsid w:val="00087C39"/>
    <w:rsid w:val="00093D2D"/>
    <w:rsid w:val="000A3889"/>
    <w:rsid w:val="000A71C0"/>
    <w:rsid w:val="000B1479"/>
    <w:rsid w:val="000B1C20"/>
    <w:rsid w:val="000B2526"/>
    <w:rsid w:val="000D3525"/>
    <w:rsid w:val="000D3D12"/>
    <w:rsid w:val="000D41C9"/>
    <w:rsid w:val="000D526E"/>
    <w:rsid w:val="000E0F49"/>
    <w:rsid w:val="000E761F"/>
    <w:rsid w:val="000F1732"/>
    <w:rsid w:val="0010509B"/>
    <w:rsid w:val="001111C1"/>
    <w:rsid w:val="00117D3A"/>
    <w:rsid w:val="00121411"/>
    <w:rsid w:val="0012590B"/>
    <w:rsid w:val="00126191"/>
    <w:rsid w:val="001413C2"/>
    <w:rsid w:val="00143023"/>
    <w:rsid w:val="00144CF4"/>
    <w:rsid w:val="00147CF2"/>
    <w:rsid w:val="001747FE"/>
    <w:rsid w:val="0017552D"/>
    <w:rsid w:val="001768EF"/>
    <w:rsid w:val="00184357"/>
    <w:rsid w:val="001C2167"/>
    <w:rsid w:val="001D227D"/>
    <w:rsid w:val="001D3037"/>
    <w:rsid w:val="001E151F"/>
    <w:rsid w:val="001F12D2"/>
    <w:rsid w:val="001F3152"/>
    <w:rsid w:val="001F352A"/>
    <w:rsid w:val="001F45AD"/>
    <w:rsid w:val="001F745D"/>
    <w:rsid w:val="00202581"/>
    <w:rsid w:val="0021062E"/>
    <w:rsid w:val="0021192C"/>
    <w:rsid w:val="00211C76"/>
    <w:rsid w:val="00215BE7"/>
    <w:rsid w:val="00217A59"/>
    <w:rsid w:val="0022579F"/>
    <w:rsid w:val="00232C4C"/>
    <w:rsid w:val="00235BAB"/>
    <w:rsid w:val="00236F5E"/>
    <w:rsid w:val="0024187C"/>
    <w:rsid w:val="00243321"/>
    <w:rsid w:val="002502DC"/>
    <w:rsid w:val="00256C23"/>
    <w:rsid w:val="0026185F"/>
    <w:rsid w:val="002679AA"/>
    <w:rsid w:val="00283F98"/>
    <w:rsid w:val="00287981"/>
    <w:rsid w:val="0029130E"/>
    <w:rsid w:val="002A103B"/>
    <w:rsid w:val="002B2B3A"/>
    <w:rsid w:val="002D06F6"/>
    <w:rsid w:val="002D1EFC"/>
    <w:rsid w:val="002D209C"/>
    <w:rsid w:val="002D6FE0"/>
    <w:rsid w:val="002E2E1F"/>
    <w:rsid w:val="002F5069"/>
    <w:rsid w:val="002F749E"/>
    <w:rsid w:val="003056DC"/>
    <w:rsid w:val="00312ECE"/>
    <w:rsid w:val="003131D1"/>
    <w:rsid w:val="0032041E"/>
    <w:rsid w:val="00331BE2"/>
    <w:rsid w:val="003323BD"/>
    <w:rsid w:val="00335B1F"/>
    <w:rsid w:val="00351060"/>
    <w:rsid w:val="00351A7B"/>
    <w:rsid w:val="00382166"/>
    <w:rsid w:val="00391640"/>
    <w:rsid w:val="00394254"/>
    <w:rsid w:val="003A4DA7"/>
    <w:rsid w:val="003A746C"/>
    <w:rsid w:val="003C0986"/>
    <w:rsid w:val="003C42D3"/>
    <w:rsid w:val="003C58D6"/>
    <w:rsid w:val="003D2D10"/>
    <w:rsid w:val="003D35AA"/>
    <w:rsid w:val="003F05BF"/>
    <w:rsid w:val="003F3A95"/>
    <w:rsid w:val="00405BB4"/>
    <w:rsid w:val="00411E68"/>
    <w:rsid w:val="004125F0"/>
    <w:rsid w:val="00416BFA"/>
    <w:rsid w:val="00420AFF"/>
    <w:rsid w:val="00423C11"/>
    <w:rsid w:val="004417A9"/>
    <w:rsid w:val="00443B56"/>
    <w:rsid w:val="00457FF0"/>
    <w:rsid w:val="004965D0"/>
    <w:rsid w:val="004A0B07"/>
    <w:rsid w:val="004C0D88"/>
    <w:rsid w:val="004C58FE"/>
    <w:rsid w:val="004C6133"/>
    <w:rsid w:val="004D165A"/>
    <w:rsid w:val="004D1C53"/>
    <w:rsid w:val="004E0962"/>
    <w:rsid w:val="004E4288"/>
    <w:rsid w:val="00522E30"/>
    <w:rsid w:val="00535D3D"/>
    <w:rsid w:val="00555914"/>
    <w:rsid w:val="005734F7"/>
    <w:rsid w:val="00581628"/>
    <w:rsid w:val="005934CA"/>
    <w:rsid w:val="005A3E43"/>
    <w:rsid w:val="005C1301"/>
    <w:rsid w:val="005C5B52"/>
    <w:rsid w:val="005D044C"/>
    <w:rsid w:val="005F3DF5"/>
    <w:rsid w:val="005F445D"/>
    <w:rsid w:val="006010FC"/>
    <w:rsid w:val="00621A74"/>
    <w:rsid w:val="006227B4"/>
    <w:rsid w:val="00631429"/>
    <w:rsid w:val="00635836"/>
    <w:rsid w:val="006410E5"/>
    <w:rsid w:val="00642A14"/>
    <w:rsid w:val="0065667D"/>
    <w:rsid w:val="0067649A"/>
    <w:rsid w:val="00681DA3"/>
    <w:rsid w:val="00683B67"/>
    <w:rsid w:val="0069202A"/>
    <w:rsid w:val="006A2371"/>
    <w:rsid w:val="006A4423"/>
    <w:rsid w:val="006A77C5"/>
    <w:rsid w:val="006B773D"/>
    <w:rsid w:val="006C07E9"/>
    <w:rsid w:val="006C1E42"/>
    <w:rsid w:val="006E3C73"/>
    <w:rsid w:val="006E4DBF"/>
    <w:rsid w:val="006F5880"/>
    <w:rsid w:val="006F5BF2"/>
    <w:rsid w:val="006F7DDE"/>
    <w:rsid w:val="007075F0"/>
    <w:rsid w:val="00727AE2"/>
    <w:rsid w:val="00733C88"/>
    <w:rsid w:val="0074420C"/>
    <w:rsid w:val="00744524"/>
    <w:rsid w:val="00747D7C"/>
    <w:rsid w:val="00757522"/>
    <w:rsid w:val="00763CCD"/>
    <w:rsid w:val="007671D8"/>
    <w:rsid w:val="007831E9"/>
    <w:rsid w:val="00785925"/>
    <w:rsid w:val="00790CC3"/>
    <w:rsid w:val="007A3257"/>
    <w:rsid w:val="007B0245"/>
    <w:rsid w:val="007B7124"/>
    <w:rsid w:val="007B7134"/>
    <w:rsid w:val="007C379C"/>
    <w:rsid w:val="007D6C9C"/>
    <w:rsid w:val="007F166E"/>
    <w:rsid w:val="008122AC"/>
    <w:rsid w:val="0081560F"/>
    <w:rsid w:val="00815FF1"/>
    <w:rsid w:val="008270EE"/>
    <w:rsid w:val="0082773F"/>
    <w:rsid w:val="00837DD0"/>
    <w:rsid w:val="0085532F"/>
    <w:rsid w:val="00862196"/>
    <w:rsid w:val="0086264F"/>
    <w:rsid w:val="00864441"/>
    <w:rsid w:val="00866EEE"/>
    <w:rsid w:val="00877CC3"/>
    <w:rsid w:val="00891573"/>
    <w:rsid w:val="00892610"/>
    <w:rsid w:val="00897DE2"/>
    <w:rsid w:val="008A5BB1"/>
    <w:rsid w:val="008A69C7"/>
    <w:rsid w:val="008B7EF2"/>
    <w:rsid w:val="008D0543"/>
    <w:rsid w:val="008E720D"/>
    <w:rsid w:val="008E7E42"/>
    <w:rsid w:val="008F1A08"/>
    <w:rsid w:val="008F5A42"/>
    <w:rsid w:val="008F6EE5"/>
    <w:rsid w:val="008F7F94"/>
    <w:rsid w:val="009175A2"/>
    <w:rsid w:val="00937A37"/>
    <w:rsid w:val="0094004B"/>
    <w:rsid w:val="00941CF6"/>
    <w:rsid w:val="0094211B"/>
    <w:rsid w:val="009529CA"/>
    <w:rsid w:val="00955979"/>
    <w:rsid w:val="009604C9"/>
    <w:rsid w:val="00961398"/>
    <w:rsid w:val="0096385A"/>
    <w:rsid w:val="0096508B"/>
    <w:rsid w:val="00965AC5"/>
    <w:rsid w:val="00975914"/>
    <w:rsid w:val="00981FA8"/>
    <w:rsid w:val="009861FF"/>
    <w:rsid w:val="009950CA"/>
    <w:rsid w:val="009A0080"/>
    <w:rsid w:val="009A251E"/>
    <w:rsid w:val="009A45A0"/>
    <w:rsid w:val="009A5A9D"/>
    <w:rsid w:val="009B2886"/>
    <w:rsid w:val="009B5783"/>
    <w:rsid w:val="009C1FD9"/>
    <w:rsid w:val="009C2FEE"/>
    <w:rsid w:val="009C7D50"/>
    <w:rsid w:val="009E0E43"/>
    <w:rsid w:val="009E4B49"/>
    <w:rsid w:val="009E703E"/>
    <w:rsid w:val="009F1986"/>
    <w:rsid w:val="009F2512"/>
    <w:rsid w:val="009F577F"/>
    <w:rsid w:val="00A040B4"/>
    <w:rsid w:val="00A31573"/>
    <w:rsid w:val="00A327D0"/>
    <w:rsid w:val="00A33819"/>
    <w:rsid w:val="00A35F71"/>
    <w:rsid w:val="00A50D23"/>
    <w:rsid w:val="00A53B4E"/>
    <w:rsid w:val="00A5564B"/>
    <w:rsid w:val="00A572A3"/>
    <w:rsid w:val="00A64CFE"/>
    <w:rsid w:val="00A74927"/>
    <w:rsid w:val="00A77FE0"/>
    <w:rsid w:val="00AA53C4"/>
    <w:rsid w:val="00AB0133"/>
    <w:rsid w:val="00AB1C9C"/>
    <w:rsid w:val="00AC08EB"/>
    <w:rsid w:val="00AC40E7"/>
    <w:rsid w:val="00AC56AE"/>
    <w:rsid w:val="00AD4915"/>
    <w:rsid w:val="00AE3A04"/>
    <w:rsid w:val="00AE413F"/>
    <w:rsid w:val="00AE6EBD"/>
    <w:rsid w:val="00AF29C6"/>
    <w:rsid w:val="00B01390"/>
    <w:rsid w:val="00B07EF3"/>
    <w:rsid w:val="00B15B95"/>
    <w:rsid w:val="00B163DC"/>
    <w:rsid w:val="00B35F90"/>
    <w:rsid w:val="00B44BD7"/>
    <w:rsid w:val="00B637EA"/>
    <w:rsid w:val="00B8017B"/>
    <w:rsid w:val="00B82065"/>
    <w:rsid w:val="00B90EE5"/>
    <w:rsid w:val="00B938EE"/>
    <w:rsid w:val="00BB03A7"/>
    <w:rsid w:val="00BB2885"/>
    <w:rsid w:val="00BD2D6F"/>
    <w:rsid w:val="00BD78F9"/>
    <w:rsid w:val="00BF3E5E"/>
    <w:rsid w:val="00C0360A"/>
    <w:rsid w:val="00C036B8"/>
    <w:rsid w:val="00C32313"/>
    <w:rsid w:val="00C45969"/>
    <w:rsid w:val="00C53D64"/>
    <w:rsid w:val="00C60B50"/>
    <w:rsid w:val="00C6512F"/>
    <w:rsid w:val="00C65E00"/>
    <w:rsid w:val="00C70336"/>
    <w:rsid w:val="00C84C90"/>
    <w:rsid w:val="00C9568D"/>
    <w:rsid w:val="00CB73A9"/>
    <w:rsid w:val="00CD0211"/>
    <w:rsid w:val="00CD4BB7"/>
    <w:rsid w:val="00CD4CF0"/>
    <w:rsid w:val="00CD504C"/>
    <w:rsid w:val="00CD7785"/>
    <w:rsid w:val="00CE7872"/>
    <w:rsid w:val="00CF5B81"/>
    <w:rsid w:val="00D114E9"/>
    <w:rsid w:val="00D16C34"/>
    <w:rsid w:val="00D51812"/>
    <w:rsid w:val="00D57B99"/>
    <w:rsid w:val="00D758E4"/>
    <w:rsid w:val="00D80CA7"/>
    <w:rsid w:val="00D8197B"/>
    <w:rsid w:val="00DA2EAF"/>
    <w:rsid w:val="00DB0083"/>
    <w:rsid w:val="00DB7011"/>
    <w:rsid w:val="00DC42AB"/>
    <w:rsid w:val="00DC4AE4"/>
    <w:rsid w:val="00DC5D38"/>
    <w:rsid w:val="00DC7C63"/>
    <w:rsid w:val="00DD0084"/>
    <w:rsid w:val="00DD0DB9"/>
    <w:rsid w:val="00DD38C9"/>
    <w:rsid w:val="00DD41FC"/>
    <w:rsid w:val="00DF0CB7"/>
    <w:rsid w:val="00E003C7"/>
    <w:rsid w:val="00E149A6"/>
    <w:rsid w:val="00E35A9C"/>
    <w:rsid w:val="00E40CEF"/>
    <w:rsid w:val="00E4210F"/>
    <w:rsid w:val="00E453A4"/>
    <w:rsid w:val="00E52299"/>
    <w:rsid w:val="00E552AA"/>
    <w:rsid w:val="00E63DF1"/>
    <w:rsid w:val="00E6413C"/>
    <w:rsid w:val="00E738CD"/>
    <w:rsid w:val="00E7575D"/>
    <w:rsid w:val="00E75C1D"/>
    <w:rsid w:val="00E760E6"/>
    <w:rsid w:val="00E8292D"/>
    <w:rsid w:val="00E93BF6"/>
    <w:rsid w:val="00EB6CB9"/>
    <w:rsid w:val="00EC192E"/>
    <w:rsid w:val="00ED1C0E"/>
    <w:rsid w:val="00EE1C8C"/>
    <w:rsid w:val="00EF2D09"/>
    <w:rsid w:val="00EF59E1"/>
    <w:rsid w:val="00EF7150"/>
    <w:rsid w:val="00F017C5"/>
    <w:rsid w:val="00F13C02"/>
    <w:rsid w:val="00F408C3"/>
    <w:rsid w:val="00F4384E"/>
    <w:rsid w:val="00F52058"/>
    <w:rsid w:val="00F67F0D"/>
    <w:rsid w:val="00F94605"/>
    <w:rsid w:val="00FA0819"/>
    <w:rsid w:val="00FA0ABC"/>
    <w:rsid w:val="00FB2553"/>
    <w:rsid w:val="00FB60D9"/>
    <w:rsid w:val="00FC3CF4"/>
    <w:rsid w:val="00FC4BBE"/>
    <w:rsid w:val="00FD17A3"/>
    <w:rsid w:val="00FD257B"/>
    <w:rsid w:val="00FE51BC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746DF"/>
  <w15:docId w15:val="{8D95D013-62A9-4E48-BFED-A3DD2E1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2FEE"/>
    <w:pPr>
      <w:spacing w:before="100" w:beforeAutospacing="1" w:after="100" w:afterAutospacing="1"/>
      <w:ind w:left="30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F5BF2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B0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556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564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556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564B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71D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1DD9"/>
    <w:rPr>
      <w:sz w:val="24"/>
      <w:szCs w:val="24"/>
    </w:rPr>
  </w:style>
  <w:style w:type="paragraph" w:styleId="a8">
    <w:name w:val="No Spacing"/>
    <w:uiPriority w:val="1"/>
    <w:qFormat/>
    <w:rsid w:val="00071DD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A32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3257"/>
    <w:rPr>
      <w:sz w:val="16"/>
      <w:szCs w:val="16"/>
    </w:rPr>
  </w:style>
  <w:style w:type="paragraph" w:styleId="a9">
    <w:name w:val="Block Text"/>
    <w:basedOn w:val="a"/>
    <w:semiHidden/>
    <w:rsid w:val="007A3257"/>
    <w:pPr>
      <w:ind w:left="360" w:right="1075"/>
      <w:jc w:val="both"/>
    </w:pPr>
    <w:rPr>
      <w:rFonts w:ascii="TimesET" w:hAnsi="TimesET"/>
      <w:sz w:val="20"/>
    </w:rPr>
  </w:style>
  <w:style w:type="paragraph" w:styleId="aa">
    <w:name w:val="header"/>
    <w:basedOn w:val="a"/>
    <w:link w:val="ab"/>
    <w:uiPriority w:val="99"/>
    <w:unhideWhenUsed/>
    <w:rsid w:val="00AC0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8E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C0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08E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2FEE"/>
    <w:rPr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14FF-0759-44C6-9695-333539FC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финансов Чувашской Республики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Sobf10</dc:creator>
  <cp:keywords/>
  <dc:description/>
  <cp:lastModifiedBy>User</cp:lastModifiedBy>
  <cp:revision>8</cp:revision>
  <cp:lastPrinted>2022-04-21T10:31:00Z</cp:lastPrinted>
  <dcterms:created xsi:type="dcterms:W3CDTF">2022-04-21T10:11:00Z</dcterms:created>
  <dcterms:modified xsi:type="dcterms:W3CDTF">2022-04-21T11:25:00Z</dcterms:modified>
</cp:coreProperties>
</file>