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754EC" w:rsidRDefault="00E1433E" w:rsidP="00853B9A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853B9A" w:rsidRPr="00853B9A">
        <w:rPr>
          <w:rFonts w:ascii="Times New Roman" w:hAnsi="Times New Roman"/>
          <w:sz w:val="28"/>
          <w:szCs w:val="28"/>
        </w:rPr>
        <w:t>О внесении изменений в Регламент Чебоксарского городского Собрания депутатов седьмого созыва, утвержденный решением Чебоксарского городского Собрания депутатов от 24 декабря 2020 года № 99</w:t>
      </w:r>
      <w:r w:rsidR="00853B9A">
        <w:rPr>
          <w:rFonts w:ascii="Times New Roman" w:hAnsi="Times New Roman"/>
          <w:sz w:val="28"/>
          <w:szCs w:val="28"/>
        </w:rPr>
        <w:t>»</w:t>
      </w:r>
      <w:r w:rsidR="00DF6EB0" w:rsidRPr="00DF6EB0"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613F" w:rsidRDefault="00E1433E" w:rsidP="00853B9A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853B9A" w:rsidRPr="00853B9A">
        <w:rPr>
          <w:rFonts w:ascii="Times New Roman" w:hAnsi="Times New Roman"/>
          <w:sz w:val="28"/>
          <w:szCs w:val="28"/>
        </w:rPr>
        <w:t>О внесении изменений в Регламент Чебоксарского городского Собрания депутатов седьмого созыва, утвержденный решением Чебоксарского городского Собрания депутатов от 24 декабря 2020 года № 99</w:t>
      </w:r>
      <w:r w:rsidR="00853B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в</w:t>
      </w:r>
      <w:r w:rsidR="00853B9A">
        <w:rPr>
          <w:rFonts w:ascii="Times New Roman" w:hAnsi="Times New Roman"/>
          <w:sz w:val="28"/>
          <w:szCs w:val="28"/>
        </w:rPr>
        <w:t xml:space="preserve">о исполнение </w:t>
      </w:r>
      <w:r w:rsidR="00801043">
        <w:rPr>
          <w:rFonts w:ascii="Times New Roman" w:hAnsi="Times New Roman"/>
          <w:sz w:val="28"/>
          <w:szCs w:val="28"/>
        </w:rPr>
        <w:t>протеста прокуратуры города Чебоксары</w:t>
      </w:r>
      <w:r w:rsidR="00853B9A">
        <w:rPr>
          <w:rFonts w:ascii="Times New Roman" w:hAnsi="Times New Roman"/>
          <w:sz w:val="28"/>
          <w:szCs w:val="28"/>
        </w:rPr>
        <w:t xml:space="preserve"> </w:t>
      </w:r>
      <w:r w:rsidR="00853B9A" w:rsidRPr="00853B9A">
        <w:rPr>
          <w:rFonts w:ascii="Times New Roman" w:hAnsi="Times New Roman"/>
          <w:sz w:val="28"/>
          <w:szCs w:val="28"/>
        </w:rPr>
        <w:t>от 2 марта 2022 года № 03-01-2022 на отдельные положения Регламента Чебоксарского городского Собрания депутатов седьмого созыва</w:t>
      </w:r>
      <w:r w:rsidR="00853B9A">
        <w:rPr>
          <w:rFonts w:ascii="Times New Roman" w:hAnsi="Times New Roman"/>
          <w:sz w:val="28"/>
          <w:szCs w:val="28"/>
        </w:rPr>
        <w:t>, а</w:t>
      </w:r>
      <w:r w:rsidR="00B2613F">
        <w:rPr>
          <w:rFonts w:ascii="Times New Roman" w:hAnsi="Times New Roman"/>
          <w:sz w:val="28"/>
          <w:szCs w:val="28"/>
        </w:rPr>
        <w:t xml:space="preserve"> также </w:t>
      </w:r>
      <w:r w:rsidR="00B2613F" w:rsidRPr="00B2613F">
        <w:rPr>
          <w:rFonts w:ascii="Times New Roman" w:hAnsi="Times New Roman"/>
          <w:sz w:val="28"/>
          <w:szCs w:val="28"/>
        </w:rPr>
        <w:t>в связи с принятием Чебоксарским городским</w:t>
      </w:r>
      <w:proofErr w:type="gramEnd"/>
      <w:r w:rsidR="00B2613F" w:rsidRPr="00B2613F">
        <w:rPr>
          <w:rFonts w:ascii="Times New Roman" w:hAnsi="Times New Roman"/>
          <w:sz w:val="28"/>
          <w:szCs w:val="28"/>
        </w:rPr>
        <w:t xml:space="preserve"> Собранием депутатов решения</w:t>
      </w:r>
      <w:r w:rsidR="00B2613F">
        <w:rPr>
          <w:rFonts w:ascii="Times New Roman" w:hAnsi="Times New Roman"/>
          <w:sz w:val="28"/>
          <w:szCs w:val="28"/>
        </w:rPr>
        <w:t xml:space="preserve">                          </w:t>
      </w:r>
      <w:r w:rsidR="00B2613F" w:rsidRPr="00B2613F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B2613F" w:rsidRPr="00B2613F">
        <w:rPr>
          <w:rFonts w:ascii="Times New Roman" w:hAnsi="Times New Roman"/>
          <w:sz w:val="28"/>
          <w:szCs w:val="28"/>
        </w:rPr>
        <w:t>Соглашении</w:t>
      </w:r>
      <w:proofErr w:type="gramEnd"/>
      <w:r w:rsidR="00B2613F" w:rsidRPr="00B2613F">
        <w:rPr>
          <w:rFonts w:ascii="Times New Roman" w:hAnsi="Times New Roman"/>
          <w:sz w:val="28"/>
          <w:szCs w:val="28"/>
        </w:rPr>
        <w:t xml:space="preserve">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Чебоксары».             30 декабря 2021 года между Чебоксарским городским Собранием депутатов и Контрольно-счетной палатой Чувашской Республики подписано указанное Соглашение, которое вступает в силу с 1 июля 2022 года. </w:t>
      </w:r>
      <w:r w:rsidR="007E2A5D">
        <w:rPr>
          <w:rFonts w:ascii="Times New Roman" w:hAnsi="Times New Roman"/>
          <w:sz w:val="28"/>
          <w:szCs w:val="28"/>
        </w:rPr>
        <w:t xml:space="preserve"> </w:t>
      </w:r>
    </w:p>
    <w:p w:rsidR="00786184" w:rsidRDefault="00B2613F" w:rsidP="00DE249B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1043">
        <w:rPr>
          <w:rFonts w:ascii="Times New Roman" w:hAnsi="Times New Roman"/>
          <w:sz w:val="28"/>
          <w:szCs w:val="28"/>
        </w:rPr>
        <w:t xml:space="preserve">роектом решения </w:t>
      </w:r>
      <w:r w:rsidR="00786184">
        <w:rPr>
          <w:rFonts w:ascii="Times New Roman" w:hAnsi="Times New Roman"/>
          <w:sz w:val="28"/>
          <w:szCs w:val="28"/>
        </w:rPr>
        <w:t>в</w:t>
      </w:r>
      <w:r w:rsidR="00DE249B">
        <w:rPr>
          <w:rFonts w:ascii="Times New Roman" w:hAnsi="Times New Roman"/>
          <w:sz w:val="28"/>
          <w:szCs w:val="28"/>
        </w:rPr>
        <w:t xml:space="preserve">о исполнение требований протеста прокуратуры города Чебоксары </w:t>
      </w:r>
      <w:r w:rsidR="00853B9A">
        <w:rPr>
          <w:rFonts w:ascii="Times New Roman" w:hAnsi="Times New Roman"/>
          <w:sz w:val="28"/>
          <w:szCs w:val="28"/>
        </w:rPr>
        <w:t xml:space="preserve"> </w:t>
      </w:r>
      <w:r w:rsidR="00786184">
        <w:rPr>
          <w:rFonts w:ascii="Times New Roman" w:hAnsi="Times New Roman"/>
          <w:sz w:val="28"/>
          <w:szCs w:val="28"/>
        </w:rPr>
        <w:t xml:space="preserve">уточняются виды решений, которые могут быть приняты постоянными комиссиями при </w:t>
      </w:r>
      <w:r w:rsidR="00DE249B" w:rsidRPr="00DE249B">
        <w:rPr>
          <w:rFonts w:ascii="Times New Roman" w:hAnsi="Times New Roman"/>
          <w:sz w:val="28"/>
          <w:szCs w:val="28"/>
        </w:rPr>
        <w:t xml:space="preserve"> рассмотрении проекта решения Собрания депутатов</w:t>
      </w:r>
      <w:r w:rsidR="00786184">
        <w:rPr>
          <w:rFonts w:ascii="Times New Roman" w:hAnsi="Times New Roman"/>
          <w:sz w:val="28"/>
          <w:szCs w:val="28"/>
        </w:rPr>
        <w:t xml:space="preserve">. </w:t>
      </w:r>
    </w:p>
    <w:p w:rsidR="00786184" w:rsidRDefault="00786184" w:rsidP="00DE249B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Pr="00786184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а</w:t>
      </w:r>
      <w:r w:rsidRPr="00786184">
        <w:rPr>
          <w:rFonts w:ascii="Times New Roman" w:hAnsi="Times New Roman"/>
          <w:sz w:val="28"/>
          <w:szCs w:val="28"/>
        </w:rPr>
        <w:t xml:space="preserve"> второ</w:t>
      </w:r>
      <w:r>
        <w:rPr>
          <w:rFonts w:ascii="Times New Roman" w:hAnsi="Times New Roman"/>
          <w:sz w:val="28"/>
          <w:szCs w:val="28"/>
        </w:rPr>
        <w:t>го</w:t>
      </w:r>
      <w:r w:rsidRPr="00786184">
        <w:rPr>
          <w:rFonts w:ascii="Times New Roman" w:hAnsi="Times New Roman"/>
          <w:sz w:val="28"/>
          <w:szCs w:val="28"/>
        </w:rPr>
        <w:t xml:space="preserve"> пункта 9 статьи 28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786184">
        <w:t xml:space="preserve"> </w:t>
      </w:r>
      <w:r w:rsidRPr="00786184">
        <w:rPr>
          <w:rFonts w:ascii="Times New Roman" w:hAnsi="Times New Roman"/>
          <w:sz w:val="28"/>
          <w:szCs w:val="28"/>
        </w:rPr>
        <w:t>при рассмотрении проекта решения Собрания депутатов постоянная комиссия принимает следующие решения с рекомендацией: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249B" w:rsidRPr="00DE249B" w:rsidRDefault="00DE249B" w:rsidP="00DE249B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9B">
        <w:rPr>
          <w:rFonts w:ascii="Times New Roman" w:hAnsi="Times New Roman"/>
          <w:sz w:val="28"/>
          <w:szCs w:val="28"/>
        </w:rPr>
        <w:t>1) вынести проект решения на Собрание депутатов и рекомендовать принять его полностью либо в части;</w:t>
      </w:r>
    </w:p>
    <w:p w:rsidR="00DE249B" w:rsidRPr="00DE249B" w:rsidRDefault="00DE249B" w:rsidP="00DE249B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9B">
        <w:rPr>
          <w:rFonts w:ascii="Times New Roman" w:hAnsi="Times New Roman"/>
          <w:sz w:val="28"/>
          <w:szCs w:val="28"/>
        </w:rPr>
        <w:t>2) вынести проект решения на Собрание депутатов и рекомендовать направить проект решения на доработку;</w:t>
      </w:r>
    </w:p>
    <w:p w:rsidR="00853B9A" w:rsidRDefault="00DE249B" w:rsidP="00DE249B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9B">
        <w:rPr>
          <w:rFonts w:ascii="Times New Roman" w:hAnsi="Times New Roman"/>
          <w:sz w:val="28"/>
          <w:szCs w:val="28"/>
        </w:rPr>
        <w:lastRenderedPageBreak/>
        <w:t>3) вынести проект решения на Собрание депутатов и рекомендовать не принимать.</w:t>
      </w:r>
    </w:p>
    <w:p w:rsidR="00B2613F" w:rsidRPr="00B2613F" w:rsidRDefault="00B2613F" w:rsidP="00B2613F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проектом решения актуализируются положения  </w:t>
      </w:r>
      <w:r w:rsidRPr="00B2613F">
        <w:rPr>
          <w:rFonts w:ascii="Times New Roman" w:hAnsi="Times New Roman"/>
          <w:sz w:val="28"/>
          <w:szCs w:val="28"/>
        </w:rPr>
        <w:t xml:space="preserve">статьи 10 </w:t>
      </w:r>
      <w:r>
        <w:rPr>
          <w:rFonts w:ascii="Times New Roman" w:hAnsi="Times New Roman"/>
          <w:sz w:val="28"/>
          <w:szCs w:val="28"/>
        </w:rPr>
        <w:t>(</w:t>
      </w:r>
      <w:r w:rsidRPr="00B2613F">
        <w:rPr>
          <w:rFonts w:ascii="Times New Roman" w:hAnsi="Times New Roman"/>
          <w:sz w:val="28"/>
          <w:szCs w:val="28"/>
        </w:rPr>
        <w:t>абзац перв</w:t>
      </w:r>
      <w:r>
        <w:rPr>
          <w:rFonts w:ascii="Times New Roman" w:hAnsi="Times New Roman"/>
          <w:sz w:val="28"/>
          <w:szCs w:val="28"/>
        </w:rPr>
        <w:t>ый</w:t>
      </w:r>
      <w:r w:rsidRPr="00B2613F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2613F">
        <w:rPr>
          <w:rFonts w:ascii="Times New Roman" w:hAnsi="Times New Roman"/>
          <w:sz w:val="28"/>
          <w:szCs w:val="28"/>
        </w:rPr>
        <w:t xml:space="preserve">статьи 23 </w:t>
      </w:r>
      <w:r>
        <w:rPr>
          <w:rFonts w:ascii="Times New Roman" w:hAnsi="Times New Roman"/>
          <w:sz w:val="28"/>
          <w:szCs w:val="28"/>
        </w:rPr>
        <w:t>(подпункты 15</w:t>
      </w:r>
      <w:r w:rsidR="00C11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="00C1156A">
        <w:rPr>
          <w:rFonts w:ascii="Times New Roman" w:hAnsi="Times New Roman"/>
          <w:sz w:val="28"/>
          <w:szCs w:val="28"/>
        </w:rPr>
        <w:t xml:space="preserve"> и 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2613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2613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2613F">
        <w:rPr>
          <w:rFonts w:ascii="Times New Roman" w:hAnsi="Times New Roman"/>
          <w:sz w:val="28"/>
          <w:szCs w:val="28"/>
        </w:rPr>
        <w:t>статьи 42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613F">
        <w:rPr>
          <w:rFonts w:ascii="Times New Roman" w:hAnsi="Times New Roman"/>
          <w:sz w:val="28"/>
          <w:szCs w:val="28"/>
        </w:rPr>
        <w:t>абзац восьмо</w:t>
      </w:r>
      <w:r>
        <w:rPr>
          <w:rFonts w:ascii="Times New Roman" w:hAnsi="Times New Roman"/>
          <w:sz w:val="28"/>
          <w:szCs w:val="28"/>
        </w:rPr>
        <w:t>й</w:t>
      </w:r>
      <w:r w:rsidRPr="00B2613F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)</w:t>
      </w:r>
      <w:r w:rsidR="00C35C36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, с учетом того, что  </w:t>
      </w:r>
      <w:r w:rsidRPr="00B2613F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я</w:t>
      </w:r>
      <w:r w:rsidRPr="00B2613F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в муниципальном образовании город Чебоксары</w:t>
      </w:r>
      <w:r>
        <w:rPr>
          <w:rFonts w:ascii="Times New Roman" w:hAnsi="Times New Roman"/>
          <w:sz w:val="28"/>
          <w:szCs w:val="28"/>
        </w:rPr>
        <w:t xml:space="preserve"> с 1 июля 2022 года передаются </w:t>
      </w:r>
      <w:r w:rsidRPr="00B2613F">
        <w:rPr>
          <w:rFonts w:ascii="Times New Roman" w:hAnsi="Times New Roman"/>
          <w:sz w:val="28"/>
          <w:szCs w:val="28"/>
        </w:rPr>
        <w:t>Контрольно-счетной палате Чувашской Республики</w:t>
      </w:r>
      <w:r w:rsidR="00C35C36">
        <w:rPr>
          <w:rFonts w:ascii="Times New Roman" w:hAnsi="Times New Roman"/>
          <w:sz w:val="28"/>
          <w:szCs w:val="28"/>
        </w:rPr>
        <w:t>.</w:t>
      </w:r>
      <w:proofErr w:type="gramEnd"/>
      <w:r w:rsidR="00C35C36">
        <w:rPr>
          <w:rFonts w:ascii="Times New Roman" w:hAnsi="Times New Roman"/>
          <w:sz w:val="28"/>
          <w:szCs w:val="28"/>
        </w:rPr>
        <w:t xml:space="preserve"> Также  признается утратившей силу</w:t>
      </w:r>
      <w:r w:rsidR="00C35C36" w:rsidRPr="00C35C36">
        <w:rPr>
          <w:rFonts w:ascii="Times New Roman" w:hAnsi="Times New Roman"/>
          <w:sz w:val="28"/>
          <w:szCs w:val="28"/>
        </w:rPr>
        <w:t xml:space="preserve"> </w:t>
      </w:r>
      <w:r w:rsidR="00C35C36">
        <w:rPr>
          <w:rFonts w:ascii="Times New Roman" w:hAnsi="Times New Roman"/>
          <w:sz w:val="28"/>
          <w:szCs w:val="28"/>
        </w:rPr>
        <w:t>статья 34.</w:t>
      </w:r>
    </w:p>
    <w:p w:rsidR="00801043" w:rsidRDefault="00DE249B" w:rsidP="00801043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9B">
        <w:rPr>
          <w:rFonts w:ascii="Times New Roman" w:hAnsi="Times New Roman"/>
          <w:sz w:val="28"/>
          <w:szCs w:val="28"/>
        </w:rPr>
        <w:t xml:space="preserve">Принятие решения Чебоксарского городского Собрания депутатов                     «О внесении изменений в Регламент Чебоксарского городского Собрания депутатов седьмого созыва, утвержденный решением Чебоксарского городского Собрания депутатов от 24 декабря 2020 года № 99» 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DF6EB0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53E45"/>
    <w:rsid w:val="001959E0"/>
    <w:rsid w:val="002276CA"/>
    <w:rsid w:val="002E53F7"/>
    <w:rsid w:val="003D2333"/>
    <w:rsid w:val="004445F6"/>
    <w:rsid w:val="004924D9"/>
    <w:rsid w:val="00547B5E"/>
    <w:rsid w:val="006C127E"/>
    <w:rsid w:val="006E0DBA"/>
    <w:rsid w:val="006E2EDC"/>
    <w:rsid w:val="007754EC"/>
    <w:rsid w:val="007857B6"/>
    <w:rsid w:val="00786184"/>
    <w:rsid w:val="007C59B4"/>
    <w:rsid w:val="007E2A5D"/>
    <w:rsid w:val="007F3FBA"/>
    <w:rsid w:val="00801043"/>
    <w:rsid w:val="00853B9A"/>
    <w:rsid w:val="0089264B"/>
    <w:rsid w:val="00897AF0"/>
    <w:rsid w:val="008C0037"/>
    <w:rsid w:val="00922B54"/>
    <w:rsid w:val="00AA1075"/>
    <w:rsid w:val="00B2613F"/>
    <w:rsid w:val="00C1151A"/>
    <w:rsid w:val="00C1156A"/>
    <w:rsid w:val="00C35C36"/>
    <w:rsid w:val="00C629F0"/>
    <w:rsid w:val="00DB244C"/>
    <w:rsid w:val="00DE249B"/>
    <w:rsid w:val="00DF6EB0"/>
    <w:rsid w:val="00E1433E"/>
    <w:rsid w:val="00E9332C"/>
    <w:rsid w:val="00EC5DF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3</cp:revision>
  <cp:lastPrinted>2022-02-04T06:34:00Z</cp:lastPrinted>
  <dcterms:created xsi:type="dcterms:W3CDTF">2022-04-18T10:40:00Z</dcterms:created>
  <dcterms:modified xsi:type="dcterms:W3CDTF">2022-04-22T11:12:00Z</dcterms:modified>
</cp:coreProperties>
</file>