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876416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876416" w:rsidRPr="00876416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876416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87641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876416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876416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87641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876416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87641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876416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876416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876416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876416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3D022131" w:rsidR="001B4175" w:rsidRPr="00876416" w:rsidRDefault="00876416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4C4B">
              <w:rPr>
                <w:noProof/>
                <w:szCs w:val="20"/>
                <w:lang w:eastAsia="ru-RU"/>
              </w:rPr>
              <w:drawing>
                <wp:inline distT="0" distB="0" distL="0" distR="0" wp14:anchorId="011098AE" wp14:editId="2258A016">
                  <wp:extent cx="541020" cy="693420"/>
                  <wp:effectExtent l="0" t="0" r="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876416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87641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876416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87641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14:paraId="3808BE09" w14:textId="77777777" w:rsidR="001B4175" w:rsidRPr="00876416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876416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87641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 хулин</w:t>
            </w:r>
          </w:p>
          <w:p w14:paraId="3EFD43B5" w14:textId="77777777" w:rsidR="001B4175" w:rsidRPr="00876416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87641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 Пух</w:t>
            </w:r>
            <w:r w:rsidRPr="00876416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87641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876416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</w:p>
          <w:p w14:paraId="151B510C" w14:textId="77777777" w:rsidR="001B4175" w:rsidRPr="00876416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876416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876416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87641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876416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633E1A32" w:rsidR="002E3BAB" w:rsidRPr="00876416" w:rsidRDefault="00876416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21</w:t>
      </w:r>
      <w:r w:rsidR="00786C53" w:rsidRPr="008764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января</w:t>
      </w:r>
      <w:r w:rsidR="00786C53" w:rsidRPr="008764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bookmarkStart w:id="0" w:name="_GoBack"/>
      <w:bookmarkEnd w:id="0"/>
      <w:r w:rsidR="00786C53" w:rsidRPr="008764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8764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8764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612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3478883C">
                <wp:simplePos x="0" y="0"/>
                <wp:positionH relativeFrom="column">
                  <wp:posOffset>-88265</wp:posOffset>
                </wp:positionH>
                <wp:positionV relativeFrom="paragraph">
                  <wp:posOffset>287655</wp:posOffset>
                </wp:positionV>
                <wp:extent cx="2771775" cy="1595120"/>
                <wp:effectExtent l="0" t="0" r="28575" b="241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61D98B64" w:rsidR="0025278E" w:rsidRPr="00444251" w:rsidRDefault="00295B63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95B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Соглашении об осуществлении полномочий на определение поставщиков (подрядчиков, исполнителей) в сфере закупок товаров, работ, услуг для обеспечения муниципальных нужд города Чебоксары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95pt;margin-top:22.65pt;width:218.25pt;height:125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" strokecolor="white [3212]">
                <v:textbox>
                  <w:txbxContent>
                    <w:p w14:paraId="6B6F5117" w14:textId="61D98B64" w:rsidR="0025278E" w:rsidRPr="00444251" w:rsidRDefault="00295B63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95B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Соглашении об осуществлении полномочий на определение поставщиков (подрядчиков, исполнителей) в сфере закупок товаров, работ, услуг для обеспечения муниципальных нужд города Чебоксары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DA1B4" w14:textId="77777777" w:rsidR="00295B63" w:rsidRDefault="00295B63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165E3" w14:textId="77777777" w:rsidR="00295B63" w:rsidRDefault="00295B63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2194C" w14:textId="7D2DDB48" w:rsidR="00295B63" w:rsidRPr="00295B63" w:rsidRDefault="00295B63" w:rsidP="00295B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частями 4 и 8 статьи 26 Федерального закона от                       5 апреля 2013 года № 44–ФЗ «О контрактной системе в сфере закупок товаров, работ, услуг для обеспечения государственных и муниципальных нужд», </w:t>
      </w:r>
      <w:r w:rsidR="001A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Кабинета Министров Чувашской Республики от 25 августа 2021 года № 413 «О централизации закупок товаров, работ, услуг для обеспечения нужд Чувашской Республики», письмом Государственной службы Чувашской Республики по конкурентной политике и тарифам от 8 октября 2021 года № 12/05-3053 </w:t>
      </w:r>
    </w:p>
    <w:p w14:paraId="2E466164" w14:textId="77777777" w:rsidR="00295B63" w:rsidRPr="00295B63" w:rsidRDefault="00295B63" w:rsidP="00295B63">
      <w:pPr>
        <w:spacing w:before="120"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Чебоксарское городское Собрание депутатов</w:t>
      </w:r>
    </w:p>
    <w:p w14:paraId="4051A49A" w14:textId="33CD4CB7" w:rsidR="00295B63" w:rsidRPr="00295B63" w:rsidRDefault="00295B63" w:rsidP="00295B63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 О:</w:t>
      </w:r>
    </w:p>
    <w:p w14:paraId="17248BD4" w14:textId="77777777" w:rsidR="00295B63" w:rsidRPr="00295B63" w:rsidRDefault="00295B63" w:rsidP="00295B6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прилагаемое к настоящему решению Соглашение об осуществлении полномочий на определение поставщиков (подрядчиков, исполнителей) в сфере закупок товаров, работ, услуг для обеспечения муниципальных нужд города Чебоксары.</w:t>
      </w:r>
    </w:p>
    <w:p w14:paraId="7014FC5C" w14:textId="77777777" w:rsidR="00295B63" w:rsidRPr="00295B63" w:rsidRDefault="00295B63" w:rsidP="00295B6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в Государственную службу Чувашской Республики по конкурентной политике и тарифам настоящее решение с приложением подписанного главой города Чебоксары – председателем Чебоксарского городского Собрания депутатов Соглашения об осуществлении полномочий на определение поставщиков (подрядчиков, исполнителей) в сфере закупок </w:t>
      </w:r>
      <w:r w:rsidRPr="00295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товаров, работ, услуг для обеспечения муниципальных нужд города Чебоксары.</w:t>
      </w:r>
    </w:p>
    <w:p w14:paraId="70224609" w14:textId="77777777" w:rsidR="00295B63" w:rsidRPr="00295B63" w:rsidRDefault="00295B63" w:rsidP="00295B6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с 1 марта 2022 года:</w:t>
      </w:r>
    </w:p>
    <w:p w14:paraId="6DE5C7C5" w14:textId="77777777" w:rsidR="00295B63" w:rsidRPr="00295B63" w:rsidRDefault="00295B63" w:rsidP="00295B6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6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Чебоксарского городского Собрания депутатов от 17 апреля 2014 года № 1403 «О реализации норм Федерального закона от 5 апреля 2013 года № 44–ФЗ «О контрактной системе в сфере закупок товаров, работ, услуг для обеспечения муниципальных нужд»;</w:t>
      </w:r>
    </w:p>
    <w:p w14:paraId="232DBE30" w14:textId="77777777" w:rsidR="00295B63" w:rsidRPr="00295B63" w:rsidRDefault="00295B63" w:rsidP="00295B6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6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Чебоксарского городского Собрания депутатов от 1 июля 2014 года № 1509 «О внесении изменений в решение Чебоксарского городского Собрания депутатов от 17 апреля 2014 года № 1403 «О реализации норм Федерального закона от 5 апреля 2013 года № 44–ФЗ «О контрактной системе в сфере закупок товаров, работ, услуг для обеспечения государственных и муниципальных нужд»;</w:t>
      </w:r>
    </w:p>
    <w:p w14:paraId="2CE60763" w14:textId="77777777" w:rsidR="00295B63" w:rsidRPr="00295B63" w:rsidRDefault="00295B63" w:rsidP="00295B6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6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Чебоксарского городского Собрания депутатов от 3 марта 2016 года № 191 «О внесении изменений в Порядок взаимодействия заказчиков с уполномоченным органом на определение поставщиков (подрядчиков, исполнителей) при осуществлении закупок товаров, работ, услуг, утвержденный решением Чебоксарского городского Собрания депутатов от 17 апреля 2014 года № 1403 «О реализации Федерального закона от 5 апреля 2013 года № 44–ФЗ «О контрактной системе в сфере закупок товаров, работ, услуг для обеспечения государственных и муниципальных нужд»;</w:t>
      </w:r>
    </w:p>
    <w:p w14:paraId="0FB6338A" w14:textId="77777777" w:rsidR="00295B63" w:rsidRPr="00295B63" w:rsidRDefault="00295B63" w:rsidP="00295B6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6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Чебоксарского городского Собрания депутатов от 30 июня 2016 года № 347 «О внесении изменений в решение Чебоксарского городского Собрания депутатов от 17 апреля 2014 года № 1403 «О реализации норм Федерального закона от 5 апреля 2013 года № 44–ФЗ «О контрактной системе в сфере закупок товаров, работ, услуг для обеспечения государственных и муниципальных нужд»;</w:t>
      </w:r>
    </w:p>
    <w:p w14:paraId="5BE3EF0D" w14:textId="16060D0C" w:rsidR="00295B63" w:rsidRPr="00295B63" w:rsidRDefault="00295B63" w:rsidP="00295B6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Чебоксарского городского Собрания депутатов от 22 декабря 2016 года № 589 «О внесении изменений в Порядок взаимодействия </w:t>
      </w:r>
      <w:r w:rsidRPr="00295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заказчиков с уполномоченным учреждением на определение поставщиков (подрядчиков, исполнителей) при осуществлении закупок товаров, работ, услуг, утвержденный решением Чебоксарского городского Собрания депутатов от 17 апреля 2014 года № 1403 «О реализации Федерального закона от 5 апреля 2013 года № 44–ФЗ «О контрактной системе в сфере закупок товаров, работ, услуг для обеспечения государственных и муниципальных нужд»;</w:t>
      </w:r>
    </w:p>
    <w:p w14:paraId="5256AF39" w14:textId="77777777" w:rsidR="00295B63" w:rsidRPr="00295B63" w:rsidRDefault="00295B63" w:rsidP="00295B6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6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Чебоксарского городского Собрания депутатов от 28 ноября 2017 года № 1011 «О внесении изменений в Порядок взаимодействия заказчиков с уполномоченным учреждением на определение поставщиков (подрядчиков, исполнителей) при осуществлении закупок товаров, работ, услуг, утвержденный решением Чебоксарского городского Собрания депутатов от 17 апреля 2014 года № 1403 «О реализации Федерального закона от 5 апреля 2013 года № 44–ФЗ «О контрактной системе в сфере закупок товаров, работ, услуг для обеспечения государственных и муниципальных нужд»;</w:t>
      </w:r>
    </w:p>
    <w:p w14:paraId="628CEDF4" w14:textId="77777777" w:rsidR="00295B63" w:rsidRPr="00295B63" w:rsidRDefault="00295B63" w:rsidP="00295B6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6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Чебоксарского городского Собрания депутатов от 14 марта 2019 года № 1570 «О внесении изменений в Порядок взаимодействия заказчиков с уполномоченным учреждением на определение поставщиков (подрядчиков, исполнителей) при осуществлении закупок товаров, работ, услуг, утвержденный решением Чебоксарского городского Собрания депутатов от 17 апреля 2014 года № 1403 «О реализации Федерального закона от 5 апреля 2013 года № 44–ФЗ «О контрактной системе в сфере закупок товаров, работ, услуг для обеспечения государственных и муниципальных нужд»;</w:t>
      </w:r>
    </w:p>
    <w:p w14:paraId="53919816" w14:textId="4DCAAFC7" w:rsidR="00295B63" w:rsidRPr="00295B63" w:rsidRDefault="00295B63" w:rsidP="00295B6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Чебоксарского городского Собрания депутатов от 29 мая 2019 года № 1670 «О внесении изменения в Порядок взаимодействия заказчиков с уполномоченным учреждением на определение поставщиков (подрядчиков, исполнителей) при осуществлении закупок товаров, работ, услуг, утвержденный решением Чебоксарского городского Собрания </w:t>
      </w:r>
      <w:r w:rsidRPr="00295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депутатов от 17 апреля 2014 года № 1403 «О реализации норм Федерального закона от 05 апреля 2013 года № 44–ФЗ «О контрактной системе в сфере закупок товаров, работ, услуг для обеспечения государственных и муниципальных нужд»;</w:t>
      </w:r>
    </w:p>
    <w:p w14:paraId="138453CB" w14:textId="77777777" w:rsidR="00295B63" w:rsidRPr="00295B63" w:rsidRDefault="00295B63" w:rsidP="00295B6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6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Чебоксарского городского Собрания депутатов от 3 марта 2020 года № 2047 «О внесении изменений в решение Чебоксарского городского Собрания депутатов от 17 апреля 2014 года № 1403 «О реализации норм Федерального закона от 5 апреля 2013 года № 44–ФЗ «О контрактной системе в сфере закупок товаров, работ, услуг для обеспечения государственных и муниципальных нужд»;</w:t>
      </w:r>
    </w:p>
    <w:p w14:paraId="568F5761" w14:textId="77777777" w:rsidR="00295B63" w:rsidRPr="00295B63" w:rsidRDefault="00295B63" w:rsidP="00295B6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6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Чебоксарского городского Собрания депутатов от 23 декабря 2021 года № 594 «О внесении изменений в Порядок взаимодействия заказчиков с уполномоченным учреждением на определение поставщиков (подрядчиков, исполнителей) при осуществлении закупок товаров, работ, услуг, утвержденный решением Чебоксарского городского Собрания депутатов от 17 апреля 2014 года № 1403».</w:t>
      </w:r>
    </w:p>
    <w:p w14:paraId="54180CC3" w14:textId="77777777" w:rsidR="00295B63" w:rsidRPr="00295B63" w:rsidRDefault="00295B63" w:rsidP="00295B6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6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Уполномочить с 1 марта 2022 года администрацию города Чебоксары на осуществление контроля в сфере закупок для обеспечения муниципальных нужд.</w:t>
      </w:r>
    </w:p>
    <w:p w14:paraId="39AE7D97" w14:textId="77777777" w:rsidR="00295B63" w:rsidRPr="00295B63" w:rsidRDefault="00295B63" w:rsidP="00295B6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6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подписания.</w:t>
      </w:r>
    </w:p>
    <w:p w14:paraId="7614E125" w14:textId="77777777" w:rsidR="00295B63" w:rsidRPr="00295B63" w:rsidRDefault="00295B63" w:rsidP="00295B6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6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Опубликовать настоящее решение в Вестнике органов местного самоуправления города Чебоксары и разместить на сайте Чебоксарского городского Собрания депутатов в информационно-телекоммуникационной сети «Интернет».</w:t>
      </w:r>
    </w:p>
    <w:p w14:paraId="1A0E39BC" w14:textId="77777777" w:rsidR="00295B63" w:rsidRPr="00295B63" w:rsidRDefault="00295B63" w:rsidP="00295B6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63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исполнением настоящего решения возложить на постоянную комиссию Чебоксарского городского Собрания депутатов по бюджету (Е.Н. Кадышев).</w:t>
      </w:r>
    </w:p>
    <w:p w14:paraId="2EC9AD5A" w14:textId="77777777" w:rsidR="00295B63" w:rsidRPr="00295B63" w:rsidRDefault="00295B63" w:rsidP="00295B63">
      <w:pPr>
        <w:tabs>
          <w:tab w:val="left" w:pos="681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C1730" w14:textId="77777777" w:rsidR="00295B63" w:rsidRPr="00295B63" w:rsidRDefault="00295B63" w:rsidP="00295B63">
      <w:pPr>
        <w:tabs>
          <w:tab w:val="left" w:pos="993"/>
          <w:tab w:val="left" w:pos="7371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14:paraId="0CE2367A" w14:textId="5F92990A" w:rsidR="00295B63" w:rsidRPr="00295B63" w:rsidRDefault="00295B63" w:rsidP="00295B63">
      <w:pPr>
        <w:rPr>
          <w:rFonts w:ascii="Times New Roman" w:eastAsia="Calibri" w:hAnsi="Times New Roman" w:cs="Times New Roman"/>
          <w:sz w:val="28"/>
          <w:szCs w:val="28"/>
        </w:rPr>
      </w:pPr>
      <w:r w:rsidRPr="00295B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Чебоксары                                                                 О.И. Кортунов</w:t>
      </w:r>
    </w:p>
    <w:p w14:paraId="10B3A20C" w14:textId="77777777" w:rsidR="00295B63" w:rsidRPr="00295B63" w:rsidRDefault="00295B63" w:rsidP="00295B63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B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14:paraId="565C6141" w14:textId="77777777" w:rsidR="00295B63" w:rsidRPr="00295B63" w:rsidRDefault="00295B63" w:rsidP="00295B63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B63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Чебоксарского городского Собрания депутатов</w:t>
      </w:r>
    </w:p>
    <w:p w14:paraId="310BCB9D" w14:textId="484FD93B" w:rsidR="00295B63" w:rsidRPr="00295B63" w:rsidRDefault="00295B63" w:rsidP="00295B63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B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A2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 января 2022 года </w:t>
      </w:r>
      <w:r w:rsidRPr="00295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4A2B97">
        <w:rPr>
          <w:rFonts w:ascii="Times New Roman" w:eastAsia="Times New Roman" w:hAnsi="Times New Roman" w:cs="Times New Roman"/>
          <w:sz w:val="26"/>
          <w:szCs w:val="26"/>
          <w:lang w:eastAsia="ru-RU"/>
        </w:rPr>
        <w:t>612</w:t>
      </w:r>
    </w:p>
    <w:p w14:paraId="2C8F0713" w14:textId="77777777" w:rsidR="00295B63" w:rsidRPr="00295B63" w:rsidRDefault="00295B63" w:rsidP="00295B63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0F30DC" w14:textId="77777777" w:rsidR="00295B63" w:rsidRPr="00295B63" w:rsidRDefault="00295B63" w:rsidP="00295B63">
      <w:pPr>
        <w:widowControl w:val="0"/>
        <w:suppressAutoHyphens/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D209F1" w14:textId="77777777" w:rsidR="00295B63" w:rsidRPr="00295B63" w:rsidRDefault="00295B63" w:rsidP="00295B6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B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СОГЛАШЕНИЕ</w:t>
      </w:r>
    </w:p>
    <w:p w14:paraId="07D427DD" w14:textId="77777777" w:rsidR="00295B63" w:rsidRPr="00295B63" w:rsidRDefault="00295B63" w:rsidP="00295B6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B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осуществлении полномочий на определение поставщиков (подрядчиков, исполнителей) в сфере закупок товаров, работ, услуг </w:t>
      </w:r>
    </w:p>
    <w:p w14:paraId="7109FD6F" w14:textId="4E33471B" w:rsidR="00295B63" w:rsidRPr="00295B63" w:rsidRDefault="00295B63" w:rsidP="00295B6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B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обеспечения муниципальных нужд</w:t>
      </w:r>
      <w:r w:rsidR="006046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города Чебоксары</w:t>
      </w:r>
    </w:p>
    <w:p w14:paraId="274C7559" w14:textId="77777777" w:rsidR="00295B63" w:rsidRPr="00295B63" w:rsidRDefault="00295B63" w:rsidP="00295B63">
      <w:pPr>
        <w:widowControl w:val="0"/>
        <w:suppressAutoHyphens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3EB212" w14:textId="61F43EB1" w:rsidR="00295B63" w:rsidRPr="00295B63" w:rsidRDefault="00295B63" w:rsidP="00295B63">
      <w:pPr>
        <w:widowControl w:val="0"/>
        <w:suppressAutoHyphens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Чебоксары </w:t>
      </w:r>
      <w:r w:rsidRPr="00295B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5B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5B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5B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5B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5B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295B63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 2022 г.</w:t>
      </w:r>
    </w:p>
    <w:p w14:paraId="6F42351A" w14:textId="77777777" w:rsidR="00295B63" w:rsidRPr="00295B63" w:rsidRDefault="00295B63" w:rsidP="00295B63">
      <w:pPr>
        <w:widowControl w:val="0"/>
        <w:suppressAutoHyphens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9FC1B1B" w14:textId="77777777" w:rsidR="00295B63" w:rsidRPr="00295B63" w:rsidRDefault="00295B63" w:rsidP="00295B63">
      <w:pPr>
        <w:widowControl w:val="0"/>
        <w:suppressAutoHyphens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5B63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Чувашская Республика в лице Главы Чувашской Республики Николаева Олега Алексеевича, действующего на основании Конституции Чувашской Республики, с одной стороны, и муниципальное образование город Чебоксары (далее – Муниципальное образование) в лице главы города Чебоксары Кортунова Олега Игоревича, действующего на основании Устава муниципального образования города Чебоксары – столицы Чувашской Республики, принятого решением</w:t>
      </w:r>
      <w:r w:rsidRPr="00295B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5B63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Чебоксарского городского Собрания депутатов от 30 ноября 2005 года № 40</w:t>
      </w:r>
      <w:r w:rsidRPr="00295B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5B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5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другой стороны, совместно именуемые «Стороны», в соответствии с </w:t>
      </w:r>
      <w:hyperlink r:id="rId9" w:history="1">
        <w:r w:rsidRPr="00295B6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частями 4 и 8 статьи 26</w:t>
        </w:r>
      </w:hyperlink>
      <w:r w:rsidRPr="00295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5 апреля 2013 года № 44–ФЗ «О контрактной системе в сфере закупок товаров, работ, услуг для обеспечения государственных и муниципальных нужд» (далее – Федеральный закон) заключили настоящее Соглашение о нижеследующем.</w:t>
      </w:r>
    </w:p>
    <w:p w14:paraId="37A8D3F8" w14:textId="77777777" w:rsidR="00295B63" w:rsidRPr="00295B63" w:rsidRDefault="00295B63" w:rsidP="00295B63">
      <w:pPr>
        <w:widowControl w:val="0"/>
        <w:suppressAutoHyphens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62D89FEB" w14:textId="77777777" w:rsidR="00295B63" w:rsidRPr="00295B63" w:rsidRDefault="00295B63" w:rsidP="00295B63">
      <w:pPr>
        <w:suppressAutoHyphens/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95B6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I. Предмет Соглашения</w:t>
      </w:r>
    </w:p>
    <w:p w14:paraId="2B7BD782" w14:textId="77777777" w:rsidR="00295B63" w:rsidRPr="00295B63" w:rsidRDefault="00295B63" w:rsidP="00295B63">
      <w:pPr>
        <w:suppressAutoHyphens/>
        <w:spacing w:after="0" w:line="312" w:lineRule="auto"/>
        <w:ind w:left="1428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49076799" w14:textId="77777777" w:rsidR="00295B63" w:rsidRPr="00295B63" w:rsidRDefault="00295B63" w:rsidP="00295B63">
      <w:pPr>
        <w:suppressAutoHyphens/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B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Казенное учреждение Чувашской Республики «Региональный центр закупок Чувашской Республики» (далее – Уполномоченное учреждение) </w:t>
      </w:r>
      <w:r w:rsidRPr="00295B63">
        <w:rPr>
          <w:rFonts w:ascii="Times New Roman" w:eastAsia="Calibri" w:hAnsi="Times New Roman" w:cs="Times New Roman"/>
          <w:sz w:val="26"/>
          <w:szCs w:val="26"/>
        </w:rPr>
        <w:t>осуществляет полномочия уполномоченного органа Муниципального образования на определение поставщиков (подрядчиков, исполнителей) для муниципальных заказчиков и муниципальных бюджетных учреждений Муниципального образования (далее</w:t>
      </w:r>
      <w:r w:rsidRPr="00295B63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295B63">
        <w:rPr>
          <w:rFonts w:ascii="Times New Roman" w:eastAsia="Calibri" w:hAnsi="Times New Roman" w:cs="Times New Roman"/>
          <w:sz w:val="26"/>
          <w:szCs w:val="26"/>
        </w:rPr>
        <w:t>– Заказчик).</w:t>
      </w:r>
    </w:p>
    <w:p w14:paraId="3C1E3C76" w14:textId="77777777" w:rsidR="00295B63" w:rsidRPr="00295B63" w:rsidRDefault="00295B63" w:rsidP="00295B63">
      <w:pPr>
        <w:suppressAutoHyphens/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F025993" w14:textId="77777777" w:rsidR="00295B63" w:rsidRPr="00295B63" w:rsidRDefault="00295B63" w:rsidP="00295B63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95B6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II. Порядок взаимодействия, права, обязанности и полномочия Уполномоченного учреждения и Заказчика</w:t>
      </w:r>
    </w:p>
    <w:p w14:paraId="48334D05" w14:textId="77777777" w:rsidR="00295B63" w:rsidRPr="00295B63" w:rsidRDefault="00295B63" w:rsidP="00295B63">
      <w:pPr>
        <w:suppressAutoHyphens/>
        <w:spacing w:after="0" w:line="312" w:lineRule="auto"/>
        <w:ind w:left="1428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31E92F4" w14:textId="77777777" w:rsidR="00295B63" w:rsidRPr="00295B63" w:rsidRDefault="00295B63" w:rsidP="00295B63">
      <w:pPr>
        <w:suppressAutoHyphens/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95B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Порядок взаимодействия, права, обязанности и полномочия Уполномоченного учреждения и Заказчика определяются постановлением </w:t>
      </w:r>
      <w:r w:rsidRPr="00295B6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Кабинета Министров Чувашской Республики от 25 августа 2021 года</w:t>
      </w:r>
      <w:r w:rsidRPr="00295B63">
        <w:rPr>
          <w:rFonts w:ascii="Calibri" w:eastAsia="Calibri" w:hAnsi="Calibri" w:cs="Times New Roman"/>
        </w:rPr>
        <w:t xml:space="preserve"> </w:t>
      </w:r>
      <w:r w:rsidRPr="00295B63">
        <w:rPr>
          <w:rFonts w:ascii="Times New Roman" w:eastAsia="Calibri" w:hAnsi="Times New Roman" w:cs="Times New Roman"/>
          <w:sz w:val="26"/>
          <w:szCs w:val="26"/>
          <w:lang w:eastAsia="ru-RU"/>
        </w:rPr>
        <w:t>№ 413 «О централизации закупок товаров, работ, услуг для обеспечения нужд Чувашской Республики».</w:t>
      </w:r>
    </w:p>
    <w:p w14:paraId="76F8882F" w14:textId="77777777" w:rsidR="00295B63" w:rsidRPr="00295B63" w:rsidRDefault="00295B63" w:rsidP="00295B63">
      <w:pPr>
        <w:suppressAutoHyphens/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378D627E" w14:textId="77777777" w:rsidR="00295B63" w:rsidRPr="00295B63" w:rsidRDefault="00295B63" w:rsidP="00295B63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95B6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</w:t>
      </w:r>
      <w:r w:rsidRPr="00295B63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II</w:t>
      </w:r>
      <w:r w:rsidRPr="00295B6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. Срок действия Соглашения, порядок внесения </w:t>
      </w:r>
    </w:p>
    <w:p w14:paraId="46085982" w14:textId="77777777" w:rsidR="00295B63" w:rsidRPr="00295B63" w:rsidRDefault="00295B63" w:rsidP="00295B63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95B6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изменений и расторжения</w:t>
      </w:r>
    </w:p>
    <w:p w14:paraId="495EB2FB" w14:textId="77777777" w:rsidR="00295B63" w:rsidRPr="00295B63" w:rsidRDefault="00295B63" w:rsidP="00295B63">
      <w:pPr>
        <w:suppressAutoHyphens/>
        <w:spacing w:after="0" w:line="312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1053075" w14:textId="77777777" w:rsidR="00295B63" w:rsidRPr="00295B63" w:rsidRDefault="00295B63" w:rsidP="00295B63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95B63">
        <w:rPr>
          <w:rFonts w:ascii="Times New Roman" w:eastAsia="Calibri" w:hAnsi="Times New Roman" w:cs="Times New Roman"/>
          <w:sz w:val="26"/>
          <w:szCs w:val="26"/>
          <w:lang w:eastAsia="ru-RU"/>
        </w:rPr>
        <w:t>3.1. Соглашение заключено на неопределенный срок и вступает в силу с                       1 марта 2022 года.</w:t>
      </w:r>
    </w:p>
    <w:p w14:paraId="4F20DA36" w14:textId="77777777" w:rsidR="00295B63" w:rsidRPr="00295B63" w:rsidRDefault="00295B63" w:rsidP="00295B63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95B63">
        <w:rPr>
          <w:rFonts w:ascii="Times New Roman" w:eastAsia="Calibri" w:hAnsi="Times New Roman" w:cs="Times New Roman"/>
          <w:sz w:val="26"/>
          <w:szCs w:val="26"/>
          <w:lang w:eastAsia="ru-RU"/>
        </w:rPr>
        <w:t>3.2. Стороны по взаимному согласию могут вносить в Соглашение изменения и дополнения, которые оформляются в письменном виде, вступают в силу со дня их подписания уполномоченными представителями Сторон и являются неотъемлемой частью Соглашения.</w:t>
      </w:r>
    </w:p>
    <w:p w14:paraId="3A601E10" w14:textId="77777777" w:rsidR="00295B63" w:rsidRPr="00295B63" w:rsidRDefault="00295B63" w:rsidP="00295B63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95B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3.3. Соглашение может быть расторгнуто по инициативе любой из Сторон при условии письменного уведомления другой Стороны не позднее чем за один месяц до предполагаемой даты расторжения настоящего Соглашения.  </w:t>
      </w:r>
    </w:p>
    <w:p w14:paraId="146E1A7D" w14:textId="77777777" w:rsidR="00295B63" w:rsidRPr="00295B63" w:rsidRDefault="00295B63" w:rsidP="00295B63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EFAFC9C" w14:textId="77777777" w:rsidR="00295B63" w:rsidRPr="00295B63" w:rsidRDefault="00295B63" w:rsidP="00295B63">
      <w:pPr>
        <w:suppressAutoHyphens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295B63">
        <w:rPr>
          <w:rFonts w:ascii="Times New Roman" w:eastAsia="Calibri" w:hAnsi="Times New Roman" w:cs="Times New Roman"/>
          <w:b/>
          <w:bCs/>
          <w:sz w:val="26"/>
          <w:szCs w:val="26"/>
          <w:lang w:val="en-US" w:eastAsia="ru-RU"/>
        </w:rPr>
        <w:t>IV</w:t>
      </w:r>
      <w:r w:rsidRPr="00295B6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 Заключительные положения</w:t>
      </w:r>
    </w:p>
    <w:p w14:paraId="5DB9C649" w14:textId="77777777" w:rsidR="00295B63" w:rsidRPr="00295B63" w:rsidRDefault="00295B63" w:rsidP="00295B63">
      <w:pPr>
        <w:suppressAutoHyphens/>
        <w:spacing w:after="0" w:line="312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3AF8C1A6" w14:textId="77777777" w:rsidR="00295B63" w:rsidRPr="00295B63" w:rsidRDefault="00295B63" w:rsidP="00295B63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95B63">
        <w:rPr>
          <w:rFonts w:ascii="Times New Roman" w:eastAsia="Calibri" w:hAnsi="Times New Roman" w:cs="Times New Roman"/>
          <w:sz w:val="26"/>
          <w:szCs w:val="26"/>
          <w:lang w:eastAsia="ru-RU"/>
        </w:rPr>
        <w:t>4.1. Соглашение составлено в двух экземплярах, имеющих одинаковую юридическую силу, по одному для каждой из Сторон.</w:t>
      </w:r>
    </w:p>
    <w:p w14:paraId="7429E30E" w14:textId="77777777" w:rsidR="00295B63" w:rsidRPr="00295B63" w:rsidRDefault="00295B63" w:rsidP="00295B63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95B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4.2. Соглашение содержит в себе все договоренности между Сторонами относительно его предмета. Во всем, что не предусмотрено Соглашением, Стороны руководствуются законодательством Российской Федерации и законодательством Чувашской Республики. </w:t>
      </w:r>
    </w:p>
    <w:p w14:paraId="05F8838E" w14:textId="77777777" w:rsidR="00295B63" w:rsidRPr="00295B63" w:rsidRDefault="00295B63" w:rsidP="00295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29DB8E9E" w14:textId="77777777" w:rsidR="00295B63" w:rsidRPr="00295B63" w:rsidRDefault="00295B63" w:rsidP="00295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295B63">
        <w:rPr>
          <w:rFonts w:ascii="Times New Roman" w:eastAsia="Calibri" w:hAnsi="Times New Roman" w:cs="Times New Roman"/>
          <w:b/>
          <w:bCs/>
          <w:sz w:val="26"/>
          <w:szCs w:val="26"/>
          <w:lang w:val="en-US" w:eastAsia="ru-RU"/>
        </w:rPr>
        <w:t>V</w:t>
      </w:r>
      <w:r w:rsidRPr="00295B6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 Подписи Сторон</w:t>
      </w:r>
    </w:p>
    <w:p w14:paraId="66FB076E" w14:textId="77777777" w:rsidR="00295B63" w:rsidRPr="00295B63" w:rsidRDefault="00295B63" w:rsidP="00295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47590477" w14:textId="77777777" w:rsidR="00295B63" w:rsidRPr="00295B63" w:rsidRDefault="00295B63" w:rsidP="00295B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28"/>
        <w:gridCol w:w="4844"/>
      </w:tblGrid>
      <w:tr w:rsidR="00295B63" w:rsidRPr="00295B63" w14:paraId="26350642" w14:textId="77777777" w:rsidTr="00DE1250">
        <w:tc>
          <w:tcPr>
            <w:tcW w:w="4927" w:type="dxa"/>
          </w:tcPr>
          <w:p w14:paraId="3D0D2C96" w14:textId="77777777" w:rsidR="00295B63" w:rsidRPr="00295B63" w:rsidRDefault="00295B63" w:rsidP="00295B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5B6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Чувашская Республика</w:t>
            </w:r>
            <w:r w:rsidRPr="00295B6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28" w:type="dxa"/>
          </w:tcPr>
          <w:p w14:paraId="3D744AC9" w14:textId="77777777" w:rsidR="00295B63" w:rsidRPr="00295B63" w:rsidRDefault="00295B63" w:rsidP="00295B63">
            <w:pPr>
              <w:spacing w:after="0" w:line="240" w:lineRule="auto"/>
              <w:ind w:left="1453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295B6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Муниципальное образование </w:t>
            </w:r>
          </w:p>
          <w:p w14:paraId="3165E81F" w14:textId="77777777" w:rsidR="00295B63" w:rsidRPr="00295B63" w:rsidRDefault="00295B63" w:rsidP="00295B63">
            <w:pPr>
              <w:tabs>
                <w:tab w:val="left" w:pos="1485"/>
              </w:tabs>
              <w:spacing w:after="0" w:line="240" w:lineRule="auto"/>
              <w:ind w:left="1453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295B6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город Чебоксары</w:t>
            </w:r>
            <w:r w:rsidRPr="00295B6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ab/>
            </w:r>
          </w:p>
          <w:p w14:paraId="2D86C4B4" w14:textId="77777777" w:rsidR="00295B63" w:rsidRPr="00295B63" w:rsidRDefault="00295B63" w:rsidP="00295B63">
            <w:pPr>
              <w:spacing w:after="0" w:line="240" w:lineRule="auto"/>
              <w:ind w:left="1453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295B63" w:rsidRPr="00295B63" w14:paraId="70C054E3" w14:textId="77777777" w:rsidTr="00DE1250">
        <w:tc>
          <w:tcPr>
            <w:tcW w:w="4927" w:type="dxa"/>
          </w:tcPr>
          <w:p w14:paraId="5B3DD5C9" w14:textId="77777777" w:rsidR="00295B63" w:rsidRPr="00295B63" w:rsidRDefault="00295B63" w:rsidP="00295B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6E3F689E" w14:textId="77777777" w:rsidR="00295B63" w:rsidRPr="00295B63" w:rsidRDefault="00295B63" w:rsidP="00295B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295B6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Глава Чувашской Республики</w:t>
            </w:r>
          </w:p>
        </w:tc>
        <w:tc>
          <w:tcPr>
            <w:tcW w:w="4928" w:type="dxa"/>
          </w:tcPr>
          <w:p w14:paraId="119D651F" w14:textId="77777777" w:rsidR="00295B63" w:rsidRPr="00295B63" w:rsidRDefault="00295B63" w:rsidP="00295B63">
            <w:pPr>
              <w:spacing w:after="0" w:line="240" w:lineRule="auto"/>
              <w:ind w:left="1453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5E3D0324" w14:textId="77777777" w:rsidR="00295B63" w:rsidRPr="00295B63" w:rsidRDefault="00295B63" w:rsidP="00295B63">
            <w:pPr>
              <w:spacing w:after="0" w:line="240" w:lineRule="auto"/>
              <w:ind w:left="1453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295B6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Глава города Чебоксары</w:t>
            </w:r>
            <w:r w:rsidRPr="00295B6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ab/>
            </w:r>
          </w:p>
          <w:p w14:paraId="65AE74B6" w14:textId="77777777" w:rsidR="00295B63" w:rsidRPr="00295B63" w:rsidRDefault="00295B63" w:rsidP="00295B63">
            <w:pPr>
              <w:spacing w:after="0" w:line="240" w:lineRule="auto"/>
              <w:ind w:left="1453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295B63" w:rsidRPr="00295B63" w14:paraId="410FDBAD" w14:textId="77777777" w:rsidTr="00DE1250">
        <w:tc>
          <w:tcPr>
            <w:tcW w:w="4927" w:type="dxa"/>
          </w:tcPr>
          <w:p w14:paraId="1D858273" w14:textId="77777777" w:rsidR="00295B63" w:rsidRPr="00295B63" w:rsidRDefault="00295B63" w:rsidP="0029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25EA4487" w14:textId="77777777" w:rsidR="00295B63" w:rsidRPr="00295B63" w:rsidRDefault="00295B63" w:rsidP="00295B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5B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 О.А. Николаев</w:t>
            </w:r>
          </w:p>
        </w:tc>
        <w:tc>
          <w:tcPr>
            <w:tcW w:w="4928" w:type="dxa"/>
          </w:tcPr>
          <w:p w14:paraId="2753C536" w14:textId="77777777" w:rsidR="00295B63" w:rsidRPr="00295B63" w:rsidRDefault="00295B63" w:rsidP="00295B63">
            <w:pPr>
              <w:spacing w:after="0" w:line="240" w:lineRule="auto"/>
              <w:ind w:left="1453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53C17E1C" w14:textId="77777777" w:rsidR="00295B63" w:rsidRPr="00295B63" w:rsidRDefault="00295B63" w:rsidP="00295B63">
            <w:pPr>
              <w:spacing w:after="0" w:line="240" w:lineRule="auto"/>
              <w:ind w:left="1453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295B6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___________О.И. Кортунов </w:t>
            </w:r>
            <w:r w:rsidRPr="00295B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4FE43A31" w14:textId="77777777" w:rsidR="00EE0927" w:rsidRPr="004001C2" w:rsidRDefault="00EE0927" w:rsidP="0029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E0927" w:rsidRPr="004001C2" w:rsidSect="008357EE">
      <w:headerReference w:type="default" r:id="rId10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416">
          <w:rPr>
            <w:noProof/>
          </w:rPr>
          <w:t>4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5967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95B63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2B97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04687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416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D58BFE37-2FB7-4EC1-B398-9B4CB068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arant.cap.ru/document/redirect/70353464/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2FFD8-1198-4B3D-A29A-634DEC5F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1135</Words>
  <Characters>8720</Characters>
  <Application>Microsoft Office Word</Application>
  <DocSecurity>0</DocSecurity>
  <Lines>311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gcheb_chgsd4</cp:lastModifiedBy>
  <cp:revision>6</cp:revision>
  <cp:lastPrinted>2022-01-21T12:55:00Z</cp:lastPrinted>
  <dcterms:created xsi:type="dcterms:W3CDTF">2022-01-21T12:26:00Z</dcterms:created>
  <dcterms:modified xsi:type="dcterms:W3CDTF">2022-01-21T14:05:00Z</dcterms:modified>
</cp:coreProperties>
</file>