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1AD1">
      <w:pPr>
        <w:pStyle w:val="1"/>
      </w:pPr>
      <w:r>
        <w:fldChar w:fldCharType="begin"/>
      </w:r>
      <w:r>
        <w:instrText>HYPERLINK "http://internet.garant.ru/document/redirect/403211350/0"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</w:t>
      </w:r>
      <w:r>
        <w:rPr>
          <w:rStyle w:val="a4"/>
          <w:b w:val="0"/>
          <w:bCs w:val="0"/>
        </w:rPr>
        <w:t>ики от 14 декабря 2021 г. N 662 "Об определении юридического лица, осуществляющего реализацию решений о комплексном развитии территории в Чувашской Республике"</w:t>
      </w:r>
      <w:r>
        <w:fldChar w:fldCharType="end"/>
      </w:r>
    </w:p>
    <w:p w:rsidR="00000000" w:rsidRDefault="00D81AD1"/>
    <w:p w:rsidR="00000000" w:rsidRPr="00D81AD1" w:rsidRDefault="00D81AD1"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 w:rsidRPr="00D81AD1">
          <w:rPr>
            <w:rStyle w:val="a4"/>
            <w:color w:val="auto"/>
          </w:rPr>
          <w:t>Градостро</w:t>
        </w:r>
        <w:r w:rsidRPr="00D81AD1">
          <w:rPr>
            <w:rStyle w:val="a4"/>
            <w:color w:val="auto"/>
          </w:rPr>
          <w:t>ительным кодексом</w:t>
        </w:r>
      </w:hyperlink>
      <w:r w:rsidRPr="00D81AD1">
        <w:t xml:space="preserve"> Российской Федерации в целях обеспечения реализации проектов комплексного развития территорий в Чувашской Республике Кабинет Министров Чувашской Республики постановляет:</w:t>
      </w:r>
    </w:p>
    <w:p w:rsidR="00000000" w:rsidRPr="00D81AD1" w:rsidRDefault="00D81AD1">
      <w:bookmarkStart w:id="0" w:name="sub_1"/>
      <w:r w:rsidRPr="00D81AD1">
        <w:t xml:space="preserve">1. Определить автономную некоммерческую организацию "Институт </w:t>
      </w:r>
      <w:proofErr w:type="gramStart"/>
      <w:r w:rsidRPr="00D81AD1">
        <w:t>территориального</w:t>
      </w:r>
      <w:proofErr w:type="gramEnd"/>
      <w:r w:rsidRPr="00D81AD1">
        <w:t xml:space="preserve"> развития Чувашской Республики" юридическим лицом, осущес</w:t>
      </w:r>
      <w:bookmarkStart w:id="1" w:name="_GoBack"/>
      <w:bookmarkEnd w:id="1"/>
      <w:r w:rsidRPr="00D81AD1">
        <w:t>твляющим реализацию решений о комплексном развитии территории в Чувашской Республике.</w:t>
      </w:r>
    </w:p>
    <w:p w:rsidR="00000000" w:rsidRPr="00D81AD1" w:rsidRDefault="00D81AD1">
      <w:bookmarkStart w:id="2" w:name="sub_2"/>
      <w:bookmarkEnd w:id="0"/>
      <w:r w:rsidRPr="00D81AD1">
        <w:t>2. Контроль за выполнение</w:t>
      </w:r>
      <w:r w:rsidRPr="00D81AD1">
        <w:t>м настоящего постановления возложить на Министерство строительства, архитектуры и жилищно-коммунального хозяйства Чувашской Республики.</w:t>
      </w:r>
    </w:p>
    <w:p w:rsidR="00000000" w:rsidRPr="00D81AD1" w:rsidRDefault="00D81AD1">
      <w:bookmarkStart w:id="3" w:name="sub_3"/>
      <w:bookmarkEnd w:id="2"/>
      <w:r w:rsidRPr="00D81AD1">
        <w:t xml:space="preserve">3. Настоящее постановление вступает в силу со дня его </w:t>
      </w:r>
      <w:hyperlink r:id="rId9" w:history="1">
        <w:r w:rsidRPr="00D81AD1">
          <w:rPr>
            <w:rStyle w:val="a4"/>
            <w:color w:val="auto"/>
          </w:rPr>
          <w:t>официального опубликования</w:t>
        </w:r>
      </w:hyperlink>
      <w:r w:rsidRPr="00D81AD1">
        <w:t>.</w:t>
      </w:r>
    </w:p>
    <w:bookmarkEnd w:id="3"/>
    <w:p w:rsidR="00000000" w:rsidRPr="00D81AD1" w:rsidRDefault="00D81AD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1AD1">
            <w:pPr>
              <w:pStyle w:val="a6"/>
            </w:pPr>
            <w:r>
              <w:t>И.о. Председателя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81AD1">
            <w:pPr>
              <w:pStyle w:val="a5"/>
              <w:jc w:val="right"/>
            </w:pPr>
            <w:r>
              <w:t>М. Ноздряков</w:t>
            </w:r>
          </w:p>
        </w:tc>
      </w:tr>
    </w:tbl>
    <w:p w:rsidR="00000000" w:rsidRDefault="00D81AD1"/>
    <w:sectPr w:rsidR="00000000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1AD1">
      <w:r>
        <w:separator/>
      </w:r>
    </w:p>
  </w:endnote>
  <w:endnote w:type="continuationSeparator" w:id="0">
    <w:p w:rsidR="00000000" w:rsidRDefault="00D8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81A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A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81A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1AD1">
      <w:r>
        <w:separator/>
      </w:r>
    </w:p>
  </w:footnote>
  <w:footnote w:type="continuationSeparator" w:id="0">
    <w:p w:rsidR="00000000" w:rsidRDefault="00D8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1A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D1"/>
    <w:rsid w:val="00D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21135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2</cp:revision>
  <dcterms:created xsi:type="dcterms:W3CDTF">2022-03-16T07:53:00Z</dcterms:created>
  <dcterms:modified xsi:type="dcterms:W3CDTF">2022-03-16T07:53:00Z</dcterms:modified>
</cp:coreProperties>
</file>