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6A" w:rsidRDefault="00E8146A" w:rsidP="0059053D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:rsidR="00750C1E" w:rsidRDefault="003B33D4" w:rsidP="003B33D4">
      <w:pPr>
        <w:ind w:right="-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8146A" w:rsidRDefault="00E8146A" w:rsidP="0059053D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:rsidR="00E8146A" w:rsidRDefault="00E8146A" w:rsidP="0059053D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:rsidR="00E8146A" w:rsidRDefault="00E8146A" w:rsidP="0059053D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:rsidR="00BA69F0" w:rsidRDefault="00BA69F0" w:rsidP="0059053D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:rsidR="00962CBC" w:rsidRDefault="00962CBC" w:rsidP="0059053D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0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7B7CD5">
        <w:rPr>
          <w:rFonts w:ascii="Times New Roman" w:hAnsi="Times New Roman" w:cs="Times New Roman"/>
          <w:sz w:val="28"/>
          <w:szCs w:val="28"/>
        </w:rPr>
        <w:t xml:space="preserve"> муниципального казенного</w:t>
      </w:r>
      <w:r w:rsidR="008F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B7CD5">
        <w:rPr>
          <w:rFonts w:ascii="Times New Roman" w:hAnsi="Times New Roman" w:cs="Times New Roman"/>
          <w:sz w:val="28"/>
          <w:szCs w:val="28"/>
        </w:rPr>
        <w:t xml:space="preserve"> </w:t>
      </w:r>
      <w:r w:rsidR="00C00278">
        <w:rPr>
          <w:rFonts w:ascii="Times New Roman" w:hAnsi="Times New Roman" w:cs="Times New Roman"/>
          <w:sz w:val="28"/>
          <w:szCs w:val="28"/>
        </w:rPr>
        <w:t>«</w:t>
      </w:r>
      <w:r w:rsidR="007B7CD5">
        <w:rPr>
          <w:rFonts w:ascii="Times New Roman" w:hAnsi="Times New Roman" w:cs="Times New Roman"/>
          <w:sz w:val="28"/>
          <w:szCs w:val="28"/>
        </w:rPr>
        <w:t>Центр бухгалтерского учета</w:t>
      </w:r>
      <w:r w:rsidR="005C70D7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261525">
        <w:rPr>
          <w:rFonts w:ascii="Times New Roman" w:hAnsi="Times New Roman" w:cs="Times New Roman"/>
          <w:sz w:val="28"/>
          <w:szCs w:val="28"/>
        </w:rPr>
        <w:t>»</w:t>
      </w:r>
      <w:r w:rsidR="00C0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CBC" w:rsidRDefault="00962CBC" w:rsidP="00AA2ED3">
      <w:pPr>
        <w:rPr>
          <w:rFonts w:ascii="Times New Roman" w:hAnsi="Times New Roman" w:cs="Times New Roman"/>
          <w:sz w:val="28"/>
          <w:szCs w:val="28"/>
        </w:rPr>
      </w:pPr>
    </w:p>
    <w:p w:rsidR="006D6C3E" w:rsidRDefault="006D6C3E" w:rsidP="00AA2ED3">
      <w:pPr>
        <w:rPr>
          <w:rFonts w:ascii="Times New Roman" w:hAnsi="Times New Roman" w:cs="Times New Roman"/>
          <w:sz w:val="28"/>
          <w:szCs w:val="28"/>
        </w:rPr>
      </w:pPr>
    </w:p>
    <w:p w:rsidR="00DB1D3C" w:rsidRPr="001F1C73" w:rsidRDefault="00F21F18" w:rsidP="00CF7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8">
        <w:rPr>
          <w:rFonts w:ascii="Times New Roman" w:hAnsi="Times New Roman"/>
          <w:sz w:val="28"/>
          <w:szCs w:val="28"/>
        </w:rPr>
        <w:t>В соответствии</w:t>
      </w:r>
      <w:r w:rsidR="00C933A4">
        <w:rPr>
          <w:rFonts w:ascii="Times New Roman" w:hAnsi="Times New Roman"/>
          <w:sz w:val="28"/>
          <w:szCs w:val="28"/>
        </w:rPr>
        <w:t xml:space="preserve"> </w:t>
      </w:r>
      <w:r w:rsidRPr="00667098">
        <w:rPr>
          <w:rFonts w:ascii="Times New Roman" w:hAnsi="Times New Roman"/>
          <w:sz w:val="28"/>
          <w:szCs w:val="28"/>
        </w:rPr>
        <w:t>с</w:t>
      </w:r>
      <w:r w:rsidR="00C91BBC">
        <w:rPr>
          <w:rFonts w:ascii="Times New Roman" w:hAnsi="Times New Roman"/>
          <w:sz w:val="28"/>
          <w:szCs w:val="28"/>
        </w:rPr>
        <w:t xml:space="preserve"> </w:t>
      </w:r>
      <w:r w:rsidRPr="00667098">
        <w:rPr>
          <w:rFonts w:ascii="Times New Roman" w:hAnsi="Times New Roman"/>
          <w:sz w:val="28"/>
          <w:szCs w:val="28"/>
        </w:rPr>
        <w:t>Федеральным</w:t>
      </w:r>
      <w:r w:rsidR="00DA6734">
        <w:rPr>
          <w:rFonts w:ascii="Times New Roman" w:hAnsi="Times New Roman"/>
          <w:sz w:val="28"/>
          <w:szCs w:val="28"/>
        </w:rPr>
        <w:t>и</w:t>
      </w:r>
      <w:r w:rsidR="00C91BBC">
        <w:rPr>
          <w:rFonts w:ascii="Times New Roman" w:hAnsi="Times New Roman"/>
          <w:sz w:val="28"/>
          <w:szCs w:val="28"/>
        </w:rPr>
        <w:t xml:space="preserve"> </w:t>
      </w:r>
      <w:r w:rsidR="00BD2400">
        <w:rPr>
          <w:rFonts w:ascii="Times New Roman" w:hAnsi="Times New Roman"/>
          <w:sz w:val="28"/>
          <w:szCs w:val="28"/>
        </w:rPr>
        <w:t>закон</w:t>
      </w:r>
      <w:r w:rsidR="00DA6734">
        <w:rPr>
          <w:rFonts w:ascii="Times New Roman" w:hAnsi="Times New Roman"/>
          <w:sz w:val="28"/>
          <w:szCs w:val="28"/>
        </w:rPr>
        <w:t>ами</w:t>
      </w:r>
      <w:r w:rsidR="00BD2400" w:rsidRPr="00667098">
        <w:rPr>
          <w:rFonts w:ascii="Times New Roman" w:hAnsi="Times New Roman"/>
          <w:sz w:val="28"/>
          <w:szCs w:val="28"/>
        </w:rPr>
        <w:t xml:space="preserve"> </w:t>
      </w:r>
      <w:r w:rsidR="00BD2400">
        <w:rPr>
          <w:rFonts w:ascii="Times New Roman" w:hAnsi="Times New Roman"/>
          <w:sz w:val="28"/>
          <w:szCs w:val="28"/>
        </w:rPr>
        <w:t>от</w:t>
      </w:r>
      <w:r w:rsidRPr="00667098">
        <w:rPr>
          <w:rFonts w:ascii="Times New Roman" w:hAnsi="Times New Roman"/>
          <w:sz w:val="28"/>
          <w:szCs w:val="28"/>
        </w:rPr>
        <w:t xml:space="preserve"> 06.10.2003 №</w:t>
      </w:r>
      <w:r w:rsidR="0059053D">
        <w:rPr>
          <w:rFonts w:ascii="Times New Roman" w:hAnsi="Times New Roman"/>
          <w:sz w:val="28"/>
          <w:szCs w:val="28"/>
        </w:rPr>
        <w:t> </w:t>
      </w:r>
      <w:r w:rsidRPr="00667098">
        <w:rPr>
          <w:rFonts w:ascii="Times New Roman" w:hAnsi="Times New Roman"/>
          <w:sz w:val="28"/>
          <w:szCs w:val="28"/>
        </w:rPr>
        <w:t>131</w:t>
      </w:r>
      <w:r w:rsidR="00CF730F">
        <w:rPr>
          <w:rFonts w:ascii="Times New Roman" w:hAnsi="Times New Roman"/>
          <w:sz w:val="28"/>
          <w:szCs w:val="28"/>
        </w:rPr>
        <w:t>-</w:t>
      </w:r>
      <w:r w:rsidR="0059053D">
        <w:rPr>
          <w:rFonts w:ascii="Times New Roman" w:hAnsi="Times New Roman"/>
          <w:sz w:val="28"/>
          <w:szCs w:val="28"/>
        </w:rPr>
        <w:t>ФЗ «Об </w:t>
      </w:r>
      <w:r w:rsidR="00E108AF">
        <w:rPr>
          <w:rFonts w:ascii="Times New Roman" w:hAnsi="Times New Roman"/>
          <w:sz w:val="28"/>
          <w:szCs w:val="28"/>
        </w:rPr>
        <w:t xml:space="preserve">общих </w:t>
      </w:r>
      <w:r w:rsidRPr="00667098">
        <w:rPr>
          <w:rFonts w:ascii="Times New Roman" w:hAnsi="Times New Roman"/>
          <w:sz w:val="28"/>
          <w:szCs w:val="28"/>
        </w:rPr>
        <w:t>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</w:t>
      </w:r>
      <w:r w:rsidR="005905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Российской Федерации»</w:t>
      </w:r>
      <w:r w:rsidR="00C91BBC">
        <w:rPr>
          <w:rFonts w:ascii="Times New Roman" w:hAnsi="Times New Roman" w:cs="Times New Roman"/>
          <w:sz w:val="28"/>
          <w:szCs w:val="28"/>
        </w:rPr>
        <w:t xml:space="preserve">, </w:t>
      </w:r>
      <w:r w:rsidR="00C933A4">
        <w:rPr>
          <w:rFonts w:ascii="Times New Roman" w:hAnsi="Times New Roman" w:cs="Times New Roman"/>
          <w:sz w:val="28"/>
          <w:szCs w:val="28"/>
        </w:rPr>
        <w:t>от 12.01.1996 № 7</w:t>
      </w:r>
      <w:r w:rsidR="00CF730F">
        <w:rPr>
          <w:rFonts w:ascii="Times New Roman" w:hAnsi="Times New Roman" w:cs="Times New Roman"/>
          <w:sz w:val="28"/>
          <w:szCs w:val="28"/>
        </w:rPr>
        <w:t>-</w:t>
      </w:r>
      <w:r w:rsidR="00C00278">
        <w:rPr>
          <w:rFonts w:ascii="Times New Roman" w:hAnsi="Times New Roman" w:cs="Times New Roman"/>
          <w:sz w:val="28"/>
          <w:szCs w:val="28"/>
        </w:rPr>
        <w:t>ФЗ</w:t>
      </w:r>
      <w:r w:rsidR="00BD599F">
        <w:rPr>
          <w:rFonts w:ascii="Times New Roman" w:hAnsi="Times New Roman" w:cs="Times New Roman"/>
          <w:sz w:val="28"/>
          <w:szCs w:val="28"/>
        </w:rPr>
        <w:t xml:space="preserve"> «</w:t>
      </w:r>
      <w:r w:rsidR="00C91BBC">
        <w:rPr>
          <w:rFonts w:ascii="Times New Roman" w:hAnsi="Times New Roman" w:cs="Times New Roman"/>
          <w:sz w:val="28"/>
          <w:szCs w:val="28"/>
        </w:rPr>
        <w:t xml:space="preserve">О </w:t>
      </w:r>
      <w:r w:rsidR="00C933A4">
        <w:rPr>
          <w:rFonts w:ascii="Times New Roman" w:hAnsi="Times New Roman" w:cs="Times New Roman"/>
          <w:sz w:val="28"/>
          <w:szCs w:val="28"/>
        </w:rPr>
        <w:t>некоммерческих организациях</w:t>
      </w:r>
      <w:r w:rsidR="00C91BBC">
        <w:rPr>
          <w:rFonts w:ascii="Times New Roman" w:hAnsi="Times New Roman" w:cs="Times New Roman"/>
          <w:sz w:val="28"/>
          <w:szCs w:val="28"/>
        </w:rPr>
        <w:t>»</w:t>
      </w:r>
      <w:r w:rsidR="00DA6734">
        <w:rPr>
          <w:rFonts w:ascii="Times New Roman" w:hAnsi="Times New Roman" w:cs="Times New Roman"/>
          <w:sz w:val="28"/>
          <w:szCs w:val="28"/>
        </w:rPr>
        <w:t xml:space="preserve"> и</w:t>
      </w:r>
      <w:r w:rsidR="00BD599F">
        <w:rPr>
          <w:rFonts w:ascii="Times New Roman" w:hAnsi="Times New Roman" w:cs="Times New Roman"/>
          <w:sz w:val="28"/>
          <w:szCs w:val="28"/>
        </w:rPr>
        <w:t xml:space="preserve"> в целях централизации бюджетного (бухгалтерского) учета органов местного самоуправления города Чебоксары</w:t>
      </w:r>
      <w:r w:rsidR="00DA6734">
        <w:rPr>
          <w:rFonts w:ascii="Times New Roman" w:hAnsi="Times New Roman" w:cs="Times New Roman"/>
          <w:sz w:val="28"/>
          <w:szCs w:val="28"/>
        </w:rPr>
        <w:t>,</w:t>
      </w:r>
      <w:r w:rsidR="00C91BBC">
        <w:rPr>
          <w:rFonts w:ascii="Times New Roman" w:hAnsi="Times New Roman" w:cs="Times New Roman"/>
          <w:sz w:val="28"/>
          <w:szCs w:val="28"/>
        </w:rPr>
        <w:t xml:space="preserve"> </w:t>
      </w:r>
      <w:r w:rsidR="00C5069A">
        <w:rPr>
          <w:rFonts w:ascii="Times New Roman" w:hAnsi="Times New Roman" w:cs="Times New Roman"/>
          <w:sz w:val="28"/>
          <w:szCs w:val="28"/>
        </w:rPr>
        <w:t>администрация</w:t>
      </w:r>
      <w:r w:rsidR="00C91BBC">
        <w:rPr>
          <w:rFonts w:ascii="Times New Roman" w:hAnsi="Times New Roman" w:cs="Times New Roman"/>
          <w:sz w:val="28"/>
          <w:szCs w:val="28"/>
        </w:rPr>
        <w:t xml:space="preserve"> </w:t>
      </w:r>
      <w:r w:rsidR="00C5069A">
        <w:rPr>
          <w:rFonts w:ascii="Times New Roman" w:hAnsi="Times New Roman" w:cs="Times New Roman"/>
          <w:sz w:val="28"/>
          <w:szCs w:val="28"/>
        </w:rPr>
        <w:t>города Чебоксары</w:t>
      </w:r>
      <w:r w:rsidR="00DA6734">
        <w:rPr>
          <w:rFonts w:ascii="Times New Roman" w:hAnsi="Times New Roman" w:cs="Times New Roman"/>
          <w:sz w:val="28"/>
          <w:szCs w:val="28"/>
        </w:rPr>
        <w:t xml:space="preserve"> </w:t>
      </w:r>
      <w:r w:rsidR="00C00278" w:rsidRPr="00F51474">
        <w:rPr>
          <w:rFonts w:ascii="Times New Roman" w:hAnsi="Times New Roman" w:cs="Times New Roman"/>
          <w:spacing w:val="80"/>
          <w:sz w:val="28"/>
          <w:szCs w:val="28"/>
        </w:rPr>
        <w:t>постановля</w:t>
      </w:r>
      <w:r w:rsidR="00C5069A" w:rsidRPr="00F51474">
        <w:rPr>
          <w:rFonts w:ascii="Times New Roman" w:hAnsi="Times New Roman" w:cs="Times New Roman"/>
          <w:spacing w:val="80"/>
          <w:sz w:val="28"/>
          <w:szCs w:val="28"/>
        </w:rPr>
        <w:t>ет</w:t>
      </w:r>
      <w:r w:rsidR="00DB1D3C" w:rsidRPr="001F1C73">
        <w:rPr>
          <w:rFonts w:ascii="Times New Roman" w:hAnsi="Times New Roman" w:cs="Times New Roman"/>
          <w:sz w:val="28"/>
          <w:szCs w:val="28"/>
        </w:rPr>
        <w:t>:</w:t>
      </w:r>
    </w:p>
    <w:p w:rsidR="00DB1D3C" w:rsidRDefault="00DB1D3C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C73">
        <w:rPr>
          <w:rFonts w:ascii="Times New Roman" w:hAnsi="Times New Roman" w:cs="Times New Roman"/>
          <w:sz w:val="28"/>
          <w:szCs w:val="28"/>
        </w:rPr>
        <w:t>1.</w:t>
      </w:r>
      <w:r w:rsidR="008D75AA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F62C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B7CD5">
        <w:rPr>
          <w:rFonts w:ascii="Times New Roman" w:hAnsi="Times New Roman" w:cs="Times New Roman"/>
          <w:sz w:val="28"/>
          <w:szCs w:val="28"/>
        </w:rPr>
        <w:t>казенное</w:t>
      </w:r>
      <w:r w:rsidRPr="001F1C73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261525">
        <w:rPr>
          <w:rFonts w:ascii="Times New Roman" w:hAnsi="Times New Roman" w:cs="Times New Roman"/>
          <w:sz w:val="28"/>
          <w:szCs w:val="28"/>
        </w:rPr>
        <w:t>«Центр бухгалтерского учета</w:t>
      </w:r>
      <w:r w:rsidR="008F62CF" w:rsidRPr="008E090A">
        <w:rPr>
          <w:rFonts w:ascii="Times New Roman" w:hAnsi="Times New Roman" w:cs="Times New Roman"/>
          <w:spacing w:val="-4"/>
          <w:sz w:val="28"/>
          <w:szCs w:val="28"/>
        </w:rPr>
        <w:t xml:space="preserve"> города Чебоксары</w:t>
      </w:r>
      <w:r w:rsidR="00261525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8E090A">
        <w:rPr>
          <w:rFonts w:ascii="Times New Roman" w:hAnsi="Times New Roman" w:cs="Times New Roman"/>
          <w:spacing w:val="-4"/>
          <w:sz w:val="28"/>
          <w:szCs w:val="28"/>
        </w:rPr>
        <w:t>(далее –</w:t>
      </w:r>
      <w:r w:rsidRPr="001F1C73">
        <w:rPr>
          <w:rFonts w:ascii="Times New Roman" w:hAnsi="Times New Roman" w:cs="Times New Roman"/>
          <w:sz w:val="28"/>
          <w:szCs w:val="28"/>
        </w:rPr>
        <w:t xml:space="preserve"> </w:t>
      </w:r>
      <w:r w:rsidR="00BD3435">
        <w:rPr>
          <w:rFonts w:ascii="Times New Roman" w:hAnsi="Times New Roman" w:cs="Times New Roman"/>
          <w:sz w:val="28"/>
          <w:szCs w:val="28"/>
        </w:rPr>
        <w:t>МКУ «</w:t>
      </w:r>
      <w:r w:rsidR="00261525">
        <w:rPr>
          <w:rFonts w:ascii="Times New Roman" w:hAnsi="Times New Roman" w:cs="Times New Roman"/>
          <w:sz w:val="28"/>
          <w:szCs w:val="28"/>
        </w:rPr>
        <w:t>Центр бухгалтерского учета</w:t>
      </w:r>
      <w:r w:rsidR="00BD3435">
        <w:rPr>
          <w:rFonts w:ascii="Times New Roman" w:hAnsi="Times New Roman" w:cs="Times New Roman"/>
          <w:sz w:val="28"/>
          <w:szCs w:val="28"/>
        </w:rPr>
        <w:t>»)</w:t>
      </w:r>
      <w:r w:rsidR="00C91BBC">
        <w:rPr>
          <w:rFonts w:ascii="Times New Roman" w:hAnsi="Times New Roman" w:cs="Times New Roman"/>
          <w:sz w:val="28"/>
          <w:szCs w:val="28"/>
        </w:rPr>
        <w:t>.</w:t>
      </w:r>
    </w:p>
    <w:p w:rsidR="00036098" w:rsidRDefault="00F75128" w:rsidP="00F75128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6098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098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098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09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098">
        <w:rPr>
          <w:rFonts w:ascii="Times New Roman" w:hAnsi="Times New Roman" w:cs="Times New Roman"/>
          <w:sz w:val="28"/>
          <w:szCs w:val="28"/>
        </w:rPr>
        <w:t xml:space="preserve"> МКУ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098">
        <w:rPr>
          <w:rFonts w:ascii="Times New Roman" w:hAnsi="Times New Roman" w:cs="Times New Roman"/>
          <w:sz w:val="28"/>
          <w:szCs w:val="28"/>
        </w:rPr>
        <w:t xml:space="preserve"> «Центр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098">
        <w:rPr>
          <w:rFonts w:ascii="Times New Roman" w:hAnsi="Times New Roman" w:cs="Times New Roman"/>
          <w:sz w:val="28"/>
          <w:szCs w:val="28"/>
        </w:rPr>
        <w:t>бухгалтерского учета»:</w:t>
      </w:r>
    </w:p>
    <w:p w:rsidR="00036098" w:rsidRDefault="00036098" w:rsidP="00036098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перечисление;</w:t>
      </w:r>
    </w:p>
    <w:p w:rsidR="00036098" w:rsidRPr="00036098" w:rsidRDefault="00036098" w:rsidP="00036098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бюджетного</w:t>
      </w:r>
      <w:r w:rsidR="00750C1E">
        <w:rPr>
          <w:rFonts w:ascii="Times New Roman" w:hAnsi="Times New Roman" w:cs="Times New Roman"/>
          <w:sz w:val="28"/>
          <w:szCs w:val="28"/>
        </w:rPr>
        <w:t xml:space="preserve"> (бухгалтерского)</w:t>
      </w:r>
      <w:r>
        <w:rPr>
          <w:rFonts w:ascii="Times New Roman" w:hAnsi="Times New Roman" w:cs="Times New Roman"/>
          <w:sz w:val="28"/>
          <w:szCs w:val="28"/>
        </w:rPr>
        <w:t xml:space="preserve">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</w:t>
      </w:r>
      <w:r w:rsidR="00750C1E">
        <w:rPr>
          <w:rFonts w:ascii="Times New Roman" w:hAnsi="Times New Roman" w:cs="Times New Roman"/>
          <w:sz w:val="28"/>
          <w:szCs w:val="28"/>
        </w:rPr>
        <w:t xml:space="preserve"> (бухгалтерского)</w:t>
      </w:r>
      <w:r>
        <w:rPr>
          <w:rFonts w:ascii="Times New Roman" w:hAnsi="Times New Roman" w:cs="Times New Roman"/>
          <w:sz w:val="28"/>
          <w:szCs w:val="28"/>
        </w:rPr>
        <w:t xml:space="preserve"> учета, обеспечение представления такой отчетности в соответствующие государственные (муниципальные) органы</w:t>
      </w:r>
      <w:r w:rsidR="00DA6734">
        <w:rPr>
          <w:rFonts w:ascii="Times New Roman" w:hAnsi="Times New Roman" w:cs="Times New Roman"/>
          <w:sz w:val="28"/>
          <w:szCs w:val="28"/>
        </w:rPr>
        <w:t>.</w:t>
      </w:r>
    </w:p>
    <w:p w:rsidR="00436B2B" w:rsidRPr="001F1C73" w:rsidRDefault="00036098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B2B" w:rsidRPr="001F1C73">
        <w:rPr>
          <w:rFonts w:ascii="Times New Roman" w:hAnsi="Times New Roman" w:cs="Times New Roman"/>
          <w:sz w:val="28"/>
          <w:szCs w:val="28"/>
        </w:rPr>
        <w:t>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="00436B2B" w:rsidRPr="001F1C73"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  <w:r w:rsidR="00A87FCE" w:rsidRPr="00A87FCE">
        <w:t xml:space="preserve"> </w:t>
      </w:r>
      <w:r w:rsidR="00A87FCE" w:rsidRPr="00A87FCE">
        <w:rPr>
          <w:rFonts w:ascii="Times New Roman" w:hAnsi="Times New Roman" w:cs="Times New Roman"/>
          <w:sz w:val="28"/>
          <w:szCs w:val="28"/>
        </w:rPr>
        <w:t>от имени администрации города Чебоксары</w:t>
      </w:r>
      <w:r w:rsidR="00436B2B" w:rsidRPr="001F1C73">
        <w:rPr>
          <w:rFonts w:ascii="Times New Roman" w:hAnsi="Times New Roman" w:cs="Times New Roman"/>
          <w:sz w:val="28"/>
          <w:szCs w:val="28"/>
        </w:rPr>
        <w:t xml:space="preserve"> </w:t>
      </w:r>
      <w:r w:rsidR="002505E0">
        <w:rPr>
          <w:rFonts w:ascii="Times New Roman" w:hAnsi="Times New Roman" w:cs="Times New Roman"/>
          <w:sz w:val="28"/>
          <w:szCs w:val="28"/>
        </w:rPr>
        <w:t>возложить на</w:t>
      </w:r>
      <w:r w:rsidR="00436B2B" w:rsidRPr="001F1C73">
        <w:rPr>
          <w:rFonts w:ascii="Times New Roman" w:hAnsi="Times New Roman" w:cs="Times New Roman"/>
          <w:sz w:val="28"/>
          <w:szCs w:val="28"/>
        </w:rPr>
        <w:t xml:space="preserve"> </w:t>
      </w:r>
      <w:r w:rsidR="007B7CD5" w:rsidRPr="0023190F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8F62CF" w:rsidRPr="0023190F">
        <w:rPr>
          <w:rFonts w:ascii="Times New Roman" w:hAnsi="Times New Roman" w:cs="Times New Roman"/>
          <w:sz w:val="28"/>
          <w:szCs w:val="28"/>
        </w:rPr>
        <w:t>а</w:t>
      </w:r>
      <w:r w:rsidR="00CF730F" w:rsidRPr="0023190F">
        <w:rPr>
          <w:rFonts w:ascii="Times New Roman" w:hAnsi="Times New Roman" w:cs="Times New Roman"/>
          <w:sz w:val="28"/>
          <w:szCs w:val="28"/>
        </w:rPr>
        <w:t>дминистраци</w:t>
      </w:r>
      <w:r w:rsidR="007B7CD5" w:rsidRPr="0023190F">
        <w:rPr>
          <w:rFonts w:ascii="Times New Roman" w:hAnsi="Times New Roman" w:cs="Times New Roman"/>
          <w:sz w:val="28"/>
          <w:szCs w:val="28"/>
        </w:rPr>
        <w:t>и</w:t>
      </w:r>
      <w:r w:rsidR="00CF730F" w:rsidRPr="0023190F">
        <w:rPr>
          <w:rFonts w:ascii="Times New Roman" w:hAnsi="Times New Roman" w:cs="Times New Roman"/>
          <w:sz w:val="28"/>
          <w:szCs w:val="28"/>
        </w:rPr>
        <w:t xml:space="preserve"> </w:t>
      </w:r>
      <w:r w:rsidR="00436B2B" w:rsidRPr="0023190F">
        <w:rPr>
          <w:rFonts w:ascii="Times New Roman" w:hAnsi="Times New Roman" w:cs="Times New Roman"/>
          <w:sz w:val="28"/>
          <w:szCs w:val="28"/>
        </w:rPr>
        <w:t>города Чебоксары.</w:t>
      </w:r>
    </w:p>
    <w:p w:rsidR="003B731F" w:rsidRDefault="00036098" w:rsidP="003B7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36B2B" w:rsidRPr="001F1C73">
        <w:rPr>
          <w:rFonts w:ascii="Times New Roman" w:hAnsi="Times New Roman" w:cs="Times New Roman"/>
          <w:sz w:val="28"/>
          <w:szCs w:val="28"/>
        </w:rPr>
        <w:t>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="00436B2B" w:rsidRPr="001F1C73">
        <w:rPr>
          <w:rFonts w:ascii="Times New Roman" w:hAnsi="Times New Roman" w:cs="Times New Roman"/>
          <w:sz w:val="28"/>
          <w:szCs w:val="28"/>
        </w:rPr>
        <w:t xml:space="preserve">Полномочия собственника имущества от имени администрации города </w:t>
      </w:r>
      <w:r w:rsidR="001F1C73" w:rsidRPr="001F1C73">
        <w:rPr>
          <w:rFonts w:ascii="Times New Roman" w:hAnsi="Times New Roman" w:cs="Times New Roman"/>
          <w:sz w:val="28"/>
          <w:szCs w:val="28"/>
        </w:rPr>
        <w:t>Чебоксары</w:t>
      </w:r>
      <w:r w:rsidR="00436B2B" w:rsidRPr="001F1C73">
        <w:rPr>
          <w:rFonts w:ascii="Times New Roman" w:hAnsi="Times New Roman" w:cs="Times New Roman"/>
          <w:sz w:val="28"/>
          <w:szCs w:val="28"/>
        </w:rPr>
        <w:t xml:space="preserve"> </w:t>
      </w:r>
      <w:r w:rsidR="002505E0">
        <w:rPr>
          <w:rFonts w:ascii="Times New Roman" w:hAnsi="Times New Roman" w:cs="Times New Roman"/>
          <w:sz w:val="28"/>
          <w:szCs w:val="28"/>
        </w:rPr>
        <w:t>возложить на</w:t>
      </w:r>
      <w:r w:rsidR="00436B2B" w:rsidRPr="001F1C73">
        <w:rPr>
          <w:rFonts w:ascii="Times New Roman" w:hAnsi="Times New Roman" w:cs="Times New Roman"/>
          <w:sz w:val="28"/>
          <w:szCs w:val="28"/>
        </w:rPr>
        <w:t xml:space="preserve"> Чебоксарский городской комитет </w:t>
      </w:r>
      <w:r w:rsidR="00F51474">
        <w:rPr>
          <w:rFonts w:ascii="Times New Roman" w:hAnsi="Times New Roman" w:cs="Times New Roman"/>
          <w:sz w:val="28"/>
          <w:szCs w:val="28"/>
        </w:rPr>
        <w:br/>
      </w:r>
      <w:r w:rsidR="00436B2B" w:rsidRPr="001F1C73"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 w:rsidR="00F51474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1B4F71">
        <w:rPr>
          <w:rFonts w:ascii="Times New Roman" w:hAnsi="Times New Roman" w:cs="Times New Roman"/>
          <w:sz w:val="28"/>
          <w:szCs w:val="28"/>
        </w:rPr>
        <w:t>.</w:t>
      </w:r>
    </w:p>
    <w:p w:rsidR="00436B2B" w:rsidRPr="001F1C73" w:rsidRDefault="00036098" w:rsidP="003B7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B2B" w:rsidRPr="001F1C73">
        <w:rPr>
          <w:rFonts w:ascii="Times New Roman" w:hAnsi="Times New Roman" w:cs="Times New Roman"/>
          <w:sz w:val="28"/>
          <w:szCs w:val="28"/>
        </w:rPr>
        <w:t>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="00436B2B" w:rsidRPr="001F1C7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созданию </w:t>
      </w:r>
      <w:r w:rsidR="00BD3435" w:rsidRPr="00BD3435">
        <w:rPr>
          <w:rFonts w:ascii="Times New Roman" w:hAnsi="Times New Roman" w:cs="Times New Roman"/>
          <w:sz w:val="28"/>
          <w:szCs w:val="28"/>
        </w:rPr>
        <w:t>МКУ «Центр бухгалтерского учета»</w:t>
      </w:r>
      <w:r w:rsidR="007B7CD5">
        <w:rPr>
          <w:rFonts w:ascii="Times New Roman" w:hAnsi="Times New Roman" w:cs="Times New Roman"/>
          <w:sz w:val="28"/>
          <w:szCs w:val="28"/>
        </w:rPr>
        <w:t xml:space="preserve"> </w:t>
      </w:r>
      <w:r w:rsidR="00C933A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A6734">
        <w:rPr>
          <w:rFonts w:ascii="Times New Roman" w:hAnsi="Times New Roman" w:cs="Times New Roman"/>
          <w:sz w:val="28"/>
          <w:szCs w:val="28"/>
        </w:rPr>
        <w:t xml:space="preserve"> </w:t>
      </w:r>
      <w:r w:rsidR="00436B2B" w:rsidRPr="001F1C73">
        <w:rPr>
          <w:rFonts w:ascii="Times New Roman" w:hAnsi="Times New Roman" w:cs="Times New Roman"/>
          <w:sz w:val="28"/>
          <w:szCs w:val="28"/>
        </w:rPr>
        <w:t>к настоящем</w:t>
      </w:r>
      <w:r w:rsidR="001B4F71">
        <w:rPr>
          <w:rFonts w:ascii="Times New Roman" w:hAnsi="Times New Roman" w:cs="Times New Roman"/>
          <w:sz w:val="28"/>
          <w:szCs w:val="28"/>
        </w:rPr>
        <w:t>у постановлению</w:t>
      </w:r>
      <w:r w:rsidR="00436B2B" w:rsidRPr="001F1C73">
        <w:rPr>
          <w:rFonts w:ascii="Times New Roman" w:hAnsi="Times New Roman" w:cs="Times New Roman"/>
          <w:sz w:val="28"/>
          <w:szCs w:val="28"/>
        </w:rPr>
        <w:t>.</w:t>
      </w:r>
    </w:p>
    <w:p w:rsidR="003B731F" w:rsidRPr="001B4F71" w:rsidRDefault="00036098" w:rsidP="003B7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31F">
        <w:rPr>
          <w:rFonts w:ascii="Times New Roman" w:hAnsi="Times New Roman" w:cs="Times New Roman"/>
          <w:sz w:val="28"/>
          <w:szCs w:val="28"/>
        </w:rPr>
        <w:t>.</w:t>
      </w:r>
      <w:r w:rsidR="008D75AA">
        <w:rPr>
          <w:rFonts w:ascii="Times New Roman" w:hAnsi="Times New Roman" w:cs="Times New Roman"/>
          <w:sz w:val="28"/>
          <w:szCs w:val="28"/>
        </w:rPr>
        <w:t> </w:t>
      </w:r>
      <w:r w:rsidR="00B46DAB" w:rsidRPr="00B46DAB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настоящего постановления, </w:t>
      </w:r>
      <w:r w:rsidR="00B46DAB" w:rsidRPr="0023190F">
        <w:rPr>
          <w:rFonts w:ascii="Times New Roman" w:hAnsi="Times New Roman" w:cs="Times New Roman"/>
          <w:sz w:val="28"/>
          <w:szCs w:val="28"/>
        </w:rPr>
        <w:t>осуществлять в пределах средств</w:t>
      </w:r>
      <w:r w:rsidR="00B46DAB" w:rsidRPr="00B46DAB">
        <w:rPr>
          <w:rFonts w:ascii="Times New Roman" w:hAnsi="Times New Roman" w:cs="Times New Roman"/>
          <w:sz w:val="28"/>
          <w:szCs w:val="28"/>
        </w:rPr>
        <w:t xml:space="preserve">, предусмотренных в бюджете </w:t>
      </w:r>
      <w:r w:rsidR="00B46DAB">
        <w:rPr>
          <w:rFonts w:ascii="Times New Roman" w:hAnsi="Times New Roman" w:cs="Times New Roman"/>
          <w:sz w:val="28"/>
          <w:szCs w:val="28"/>
        </w:rPr>
        <w:t>города Чебоксары</w:t>
      </w:r>
      <w:r w:rsidR="00B46DAB" w:rsidRPr="00B46DAB">
        <w:rPr>
          <w:rFonts w:ascii="Times New Roman" w:hAnsi="Times New Roman" w:cs="Times New Roman"/>
          <w:sz w:val="28"/>
          <w:szCs w:val="28"/>
        </w:rPr>
        <w:t xml:space="preserve"> на указанные цели</w:t>
      </w:r>
      <w:r w:rsidR="003B731F" w:rsidRPr="001F1C73">
        <w:rPr>
          <w:rFonts w:ascii="Times New Roman" w:hAnsi="Times New Roman" w:cs="Times New Roman"/>
          <w:sz w:val="28"/>
          <w:szCs w:val="28"/>
        </w:rPr>
        <w:t>.</w:t>
      </w:r>
    </w:p>
    <w:p w:rsidR="00AA2ED3" w:rsidRDefault="00036098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2ED3">
        <w:rPr>
          <w:rFonts w:ascii="Times New Roman" w:hAnsi="Times New Roman" w:cs="Times New Roman"/>
          <w:sz w:val="28"/>
          <w:szCs w:val="28"/>
        </w:rPr>
        <w:t>.</w:t>
      </w:r>
      <w:r w:rsidR="00AA2ED3" w:rsidRPr="00AA2ED3">
        <w:rPr>
          <w:rFonts w:ascii="Times New Roman" w:hAnsi="Times New Roman" w:cs="Times New Roman"/>
          <w:sz w:val="28"/>
          <w:szCs w:val="28"/>
        </w:rPr>
        <w:t> </w:t>
      </w:r>
      <w:r w:rsidR="00CF730F">
        <w:rPr>
          <w:rFonts w:ascii="Times New Roman" w:hAnsi="Times New Roman" w:cs="Times New Roman"/>
          <w:sz w:val="28"/>
          <w:szCs w:val="28"/>
        </w:rPr>
        <w:t>Настоящее п</w:t>
      </w:r>
      <w:r w:rsidR="00AA2ED3" w:rsidRPr="00AA2ED3"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опубликования.</w:t>
      </w:r>
    </w:p>
    <w:p w:rsidR="00AA2ED3" w:rsidRPr="00AA2ED3" w:rsidRDefault="00036098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2ED3">
        <w:rPr>
          <w:rFonts w:ascii="Times New Roman" w:hAnsi="Times New Roman" w:cs="Times New Roman"/>
          <w:sz w:val="28"/>
          <w:szCs w:val="28"/>
        </w:rPr>
        <w:t>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="00C439C7" w:rsidRPr="00C439C7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="00C439C7">
        <w:rPr>
          <w:rFonts w:ascii="Times New Roman" w:hAnsi="Times New Roman" w:cs="Times New Roman"/>
          <w:sz w:val="28"/>
          <w:szCs w:val="28"/>
        </w:rPr>
        <w:t>.</w:t>
      </w:r>
    </w:p>
    <w:p w:rsidR="001221E4" w:rsidRDefault="00036098" w:rsidP="00C439C7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AA2ED3">
        <w:rPr>
          <w:sz w:val="28"/>
          <w:szCs w:val="28"/>
        </w:rPr>
        <w:t>.</w:t>
      </w:r>
      <w:r w:rsidR="00AA2ED3" w:rsidRPr="00D77C56">
        <w:rPr>
          <w:sz w:val="28"/>
          <w:szCs w:val="28"/>
        </w:rPr>
        <w:t xml:space="preserve"> </w:t>
      </w:r>
      <w:r w:rsidR="00E8146A" w:rsidRPr="00E8146A">
        <w:rPr>
          <w:sz w:val="28"/>
          <w:szCs w:val="28"/>
        </w:rPr>
        <w:t>Контроль за исполнением нас</w:t>
      </w:r>
      <w:r w:rsidR="00DA6734">
        <w:rPr>
          <w:sz w:val="28"/>
          <w:szCs w:val="28"/>
        </w:rPr>
        <w:t xml:space="preserve">тоящего постановления возложить </w:t>
      </w:r>
      <w:r w:rsidR="00E8146A" w:rsidRPr="00E8146A">
        <w:rPr>
          <w:sz w:val="28"/>
          <w:szCs w:val="28"/>
        </w:rPr>
        <w:t>на заместителя главы администрации города Чебоксары</w:t>
      </w:r>
      <w:r w:rsidR="00DA6734">
        <w:rPr>
          <w:sz w:val="28"/>
          <w:szCs w:val="28"/>
        </w:rPr>
        <w:t xml:space="preserve"> </w:t>
      </w:r>
      <w:r w:rsidR="00E8146A" w:rsidRPr="00E8146A">
        <w:rPr>
          <w:sz w:val="28"/>
          <w:szCs w:val="28"/>
        </w:rPr>
        <w:t>по экон</w:t>
      </w:r>
      <w:r w:rsidR="00E8146A">
        <w:rPr>
          <w:sz w:val="28"/>
          <w:szCs w:val="28"/>
        </w:rPr>
        <w:t>омическому развитию и финансам И</w:t>
      </w:r>
      <w:r w:rsidR="00E8146A" w:rsidRPr="00E8146A">
        <w:rPr>
          <w:sz w:val="28"/>
          <w:szCs w:val="28"/>
        </w:rPr>
        <w:t>.</w:t>
      </w:r>
      <w:r w:rsidR="00E8146A">
        <w:rPr>
          <w:sz w:val="28"/>
          <w:szCs w:val="28"/>
        </w:rPr>
        <w:t>Н. Антонову</w:t>
      </w:r>
      <w:r w:rsidR="00C439C7">
        <w:rPr>
          <w:sz w:val="28"/>
          <w:szCs w:val="28"/>
        </w:rPr>
        <w:t xml:space="preserve">. </w:t>
      </w:r>
    </w:p>
    <w:p w:rsidR="00C439C7" w:rsidRDefault="00C439C7" w:rsidP="00C439C7">
      <w:pPr>
        <w:pStyle w:val="2"/>
        <w:spacing w:line="360" w:lineRule="auto"/>
        <w:rPr>
          <w:sz w:val="28"/>
          <w:szCs w:val="28"/>
        </w:rPr>
      </w:pPr>
    </w:p>
    <w:p w:rsidR="00BD3435" w:rsidRDefault="00AA2ED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Чебоксары</w:t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Д.В. Спирин</w:t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30F" w:rsidRDefault="00AA2ED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730F" w:rsidSect="00602E94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  <w:bookmarkStart w:id="0" w:name="_GoBack"/>
      <w:bookmarkEnd w:id="0"/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C933A4" w:rsidRPr="00F51474" w:rsidRDefault="00C933A4" w:rsidP="00F51474">
      <w:pPr>
        <w:ind w:left="10490" w:right="-3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Утвержден  </w:t>
      </w:r>
      <w:r w:rsidR="00260E51" w:rsidRPr="00F514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</w:t>
      </w:r>
      <w:r w:rsidRP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7741" w:rsidRP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E37741" w:rsidRP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1A60B8" w:rsidRPr="0044341B" w:rsidRDefault="00C933A4" w:rsidP="00F51474">
      <w:pPr>
        <w:ind w:left="1049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r w:rsid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Республики     </w:t>
      </w:r>
      <w:r w:rsidR="007D1E63" w:rsidRP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37741" w:rsidRP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44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</w:p>
    <w:p w:rsidR="00F51474" w:rsidRDefault="00F51474" w:rsidP="007D1E63">
      <w:pPr>
        <w:widowControl w:val="0"/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1E63" w:rsidRPr="007D1E63" w:rsidRDefault="004D2435" w:rsidP="007D1E63">
      <w:pPr>
        <w:widowControl w:val="0"/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мероприятий </w:t>
      </w:r>
      <w:r w:rsidR="007D1E63" w:rsidRPr="007D1E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D1E63" w:rsidRPr="007D1E63" w:rsidRDefault="007D1E63" w:rsidP="007D1E63">
      <w:pPr>
        <w:widowControl w:val="0"/>
        <w:shd w:val="clear" w:color="auto" w:fill="FFFFFF"/>
        <w:ind w:firstLine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D1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7D1E63">
        <w:rPr>
          <w:rFonts w:ascii="Times New Roman" w:eastAsia="Arial Unicode MS" w:hAnsi="Times New Roman" w:cs="Times New Roman"/>
          <w:b/>
          <w:sz w:val="28"/>
          <w:szCs w:val="28"/>
        </w:rPr>
        <w:t>созданию муниципального казенного учреждения</w:t>
      </w:r>
    </w:p>
    <w:p w:rsidR="007D1E63" w:rsidRPr="007D1E63" w:rsidRDefault="007D1E63" w:rsidP="007D1E63">
      <w:pPr>
        <w:widowControl w:val="0"/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E63">
        <w:rPr>
          <w:rFonts w:ascii="Times New Roman" w:eastAsia="Arial Unicode MS" w:hAnsi="Times New Roman" w:cs="Times New Roman"/>
          <w:b/>
          <w:sz w:val="28"/>
          <w:szCs w:val="28"/>
        </w:rPr>
        <w:t xml:space="preserve"> «Центр бухгалтерского учета города Чебоксары»</w:t>
      </w:r>
    </w:p>
    <w:p w:rsidR="007D1E63" w:rsidRPr="007D1E63" w:rsidRDefault="007D1E63" w:rsidP="007D1E63">
      <w:pPr>
        <w:widowControl w:val="0"/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350"/>
        <w:gridCol w:w="3119"/>
        <w:gridCol w:w="2126"/>
        <w:gridCol w:w="2835"/>
      </w:tblGrid>
      <w:tr w:rsidR="007D1E63" w:rsidRPr="007D1E63" w:rsidTr="00656424">
        <w:trPr>
          <w:trHeight w:val="562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7D1E63" w:rsidRPr="007D1E63" w:rsidRDefault="007D1E63" w:rsidP="007D1E6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keepNext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7D1E63" w:rsidRPr="007D1E63" w:rsidRDefault="007D1E63" w:rsidP="007D1E63">
            <w:pPr>
              <w:keepNext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:rsidR="007D1E63" w:rsidRPr="007D1E63" w:rsidRDefault="007D1E63" w:rsidP="007D1E6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2126" w:type="dxa"/>
          </w:tcPr>
          <w:p w:rsidR="007D1E63" w:rsidRPr="007D1E63" w:rsidRDefault="007D1E63" w:rsidP="007D1E6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7D1E63" w:rsidRPr="007D1E63" w:rsidTr="00656424">
        <w:trPr>
          <w:trHeight w:val="631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shd w:val="clear" w:color="auto" w:fill="FFFFFF"/>
              <w:spacing w:line="276" w:lineRule="auto"/>
              <w:ind w:firstLine="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Создание казенного учреждения города Чебоксары МКУ «Центр бухгалтерского учета города Чебоксары» 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</w:tcPr>
          <w:p w:rsidR="007D1E63" w:rsidRPr="007D1E63" w:rsidRDefault="00036098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2022</w:t>
            </w:r>
            <w:r w:rsidR="007D1E63"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города Чебоксары</w:t>
            </w:r>
          </w:p>
        </w:tc>
      </w:tr>
      <w:tr w:rsidR="007D1E63" w:rsidRPr="007D1E63" w:rsidTr="00656424">
        <w:trPr>
          <w:trHeight w:val="1682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Утверждение примерного Положения об оплате труда работников муниципальных учреждений города Чебоксары, находящихся в ведении финансового управления администрации города Чебоксары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5 рабочих дней со дня вступления в силу постановления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41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Утверждение штатного расписания </w:t>
            </w:r>
            <w:r w:rsidRPr="007D1E63">
              <w:rPr>
                <w:rFonts w:ascii="Times New Roman" w:eastAsia="Arial Unicode MS" w:hAnsi="Times New Roman" w:cs="Times New Roman"/>
                <w:sz w:val="26"/>
                <w:szCs w:val="26"/>
              </w:rPr>
              <w:t>казенного учреждения города Чебоксары МКУ «Центр бухгалтерского учета города Чебоксары» с первоначальной штатной численностью 6 человек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5 рабочих дней со дня вступления в силу постановления</w:t>
            </w:r>
          </w:p>
        </w:tc>
        <w:tc>
          <w:tcPr>
            <w:tcW w:w="2835" w:type="dxa"/>
          </w:tcPr>
          <w:p w:rsidR="007D1E63" w:rsidRDefault="007D1E63" w:rsidP="0065642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Штатная </w:t>
            </w:r>
            <w:r w:rsidR="006564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исленность: директор,</w:t>
            </w:r>
            <w:r w:rsidR="006564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директора, начальник отдела - главный бухгалтер, бухгалтер, программист, </w:t>
            </w:r>
            <w:r w:rsidR="006564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онтрактный </w:t>
            </w:r>
            <w:r w:rsidR="006564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правляющий</w:t>
            </w:r>
          </w:p>
          <w:p w:rsidR="00656424" w:rsidRPr="007D1E63" w:rsidRDefault="00656424" w:rsidP="0065642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keepNext/>
              <w:spacing w:line="276" w:lineRule="auto"/>
              <w:ind w:firstLine="0"/>
              <w:contextualSpacing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издание приказа о назначении исполняющего обязанности руководителя казенного учреждения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10 рабочих дней со дня вступления в силу постановления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Размещение объявления о проведении конкурса на замещение вакантной должности руководителя казенного учреждения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15 рабочих дней со дня вступления в силу постановления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F51474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Подготовка и представление в </w:t>
            </w:r>
            <w:r w:rsidR="004D2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Чебоксарское </w:t>
            </w:r>
            <w:r w:rsidR="00F514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оркомимущество</w:t>
            </w:r>
            <w:r w:rsidRPr="007D1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проекта устава казенного учреждения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10 рабочих дней со дня вступления в силу постановления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Утверждение устава казенного учреждения  </w:t>
            </w:r>
            <w:r w:rsidRPr="007D1E63">
              <w:rPr>
                <w:rFonts w:ascii="Times New Roman" w:eastAsia="Arial Unicode MS" w:hAnsi="Times New Roman" w:cs="Times New Roman"/>
                <w:sz w:val="26"/>
                <w:szCs w:val="26"/>
              </w:rPr>
              <w:t>МКУ «Центр бухгалтерского учета города Чебоксары»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</w:tcPr>
          <w:p w:rsidR="007D1E63" w:rsidRDefault="007D1E63" w:rsidP="00F51474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14 календарных дней после согласования с Чебоксрским </w:t>
            </w:r>
            <w:r w:rsidR="00F514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оркомимуществом</w:t>
            </w:r>
          </w:p>
          <w:p w:rsidR="00656424" w:rsidRPr="007D1E63" w:rsidRDefault="00656424" w:rsidP="00F51474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tabs>
                <w:tab w:val="center" w:pos="4677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Представление устава казенного учреждения и других документов в налоговые органы для государственной регистрации</w:t>
            </w:r>
          </w:p>
        </w:tc>
        <w:tc>
          <w:tcPr>
            <w:tcW w:w="3119" w:type="dxa"/>
            <w:vAlign w:val="center"/>
          </w:tcPr>
          <w:p w:rsidR="007D1E63" w:rsidRPr="007D1E63" w:rsidRDefault="007D1E63" w:rsidP="007D1E63">
            <w:pPr>
              <w:tabs>
                <w:tab w:val="center" w:pos="4677"/>
              </w:tabs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МКУ «Центр бухгалтерского учета города Чебоксары», 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</w:tcPr>
          <w:p w:rsidR="007D1E63" w:rsidRPr="007D1E63" w:rsidRDefault="007D1E63" w:rsidP="007D1E63">
            <w:pPr>
              <w:tabs>
                <w:tab w:val="center" w:pos="4677"/>
              </w:tabs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5 рабочих дней со дня утверждения устава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Представление в </w:t>
            </w:r>
            <w:r w:rsidR="004D2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Чебоксарское г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оркомимущество</w:t>
            </w: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документов, подтверждающих государственную регистрацию казенного учреждения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МКУ «Центр бухгалтерского учета города Чебоксары», 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  <w:vAlign w:val="center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10 рабочих дней со дня государственной регистрации казенного учреждения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и утверждение бюджетной сметы казенного учреждения на 2022-2024 годы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МКУ «Центр бухгалтерского учета города Чебоксары», 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  <w:vAlign w:val="center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1 месяца со дня постановки на учет казенного учреждения в налоговом органе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Внесение изменений  в Положение о финансовом управлении администрации города Чебоксары в части учреждений, находящихся в ведении финансового управления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  <w:vAlign w:val="center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1 месяца со дня постановки на учет казенного учреждения в налоговом органе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Согласование с главными распорядителями бюджетных средств города Чебоксары порядка и сроков передачи отдельных полномочий по ведению бюджетного (бухгалтерского) учета и составлению отчетности финансовому управлению администрации города Чебоксары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управление администрации города Чебоксары, ГРБС, </w:t>
            </w:r>
            <w:r w:rsidRPr="007D1E63">
              <w:rPr>
                <w:rFonts w:ascii="Times New Roman" w:eastAsia="Arial Unicode MS" w:hAnsi="Times New Roman" w:cs="Times New Roman"/>
                <w:sz w:val="26"/>
                <w:szCs w:val="26"/>
              </w:rPr>
              <w:t>МКУ «Центр бухгалтерского учета города Чебоксары»</w:t>
            </w:r>
          </w:p>
        </w:tc>
        <w:tc>
          <w:tcPr>
            <w:tcW w:w="2126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2022 г.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распорядительного акта  о передаче отдельных полномочий органов местного самоуправления по ведению бюджетного (бухгалтерского) учета и составлению отчетности финансовому управлению администрации города Чебоксары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</w:t>
            </w:r>
          </w:p>
        </w:tc>
        <w:tc>
          <w:tcPr>
            <w:tcW w:w="2126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2022 г.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штатной численности при передаче полномочий</w:t>
            </w: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Передача отдельных полномочий органов местного самоуправления по ведению бюджетного (бухгалтерского) учета и составлению отчетности финансовому управлению администрации города Чебоксары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управление администрации города Чебоксары, ГРБС, </w:t>
            </w:r>
            <w:r w:rsidRPr="007D1E63">
              <w:rPr>
                <w:rFonts w:ascii="Times New Roman" w:eastAsia="Arial Unicode MS" w:hAnsi="Times New Roman" w:cs="Times New Roman"/>
                <w:sz w:val="26"/>
                <w:szCs w:val="26"/>
              </w:rPr>
              <w:t>МКУ «Центр бухгалтерского учета города Чебоксары»</w:t>
            </w:r>
          </w:p>
        </w:tc>
        <w:tc>
          <w:tcPr>
            <w:tcW w:w="2126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утвержденному графику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1E63" w:rsidRPr="007D1E63" w:rsidRDefault="007D1E63" w:rsidP="007D1E63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6"/>
          <w:szCs w:val="26"/>
        </w:rPr>
      </w:pPr>
    </w:p>
    <w:sectPr w:rsidR="007D1E63" w:rsidRPr="007D1E63" w:rsidSect="0065642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64" w:rsidRDefault="00E15564" w:rsidP="00C9725A">
      <w:r>
        <w:separator/>
      </w:r>
    </w:p>
  </w:endnote>
  <w:endnote w:type="continuationSeparator" w:id="0">
    <w:p w:rsidR="00E15564" w:rsidRDefault="00E15564" w:rsidP="00C9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64" w:rsidRDefault="00E15564" w:rsidP="00C9725A">
      <w:r>
        <w:separator/>
      </w:r>
    </w:p>
  </w:footnote>
  <w:footnote w:type="continuationSeparator" w:id="0">
    <w:p w:rsidR="00E15564" w:rsidRDefault="00E15564" w:rsidP="00C9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681B"/>
    <w:multiLevelType w:val="hybridMultilevel"/>
    <w:tmpl w:val="5CBA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B266B"/>
    <w:multiLevelType w:val="hybridMultilevel"/>
    <w:tmpl w:val="2632AC12"/>
    <w:lvl w:ilvl="0" w:tplc="B4243C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9B4FA4"/>
    <w:multiLevelType w:val="hybridMultilevel"/>
    <w:tmpl w:val="D1CC217A"/>
    <w:lvl w:ilvl="0" w:tplc="A970BE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DA520D"/>
    <w:multiLevelType w:val="hybridMultilevel"/>
    <w:tmpl w:val="04DC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1D"/>
    <w:rsid w:val="0000475D"/>
    <w:rsid w:val="00036098"/>
    <w:rsid w:val="00064695"/>
    <w:rsid w:val="000B28DB"/>
    <w:rsid w:val="000C782E"/>
    <w:rsid w:val="000E03CE"/>
    <w:rsid w:val="001050A5"/>
    <w:rsid w:val="00120453"/>
    <w:rsid w:val="001221E4"/>
    <w:rsid w:val="00126A3F"/>
    <w:rsid w:val="00155AD4"/>
    <w:rsid w:val="00156A86"/>
    <w:rsid w:val="001848AE"/>
    <w:rsid w:val="001A60B8"/>
    <w:rsid w:val="001B1D1D"/>
    <w:rsid w:val="001B4F71"/>
    <w:rsid w:val="001C50F0"/>
    <w:rsid w:val="001F1C73"/>
    <w:rsid w:val="001F7B9F"/>
    <w:rsid w:val="002068EB"/>
    <w:rsid w:val="00223718"/>
    <w:rsid w:val="0023190F"/>
    <w:rsid w:val="002505E0"/>
    <w:rsid w:val="00260E51"/>
    <w:rsid w:val="00261525"/>
    <w:rsid w:val="002765D3"/>
    <w:rsid w:val="002A0BA0"/>
    <w:rsid w:val="0030237B"/>
    <w:rsid w:val="00302753"/>
    <w:rsid w:val="00316EC4"/>
    <w:rsid w:val="003B33D4"/>
    <w:rsid w:val="003B3ADF"/>
    <w:rsid w:val="003B731F"/>
    <w:rsid w:val="003D71CA"/>
    <w:rsid w:val="00414901"/>
    <w:rsid w:val="00435842"/>
    <w:rsid w:val="00436B2B"/>
    <w:rsid w:val="0044341B"/>
    <w:rsid w:val="0047226D"/>
    <w:rsid w:val="0049160D"/>
    <w:rsid w:val="004D2435"/>
    <w:rsid w:val="004D3A19"/>
    <w:rsid w:val="004D51FD"/>
    <w:rsid w:val="00525239"/>
    <w:rsid w:val="00526CED"/>
    <w:rsid w:val="005737D5"/>
    <w:rsid w:val="0059053D"/>
    <w:rsid w:val="005C70D7"/>
    <w:rsid w:val="005D2595"/>
    <w:rsid w:val="00602E94"/>
    <w:rsid w:val="00647025"/>
    <w:rsid w:val="00652680"/>
    <w:rsid w:val="00656424"/>
    <w:rsid w:val="00681A2F"/>
    <w:rsid w:val="00684880"/>
    <w:rsid w:val="006D6C3E"/>
    <w:rsid w:val="006F213D"/>
    <w:rsid w:val="00704F03"/>
    <w:rsid w:val="00715A74"/>
    <w:rsid w:val="00750C1E"/>
    <w:rsid w:val="00766D64"/>
    <w:rsid w:val="0078574E"/>
    <w:rsid w:val="00791E83"/>
    <w:rsid w:val="007B7CD5"/>
    <w:rsid w:val="007D1E63"/>
    <w:rsid w:val="007E6232"/>
    <w:rsid w:val="008436CE"/>
    <w:rsid w:val="008B5E4A"/>
    <w:rsid w:val="008B73BB"/>
    <w:rsid w:val="008C339B"/>
    <w:rsid w:val="008D75AA"/>
    <w:rsid w:val="008E090A"/>
    <w:rsid w:val="008F62CF"/>
    <w:rsid w:val="00934C0C"/>
    <w:rsid w:val="00962CBC"/>
    <w:rsid w:val="00A27C08"/>
    <w:rsid w:val="00A33961"/>
    <w:rsid w:val="00A422C8"/>
    <w:rsid w:val="00A61B46"/>
    <w:rsid w:val="00A81658"/>
    <w:rsid w:val="00A87FCE"/>
    <w:rsid w:val="00AA2ED3"/>
    <w:rsid w:val="00AC2873"/>
    <w:rsid w:val="00AD39C8"/>
    <w:rsid w:val="00AF483D"/>
    <w:rsid w:val="00B27725"/>
    <w:rsid w:val="00B46DAB"/>
    <w:rsid w:val="00B7495D"/>
    <w:rsid w:val="00B92526"/>
    <w:rsid w:val="00BA69F0"/>
    <w:rsid w:val="00BD2400"/>
    <w:rsid w:val="00BD3435"/>
    <w:rsid w:val="00BD599F"/>
    <w:rsid w:val="00C00278"/>
    <w:rsid w:val="00C14A61"/>
    <w:rsid w:val="00C17328"/>
    <w:rsid w:val="00C439C7"/>
    <w:rsid w:val="00C5069A"/>
    <w:rsid w:val="00C75A0C"/>
    <w:rsid w:val="00C91BBC"/>
    <w:rsid w:val="00C933A4"/>
    <w:rsid w:val="00C9725A"/>
    <w:rsid w:val="00CB002A"/>
    <w:rsid w:val="00CF730F"/>
    <w:rsid w:val="00D16D7D"/>
    <w:rsid w:val="00D23680"/>
    <w:rsid w:val="00D4027E"/>
    <w:rsid w:val="00D4556B"/>
    <w:rsid w:val="00D45D95"/>
    <w:rsid w:val="00DA6734"/>
    <w:rsid w:val="00DB1D3C"/>
    <w:rsid w:val="00DB35C5"/>
    <w:rsid w:val="00DD0661"/>
    <w:rsid w:val="00DD2886"/>
    <w:rsid w:val="00DD53D4"/>
    <w:rsid w:val="00E108AF"/>
    <w:rsid w:val="00E10965"/>
    <w:rsid w:val="00E15564"/>
    <w:rsid w:val="00E157D2"/>
    <w:rsid w:val="00E34C7C"/>
    <w:rsid w:val="00E37741"/>
    <w:rsid w:val="00E545B7"/>
    <w:rsid w:val="00E8146A"/>
    <w:rsid w:val="00E9659C"/>
    <w:rsid w:val="00EB716C"/>
    <w:rsid w:val="00EC192D"/>
    <w:rsid w:val="00ED6133"/>
    <w:rsid w:val="00F21F18"/>
    <w:rsid w:val="00F31D56"/>
    <w:rsid w:val="00F51474"/>
    <w:rsid w:val="00F75128"/>
    <w:rsid w:val="00F8108D"/>
    <w:rsid w:val="00FA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089E-7E73-4D71-804C-B4644C30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2E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ED3"/>
  </w:style>
  <w:style w:type="paragraph" w:customStyle="1" w:styleId="ConsPlusNormal">
    <w:name w:val="ConsPlusNormal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25A"/>
  </w:style>
  <w:style w:type="paragraph" w:styleId="a7">
    <w:name w:val="footer"/>
    <w:basedOn w:val="a"/>
    <w:link w:val="a8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25A"/>
  </w:style>
  <w:style w:type="paragraph" w:customStyle="1" w:styleId="ConsPlusDocList">
    <w:name w:val="ConsPlusDocList"/>
    <w:uiPriority w:val="99"/>
    <w:rsid w:val="001221E4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B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B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5564-849E-4206-869D-044055A7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Болховская Татьяна Ивановна</cp:lastModifiedBy>
  <cp:revision>3</cp:revision>
  <cp:lastPrinted>2021-12-29T05:24:00Z</cp:lastPrinted>
  <dcterms:created xsi:type="dcterms:W3CDTF">2021-12-29T06:30:00Z</dcterms:created>
  <dcterms:modified xsi:type="dcterms:W3CDTF">2021-12-29T06:32:00Z</dcterms:modified>
</cp:coreProperties>
</file>