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55259C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55259C" w:rsidRPr="0055259C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55259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5259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55259C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55259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5259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55259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55259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55259C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55259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55259C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55259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04D21D77" w:rsidR="001B4175" w:rsidRPr="0055259C" w:rsidRDefault="0055259C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C109EB" wp14:editId="07A62BE1">
                  <wp:extent cx="544830" cy="690880"/>
                  <wp:effectExtent l="0" t="0" r="7620" b="0"/>
                  <wp:docPr id="3" name="Рисунок 3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55259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55259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55259C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55259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55259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55259C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55259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55259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55259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55259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55259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55259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55259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55259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55259C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55259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55259C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55259C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55259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55259C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55259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55259C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6C3E346F" w:rsidR="002E3BAB" w:rsidRPr="0055259C" w:rsidRDefault="0055259C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786C53" w:rsidRPr="005525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bookmarkStart w:id="0" w:name="_GoBack"/>
      <w:bookmarkEnd w:id="0"/>
      <w:r w:rsidR="00786C53" w:rsidRPr="005525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</w:t>
      </w:r>
      <w:r w:rsidR="006C03D1" w:rsidRPr="005525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5525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86C53" w:rsidRPr="0055259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91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1B66DEA1">
                <wp:simplePos x="0" y="0"/>
                <wp:positionH relativeFrom="column">
                  <wp:posOffset>-86360</wp:posOffset>
                </wp:positionH>
                <wp:positionV relativeFrom="paragraph">
                  <wp:posOffset>288290</wp:posOffset>
                </wp:positionV>
                <wp:extent cx="3347085" cy="1287780"/>
                <wp:effectExtent l="0" t="0" r="24765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30D6B8F3" w:rsidR="0025278E" w:rsidRPr="00444251" w:rsidRDefault="00B94BB5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4B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Положение о порядке подготовки решений Чебоксарского городского Собрания депутатов, утвержденное решением Чебоксарского городского Собрания депутатов от 17 марта 2006 года № 145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pt;margin-top:22.7pt;width:263.55pt;height:10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" strokecolor="white [3212]">
                <v:textbox>
                  <w:txbxContent>
                    <w:p w14:paraId="6B6F5117" w14:textId="30D6B8F3" w:rsidR="0025278E" w:rsidRPr="00444251" w:rsidRDefault="00B94BB5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4B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Положение о порядке подготовки решений Чебоксарского городского Собрания депутатов, утвержденное решением Чебоксарского городского Собрания депутатов от 17 марта 2006 года № 145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79397" w14:textId="77777777" w:rsidR="00B94BB5" w:rsidRDefault="00B94BB5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FDA2D" w14:textId="77777777" w:rsidR="00B94BB5" w:rsidRPr="00B94BB5" w:rsidRDefault="00B94BB5" w:rsidP="00B94BB5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4B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                       № 131–ФЗ «Об общих принципах организации местного самоуправления в Российской Федерации», со статьей 6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</w:t>
      </w:r>
    </w:p>
    <w:p w14:paraId="4C0FC16A" w14:textId="77777777" w:rsidR="00B94BB5" w:rsidRPr="00B94BB5" w:rsidRDefault="00B94BB5" w:rsidP="00B94BB5">
      <w:pPr>
        <w:spacing w:before="120" w:after="0" w:line="336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Чебоксарское городское Собрание депутатов</w:t>
      </w:r>
    </w:p>
    <w:p w14:paraId="137BE68A" w14:textId="77777777" w:rsidR="00B94BB5" w:rsidRPr="00B94BB5" w:rsidRDefault="00B94BB5" w:rsidP="00B94BB5">
      <w:pPr>
        <w:spacing w:after="120" w:line="33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 О:</w:t>
      </w:r>
    </w:p>
    <w:p w14:paraId="4858B582" w14:textId="77777777" w:rsidR="00B94BB5" w:rsidRPr="00B94BB5" w:rsidRDefault="00B94BB5" w:rsidP="00B94BB5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BB5">
        <w:rPr>
          <w:rFonts w:ascii="Times New Roman" w:eastAsia="Calibri" w:hAnsi="Times New Roman" w:cs="Times New Roman"/>
          <w:sz w:val="28"/>
          <w:szCs w:val="28"/>
        </w:rPr>
        <w:t>1. Внести в Положение о порядке подготовки решений Чебоксарского городского Собрания депутатов, утвержденное решением Чебоксарского городского Собрания депутатов от 17 марта 2006 года № 145, (в редакции решений Чебоксарского городского Собрания депутатов от 14 июня 2012 года № 643, от 30 октября 2018 года № 1433, от 22 октября 2019 года № 1901) следующие изменения:</w:t>
      </w:r>
    </w:p>
    <w:p w14:paraId="0E382607" w14:textId="3DADB9FE" w:rsidR="00B94BB5" w:rsidRPr="00B94BB5" w:rsidRDefault="00B94BB5" w:rsidP="00B94BB5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94BB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BB5">
        <w:rPr>
          <w:rFonts w:ascii="Times New Roman" w:eastAsia="Calibri" w:hAnsi="Times New Roman" w:cs="Times New Roman"/>
          <w:sz w:val="28"/>
          <w:szCs w:val="28"/>
        </w:rPr>
        <w:t>в пункте 2.5.8 слова «обязанности для субъектов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BB5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 </w:t>
      </w:r>
    </w:p>
    <w:p w14:paraId="1B17A04E" w14:textId="1A169325" w:rsidR="00B94BB5" w:rsidRPr="00B94BB5" w:rsidRDefault="00B94BB5" w:rsidP="00B94BB5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BB5"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BB5">
        <w:rPr>
          <w:rFonts w:ascii="Times New Roman" w:eastAsia="Calibri" w:hAnsi="Times New Roman" w:cs="Times New Roman"/>
          <w:sz w:val="28"/>
          <w:szCs w:val="28"/>
        </w:rPr>
        <w:t xml:space="preserve">в абзаце первом пункта 2.8.1 слова «прокурорами районов города Чебоксары и Чувашской Республики» заменить словами «прокурорами Чувашской Республики, города Чебоксары и районов города Чебоксары», слова «обязанности для субъектов предпринимательской и инвестиционной деятельности» заменить словами «обязательные требования для субъектов </w:t>
      </w:r>
      <w:r w:rsidRPr="00B94BB5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предпринимательской и иной экономической деятельности, обязанности для субъектов инвестиционной деятельности».</w:t>
      </w:r>
    </w:p>
    <w:p w14:paraId="746D87EE" w14:textId="77777777" w:rsidR="00B94BB5" w:rsidRPr="00B94BB5" w:rsidRDefault="00B94BB5" w:rsidP="00B94BB5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BB5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2904AD20" w14:textId="77777777" w:rsidR="00B94BB5" w:rsidRPr="00B94BB5" w:rsidRDefault="00B94BB5" w:rsidP="00B94BB5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BB5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информационно-телекоммуникационной сети «Интернет». </w:t>
      </w:r>
    </w:p>
    <w:p w14:paraId="33725B40" w14:textId="77777777" w:rsidR="00B94BB5" w:rsidRPr="00B94BB5" w:rsidRDefault="00B94BB5" w:rsidP="00B94BB5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BB5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 w:rsidRPr="00B94BB5">
        <w:rPr>
          <w:rFonts w:ascii="Times New Roman" w:eastAsia="Calibri" w:hAnsi="Times New Roman" w:cs="Times New Roman"/>
          <w:sz w:val="28"/>
          <w:szCs w:val="28"/>
        </w:rPr>
        <w:t>Евсюкова</w:t>
      </w:r>
      <w:proofErr w:type="spellEnd"/>
      <w:r w:rsidRPr="00B94BB5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52369AF" w14:textId="77777777" w:rsidR="00B94BB5" w:rsidRPr="00B94BB5" w:rsidRDefault="00B94BB5" w:rsidP="00B94BB5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E43A31" w14:textId="7380E67D" w:rsidR="00EE0927" w:rsidRPr="004001C2" w:rsidRDefault="00B94BB5" w:rsidP="00B94BB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4BB5">
        <w:rPr>
          <w:rFonts w:ascii="Times New Roman" w:eastAsia="Calibri" w:hAnsi="Times New Roman" w:cs="Times New Roman"/>
          <w:sz w:val="28"/>
          <w:szCs w:val="28"/>
        </w:rPr>
        <w:t>Глава города Чебоксары</w:t>
      </w:r>
      <w:r w:rsidRPr="00B94BB5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B94BB5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B94BB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О.И. </w:t>
      </w:r>
      <w:proofErr w:type="spellStart"/>
      <w:r w:rsidRPr="00B94BB5">
        <w:rPr>
          <w:rFonts w:ascii="Times New Roman" w:eastAsia="Calibri" w:hAnsi="Times New Roman" w:cs="Times New Roman"/>
          <w:sz w:val="28"/>
          <w:szCs w:val="28"/>
        </w:rPr>
        <w:t>Кортунов</w:t>
      </w:r>
      <w:proofErr w:type="spellEnd"/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59C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5259C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94BB5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698C-6A05-4E3D-96EA-F83E4602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3</cp:revision>
  <cp:lastPrinted>2021-12-27T12:01:00Z</cp:lastPrinted>
  <dcterms:created xsi:type="dcterms:W3CDTF">2021-12-27T12:01:00Z</dcterms:created>
  <dcterms:modified xsi:type="dcterms:W3CDTF">2021-12-28T08:37:00Z</dcterms:modified>
</cp:coreProperties>
</file>