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E2647" w:rsidRPr="00CE2647" w:rsidTr="00CE2647">
        <w:trPr>
          <w:trHeight w:val="1418"/>
        </w:trPr>
        <w:tc>
          <w:tcPr>
            <w:tcW w:w="3540" w:type="dxa"/>
          </w:tcPr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E26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627D3" wp14:editId="0F22B04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2647" w:rsidRPr="00CE2647" w:rsidRDefault="00CE2647" w:rsidP="00CE264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CE26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E2647" w:rsidRPr="00CE2647" w:rsidRDefault="00CE2647" w:rsidP="00CE264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E2647" w:rsidRDefault="00CE2647" w:rsidP="00CE26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264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E2647">
        <w:rPr>
          <w:rFonts w:ascii="Times New Roman" w:hAnsi="Times New Roman"/>
          <w:sz w:val="28"/>
          <w:szCs w:val="28"/>
          <w:lang w:eastAsia="ru-RU"/>
        </w:rPr>
        <w:t>.12.2021 № 2</w:t>
      </w:r>
      <w:r>
        <w:rPr>
          <w:rFonts w:ascii="Times New Roman" w:hAnsi="Times New Roman"/>
          <w:sz w:val="28"/>
          <w:szCs w:val="28"/>
          <w:lang w:eastAsia="ru-RU"/>
        </w:rPr>
        <w:t>427</w:t>
      </w:r>
    </w:p>
    <w:p w:rsidR="00CE2647" w:rsidRPr="00CE2647" w:rsidRDefault="00CE2647" w:rsidP="00CE26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8ED" w:rsidRPr="00F65A3B" w:rsidRDefault="004968ED" w:rsidP="008C41A5">
      <w:pPr>
        <w:pStyle w:val="1"/>
        <w:widowControl/>
        <w:tabs>
          <w:tab w:val="left" w:pos="4253"/>
        </w:tabs>
        <w:spacing w:before="0" w:after="0"/>
        <w:ind w:right="3825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мерах по реализации </w:t>
      </w:r>
      <w:r w:rsidR="004313A6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р</w:t>
      </w:r>
      <w:r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ешения Чебоксарского городского Собрания депутатов «О бюджете муниципального образования города  Чебоксары - столицы Чувашской Республики на 20</w:t>
      </w:r>
      <w:r w:rsidR="005F7C54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</w:t>
      </w:r>
      <w:r w:rsidR="0057677E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</w:t>
      </w:r>
      <w:r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год</w:t>
      </w:r>
      <w:r w:rsidR="005A5179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и на плановый период 20</w:t>
      </w:r>
      <w:r w:rsidR="004204E0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</w:t>
      </w:r>
      <w:r w:rsidR="0057677E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3</w:t>
      </w:r>
      <w:r w:rsidR="005A5179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и 20</w:t>
      </w:r>
      <w:r w:rsidR="00D45028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</w:t>
      </w:r>
      <w:r w:rsidR="0057677E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4</w:t>
      </w:r>
      <w:r w:rsidR="005A5179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годов</w:t>
      </w:r>
      <w:r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»</w:t>
      </w:r>
      <w:r w:rsidR="00C01CE8" w:rsidRPr="00F65A3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</w:p>
    <w:p w:rsidR="004968ED" w:rsidRPr="00F65A3B" w:rsidRDefault="004968ED" w:rsidP="004968ED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1357" w:rsidRPr="00F65A3B" w:rsidRDefault="000A1357" w:rsidP="004968ED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68ED" w:rsidRPr="00F65A3B" w:rsidRDefault="004968ED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4313A6" w:rsidRPr="00F65A3B">
        <w:rPr>
          <w:rFonts w:ascii="Times New Roman" w:hAnsi="Times New Roman"/>
          <w:bCs/>
          <w:sz w:val="28"/>
          <w:szCs w:val="28"/>
        </w:rPr>
        <w:t>р</w:t>
      </w:r>
      <w:r w:rsidRPr="00F65A3B">
        <w:rPr>
          <w:rFonts w:ascii="Times New Roman" w:hAnsi="Times New Roman"/>
          <w:bCs/>
          <w:sz w:val="28"/>
          <w:szCs w:val="28"/>
        </w:rPr>
        <w:t xml:space="preserve">ешением Чебоксарского городского Собрания депутатов от </w:t>
      </w:r>
      <w:r w:rsidR="00690585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3</w:t>
      </w:r>
      <w:r w:rsidR="006E220F" w:rsidRPr="00F65A3B">
        <w:rPr>
          <w:rFonts w:ascii="Times New Roman" w:hAnsi="Times New Roman"/>
          <w:bCs/>
          <w:sz w:val="28"/>
          <w:szCs w:val="28"/>
        </w:rPr>
        <w:t>.12.2</w:t>
      </w:r>
      <w:r w:rsidRPr="00F65A3B">
        <w:rPr>
          <w:rFonts w:ascii="Times New Roman" w:hAnsi="Times New Roman"/>
          <w:bCs/>
          <w:sz w:val="28"/>
          <w:szCs w:val="28"/>
        </w:rPr>
        <w:t>0</w:t>
      </w:r>
      <w:r w:rsidR="00690585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1</w:t>
      </w:r>
      <w:r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5A5179" w:rsidRPr="005950EA">
        <w:rPr>
          <w:rFonts w:ascii="Times New Roman" w:hAnsi="Times New Roman"/>
          <w:bCs/>
          <w:sz w:val="28"/>
          <w:szCs w:val="28"/>
        </w:rPr>
        <w:t>№</w:t>
      </w:r>
      <w:r w:rsidRPr="005950EA">
        <w:rPr>
          <w:rFonts w:ascii="Times New Roman" w:hAnsi="Times New Roman"/>
          <w:bCs/>
          <w:sz w:val="28"/>
          <w:szCs w:val="28"/>
        </w:rPr>
        <w:t xml:space="preserve"> </w:t>
      </w:r>
      <w:r w:rsidR="005950EA" w:rsidRPr="005950EA">
        <w:rPr>
          <w:rFonts w:ascii="Times New Roman" w:hAnsi="Times New Roman"/>
          <w:bCs/>
          <w:sz w:val="28"/>
          <w:szCs w:val="28"/>
        </w:rPr>
        <w:t>5</w:t>
      </w:r>
      <w:r w:rsidR="005950EA">
        <w:rPr>
          <w:rFonts w:ascii="Times New Roman" w:hAnsi="Times New Roman"/>
          <w:bCs/>
          <w:sz w:val="28"/>
          <w:szCs w:val="28"/>
        </w:rPr>
        <w:t>80</w:t>
      </w:r>
      <w:r w:rsidRPr="00F65A3B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города Чебоксары - столицы Чувашской Республики на 20</w:t>
      </w:r>
      <w:r w:rsidR="005F7C54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 и на плановый период 20</w:t>
      </w:r>
      <w:r w:rsidR="004204E0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3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 и 20</w:t>
      </w:r>
      <w:r w:rsidR="00D45028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4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 годов</w:t>
      </w:r>
      <w:r w:rsidRPr="00F65A3B">
        <w:rPr>
          <w:rFonts w:ascii="Times New Roman" w:hAnsi="Times New Roman"/>
          <w:bCs/>
          <w:sz w:val="28"/>
          <w:szCs w:val="28"/>
        </w:rPr>
        <w:t xml:space="preserve">» администрация города </w:t>
      </w:r>
      <w:r w:rsidR="00C61C18" w:rsidRPr="00F65A3B">
        <w:rPr>
          <w:rFonts w:ascii="Times New Roman" w:hAnsi="Times New Roman"/>
          <w:bCs/>
          <w:sz w:val="28"/>
          <w:szCs w:val="28"/>
        </w:rPr>
        <w:t xml:space="preserve">  </w:t>
      </w:r>
      <w:r w:rsidRPr="00F65A3B">
        <w:rPr>
          <w:rFonts w:ascii="Times New Roman" w:hAnsi="Times New Roman"/>
          <w:bCs/>
          <w:sz w:val="28"/>
          <w:szCs w:val="28"/>
        </w:rPr>
        <w:t xml:space="preserve">Чебоксары </w:t>
      </w:r>
      <w:r w:rsidR="006E220F" w:rsidRPr="00F65A3B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65A3B">
        <w:rPr>
          <w:rFonts w:ascii="Times New Roman" w:hAnsi="Times New Roman"/>
          <w:bCs/>
          <w:sz w:val="28"/>
          <w:szCs w:val="28"/>
        </w:rPr>
        <w:t xml:space="preserve"> п о с т а н о в л я е т:</w:t>
      </w:r>
    </w:p>
    <w:p w:rsidR="004968ED" w:rsidRPr="00F65A3B" w:rsidRDefault="004968ED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1. Принять к исполнению бюджет города Чебоксары на 20</w:t>
      </w:r>
      <w:r w:rsidR="005F7C54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д </w:t>
      </w:r>
      <w:r w:rsidR="00EB14E1" w:rsidRPr="00F65A3B">
        <w:rPr>
          <w:rFonts w:ascii="Times New Roman" w:hAnsi="Times New Roman"/>
          <w:bCs/>
          <w:sz w:val="28"/>
          <w:szCs w:val="28"/>
        </w:rPr>
        <w:br/>
      </w:r>
      <w:r w:rsidR="005A5179" w:rsidRPr="00F65A3B">
        <w:rPr>
          <w:rFonts w:ascii="Times New Roman" w:hAnsi="Times New Roman"/>
          <w:bCs/>
          <w:sz w:val="28"/>
          <w:szCs w:val="28"/>
        </w:rPr>
        <w:t>и на плановый период 20</w:t>
      </w:r>
      <w:r w:rsidR="004204E0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3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 и 20</w:t>
      </w:r>
      <w:r w:rsidR="00D45028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4</w:t>
      </w:r>
      <w:r w:rsidR="005A5179" w:rsidRPr="00F65A3B">
        <w:rPr>
          <w:rFonts w:ascii="Times New Roman" w:hAnsi="Times New Roman"/>
          <w:bCs/>
          <w:sz w:val="28"/>
          <w:szCs w:val="28"/>
        </w:rPr>
        <w:t xml:space="preserve"> годов</w:t>
      </w:r>
      <w:r w:rsidRPr="00F65A3B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4313A6" w:rsidRPr="00F65A3B">
        <w:rPr>
          <w:rFonts w:ascii="Times New Roman" w:hAnsi="Times New Roman"/>
          <w:bCs/>
          <w:sz w:val="28"/>
          <w:szCs w:val="28"/>
        </w:rPr>
        <w:t>р</w:t>
      </w:r>
      <w:r w:rsidRPr="00F65A3B">
        <w:rPr>
          <w:rFonts w:ascii="Times New Roman" w:hAnsi="Times New Roman"/>
          <w:bCs/>
          <w:sz w:val="28"/>
          <w:szCs w:val="28"/>
        </w:rPr>
        <w:t xml:space="preserve">ешением Чебоксарского городского Собрания депутатов от </w:t>
      </w:r>
      <w:r w:rsidR="00690585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3</w:t>
      </w:r>
      <w:r w:rsidR="006E220F" w:rsidRPr="00F65A3B">
        <w:rPr>
          <w:rFonts w:ascii="Times New Roman" w:hAnsi="Times New Roman"/>
          <w:bCs/>
          <w:sz w:val="28"/>
          <w:szCs w:val="28"/>
        </w:rPr>
        <w:t>.12.</w:t>
      </w:r>
      <w:r w:rsidRPr="00F65A3B">
        <w:rPr>
          <w:rFonts w:ascii="Times New Roman" w:hAnsi="Times New Roman"/>
          <w:bCs/>
          <w:sz w:val="28"/>
          <w:szCs w:val="28"/>
        </w:rPr>
        <w:t>20</w:t>
      </w:r>
      <w:r w:rsidR="00690585" w:rsidRPr="00F65A3B">
        <w:rPr>
          <w:rFonts w:ascii="Times New Roman" w:hAnsi="Times New Roman"/>
          <w:bCs/>
          <w:sz w:val="28"/>
          <w:szCs w:val="28"/>
        </w:rPr>
        <w:t>2</w:t>
      </w:r>
      <w:r w:rsidR="0057677E" w:rsidRPr="00F65A3B">
        <w:rPr>
          <w:rFonts w:ascii="Times New Roman" w:hAnsi="Times New Roman"/>
          <w:bCs/>
          <w:sz w:val="28"/>
          <w:szCs w:val="28"/>
        </w:rPr>
        <w:t>1</w:t>
      </w:r>
      <w:r w:rsidRPr="00F65A3B">
        <w:rPr>
          <w:rFonts w:ascii="Times New Roman" w:hAnsi="Times New Roman"/>
          <w:bCs/>
          <w:sz w:val="28"/>
          <w:szCs w:val="28"/>
        </w:rPr>
        <w:t xml:space="preserve"> № </w:t>
      </w:r>
      <w:r w:rsidR="005950EA">
        <w:rPr>
          <w:rFonts w:ascii="Times New Roman" w:hAnsi="Times New Roman"/>
          <w:bCs/>
          <w:sz w:val="28"/>
          <w:szCs w:val="28"/>
        </w:rPr>
        <w:t>580</w:t>
      </w:r>
      <w:r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6E220F" w:rsidRPr="00F65A3B">
        <w:rPr>
          <w:rFonts w:ascii="Times New Roman" w:hAnsi="Times New Roman"/>
          <w:bCs/>
          <w:sz w:val="28"/>
          <w:szCs w:val="28"/>
        </w:rPr>
        <w:br/>
      </w:r>
      <w:r w:rsidRPr="00F65A3B">
        <w:rPr>
          <w:rFonts w:ascii="Times New Roman" w:hAnsi="Times New Roman"/>
          <w:bCs/>
          <w:sz w:val="28"/>
          <w:szCs w:val="28"/>
        </w:rPr>
        <w:t xml:space="preserve"> (далее – Решение</w:t>
      </w:r>
      <w:r w:rsidR="00EB2566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Pr="00F65A3B">
        <w:rPr>
          <w:rFonts w:ascii="Times New Roman" w:hAnsi="Times New Roman"/>
          <w:bCs/>
          <w:sz w:val="28"/>
          <w:szCs w:val="28"/>
        </w:rPr>
        <w:t>о бюджете).</w:t>
      </w:r>
    </w:p>
    <w:p w:rsidR="009770BD" w:rsidRPr="00F65A3B" w:rsidRDefault="000A1357" w:rsidP="009770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</w:rPr>
        <w:t>2</w:t>
      </w:r>
      <w:r w:rsidR="007335BC" w:rsidRPr="00F65A3B">
        <w:rPr>
          <w:rFonts w:ascii="Times New Roman" w:hAnsi="Times New Roman"/>
          <w:sz w:val="28"/>
          <w:szCs w:val="28"/>
        </w:rPr>
        <w:t>. Г</w:t>
      </w:r>
      <w:r w:rsidR="007335BC" w:rsidRPr="00F65A3B">
        <w:rPr>
          <w:rFonts w:ascii="Times New Roman" w:hAnsi="Times New Roman"/>
          <w:bCs/>
          <w:sz w:val="28"/>
          <w:szCs w:val="28"/>
        </w:rPr>
        <w:t>лавным распорядителям средств бюджета города Чебоксары</w:t>
      </w:r>
      <w:r w:rsidR="009770BD" w:rsidRPr="00F65A3B">
        <w:rPr>
          <w:rFonts w:ascii="Times New Roman" w:hAnsi="Times New Roman"/>
          <w:bCs/>
          <w:sz w:val="28"/>
          <w:szCs w:val="28"/>
        </w:rPr>
        <w:t>, являющимся получателями субсидий</w:t>
      </w:r>
      <w:r w:rsidR="003F1298" w:rsidRPr="00F65A3B">
        <w:rPr>
          <w:rFonts w:ascii="Times New Roman" w:hAnsi="Times New Roman"/>
          <w:bCs/>
          <w:sz w:val="28"/>
          <w:szCs w:val="28"/>
        </w:rPr>
        <w:t xml:space="preserve"> и иных межбюджетных трансфертов</w:t>
      </w:r>
      <w:r w:rsidR="009770BD" w:rsidRPr="00F65A3B">
        <w:rPr>
          <w:rFonts w:ascii="Times New Roman" w:hAnsi="Times New Roman"/>
          <w:bCs/>
          <w:sz w:val="28"/>
          <w:szCs w:val="28"/>
        </w:rPr>
        <w:t xml:space="preserve"> из республиканского бюджета, 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 xml:space="preserve">обеспечить своевременное заключение </w:t>
      </w:r>
      <w:r w:rsidR="00CA60B4" w:rsidRPr="00F65A3B">
        <w:rPr>
          <w:rFonts w:ascii="Times New Roman" w:hAnsi="Times New Roman"/>
          <w:sz w:val="28"/>
          <w:szCs w:val="28"/>
          <w:lang w:eastAsia="ru-RU"/>
        </w:rPr>
        <w:t xml:space="preserve">с органами исполнительной власти Чувашской  Республики 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 xml:space="preserve">соглашений о предоставлении субсидий </w:t>
      </w:r>
      <w:r w:rsidR="00CA60B4" w:rsidRPr="00F65A3B">
        <w:rPr>
          <w:rFonts w:ascii="Times New Roman" w:hAnsi="Times New Roman"/>
          <w:sz w:val="28"/>
          <w:szCs w:val="28"/>
          <w:lang w:eastAsia="ru-RU"/>
        </w:rPr>
        <w:t xml:space="preserve">и иных межбюджетных трансфертов 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 xml:space="preserve">из республиканского бюджета </w:t>
      </w:r>
      <w:r w:rsidR="008115B0" w:rsidRPr="00F65A3B">
        <w:rPr>
          <w:rFonts w:ascii="Times New Roman" w:hAnsi="Times New Roman"/>
          <w:sz w:val="28"/>
          <w:szCs w:val="28"/>
          <w:lang w:eastAsia="ru-RU"/>
        </w:rPr>
        <w:t xml:space="preserve">Чувашской Республики 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>на 20</w:t>
      </w:r>
      <w:r w:rsidR="00B85025" w:rsidRPr="00F65A3B">
        <w:rPr>
          <w:rFonts w:ascii="Times New Roman" w:hAnsi="Times New Roman"/>
          <w:sz w:val="28"/>
          <w:szCs w:val="28"/>
          <w:lang w:eastAsia="ru-RU"/>
        </w:rPr>
        <w:t>2</w:t>
      </w:r>
      <w:r w:rsidR="00D4749A" w:rsidRPr="00F65A3B">
        <w:rPr>
          <w:rFonts w:ascii="Times New Roman" w:hAnsi="Times New Roman"/>
          <w:sz w:val="28"/>
          <w:szCs w:val="28"/>
          <w:lang w:eastAsia="ru-RU"/>
        </w:rPr>
        <w:t>2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B85025" w:rsidRPr="00F65A3B">
        <w:rPr>
          <w:rFonts w:ascii="Times New Roman" w:hAnsi="Times New Roman"/>
          <w:sz w:val="28"/>
          <w:szCs w:val="28"/>
          <w:lang w:eastAsia="ru-RU"/>
        </w:rPr>
        <w:t xml:space="preserve"> и на плановый период 202</w:t>
      </w:r>
      <w:r w:rsidR="00D4749A" w:rsidRPr="00F65A3B">
        <w:rPr>
          <w:rFonts w:ascii="Times New Roman" w:hAnsi="Times New Roman"/>
          <w:sz w:val="28"/>
          <w:szCs w:val="28"/>
          <w:lang w:eastAsia="ru-RU"/>
        </w:rPr>
        <w:t>3</w:t>
      </w:r>
      <w:r w:rsidR="00B85025" w:rsidRPr="00F65A3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4749A" w:rsidRPr="00F65A3B">
        <w:rPr>
          <w:rFonts w:ascii="Times New Roman" w:hAnsi="Times New Roman"/>
          <w:sz w:val="28"/>
          <w:szCs w:val="28"/>
          <w:lang w:eastAsia="ru-RU"/>
        </w:rPr>
        <w:t>4</w:t>
      </w:r>
      <w:r w:rsidR="00B85025" w:rsidRPr="00F65A3B">
        <w:rPr>
          <w:rFonts w:ascii="Times New Roman" w:hAnsi="Times New Roman"/>
          <w:sz w:val="28"/>
          <w:szCs w:val="28"/>
          <w:lang w:eastAsia="ru-RU"/>
        </w:rPr>
        <w:t xml:space="preserve"> годов (далее-соглашение)</w:t>
      </w:r>
      <w:r w:rsidR="009770BD" w:rsidRPr="00F65A3B">
        <w:rPr>
          <w:rFonts w:ascii="Times New Roman" w:hAnsi="Times New Roman"/>
          <w:sz w:val="28"/>
          <w:szCs w:val="28"/>
          <w:lang w:eastAsia="ru-RU"/>
        </w:rPr>
        <w:t>.</w:t>
      </w:r>
    </w:p>
    <w:p w:rsidR="009626F7" w:rsidRPr="00F65A3B" w:rsidRDefault="00F13FBC" w:rsidP="009770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>До подписания соглашени</w:t>
      </w:r>
      <w:r w:rsidR="00681F4C" w:rsidRPr="00F65A3B">
        <w:rPr>
          <w:rFonts w:ascii="Times New Roman" w:hAnsi="Times New Roman"/>
          <w:sz w:val="28"/>
          <w:szCs w:val="28"/>
          <w:lang w:eastAsia="ru-RU"/>
        </w:rPr>
        <w:t>й</w:t>
      </w:r>
      <w:r w:rsidRPr="00F65A3B">
        <w:rPr>
          <w:rFonts w:ascii="Times New Roman" w:hAnsi="Times New Roman"/>
          <w:sz w:val="28"/>
          <w:szCs w:val="28"/>
          <w:lang w:eastAsia="ru-RU"/>
        </w:rPr>
        <w:t xml:space="preserve"> с органами исполнительной власти Чувашской  Республики </w:t>
      </w:r>
      <w:r w:rsidR="00D35095" w:rsidRPr="00F65A3B">
        <w:rPr>
          <w:rFonts w:ascii="Times New Roman" w:hAnsi="Times New Roman"/>
          <w:sz w:val="28"/>
          <w:szCs w:val="28"/>
          <w:lang w:eastAsia="ru-RU"/>
        </w:rPr>
        <w:t xml:space="preserve">обеспечить согласование с финансовым управлением </w:t>
      </w:r>
      <w:r w:rsidR="00D9299F" w:rsidRPr="00F65A3B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Чебоксары проектов соглашений и документов, необходимых для получения субсидий </w:t>
      </w:r>
      <w:r w:rsidR="00F10A83" w:rsidRPr="00F65A3B">
        <w:rPr>
          <w:rFonts w:ascii="Times New Roman" w:hAnsi="Times New Roman"/>
          <w:sz w:val="28"/>
          <w:szCs w:val="28"/>
          <w:lang w:eastAsia="ru-RU"/>
        </w:rPr>
        <w:t xml:space="preserve">и иных межбюджетных трансфертов </w:t>
      </w:r>
      <w:r w:rsidR="00D9299F" w:rsidRPr="00F65A3B">
        <w:rPr>
          <w:rFonts w:ascii="Times New Roman" w:hAnsi="Times New Roman"/>
          <w:sz w:val="28"/>
          <w:szCs w:val="28"/>
          <w:lang w:eastAsia="ru-RU"/>
        </w:rPr>
        <w:t>из республиканского бюджета.</w:t>
      </w:r>
    </w:p>
    <w:p w:rsidR="002C4817" w:rsidRPr="00F65A3B" w:rsidRDefault="00BA4259" w:rsidP="002C48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626F7" w:rsidRPr="00F65A3B">
        <w:rPr>
          <w:rFonts w:ascii="Times New Roman" w:hAnsi="Times New Roman"/>
          <w:sz w:val="28"/>
          <w:szCs w:val="28"/>
        </w:rPr>
        <w:t>Г</w:t>
      </w:r>
      <w:r w:rsidR="009626F7" w:rsidRPr="00F65A3B">
        <w:rPr>
          <w:rFonts w:ascii="Times New Roman" w:hAnsi="Times New Roman"/>
          <w:bCs/>
          <w:sz w:val="28"/>
          <w:szCs w:val="28"/>
        </w:rPr>
        <w:t>лавным распорядителям средств бюджета города Чебоксары</w:t>
      </w:r>
      <w:r w:rsidR="002C4817" w:rsidRPr="00F65A3B">
        <w:rPr>
          <w:rFonts w:ascii="Times New Roman" w:hAnsi="Times New Roman"/>
          <w:bCs/>
          <w:sz w:val="28"/>
          <w:szCs w:val="28"/>
        </w:rPr>
        <w:t>:</w:t>
      </w:r>
      <w:r w:rsidR="009626F7" w:rsidRPr="00F65A3B">
        <w:rPr>
          <w:rFonts w:ascii="Times New Roman" w:hAnsi="Times New Roman"/>
          <w:bCs/>
          <w:sz w:val="28"/>
          <w:szCs w:val="28"/>
        </w:rPr>
        <w:t xml:space="preserve"> </w:t>
      </w:r>
    </w:p>
    <w:p w:rsidR="009626F7" w:rsidRPr="00F65A3B" w:rsidRDefault="009626F7" w:rsidP="002C48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обеспечить доведение измененных лимитов бюджетных обязательств до соответствующих получателей средств бюджета города Чебоксары в случае отзыва лимитов бюджетных обязательств в соответствии с абзацем вторым </w:t>
      </w:r>
      <w:r w:rsidR="00191FF9" w:rsidRPr="00F65A3B">
        <w:rPr>
          <w:rFonts w:ascii="Times New Roman" w:hAnsi="Times New Roman"/>
          <w:bCs/>
          <w:sz w:val="28"/>
          <w:szCs w:val="28"/>
        </w:rPr>
        <w:t xml:space="preserve">пункта 11 </w:t>
      </w:r>
      <w:r w:rsidRPr="00F65A3B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F65A3B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F65A3B">
        <w:rPr>
          <w:rFonts w:ascii="Times New Roman" w:hAnsi="Times New Roman"/>
          <w:bCs/>
          <w:sz w:val="28"/>
          <w:szCs w:val="28"/>
        </w:rPr>
        <w:t xml:space="preserve"> </w:t>
      </w:r>
      <w:hyperlink w:anchor="P44" w:history="1">
        <w:r w:rsidRPr="00F65A3B">
          <w:rPr>
            <w:rFonts w:ascii="Times New Roman" w:hAnsi="Times New Roman"/>
            <w:sz w:val="28"/>
            <w:szCs w:val="28"/>
          </w:rPr>
          <w:t>Поряд</w:t>
        </w:r>
      </w:hyperlink>
      <w:r w:rsidRPr="00F65A3B">
        <w:rPr>
          <w:rFonts w:ascii="Times New Roman" w:hAnsi="Times New Roman"/>
          <w:sz w:val="28"/>
          <w:szCs w:val="28"/>
        </w:rPr>
        <w:t>ка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Чебоксары, утвержденного приказом финансового управления администрации города Чебоксары от 15.12.2016</w:t>
      </w:r>
      <w:r w:rsidR="00377E21" w:rsidRPr="00F65A3B">
        <w:rPr>
          <w:rFonts w:ascii="Times New Roman" w:hAnsi="Times New Roman"/>
          <w:sz w:val="28"/>
          <w:szCs w:val="28"/>
        </w:rPr>
        <w:br/>
      </w:r>
      <w:r w:rsidRPr="00F65A3B">
        <w:rPr>
          <w:rFonts w:ascii="Times New Roman" w:hAnsi="Times New Roman"/>
          <w:sz w:val="28"/>
          <w:szCs w:val="28"/>
        </w:rPr>
        <w:t>№ 58, в течение трех рабочих дней  с момента получения справок</w:t>
      </w:r>
      <w:r w:rsidR="007417B3" w:rsidRPr="00F65A3B">
        <w:rPr>
          <w:rFonts w:ascii="Times New Roman" w:hAnsi="Times New Roman"/>
          <w:sz w:val="28"/>
          <w:szCs w:val="28"/>
        </w:rPr>
        <w:t>-</w:t>
      </w:r>
      <w:r w:rsidRPr="00F65A3B">
        <w:rPr>
          <w:rFonts w:ascii="Times New Roman" w:hAnsi="Times New Roman"/>
          <w:sz w:val="28"/>
          <w:szCs w:val="28"/>
        </w:rPr>
        <w:t>уведомлений об изменении</w:t>
      </w:r>
      <w:r w:rsidR="007417B3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>лимитов бюджетных обяз</w:t>
      </w:r>
      <w:r w:rsidR="002C4817" w:rsidRPr="00F65A3B">
        <w:rPr>
          <w:rFonts w:ascii="Times New Roman" w:hAnsi="Times New Roman"/>
          <w:sz w:val="28"/>
          <w:szCs w:val="28"/>
        </w:rPr>
        <w:t>ательств;</w:t>
      </w:r>
    </w:p>
    <w:p w:rsidR="009B344E" w:rsidRPr="00F65A3B" w:rsidRDefault="002C4817" w:rsidP="002C48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усилить контроль за соблюдением условий, целей и порядков предоставления </w:t>
      </w:r>
      <w:r w:rsidR="009B344E" w:rsidRPr="00F65A3B">
        <w:rPr>
          <w:rFonts w:ascii="Times New Roman" w:hAnsi="Times New Roman"/>
          <w:sz w:val="28"/>
          <w:szCs w:val="28"/>
        </w:rPr>
        <w:t>субсидий и грантов в форме субсидий в соответствии со статьями 78 и 78.1. Бюджетного кодекса Российской Ф</w:t>
      </w:r>
      <w:r w:rsidR="00A23979">
        <w:rPr>
          <w:rFonts w:ascii="Times New Roman" w:hAnsi="Times New Roman"/>
          <w:sz w:val="28"/>
          <w:szCs w:val="28"/>
        </w:rPr>
        <w:t>едерации, за достижением резуль</w:t>
      </w:r>
      <w:r w:rsidR="009B344E" w:rsidRPr="00F65A3B">
        <w:rPr>
          <w:rFonts w:ascii="Times New Roman" w:hAnsi="Times New Roman"/>
          <w:sz w:val="28"/>
          <w:szCs w:val="28"/>
        </w:rPr>
        <w:t>татов предоставления субсидий;</w:t>
      </w:r>
    </w:p>
    <w:p w:rsidR="002C4817" w:rsidRPr="00F65A3B" w:rsidRDefault="009B344E" w:rsidP="002C48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обеспечить контроль за соблюдением получателями межбюджетных трансфертов условий, целей и порядка, установленных при их предоставлении</w:t>
      </w:r>
      <w:r w:rsidR="007102A7">
        <w:rPr>
          <w:rFonts w:ascii="Times New Roman" w:hAnsi="Times New Roman"/>
          <w:sz w:val="28"/>
          <w:szCs w:val="28"/>
        </w:rPr>
        <w:t>;</w:t>
      </w:r>
      <w:r w:rsidRPr="00F65A3B">
        <w:rPr>
          <w:rFonts w:ascii="Times New Roman" w:hAnsi="Times New Roman"/>
          <w:sz w:val="28"/>
          <w:szCs w:val="28"/>
        </w:rPr>
        <w:t xml:space="preserve">  </w:t>
      </w:r>
      <w:r w:rsidR="002C4817" w:rsidRPr="00F65A3B">
        <w:rPr>
          <w:rFonts w:ascii="Times New Roman" w:hAnsi="Times New Roman"/>
          <w:sz w:val="28"/>
          <w:szCs w:val="28"/>
        </w:rPr>
        <w:t xml:space="preserve"> </w:t>
      </w:r>
    </w:p>
    <w:p w:rsidR="00813FD8" w:rsidRPr="00F65A3B" w:rsidRDefault="007102A7" w:rsidP="00813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312"/>
      <w:r>
        <w:rPr>
          <w:rFonts w:ascii="Times New Roman" w:hAnsi="Times New Roman"/>
          <w:sz w:val="28"/>
          <w:szCs w:val="28"/>
        </w:rPr>
        <w:t xml:space="preserve">обеспечить </w:t>
      </w:r>
      <w:r w:rsidR="00813FD8" w:rsidRPr="00F65A3B">
        <w:rPr>
          <w:rFonts w:ascii="Times New Roman" w:hAnsi="Times New Roman"/>
          <w:sz w:val="28"/>
          <w:szCs w:val="28"/>
        </w:rPr>
        <w:t>уменьшение лимитов бюджетных обязательств получателям средств бюджета города Чебоксары при наличии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bookmarkEnd w:id="1"/>
    <w:p w:rsidR="00813FD8" w:rsidRPr="00F65A3B" w:rsidRDefault="007102A7" w:rsidP="00813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813FD8" w:rsidRPr="00F65A3B">
        <w:rPr>
          <w:rFonts w:ascii="Times New Roman" w:hAnsi="Times New Roman"/>
          <w:sz w:val="28"/>
          <w:szCs w:val="28"/>
        </w:rPr>
        <w:t xml:space="preserve">возврат в бюджет города Чебоксары экономии бюджетных ассигнований, образовавшейся по подведомственным бюджетным и автономным учреждениям города Чебоксары по результатам заключения договоров (муниципальных контрактов) о поставке товаров, выполнении </w:t>
      </w:r>
      <w:r w:rsidR="00813FD8" w:rsidRPr="00F65A3B">
        <w:rPr>
          <w:rFonts w:ascii="Times New Roman" w:hAnsi="Times New Roman"/>
          <w:sz w:val="28"/>
          <w:szCs w:val="28"/>
        </w:rPr>
        <w:lastRenderedPageBreak/>
        <w:t>работ и оказании услуг, уменьшения численности (контингента) получателей выплат и пособий;</w:t>
      </w:r>
    </w:p>
    <w:p w:rsidR="00813FD8" w:rsidRPr="00F65A3B" w:rsidRDefault="007102A7" w:rsidP="00813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813FD8" w:rsidRPr="00F65A3B">
        <w:rPr>
          <w:rFonts w:ascii="Times New Roman" w:hAnsi="Times New Roman"/>
          <w:sz w:val="28"/>
          <w:szCs w:val="28"/>
        </w:rPr>
        <w:t>представление ежемесячно до 10 числа месяца, следующего за отчетным, предложений в финансовое управление администрации города Чебоксары по уменьшению бюджетных ассигнований и доведенных лимитов бюджетных обязательств на 202</w:t>
      </w:r>
      <w:r w:rsidR="00E60F59" w:rsidRPr="00F65A3B">
        <w:rPr>
          <w:rFonts w:ascii="Times New Roman" w:hAnsi="Times New Roman"/>
          <w:sz w:val="28"/>
          <w:szCs w:val="28"/>
        </w:rPr>
        <w:t>2</w:t>
      </w:r>
      <w:r w:rsidR="00813FD8" w:rsidRPr="00F65A3B">
        <w:rPr>
          <w:rFonts w:ascii="Times New Roman" w:hAnsi="Times New Roman"/>
          <w:sz w:val="28"/>
          <w:szCs w:val="28"/>
        </w:rPr>
        <w:t xml:space="preserve"> год в размере полученной экономии в соответствии с </w:t>
      </w:r>
      <w:hyperlink w:anchor="sub_312" w:history="1">
        <w:r w:rsidR="00813FD8" w:rsidRPr="00F65A3B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абзацами </w:t>
        </w:r>
      </w:hyperlink>
      <w:r>
        <w:rPr>
          <w:rFonts w:ascii="Times New Roman" w:hAnsi="Times New Roman"/>
          <w:sz w:val="28"/>
          <w:szCs w:val="28"/>
        </w:rPr>
        <w:t>пятым</w:t>
      </w:r>
      <w:r w:rsidR="00F00752" w:rsidRPr="00F65A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шестым</w:t>
      </w:r>
      <w:r w:rsidR="00F00752" w:rsidRPr="00F65A3B">
        <w:rPr>
          <w:rFonts w:ascii="Times New Roman" w:hAnsi="Times New Roman"/>
          <w:sz w:val="28"/>
          <w:szCs w:val="28"/>
        </w:rPr>
        <w:t xml:space="preserve"> </w:t>
      </w:r>
      <w:r w:rsidR="00813FD8" w:rsidRPr="00F65A3B">
        <w:rPr>
          <w:rFonts w:ascii="Times New Roman" w:hAnsi="Times New Roman"/>
          <w:sz w:val="28"/>
          <w:szCs w:val="28"/>
        </w:rPr>
        <w:t>настоящего пункта.</w:t>
      </w:r>
    </w:p>
    <w:p w:rsidR="00813FD8" w:rsidRPr="00F65A3B" w:rsidRDefault="007102A7" w:rsidP="00F007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3FD8" w:rsidRPr="00F65A3B">
        <w:rPr>
          <w:rFonts w:ascii="Times New Roman" w:hAnsi="Times New Roman"/>
          <w:sz w:val="28"/>
          <w:szCs w:val="28"/>
        </w:rPr>
        <w:t xml:space="preserve">оложения </w:t>
      </w:r>
      <w:hyperlink w:anchor="sub_312" w:history="1">
        <w:r w:rsidR="00813FD8" w:rsidRPr="00F65A3B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абзацев </w:t>
        </w:r>
      </w:hyperlink>
      <w:r>
        <w:rPr>
          <w:rFonts w:ascii="Times New Roman" w:hAnsi="Times New Roman"/>
          <w:sz w:val="28"/>
          <w:szCs w:val="28"/>
        </w:rPr>
        <w:t>пятого</w:t>
      </w:r>
      <w:r w:rsidR="00F00752" w:rsidRPr="00F65A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шестого</w:t>
      </w:r>
      <w:r w:rsidR="00813FD8" w:rsidRPr="00F65A3B">
        <w:rPr>
          <w:rFonts w:ascii="Times New Roman" w:hAnsi="Times New Roman"/>
          <w:sz w:val="28"/>
          <w:szCs w:val="28"/>
        </w:rPr>
        <w:t xml:space="preserve"> настоящего пункта не применяются в отношении средств межбюджетных трансфертов, предоставляемых из федерального и республиканского бюджетов, средств бюджета города Чебоксары, предусмотренных на реализацию региональных проектов и средств муниципального дорожного фонда города Чебоксары.</w:t>
      </w:r>
    </w:p>
    <w:p w:rsidR="00813FD8" w:rsidRPr="00F65A3B" w:rsidRDefault="00813FD8" w:rsidP="00813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МКУ </w:t>
      </w:r>
      <w:r w:rsidR="00591E29" w:rsidRPr="00F65A3B">
        <w:rPr>
          <w:rFonts w:ascii="Times New Roman" w:hAnsi="Times New Roman"/>
          <w:sz w:val="28"/>
          <w:szCs w:val="28"/>
        </w:rPr>
        <w:t>«</w:t>
      </w:r>
      <w:r w:rsidRPr="00F65A3B">
        <w:rPr>
          <w:rFonts w:ascii="Times New Roman" w:hAnsi="Times New Roman"/>
          <w:sz w:val="28"/>
          <w:szCs w:val="28"/>
        </w:rPr>
        <w:t>Центр организации закупок</w:t>
      </w:r>
      <w:r w:rsidR="00591E29" w:rsidRPr="00F65A3B">
        <w:rPr>
          <w:rFonts w:ascii="Times New Roman" w:hAnsi="Times New Roman"/>
          <w:sz w:val="28"/>
          <w:szCs w:val="28"/>
        </w:rPr>
        <w:t>»</w:t>
      </w:r>
      <w:r w:rsidRPr="00F65A3B">
        <w:rPr>
          <w:rFonts w:ascii="Times New Roman" w:hAnsi="Times New Roman"/>
          <w:sz w:val="28"/>
          <w:szCs w:val="28"/>
        </w:rPr>
        <w:t xml:space="preserve"> города Чебоксары ежемесячно до 10 числа месяца, следующего за отчетным, представля</w:t>
      </w:r>
      <w:r w:rsidR="00BC1033">
        <w:rPr>
          <w:rFonts w:ascii="Times New Roman" w:hAnsi="Times New Roman"/>
          <w:sz w:val="28"/>
          <w:szCs w:val="28"/>
        </w:rPr>
        <w:t>ет</w:t>
      </w:r>
      <w:r w:rsidRPr="00F65A3B">
        <w:rPr>
          <w:rFonts w:ascii="Times New Roman" w:hAnsi="Times New Roman"/>
          <w:sz w:val="28"/>
          <w:szCs w:val="28"/>
        </w:rPr>
        <w:t xml:space="preserve"> в финансовое управление администрации города Чебоксары информацию об экономии, полученной заказчиками города Чебоксары (далее - заказчики) при осуществлении закупок товаров, работ, услуг.</w:t>
      </w:r>
    </w:p>
    <w:p w:rsidR="00813FD8" w:rsidRPr="00F65A3B" w:rsidRDefault="00813FD8" w:rsidP="00813F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Заказчикам ежемесячно до 05 числа месяца, следующего за отчетным, представлять в МКУ </w:t>
      </w:r>
      <w:r w:rsidR="00591E29" w:rsidRPr="00F65A3B">
        <w:rPr>
          <w:rFonts w:ascii="Times New Roman" w:hAnsi="Times New Roman"/>
          <w:sz w:val="28"/>
          <w:szCs w:val="28"/>
        </w:rPr>
        <w:t>«</w:t>
      </w:r>
      <w:r w:rsidRPr="00F65A3B">
        <w:rPr>
          <w:rFonts w:ascii="Times New Roman" w:hAnsi="Times New Roman"/>
          <w:sz w:val="28"/>
          <w:szCs w:val="28"/>
        </w:rPr>
        <w:t>Центр организации закупок</w:t>
      </w:r>
      <w:r w:rsidR="00591E29" w:rsidRPr="00F65A3B">
        <w:rPr>
          <w:rFonts w:ascii="Times New Roman" w:hAnsi="Times New Roman"/>
          <w:sz w:val="28"/>
          <w:szCs w:val="28"/>
        </w:rPr>
        <w:t>»</w:t>
      </w:r>
      <w:r w:rsidRPr="00F65A3B">
        <w:rPr>
          <w:rFonts w:ascii="Times New Roman" w:hAnsi="Times New Roman"/>
          <w:sz w:val="28"/>
          <w:szCs w:val="28"/>
        </w:rPr>
        <w:t xml:space="preserve"> города Чебоксары информацию об экономии, полученной при осуществлении закупок товаров, работ, услуг.</w:t>
      </w:r>
    </w:p>
    <w:p w:rsidR="004968ED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</w:t>
      </w:r>
      <w:r w:rsidR="004968ED" w:rsidRPr="00F65A3B">
        <w:rPr>
          <w:rFonts w:ascii="Times New Roman" w:hAnsi="Times New Roman"/>
          <w:bCs/>
          <w:sz w:val="28"/>
          <w:szCs w:val="28"/>
        </w:rPr>
        <w:t>. Установить, что в 20</w:t>
      </w:r>
      <w:r w:rsidR="00B85025" w:rsidRPr="00F65A3B">
        <w:rPr>
          <w:rFonts w:ascii="Times New Roman" w:hAnsi="Times New Roman"/>
          <w:bCs/>
          <w:sz w:val="28"/>
          <w:szCs w:val="28"/>
        </w:rPr>
        <w:t>2</w:t>
      </w:r>
      <w:r w:rsidR="00A1278A" w:rsidRPr="00F65A3B">
        <w:rPr>
          <w:rFonts w:ascii="Times New Roman" w:hAnsi="Times New Roman"/>
          <w:bCs/>
          <w:sz w:val="28"/>
          <w:szCs w:val="28"/>
        </w:rPr>
        <w:t>2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4968ED" w:rsidRPr="00F65A3B" w:rsidRDefault="000A1357" w:rsidP="003979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</w:t>
      </w:r>
      <w:r w:rsidR="004968ED" w:rsidRPr="00F65A3B">
        <w:rPr>
          <w:rFonts w:ascii="Times New Roman" w:hAnsi="Times New Roman"/>
          <w:bCs/>
          <w:sz w:val="28"/>
          <w:szCs w:val="28"/>
        </w:rPr>
        <w:t>.1</w:t>
      </w:r>
      <w:r w:rsidR="00934AFA" w:rsidRPr="00F65A3B">
        <w:rPr>
          <w:rFonts w:ascii="Times New Roman" w:hAnsi="Times New Roman"/>
          <w:bCs/>
          <w:sz w:val="28"/>
          <w:szCs w:val="28"/>
        </w:rPr>
        <w:t>.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934AFA" w:rsidRPr="00F65A3B">
        <w:rPr>
          <w:rFonts w:ascii="Times New Roman" w:hAnsi="Times New Roman"/>
          <w:bCs/>
          <w:sz w:val="28"/>
          <w:szCs w:val="28"/>
        </w:rPr>
        <w:t>И</w:t>
      </w:r>
      <w:r w:rsidR="004968ED" w:rsidRPr="00F65A3B">
        <w:rPr>
          <w:rFonts w:ascii="Times New Roman" w:hAnsi="Times New Roman"/>
          <w:bCs/>
          <w:sz w:val="28"/>
          <w:szCs w:val="28"/>
        </w:rPr>
        <w:t>сполнение бюджета города Чебоксары осуществляется в соответствии со сводной бюджетной росписью бюджета города Чебоксары, бюджетными росписями главных распорядителей средств бюджета города Чебоксары и кассовым планом исполнения бюджета города Чебоксары</w:t>
      </w:r>
      <w:r w:rsidR="00401CB3">
        <w:rPr>
          <w:rFonts w:ascii="Times New Roman" w:hAnsi="Times New Roman"/>
          <w:bCs/>
          <w:sz w:val="28"/>
          <w:szCs w:val="28"/>
        </w:rPr>
        <w:t>.</w:t>
      </w:r>
    </w:p>
    <w:p w:rsidR="004C79C2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</w:t>
      </w:r>
      <w:r w:rsidR="004968ED" w:rsidRPr="00F65A3B">
        <w:rPr>
          <w:rFonts w:ascii="Times New Roman" w:hAnsi="Times New Roman"/>
          <w:bCs/>
          <w:sz w:val="28"/>
          <w:szCs w:val="28"/>
        </w:rPr>
        <w:t>.</w:t>
      </w:r>
      <w:r w:rsidR="00164127" w:rsidRPr="00F65A3B">
        <w:rPr>
          <w:rFonts w:ascii="Times New Roman" w:hAnsi="Times New Roman"/>
          <w:bCs/>
          <w:sz w:val="28"/>
          <w:szCs w:val="28"/>
        </w:rPr>
        <w:t>2</w:t>
      </w:r>
      <w:r w:rsidR="00934AFA" w:rsidRPr="00F65A3B">
        <w:rPr>
          <w:rFonts w:ascii="Times New Roman" w:hAnsi="Times New Roman"/>
          <w:bCs/>
          <w:sz w:val="28"/>
          <w:szCs w:val="28"/>
        </w:rPr>
        <w:t>.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934AFA" w:rsidRPr="00F65A3B">
        <w:rPr>
          <w:rFonts w:ascii="Times New Roman" w:hAnsi="Times New Roman"/>
          <w:bCs/>
          <w:sz w:val="28"/>
          <w:szCs w:val="28"/>
        </w:rPr>
        <w:t>П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олучатели средств бюджета города Чебоксары </w:t>
      </w:r>
      <w:r w:rsidR="006D2BF2" w:rsidRPr="00F65A3B">
        <w:rPr>
          <w:rFonts w:ascii="Times New Roman" w:hAnsi="Times New Roman"/>
          <w:bCs/>
          <w:sz w:val="28"/>
          <w:szCs w:val="28"/>
        </w:rPr>
        <w:t xml:space="preserve">вправе предусматривать в заключаемых ими договорах (муниципальных контрактах) о поставке товаров, выполнении работ, об оказании услуг авансовые платежи с последующей оплатой денежных обязательств в размере и порядке, которые установлены настоящим </w:t>
      </w:r>
      <w:r w:rsidR="00E60F59" w:rsidRPr="00F65A3B">
        <w:rPr>
          <w:rFonts w:ascii="Times New Roman" w:hAnsi="Times New Roman"/>
          <w:bCs/>
          <w:sz w:val="28"/>
          <w:szCs w:val="28"/>
        </w:rPr>
        <w:t>под</w:t>
      </w:r>
      <w:r w:rsidR="006D2BF2" w:rsidRPr="00F65A3B">
        <w:rPr>
          <w:rFonts w:ascii="Times New Roman" w:hAnsi="Times New Roman"/>
          <w:bCs/>
          <w:sz w:val="28"/>
          <w:szCs w:val="28"/>
        </w:rPr>
        <w:t xml:space="preserve">пунктом, если иное </w:t>
      </w:r>
      <w:r w:rsidR="006D2BF2" w:rsidRPr="00F65A3B">
        <w:rPr>
          <w:rFonts w:ascii="Times New Roman" w:hAnsi="Times New Roman"/>
          <w:bCs/>
          <w:sz w:val="28"/>
          <w:szCs w:val="28"/>
        </w:rPr>
        <w:lastRenderedPageBreak/>
        <w:t>не установлено законодательством Российской Федерации, законодательством Чувашской Республики и муниципальными правовыми актами города Чебоксары для такого договора (муниципального контракта), но не более лимитов бюджетных обязательств на 2022 год, доведенных до них в установленном порядке на соответствующие цели:</w:t>
      </w:r>
    </w:p>
    <w:p w:rsidR="00A13004" w:rsidRPr="00F65A3B" w:rsidRDefault="00A43531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а) при включении в договор (муниципальный контракт) условия о последующих после выплаты аванса платежах в размере, не превышающем разницу </w:t>
      </w:r>
      <w:r w:rsidR="004C1FC5" w:rsidRPr="00F65A3B">
        <w:rPr>
          <w:rFonts w:ascii="Times New Roman" w:hAnsi="Times New Roman"/>
          <w:bCs/>
          <w:sz w:val="28"/>
          <w:szCs w:val="28"/>
        </w:rPr>
        <w:t xml:space="preserve">между стоимостью фактически поставленных товаров, выполненных работ, оказанных услуг, подтвержденных в соответствии с установленным </w:t>
      </w:r>
      <w:r w:rsidR="00164127" w:rsidRPr="00F65A3B">
        <w:rPr>
          <w:rFonts w:ascii="Times New Roman" w:hAnsi="Times New Roman"/>
          <w:bCs/>
          <w:sz w:val="28"/>
          <w:szCs w:val="28"/>
        </w:rPr>
        <w:t xml:space="preserve">администрацией города Чебоксары </w:t>
      </w:r>
      <w:r w:rsidR="004C1FC5" w:rsidRPr="00F65A3B">
        <w:rPr>
          <w:rFonts w:ascii="Times New Roman" w:hAnsi="Times New Roman"/>
          <w:bCs/>
          <w:sz w:val="28"/>
          <w:szCs w:val="28"/>
        </w:rPr>
        <w:t xml:space="preserve">порядком санкционирования оплаты денежных обязательств получателей средств бюджета города Чебоксары, и общей суммой ранее выплаченного авансового платежа (в случае, если договор (муниципальный контракт) не содержит этапы его исполнения либо </w:t>
      </w:r>
      <w:r w:rsidR="00A13004" w:rsidRPr="00F65A3B">
        <w:rPr>
          <w:rFonts w:ascii="Times New Roman" w:hAnsi="Times New Roman"/>
          <w:bCs/>
          <w:sz w:val="28"/>
          <w:szCs w:val="28"/>
        </w:rPr>
        <w:t>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 и стоимости фактически поставленных товаров, выполненных работ, оказанных услуг (в случае если договор (муниципальный контракт) содержит этапы его исполнения, сроки выполнения которых, полностью или частично совпадают);</w:t>
      </w:r>
    </w:p>
    <w:p w:rsidR="008A40EB" w:rsidRPr="00F65A3B" w:rsidRDefault="00487D4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предусматривать при заключении в 2022 году </w:t>
      </w:r>
      <w:r w:rsidR="00A4715E">
        <w:rPr>
          <w:rFonts w:ascii="Times New Roman" w:hAnsi="Times New Roman"/>
          <w:bCs/>
          <w:sz w:val="28"/>
          <w:szCs w:val="28"/>
        </w:rPr>
        <w:t>договор</w:t>
      </w:r>
      <w:r>
        <w:rPr>
          <w:rFonts w:ascii="Times New Roman" w:hAnsi="Times New Roman"/>
          <w:bCs/>
          <w:sz w:val="28"/>
          <w:szCs w:val="28"/>
        </w:rPr>
        <w:t>ов</w:t>
      </w:r>
      <w:r w:rsidR="00A4715E">
        <w:rPr>
          <w:rFonts w:ascii="Times New Roman" w:hAnsi="Times New Roman"/>
          <w:bCs/>
          <w:sz w:val="28"/>
          <w:szCs w:val="28"/>
        </w:rPr>
        <w:t xml:space="preserve"> </w:t>
      </w:r>
      <w:r w:rsidR="00A13004" w:rsidRPr="00F65A3B">
        <w:rPr>
          <w:rFonts w:ascii="Times New Roman" w:hAnsi="Times New Roman"/>
          <w:bCs/>
          <w:sz w:val="28"/>
          <w:szCs w:val="28"/>
        </w:rPr>
        <w:t xml:space="preserve"> (муниципальн</w:t>
      </w:r>
      <w:r w:rsidR="00E33E9D" w:rsidRPr="00F65A3B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 w:rsidR="00A13004" w:rsidRPr="00F65A3B">
        <w:rPr>
          <w:rFonts w:ascii="Times New Roman" w:hAnsi="Times New Roman"/>
          <w:bCs/>
          <w:sz w:val="28"/>
          <w:szCs w:val="28"/>
        </w:rPr>
        <w:t xml:space="preserve"> контракт</w:t>
      </w:r>
      <w:r>
        <w:rPr>
          <w:rFonts w:ascii="Times New Roman" w:hAnsi="Times New Roman"/>
          <w:bCs/>
          <w:sz w:val="28"/>
          <w:szCs w:val="28"/>
        </w:rPr>
        <w:t>ов</w:t>
      </w:r>
      <w:r w:rsidR="00A13004" w:rsidRPr="00F65A3B">
        <w:rPr>
          <w:rFonts w:ascii="Times New Roman" w:hAnsi="Times New Roman"/>
          <w:bCs/>
          <w:sz w:val="28"/>
          <w:szCs w:val="28"/>
        </w:rPr>
        <w:t xml:space="preserve">) </w:t>
      </w:r>
      <w:r w:rsidR="00AB0DDB" w:rsidRPr="00F65A3B">
        <w:rPr>
          <w:rFonts w:ascii="Times New Roman" w:hAnsi="Times New Roman"/>
          <w:bCs/>
          <w:sz w:val="28"/>
          <w:szCs w:val="28"/>
        </w:rPr>
        <w:t>на поставку товаров, выполнение работ, оказание услуг по строительству и реконструкции</w:t>
      </w:r>
      <w:r w:rsidR="00034E9C">
        <w:rPr>
          <w:rFonts w:ascii="Times New Roman" w:hAnsi="Times New Roman"/>
          <w:bCs/>
          <w:sz w:val="28"/>
          <w:szCs w:val="28"/>
        </w:rPr>
        <w:t xml:space="preserve"> </w:t>
      </w:r>
      <w:r w:rsidR="00AB0DDB" w:rsidRPr="00F65A3B">
        <w:rPr>
          <w:rFonts w:ascii="Times New Roman" w:hAnsi="Times New Roman"/>
          <w:bCs/>
          <w:sz w:val="28"/>
          <w:szCs w:val="28"/>
        </w:rPr>
        <w:t>объектов капитального строительства</w:t>
      </w:r>
      <w:r w:rsidR="00034E9C">
        <w:rPr>
          <w:rFonts w:ascii="Times New Roman" w:hAnsi="Times New Roman"/>
          <w:bCs/>
          <w:sz w:val="28"/>
          <w:szCs w:val="28"/>
        </w:rPr>
        <w:t xml:space="preserve"> муниципальной собственности за счет субсиди</w:t>
      </w:r>
      <w:r>
        <w:rPr>
          <w:rFonts w:ascii="Times New Roman" w:hAnsi="Times New Roman"/>
          <w:bCs/>
          <w:sz w:val="28"/>
          <w:szCs w:val="28"/>
        </w:rPr>
        <w:t>й</w:t>
      </w:r>
      <w:r w:rsidR="00034E9C">
        <w:rPr>
          <w:rFonts w:ascii="Times New Roman" w:hAnsi="Times New Roman"/>
          <w:bCs/>
          <w:sz w:val="28"/>
          <w:szCs w:val="28"/>
        </w:rPr>
        <w:t>, ин</w:t>
      </w:r>
      <w:r>
        <w:rPr>
          <w:rFonts w:ascii="Times New Roman" w:hAnsi="Times New Roman"/>
          <w:bCs/>
          <w:sz w:val="28"/>
          <w:szCs w:val="28"/>
        </w:rPr>
        <w:t>ых</w:t>
      </w:r>
      <w:r w:rsidR="00034E9C">
        <w:rPr>
          <w:rFonts w:ascii="Times New Roman" w:hAnsi="Times New Roman"/>
          <w:bCs/>
          <w:sz w:val="28"/>
          <w:szCs w:val="28"/>
        </w:rPr>
        <w:t xml:space="preserve"> межбюджетн</w:t>
      </w:r>
      <w:r>
        <w:rPr>
          <w:rFonts w:ascii="Times New Roman" w:hAnsi="Times New Roman"/>
          <w:bCs/>
          <w:sz w:val="28"/>
          <w:szCs w:val="28"/>
        </w:rPr>
        <w:t>ых</w:t>
      </w:r>
      <w:r w:rsidR="00034E9C">
        <w:rPr>
          <w:rFonts w:ascii="Times New Roman" w:hAnsi="Times New Roman"/>
          <w:bCs/>
          <w:sz w:val="28"/>
          <w:szCs w:val="28"/>
        </w:rPr>
        <w:t xml:space="preserve"> трансферт</w:t>
      </w:r>
      <w:r>
        <w:rPr>
          <w:rFonts w:ascii="Times New Roman" w:hAnsi="Times New Roman"/>
          <w:bCs/>
          <w:sz w:val="28"/>
          <w:szCs w:val="28"/>
        </w:rPr>
        <w:t>ов</w:t>
      </w:r>
      <w:r w:rsidR="00AB0DDB" w:rsidRPr="00F65A3B">
        <w:rPr>
          <w:rFonts w:ascii="Times New Roman" w:hAnsi="Times New Roman"/>
          <w:bCs/>
          <w:sz w:val="28"/>
          <w:szCs w:val="28"/>
        </w:rPr>
        <w:t>,</w:t>
      </w:r>
      <w:r w:rsidR="00034E9C">
        <w:rPr>
          <w:rFonts w:ascii="Times New Roman" w:hAnsi="Times New Roman"/>
          <w:bCs/>
          <w:sz w:val="28"/>
          <w:szCs w:val="28"/>
        </w:rPr>
        <w:t xml:space="preserve"> предоставляем</w:t>
      </w:r>
      <w:r>
        <w:rPr>
          <w:rFonts w:ascii="Times New Roman" w:hAnsi="Times New Roman"/>
          <w:bCs/>
          <w:sz w:val="28"/>
          <w:szCs w:val="28"/>
        </w:rPr>
        <w:t>ых</w:t>
      </w:r>
      <w:r w:rsidR="00034E9C">
        <w:rPr>
          <w:rFonts w:ascii="Times New Roman" w:hAnsi="Times New Roman"/>
          <w:bCs/>
          <w:sz w:val="28"/>
          <w:szCs w:val="28"/>
        </w:rPr>
        <w:t xml:space="preserve"> из </w:t>
      </w:r>
      <w:r>
        <w:rPr>
          <w:rFonts w:ascii="Times New Roman" w:hAnsi="Times New Roman"/>
          <w:bCs/>
          <w:sz w:val="28"/>
          <w:szCs w:val="28"/>
        </w:rPr>
        <w:t>республиканского бюджет</w:t>
      </w:r>
      <w:r w:rsidR="00A6775B">
        <w:rPr>
          <w:rFonts w:ascii="Times New Roman" w:hAnsi="Times New Roman"/>
          <w:bCs/>
          <w:sz w:val="28"/>
          <w:szCs w:val="28"/>
        </w:rPr>
        <w:t>а Чувашской Республики</w:t>
      </w:r>
      <w:r w:rsidR="00034E9C">
        <w:rPr>
          <w:rFonts w:ascii="Times New Roman" w:hAnsi="Times New Roman"/>
          <w:bCs/>
          <w:sz w:val="28"/>
          <w:szCs w:val="28"/>
        </w:rPr>
        <w:t xml:space="preserve"> на софинансирование расходных обязательств </w:t>
      </w:r>
      <w:r w:rsidR="00A4715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34E9C">
        <w:rPr>
          <w:rFonts w:ascii="Times New Roman" w:hAnsi="Times New Roman"/>
          <w:bCs/>
          <w:sz w:val="28"/>
          <w:szCs w:val="28"/>
        </w:rPr>
        <w:t>города Чебоксары</w:t>
      </w:r>
      <w:r w:rsidR="00A471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авансовые платежи в размере, не превышающем 50 процентов суммы соответствующего договора (муниципального контракта), но не более  </w:t>
      </w:r>
      <w:r w:rsidR="00A4715E">
        <w:rPr>
          <w:rFonts w:ascii="Times New Roman" w:hAnsi="Times New Roman"/>
          <w:bCs/>
          <w:sz w:val="28"/>
          <w:szCs w:val="28"/>
        </w:rPr>
        <w:t xml:space="preserve">лимитов бюджетных обязательств, доведенных на соответствующий финансовый год, </w:t>
      </w:r>
      <w:r>
        <w:rPr>
          <w:rFonts w:ascii="Times New Roman" w:hAnsi="Times New Roman"/>
          <w:bCs/>
          <w:sz w:val="28"/>
          <w:szCs w:val="28"/>
        </w:rPr>
        <w:t xml:space="preserve">в случае осуществления казначейского сопровождения указанных авансовых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платежей, </w:t>
      </w:r>
      <w:r w:rsidR="00A4715E">
        <w:rPr>
          <w:rFonts w:ascii="Times New Roman" w:hAnsi="Times New Roman"/>
          <w:bCs/>
          <w:sz w:val="28"/>
          <w:szCs w:val="28"/>
        </w:rPr>
        <w:t>если иные предельные размеры авансовых платежей, превышающие указанный размер</w:t>
      </w:r>
      <w:r w:rsidR="00A9458B">
        <w:rPr>
          <w:rFonts w:ascii="Times New Roman" w:hAnsi="Times New Roman"/>
          <w:bCs/>
          <w:sz w:val="28"/>
          <w:szCs w:val="28"/>
        </w:rPr>
        <w:t>, для таких договоров (муниципальных контрактов) не установлены законодательством Российской Федерации, законодательством Чувашской Республики, муниципальными правовыми актами города Чебоксары</w:t>
      </w:r>
      <w:r w:rsidR="00BC1033">
        <w:rPr>
          <w:rFonts w:ascii="Times New Roman" w:hAnsi="Times New Roman"/>
          <w:bCs/>
          <w:sz w:val="28"/>
          <w:szCs w:val="28"/>
        </w:rPr>
        <w:t>.</w:t>
      </w:r>
      <w:r w:rsidR="00A9458B">
        <w:rPr>
          <w:rFonts w:ascii="Times New Roman" w:hAnsi="Times New Roman"/>
          <w:bCs/>
          <w:sz w:val="28"/>
          <w:szCs w:val="28"/>
        </w:rPr>
        <w:t xml:space="preserve"> </w:t>
      </w:r>
      <w:r w:rsidR="00A4715E">
        <w:rPr>
          <w:rFonts w:ascii="Times New Roman" w:hAnsi="Times New Roman"/>
          <w:bCs/>
          <w:sz w:val="28"/>
          <w:szCs w:val="28"/>
        </w:rPr>
        <w:t xml:space="preserve">  </w:t>
      </w:r>
    </w:p>
    <w:p w:rsidR="008A40EB" w:rsidRPr="00F65A3B" w:rsidRDefault="00BC1033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A40EB" w:rsidRPr="00F65A3B">
        <w:rPr>
          <w:rFonts w:ascii="Times New Roman" w:hAnsi="Times New Roman"/>
          <w:bCs/>
          <w:sz w:val="28"/>
          <w:szCs w:val="28"/>
        </w:rPr>
        <w:t xml:space="preserve"> размере 20 процентов  суммы договора (муниципального контракта), если иное не предусмотрено законодательством Российской Федерации</w:t>
      </w:r>
      <w:r w:rsidR="00857DC8">
        <w:rPr>
          <w:rFonts w:ascii="Times New Roman" w:hAnsi="Times New Roman"/>
          <w:bCs/>
          <w:sz w:val="28"/>
          <w:szCs w:val="28"/>
        </w:rPr>
        <w:t>,</w:t>
      </w:r>
      <w:r w:rsidR="008A40EB" w:rsidRPr="00F65A3B">
        <w:rPr>
          <w:rFonts w:ascii="Times New Roman" w:hAnsi="Times New Roman"/>
          <w:bCs/>
          <w:sz w:val="28"/>
          <w:szCs w:val="28"/>
        </w:rPr>
        <w:t xml:space="preserve">  законодательством Чувашской Республики </w:t>
      </w:r>
      <w:r w:rsidR="00857DC8" w:rsidRPr="00F65A3B">
        <w:rPr>
          <w:rFonts w:ascii="Times New Roman" w:hAnsi="Times New Roman"/>
          <w:bCs/>
          <w:sz w:val="28"/>
          <w:szCs w:val="28"/>
        </w:rPr>
        <w:t>и муниципальными правовыми актами города Чебоксары</w:t>
      </w:r>
      <w:r w:rsidR="00857DC8">
        <w:rPr>
          <w:rFonts w:ascii="Times New Roman" w:hAnsi="Times New Roman"/>
          <w:bCs/>
          <w:sz w:val="28"/>
          <w:szCs w:val="28"/>
        </w:rPr>
        <w:t>,</w:t>
      </w:r>
      <w:r w:rsidR="00857DC8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8A40EB" w:rsidRPr="00F65A3B">
        <w:rPr>
          <w:rFonts w:ascii="Times New Roman" w:hAnsi="Times New Roman"/>
          <w:bCs/>
          <w:sz w:val="28"/>
          <w:szCs w:val="28"/>
        </w:rPr>
        <w:t>- по остальным договорам (муниципальным контрактам)</w:t>
      </w:r>
      <w:r w:rsidR="00E33E9D" w:rsidRPr="00F65A3B">
        <w:rPr>
          <w:rFonts w:ascii="Times New Roman" w:hAnsi="Times New Roman"/>
          <w:bCs/>
          <w:sz w:val="28"/>
          <w:szCs w:val="28"/>
        </w:rPr>
        <w:t>, за исключением</w:t>
      </w:r>
      <w:r w:rsidR="00796132" w:rsidRPr="00F65A3B">
        <w:rPr>
          <w:rFonts w:ascii="Times New Roman" w:hAnsi="Times New Roman"/>
          <w:bCs/>
          <w:sz w:val="28"/>
          <w:szCs w:val="28"/>
        </w:rPr>
        <w:t xml:space="preserve"> договоров (муниципальных контрактов) указанных в абзац</w:t>
      </w:r>
      <w:r w:rsidR="00A9458B">
        <w:rPr>
          <w:rFonts w:ascii="Times New Roman" w:hAnsi="Times New Roman"/>
          <w:bCs/>
          <w:sz w:val="28"/>
          <w:szCs w:val="28"/>
        </w:rPr>
        <w:t>е</w:t>
      </w:r>
      <w:r w:rsidR="00796132" w:rsidRPr="00F65A3B">
        <w:rPr>
          <w:rFonts w:ascii="Times New Roman" w:hAnsi="Times New Roman"/>
          <w:bCs/>
          <w:sz w:val="28"/>
          <w:szCs w:val="28"/>
        </w:rPr>
        <w:t xml:space="preserve"> третьем настоящего подпункта</w:t>
      </w:r>
      <w:r w:rsidR="00CA672B">
        <w:rPr>
          <w:rFonts w:ascii="Times New Roman" w:hAnsi="Times New Roman"/>
          <w:bCs/>
          <w:sz w:val="28"/>
          <w:szCs w:val="28"/>
        </w:rPr>
        <w:t>;</w:t>
      </w:r>
    </w:p>
    <w:p w:rsidR="004968ED" w:rsidRDefault="001A1DEA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б) </w:t>
      </w:r>
      <w:r w:rsidR="004968ED" w:rsidRPr="00F65A3B">
        <w:rPr>
          <w:rFonts w:ascii="Times New Roman" w:hAnsi="Times New Roman"/>
          <w:bCs/>
          <w:sz w:val="28"/>
          <w:szCs w:val="28"/>
        </w:rPr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обучении</w:t>
      </w:r>
      <w:r w:rsidRPr="00F65A3B">
        <w:rPr>
          <w:rFonts w:ascii="Times New Roman" w:hAnsi="Times New Roman"/>
          <w:bCs/>
          <w:sz w:val="28"/>
          <w:szCs w:val="28"/>
        </w:rPr>
        <w:t xml:space="preserve"> по дополнительным профессиональным программам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, участии в научных, методических, научно-практических и иных конференциях и семинарах, </w:t>
      </w:r>
      <w:r w:rsidR="003979C7" w:rsidRPr="00F65A3B">
        <w:rPr>
          <w:rFonts w:ascii="Times New Roman" w:hAnsi="Times New Roman"/>
          <w:bCs/>
          <w:sz w:val="28"/>
          <w:szCs w:val="28"/>
        </w:rPr>
        <w:t xml:space="preserve">об оплате стоимости проживания в период нахождения в служебных командировках работников, 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о подписке на печатные </w:t>
      </w:r>
      <w:r w:rsidR="0007624F" w:rsidRPr="00F65A3B">
        <w:rPr>
          <w:rFonts w:ascii="Times New Roman" w:hAnsi="Times New Roman"/>
          <w:bCs/>
          <w:sz w:val="28"/>
          <w:szCs w:val="28"/>
        </w:rPr>
        <w:t xml:space="preserve">и электронные 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издания и об их приобретении, проведении Всероссийской олимпиады школьников, по договорам обязательного страхования гражданской ответственности владельцев транспортных средств, по договорам (муниципальным контрактам), связанным с размещением и обращением муниципальных ценных бумаг города Чебоксары, на осуществление почтовых расходов, приобретение авиа- и железнодорожных билетов, билетов для проезда городским и пригородным транспортом и путевок на санаторно-курортное лечение и в </w:t>
      </w:r>
      <w:r w:rsidR="000E337C" w:rsidRPr="00F65A3B">
        <w:rPr>
          <w:rFonts w:ascii="Times New Roman" w:hAnsi="Times New Roman"/>
          <w:bCs/>
          <w:sz w:val="28"/>
          <w:szCs w:val="28"/>
        </w:rPr>
        <w:t>организации отдыха детей и их оздоровления сезонного или круглогодичного действия</w:t>
      </w:r>
      <w:r w:rsidR="004968ED" w:rsidRPr="00F65A3B">
        <w:rPr>
          <w:rFonts w:ascii="Times New Roman" w:hAnsi="Times New Roman"/>
          <w:bCs/>
          <w:sz w:val="28"/>
          <w:szCs w:val="28"/>
        </w:rPr>
        <w:t>;</w:t>
      </w:r>
    </w:p>
    <w:p w:rsidR="0007624F" w:rsidRPr="00F65A3B" w:rsidRDefault="0007624F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555C87" w:rsidRPr="00F65A3B" w:rsidRDefault="00555C87" w:rsidP="00555C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5A3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 размере до 100 процентов суммы расходного обязательства, но не более лимитов бюджетных обязательств, доведенных на 202</w:t>
      </w:r>
      <w:r w:rsidR="001A1DEA" w:rsidRPr="00F65A3B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F65A3B">
        <w:rPr>
          <w:rFonts w:ascii="Times New Roman" w:eastAsia="Calibri" w:hAnsi="Times New Roman"/>
          <w:sz w:val="28"/>
          <w:szCs w:val="28"/>
          <w:lang w:eastAsia="ru-RU"/>
        </w:rPr>
        <w:t xml:space="preserve"> год, по договорам (муниципальным контрактам) на поставку медицинских изделий и медицинского оборудования в рамках реализации мероприятий по </w:t>
      </w:r>
      <w:r w:rsidR="001A1DEA" w:rsidRPr="00F65A3B">
        <w:rPr>
          <w:rFonts w:ascii="Times New Roman" w:eastAsia="Calibri" w:hAnsi="Times New Roman"/>
          <w:sz w:val="28"/>
          <w:szCs w:val="28"/>
          <w:lang w:eastAsia="ru-RU"/>
        </w:rPr>
        <w:t xml:space="preserve">предупреждению </w:t>
      </w:r>
      <w:r w:rsidRPr="00F65A3B">
        <w:rPr>
          <w:rFonts w:ascii="Times New Roman" w:eastAsia="Calibri" w:hAnsi="Times New Roman"/>
          <w:sz w:val="28"/>
          <w:szCs w:val="28"/>
          <w:lang w:eastAsia="ru-RU"/>
        </w:rPr>
        <w:t>завоза и распространения новой коронавирусной инфекции (COVID-19)</w:t>
      </w:r>
      <w:r w:rsidR="00401CB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7624F" w:rsidRPr="00F65A3B" w:rsidRDefault="00796132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4.3.</w:t>
      </w:r>
      <w:r w:rsidR="002F625C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1A1DEA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Pr="00F65A3B">
        <w:rPr>
          <w:rFonts w:ascii="Times New Roman" w:hAnsi="Times New Roman"/>
          <w:bCs/>
          <w:sz w:val="28"/>
          <w:szCs w:val="28"/>
        </w:rPr>
        <w:t>П</w:t>
      </w:r>
      <w:r w:rsidR="001A1DEA" w:rsidRPr="00F65A3B">
        <w:rPr>
          <w:rFonts w:ascii="Times New Roman" w:hAnsi="Times New Roman"/>
          <w:bCs/>
          <w:sz w:val="28"/>
          <w:szCs w:val="28"/>
        </w:rPr>
        <w:t xml:space="preserve">олучатели средств бюджета города Чебоксары при заключении договоров (муниципальных контрактов) о поставке товаров, выполнении работ, об оказании услуг </w:t>
      </w:r>
      <w:r w:rsidR="002F625C" w:rsidRPr="00F65A3B">
        <w:rPr>
          <w:rFonts w:ascii="Times New Roman" w:hAnsi="Times New Roman"/>
          <w:bCs/>
          <w:sz w:val="28"/>
          <w:szCs w:val="28"/>
        </w:rPr>
        <w:t xml:space="preserve">обязаны не допускать </w:t>
      </w:r>
      <w:r w:rsidR="00E820B8" w:rsidRPr="00F65A3B">
        <w:rPr>
          <w:rFonts w:ascii="Times New Roman" w:hAnsi="Times New Roman"/>
          <w:bCs/>
          <w:sz w:val="28"/>
          <w:szCs w:val="28"/>
        </w:rPr>
        <w:t>просроченной кредиторской задолженности по принятым денежным обязательствам</w:t>
      </w:r>
      <w:r w:rsidR="00CA672B">
        <w:rPr>
          <w:rFonts w:ascii="Times New Roman" w:hAnsi="Times New Roman"/>
          <w:bCs/>
          <w:sz w:val="28"/>
          <w:szCs w:val="28"/>
        </w:rPr>
        <w:t>.</w:t>
      </w:r>
      <w:r w:rsidR="0007624F" w:rsidRPr="00F65A3B">
        <w:rPr>
          <w:rFonts w:ascii="Times New Roman" w:hAnsi="Times New Roman"/>
          <w:bCs/>
          <w:sz w:val="28"/>
          <w:szCs w:val="28"/>
        </w:rPr>
        <w:t xml:space="preserve"> </w:t>
      </w:r>
    </w:p>
    <w:p w:rsidR="00904D0C" w:rsidRPr="00F65A3B" w:rsidRDefault="00717D64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4.</w:t>
      </w:r>
      <w:r w:rsidR="00796132" w:rsidRPr="00F65A3B">
        <w:rPr>
          <w:rFonts w:ascii="Times New Roman" w:hAnsi="Times New Roman"/>
          <w:bCs/>
          <w:sz w:val="28"/>
          <w:szCs w:val="28"/>
        </w:rPr>
        <w:t>4</w:t>
      </w:r>
      <w:r w:rsidRPr="00F65A3B">
        <w:rPr>
          <w:rFonts w:ascii="Times New Roman" w:hAnsi="Times New Roman"/>
          <w:bCs/>
          <w:sz w:val="28"/>
          <w:szCs w:val="28"/>
        </w:rPr>
        <w:t xml:space="preserve">. Получатели средств бюджета города Чебоксары при заключении договоров (муниципальных контрактов), указанных в абзацах </w:t>
      </w:r>
      <w:r w:rsidR="00CA672B">
        <w:rPr>
          <w:rFonts w:ascii="Times New Roman" w:hAnsi="Times New Roman"/>
          <w:bCs/>
          <w:sz w:val="28"/>
          <w:szCs w:val="28"/>
        </w:rPr>
        <w:t xml:space="preserve">втором-третьем </w:t>
      </w:r>
      <w:r w:rsidR="00904D0C" w:rsidRPr="00F65A3B">
        <w:rPr>
          <w:rFonts w:ascii="Times New Roman" w:hAnsi="Times New Roman"/>
          <w:bCs/>
          <w:sz w:val="28"/>
          <w:szCs w:val="28"/>
        </w:rPr>
        <w:t>подпункта 4.2. настоящего пункта,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контракта).</w:t>
      </w:r>
    </w:p>
    <w:p w:rsidR="00717D64" w:rsidRPr="00F65A3B" w:rsidRDefault="00904D0C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Положения абзаца первого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 </w:t>
      </w:r>
      <w:r w:rsidR="00717D64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3A78D9" w:rsidRPr="00F65A3B">
        <w:rPr>
          <w:rFonts w:ascii="Times New Roman" w:hAnsi="Times New Roman"/>
          <w:bCs/>
          <w:sz w:val="28"/>
          <w:szCs w:val="28"/>
        </w:rPr>
        <w:t>казначейского сопровождения средств, полученных на основании таких договоров (муниципальных контрактов)</w:t>
      </w:r>
      <w:r w:rsidR="00CA672B">
        <w:rPr>
          <w:rFonts w:ascii="Times New Roman" w:hAnsi="Times New Roman"/>
          <w:bCs/>
          <w:sz w:val="28"/>
          <w:szCs w:val="28"/>
        </w:rPr>
        <w:t>.</w:t>
      </w:r>
      <w:r w:rsidR="003A78D9" w:rsidRPr="00F65A3B">
        <w:rPr>
          <w:rFonts w:ascii="Times New Roman" w:hAnsi="Times New Roman"/>
          <w:bCs/>
          <w:sz w:val="28"/>
          <w:szCs w:val="28"/>
        </w:rPr>
        <w:t xml:space="preserve"> </w:t>
      </w:r>
    </w:p>
    <w:p w:rsidR="003A78D9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4</w:t>
      </w:r>
      <w:r w:rsidR="004968ED" w:rsidRPr="00F65A3B">
        <w:rPr>
          <w:rFonts w:ascii="Times New Roman" w:hAnsi="Times New Roman"/>
          <w:bCs/>
          <w:sz w:val="28"/>
          <w:szCs w:val="28"/>
        </w:rPr>
        <w:t>.</w:t>
      </w:r>
      <w:r w:rsidR="003A78D9" w:rsidRPr="00F65A3B">
        <w:rPr>
          <w:rFonts w:ascii="Times New Roman" w:hAnsi="Times New Roman"/>
          <w:bCs/>
          <w:sz w:val="28"/>
          <w:szCs w:val="28"/>
        </w:rPr>
        <w:t>5</w:t>
      </w:r>
      <w:r w:rsidR="00934AFA" w:rsidRPr="00F65A3B">
        <w:rPr>
          <w:rFonts w:ascii="Times New Roman" w:hAnsi="Times New Roman"/>
          <w:bCs/>
          <w:sz w:val="28"/>
          <w:szCs w:val="28"/>
        </w:rPr>
        <w:t>.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934AFA" w:rsidRPr="00F65A3B">
        <w:rPr>
          <w:rFonts w:ascii="Times New Roman" w:hAnsi="Times New Roman"/>
          <w:bCs/>
          <w:sz w:val="28"/>
          <w:szCs w:val="28"/>
        </w:rPr>
        <w:t>М</w:t>
      </w:r>
      <w:r w:rsidR="00845F08" w:rsidRPr="00F65A3B">
        <w:rPr>
          <w:rFonts w:ascii="Times New Roman" w:hAnsi="Times New Roman"/>
          <w:bCs/>
          <w:sz w:val="28"/>
          <w:szCs w:val="28"/>
        </w:rPr>
        <w:t>униципальным заказчикам города Чебоксары необходимо обеспечить</w:t>
      </w:r>
      <w:r w:rsidR="003A78D9" w:rsidRPr="00F65A3B">
        <w:rPr>
          <w:rFonts w:ascii="Times New Roman" w:hAnsi="Times New Roman"/>
          <w:bCs/>
          <w:sz w:val="28"/>
          <w:szCs w:val="28"/>
        </w:rPr>
        <w:t>:</w:t>
      </w:r>
    </w:p>
    <w:p w:rsidR="003A78D9" w:rsidRPr="00F65A3B" w:rsidRDefault="003A78D9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включение в договоры (муниципальные контракты) условия   о казначейском сопровождении средств в соответствии с законодательством Российской Федерации и законодательством Чувашской Республики;</w:t>
      </w:r>
    </w:p>
    <w:p w:rsidR="001F748F" w:rsidRPr="00F65A3B" w:rsidRDefault="00845F08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включение в </w:t>
      </w:r>
      <w:r w:rsidR="001F748F" w:rsidRPr="00F65A3B">
        <w:rPr>
          <w:rFonts w:ascii="Times New Roman" w:hAnsi="Times New Roman"/>
          <w:bCs/>
          <w:sz w:val="28"/>
          <w:szCs w:val="28"/>
        </w:rPr>
        <w:t>договоры (</w:t>
      </w:r>
      <w:r w:rsidRPr="00F65A3B">
        <w:rPr>
          <w:rFonts w:ascii="Times New Roman" w:hAnsi="Times New Roman"/>
          <w:bCs/>
          <w:sz w:val="28"/>
          <w:szCs w:val="28"/>
        </w:rPr>
        <w:t>муниципальные контракты</w:t>
      </w:r>
      <w:r w:rsidR="00060D98" w:rsidRPr="00F65A3B">
        <w:rPr>
          <w:rFonts w:ascii="Times New Roman" w:hAnsi="Times New Roman"/>
          <w:bCs/>
          <w:sz w:val="28"/>
          <w:szCs w:val="28"/>
        </w:rPr>
        <w:t>)</w:t>
      </w:r>
      <w:r w:rsidR="001F748F" w:rsidRPr="00F65A3B">
        <w:rPr>
          <w:rFonts w:ascii="Times New Roman" w:hAnsi="Times New Roman"/>
          <w:bCs/>
          <w:sz w:val="28"/>
          <w:szCs w:val="28"/>
        </w:rPr>
        <w:t xml:space="preserve"> условия </w:t>
      </w:r>
      <w:r w:rsidRPr="00F65A3B">
        <w:rPr>
          <w:rFonts w:ascii="Times New Roman" w:hAnsi="Times New Roman"/>
          <w:bCs/>
          <w:sz w:val="28"/>
          <w:szCs w:val="28"/>
        </w:rPr>
        <w:t xml:space="preserve"> </w:t>
      </w:r>
      <w:r w:rsidR="001F748F" w:rsidRPr="00F65A3B">
        <w:rPr>
          <w:rFonts w:ascii="Times New Roman" w:hAnsi="Times New Roman"/>
          <w:bCs/>
          <w:sz w:val="28"/>
          <w:szCs w:val="28"/>
        </w:rPr>
        <w:t xml:space="preserve">о </w:t>
      </w:r>
      <w:r w:rsidR="001F748F" w:rsidRPr="00F65A3B">
        <w:rPr>
          <w:rFonts w:ascii="Times New Roman" w:hAnsi="Times New Roman"/>
          <w:sz w:val="28"/>
          <w:szCs w:val="28"/>
          <w:lang w:eastAsia="ru-RU"/>
        </w:rPr>
        <w:t xml:space="preserve">предоставлении исполнителями работ (услуг) муниципальным заказчикам сведений о соисполнителях, привлекаемых для исполнения контрактов, </w:t>
      </w:r>
      <w:r w:rsidR="001F748F" w:rsidRPr="00F65A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договоров в рамках обязательств по </w:t>
      </w:r>
      <w:r w:rsidR="00AD7251" w:rsidRPr="00F65A3B">
        <w:rPr>
          <w:rFonts w:ascii="Times New Roman" w:hAnsi="Times New Roman"/>
          <w:sz w:val="28"/>
          <w:szCs w:val="28"/>
          <w:lang w:eastAsia="ru-RU"/>
        </w:rPr>
        <w:t>договору (</w:t>
      </w:r>
      <w:r w:rsidR="001F748F" w:rsidRPr="00F65A3B">
        <w:rPr>
          <w:rFonts w:ascii="Times New Roman" w:hAnsi="Times New Roman"/>
          <w:sz w:val="28"/>
          <w:szCs w:val="28"/>
          <w:lang w:eastAsia="ru-RU"/>
        </w:rPr>
        <w:t>муниципальному контракту</w:t>
      </w:r>
      <w:r w:rsidR="00AD7251" w:rsidRPr="00F65A3B">
        <w:rPr>
          <w:rFonts w:ascii="Times New Roman" w:hAnsi="Times New Roman"/>
          <w:sz w:val="28"/>
          <w:szCs w:val="28"/>
          <w:lang w:eastAsia="ru-RU"/>
        </w:rPr>
        <w:t>), в случаях, предусмотренных законо</w:t>
      </w:r>
      <w:r w:rsidR="008A57C6" w:rsidRPr="00F65A3B"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</w:t>
      </w:r>
      <w:r w:rsidR="00CA672B">
        <w:rPr>
          <w:rFonts w:ascii="Times New Roman" w:hAnsi="Times New Roman"/>
          <w:sz w:val="28"/>
          <w:szCs w:val="28"/>
          <w:lang w:eastAsia="ru-RU"/>
        </w:rPr>
        <w:t>.</w:t>
      </w:r>
    </w:p>
    <w:p w:rsidR="00BE6632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>4</w:t>
      </w:r>
      <w:r w:rsidR="00BE6632" w:rsidRPr="00F65A3B">
        <w:rPr>
          <w:rFonts w:ascii="Times New Roman" w:hAnsi="Times New Roman"/>
          <w:sz w:val="28"/>
          <w:szCs w:val="28"/>
          <w:lang w:eastAsia="ru-RU"/>
        </w:rPr>
        <w:t>.</w:t>
      </w:r>
      <w:r w:rsidR="003A78D9" w:rsidRPr="00F65A3B">
        <w:rPr>
          <w:rFonts w:ascii="Times New Roman" w:hAnsi="Times New Roman"/>
          <w:sz w:val="28"/>
          <w:szCs w:val="28"/>
          <w:lang w:eastAsia="ru-RU"/>
        </w:rPr>
        <w:t>6</w:t>
      </w:r>
      <w:r w:rsidR="00934AFA" w:rsidRPr="00F65A3B">
        <w:rPr>
          <w:rFonts w:ascii="Times New Roman" w:hAnsi="Times New Roman"/>
          <w:sz w:val="28"/>
          <w:szCs w:val="28"/>
          <w:lang w:eastAsia="ru-RU"/>
        </w:rPr>
        <w:t>.</w:t>
      </w:r>
      <w:r w:rsidR="00BE6632" w:rsidRPr="00F65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AFA" w:rsidRPr="00F65A3B">
        <w:rPr>
          <w:rFonts w:ascii="Times New Roman" w:hAnsi="Times New Roman"/>
          <w:sz w:val="28"/>
          <w:szCs w:val="28"/>
          <w:lang w:eastAsia="ru-RU"/>
        </w:rPr>
        <w:t>С</w:t>
      </w:r>
      <w:r w:rsidR="00BE6632" w:rsidRPr="00F65A3B">
        <w:rPr>
          <w:rFonts w:ascii="Times New Roman" w:hAnsi="Times New Roman"/>
          <w:sz w:val="28"/>
          <w:szCs w:val="28"/>
          <w:lang w:eastAsia="ru-RU"/>
        </w:rPr>
        <w:t xml:space="preserve">редства, полученные бюджетными и автономными учреждениями города Чебоксары, созданными на базе имущества, находящегося в муниципальной собственности города Чебоксары,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</w:t>
      </w:r>
      <w:r w:rsidR="00BE6632" w:rsidRPr="00F65A3B">
        <w:rPr>
          <w:rFonts w:ascii="Times New Roman" w:eastAsia="Calibri" w:hAnsi="Times New Roman"/>
          <w:sz w:val="28"/>
          <w:szCs w:val="28"/>
        </w:rPr>
        <w:t xml:space="preserve">Управлении Федерального казначейства по Чувашской Республике, </w:t>
      </w:r>
      <w:r w:rsidR="00BE6632" w:rsidRPr="00F65A3B">
        <w:rPr>
          <w:rFonts w:ascii="Times New Roman" w:hAnsi="Times New Roman"/>
          <w:sz w:val="28"/>
          <w:szCs w:val="28"/>
          <w:lang w:eastAsia="ru-RU"/>
        </w:rPr>
        <w:t xml:space="preserve"> в установленном </w:t>
      </w:r>
      <w:r w:rsidR="00BE6632" w:rsidRPr="00F65A3B">
        <w:rPr>
          <w:rFonts w:ascii="Times New Roman" w:eastAsia="Calibri" w:hAnsi="Times New Roman"/>
          <w:sz w:val="28"/>
          <w:szCs w:val="28"/>
        </w:rPr>
        <w:t>Федеральн</w:t>
      </w:r>
      <w:r w:rsidR="00200F7B" w:rsidRPr="00F65A3B">
        <w:rPr>
          <w:rFonts w:ascii="Times New Roman" w:eastAsia="Calibri" w:hAnsi="Times New Roman"/>
          <w:sz w:val="28"/>
          <w:szCs w:val="28"/>
        </w:rPr>
        <w:t>ым</w:t>
      </w:r>
      <w:r w:rsidR="00BE6632" w:rsidRPr="00F65A3B">
        <w:rPr>
          <w:rFonts w:ascii="Times New Roman" w:eastAsia="Calibri" w:hAnsi="Times New Roman"/>
          <w:sz w:val="28"/>
          <w:szCs w:val="28"/>
        </w:rPr>
        <w:t xml:space="preserve"> казначейств</w:t>
      </w:r>
      <w:r w:rsidR="00200F7B" w:rsidRPr="00F65A3B">
        <w:rPr>
          <w:rFonts w:ascii="Times New Roman" w:eastAsia="Calibri" w:hAnsi="Times New Roman"/>
          <w:sz w:val="28"/>
          <w:szCs w:val="28"/>
        </w:rPr>
        <w:t>ом</w:t>
      </w:r>
      <w:r w:rsidR="000E337C" w:rsidRPr="00F65A3B">
        <w:rPr>
          <w:rFonts w:ascii="Times New Roman" w:eastAsia="Calibri" w:hAnsi="Times New Roman"/>
          <w:sz w:val="28"/>
          <w:szCs w:val="28"/>
        </w:rPr>
        <w:t xml:space="preserve"> порядке</w:t>
      </w:r>
      <w:r w:rsidR="00CA672B">
        <w:rPr>
          <w:rFonts w:ascii="Times New Roman" w:eastAsia="Calibri" w:hAnsi="Times New Roman"/>
          <w:sz w:val="28"/>
          <w:szCs w:val="28"/>
        </w:rPr>
        <w:t>.</w:t>
      </w:r>
    </w:p>
    <w:p w:rsidR="00BE6632" w:rsidRPr="00F65A3B" w:rsidRDefault="000A1357" w:rsidP="00E6120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>4</w:t>
      </w:r>
      <w:r w:rsidR="00BE6632" w:rsidRPr="00F65A3B">
        <w:rPr>
          <w:sz w:val="28"/>
          <w:szCs w:val="28"/>
        </w:rPr>
        <w:t>.</w:t>
      </w:r>
      <w:r w:rsidR="003A78D9" w:rsidRPr="00F65A3B">
        <w:rPr>
          <w:sz w:val="28"/>
          <w:szCs w:val="28"/>
        </w:rPr>
        <w:t>7</w:t>
      </w:r>
      <w:r w:rsidR="00934AFA" w:rsidRPr="00F65A3B">
        <w:rPr>
          <w:sz w:val="28"/>
          <w:szCs w:val="28"/>
        </w:rPr>
        <w:t>.</w:t>
      </w:r>
      <w:r w:rsidR="00BE6632" w:rsidRPr="00F65A3B">
        <w:rPr>
          <w:sz w:val="28"/>
          <w:szCs w:val="28"/>
        </w:rPr>
        <w:t xml:space="preserve"> </w:t>
      </w:r>
      <w:r w:rsidR="00934AFA" w:rsidRPr="00F65A3B">
        <w:rPr>
          <w:sz w:val="28"/>
          <w:szCs w:val="28"/>
        </w:rPr>
        <w:t>Н</w:t>
      </w:r>
      <w:r w:rsidR="00BE6632" w:rsidRPr="00F65A3B">
        <w:rPr>
          <w:sz w:val="28"/>
          <w:szCs w:val="28"/>
        </w:rPr>
        <w:t>е допускается уменьшение бюджетных ассигнований, доведенных на 20</w:t>
      </w:r>
      <w:r w:rsidR="00B834A1" w:rsidRPr="00F65A3B">
        <w:rPr>
          <w:sz w:val="28"/>
          <w:szCs w:val="28"/>
        </w:rPr>
        <w:t>2</w:t>
      </w:r>
      <w:r w:rsidR="005D44E2" w:rsidRPr="00F65A3B">
        <w:rPr>
          <w:sz w:val="28"/>
          <w:szCs w:val="28"/>
        </w:rPr>
        <w:t>2</w:t>
      </w:r>
      <w:r w:rsidR="00BE6632" w:rsidRPr="00F65A3B">
        <w:rPr>
          <w:sz w:val="28"/>
          <w:szCs w:val="28"/>
        </w:rPr>
        <w:t xml:space="preserve"> год на приобретение коммунальных услуг и уплату налогов, сборов и иных платежей, в целях увеличения бюджетных ассигнований, предусмотренных на иные цели, за исключением обязательств </w:t>
      </w:r>
      <w:r w:rsidR="00192A14" w:rsidRPr="00F65A3B">
        <w:rPr>
          <w:sz w:val="28"/>
          <w:szCs w:val="28"/>
        </w:rPr>
        <w:t>на</w:t>
      </w:r>
      <w:r w:rsidR="00BE6632" w:rsidRPr="00F65A3B">
        <w:rPr>
          <w:sz w:val="28"/>
          <w:szCs w:val="28"/>
        </w:rPr>
        <w:t xml:space="preserve"> исполнени</w:t>
      </w:r>
      <w:r w:rsidR="00192A14" w:rsidRPr="00F65A3B">
        <w:rPr>
          <w:sz w:val="28"/>
          <w:szCs w:val="28"/>
        </w:rPr>
        <w:t>е</w:t>
      </w:r>
      <w:r w:rsidR="00BE6632" w:rsidRPr="00F65A3B">
        <w:rPr>
          <w:sz w:val="28"/>
          <w:szCs w:val="28"/>
        </w:rPr>
        <w:t xml:space="preserve"> судебных актов, предусматривающих обращение взыскания на средства бюджета </w:t>
      </w:r>
      <w:r w:rsidR="00FF4D61" w:rsidRPr="00F65A3B">
        <w:rPr>
          <w:sz w:val="28"/>
          <w:szCs w:val="28"/>
        </w:rPr>
        <w:t>города Чебоксары</w:t>
      </w:r>
      <w:r w:rsidR="00CA672B">
        <w:rPr>
          <w:sz w:val="28"/>
          <w:szCs w:val="28"/>
        </w:rPr>
        <w:t>.</w:t>
      </w:r>
    </w:p>
    <w:p w:rsidR="00FF4D61" w:rsidRPr="00F65A3B" w:rsidRDefault="000A1357" w:rsidP="00E6120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>4</w:t>
      </w:r>
      <w:r w:rsidR="00FF4D61" w:rsidRPr="00F65A3B">
        <w:rPr>
          <w:sz w:val="28"/>
          <w:szCs w:val="28"/>
        </w:rPr>
        <w:t>.</w:t>
      </w:r>
      <w:r w:rsidR="003A78D9" w:rsidRPr="00F65A3B">
        <w:rPr>
          <w:sz w:val="28"/>
          <w:szCs w:val="28"/>
        </w:rPr>
        <w:t>8</w:t>
      </w:r>
      <w:r w:rsidR="00934AFA" w:rsidRPr="00F65A3B">
        <w:rPr>
          <w:sz w:val="28"/>
          <w:szCs w:val="28"/>
        </w:rPr>
        <w:t>.</w:t>
      </w:r>
      <w:r w:rsidR="00FF4D61" w:rsidRPr="00F65A3B">
        <w:rPr>
          <w:sz w:val="28"/>
          <w:szCs w:val="28"/>
        </w:rPr>
        <w:t xml:space="preserve"> </w:t>
      </w:r>
      <w:r w:rsidR="00934AFA" w:rsidRPr="00F65A3B">
        <w:rPr>
          <w:sz w:val="28"/>
          <w:szCs w:val="28"/>
        </w:rPr>
        <w:t>О</w:t>
      </w:r>
      <w:r w:rsidR="00FF4D61" w:rsidRPr="00F65A3B">
        <w:rPr>
          <w:sz w:val="28"/>
          <w:szCs w:val="28"/>
        </w:rPr>
        <w:t>рганы местного самоуправления города Чебоксары, осуществляющие функции и полномочия учредител</w:t>
      </w:r>
      <w:r w:rsidR="00061956" w:rsidRPr="00F65A3B">
        <w:rPr>
          <w:sz w:val="28"/>
          <w:szCs w:val="28"/>
        </w:rPr>
        <w:t>я</w:t>
      </w:r>
      <w:r w:rsidR="00FF4D61" w:rsidRPr="00F65A3B">
        <w:rPr>
          <w:sz w:val="28"/>
          <w:szCs w:val="28"/>
        </w:rPr>
        <w:t xml:space="preserve"> в отношении бюджетных или автономных учреждений города Чебоксары, главные распорядители средств бюджета города Чебоксары в отношении находящихся в их ведении казенных учреждений города Чебоксары, обеспечивают:</w:t>
      </w:r>
    </w:p>
    <w:p w:rsidR="00D110C8" w:rsidRPr="00F65A3B" w:rsidRDefault="00D110C8" w:rsidP="00E6120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 xml:space="preserve">утверждение в установленные сроки муниципальных заданий на оказание муниципальных услуг  (выполнение работ)  муниципальными учреждениями города Чебоксары и внесение изменений в них в пределах доведенных лимитов бюджетных обязательств 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 (классификатора) государственных (муниципальных) услуг, не включенных в общероссийские 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</w:t>
      </w:r>
      <w:r w:rsidRPr="00F65A3B">
        <w:rPr>
          <w:sz w:val="28"/>
          <w:szCs w:val="28"/>
        </w:rPr>
        <w:lastRenderedPageBreak/>
        <w:t>нормативными правовыми актами Чувашской Республики и муниципальными правовыми актами</w:t>
      </w:r>
      <w:r w:rsidR="003A78D9" w:rsidRPr="00F65A3B">
        <w:rPr>
          <w:sz w:val="28"/>
          <w:szCs w:val="28"/>
        </w:rPr>
        <w:t xml:space="preserve"> города Чебоксары</w:t>
      </w:r>
      <w:r w:rsidRPr="00F65A3B">
        <w:rPr>
          <w:sz w:val="28"/>
          <w:szCs w:val="28"/>
        </w:rPr>
        <w:t>;</w:t>
      </w:r>
    </w:p>
    <w:p w:rsidR="00FF4D61" w:rsidRPr="00F65A3B" w:rsidRDefault="00FF4D61" w:rsidP="00E6120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>оценку выполнения доведенных до муниципальных учреждений города Чебоксары муниципальных заданий на оказание муниципальных услуг (выполнение работ) не реже одного раза в квартал</w:t>
      </w:r>
      <w:r w:rsidR="00F27663" w:rsidRPr="00F65A3B">
        <w:rPr>
          <w:sz w:val="28"/>
          <w:szCs w:val="28"/>
        </w:rPr>
        <w:t>;</w:t>
      </w:r>
    </w:p>
    <w:p w:rsidR="00FF4D61" w:rsidRPr="00F65A3B" w:rsidRDefault="00FF4D61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 xml:space="preserve"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</w:t>
      </w:r>
      <w:hyperlink r:id="rId8" w:history="1">
        <w:r w:rsidRPr="00F65A3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подпунктом</w:t>
        </w:r>
      </w:hyperlink>
      <w:r w:rsidRPr="00F65A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365" w:rsidRPr="00F65A3B">
        <w:rPr>
          <w:rFonts w:ascii="Times New Roman" w:hAnsi="Times New Roman"/>
          <w:sz w:val="28"/>
          <w:szCs w:val="28"/>
          <w:lang w:eastAsia="ru-RU"/>
        </w:rPr>
        <w:t>4</w:t>
      </w:r>
      <w:r w:rsidRPr="00F65A3B">
        <w:rPr>
          <w:rFonts w:ascii="Times New Roman" w:hAnsi="Times New Roman"/>
          <w:sz w:val="28"/>
          <w:szCs w:val="28"/>
          <w:lang w:eastAsia="ru-RU"/>
        </w:rPr>
        <w:t>.</w:t>
      </w:r>
      <w:r w:rsidR="00E87ED3" w:rsidRPr="00F65A3B">
        <w:rPr>
          <w:rFonts w:ascii="Times New Roman" w:hAnsi="Times New Roman"/>
          <w:sz w:val="28"/>
          <w:szCs w:val="28"/>
          <w:lang w:eastAsia="ru-RU"/>
        </w:rPr>
        <w:t>2</w:t>
      </w:r>
      <w:r w:rsidRPr="00F65A3B">
        <w:rPr>
          <w:rFonts w:ascii="Times New Roman" w:hAnsi="Times New Roman"/>
          <w:sz w:val="28"/>
          <w:szCs w:val="28"/>
          <w:lang w:eastAsia="ru-RU"/>
        </w:rPr>
        <w:t xml:space="preserve"> настоящего пункта для получателя средств бюджета города Чебоксары</w:t>
      </w:r>
      <w:r w:rsidR="00DC1ECA">
        <w:rPr>
          <w:rFonts w:ascii="Times New Roman" w:hAnsi="Times New Roman"/>
          <w:sz w:val="28"/>
          <w:szCs w:val="28"/>
          <w:lang w:eastAsia="ru-RU"/>
        </w:rPr>
        <w:t>.</w:t>
      </w:r>
    </w:p>
    <w:p w:rsidR="00E87ED3" w:rsidRPr="00DC1ECA" w:rsidRDefault="00E87ED3" w:rsidP="00DC1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 xml:space="preserve">4.9. </w:t>
      </w:r>
      <w:r w:rsidRPr="00DC1ECA">
        <w:rPr>
          <w:rFonts w:ascii="Times New Roman" w:hAnsi="Times New Roman"/>
          <w:sz w:val="28"/>
          <w:szCs w:val="28"/>
          <w:lang w:eastAsia="ru-RU"/>
        </w:rPr>
        <w:t xml:space="preserve">Субсидии, предоставленные в 2022 году </w:t>
      </w:r>
      <w:r w:rsidR="00FC1460" w:rsidRPr="00DC1ECA">
        <w:rPr>
          <w:rFonts w:ascii="Times New Roman" w:hAnsi="Times New Roman"/>
          <w:sz w:val="28"/>
          <w:szCs w:val="28"/>
          <w:lang w:eastAsia="ru-RU"/>
        </w:rPr>
        <w:t>бюджетн</w:t>
      </w:r>
      <w:r w:rsidR="00AD5E64" w:rsidRPr="00DC1ECA">
        <w:rPr>
          <w:rFonts w:ascii="Times New Roman" w:hAnsi="Times New Roman"/>
          <w:sz w:val="28"/>
          <w:szCs w:val="28"/>
          <w:lang w:eastAsia="ru-RU"/>
        </w:rPr>
        <w:t xml:space="preserve">ым учреждениям города Чебоксары в соответствии с </w:t>
      </w:r>
      <w:hyperlink r:id="rId9" w:history="1">
        <w:r w:rsidR="00AD5E64" w:rsidRPr="00DC1ECA">
          <w:rPr>
            <w:rFonts w:ascii="Times New Roman" w:hAnsi="Times New Roman"/>
            <w:sz w:val="28"/>
            <w:szCs w:val="28"/>
            <w:lang w:eastAsia="ru-RU"/>
          </w:rPr>
          <w:t>абзацем вторым пункта 1 статьи 78</w:t>
        </w:r>
      </w:hyperlink>
      <w:r w:rsidR="00AD5E64" w:rsidRPr="00DC1ECA">
        <w:rPr>
          <w:rFonts w:ascii="Times New Roman" w:hAnsi="Times New Roman"/>
          <w:sz w:val="28"/>
          <w:szCs w:val="28"/>
          <w:lang w:eastAsia="ru-RU"/>
        </w:rPr>
        <w:t>.1 Бюджетного кодекса Российской Федерации в целях реализации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инфекции, могут быть направлены на возмещение кассовых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работ).</w:t>
      </w:r>
    </w:p>
    <w:p w:rsidR="004968ED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5</w:t>
      </w:r>
      <w:r w:rsidR="004968ED" w:rsidRPr="00F65A3B">
        <w:rPr>
          <w:rFonts w:ascii="Times New Roman" w:hAnsi="Times New Roman"/>
          <w:bCs/>
          <w:sz w:val="28"/>
          <w:szCs w:val="28"/>
        </w:rPr>
        <w:t>. Не использованные по состоянию на 1 января 20</w:t>
      </w:r>
      <w:r w:rsidR="001E69CC" w:rsidRPr="00F65A3B">
        <w:rPr>
          <w:rFonts w:ascii="Times New Roman" w:hAnsi="Times New Roman"/>
          <w:bCs/>
          <w:sz w:val="28"/>
          <w:szCs w:val="28"/>
        </w:rPr>
        <w:t>2</w:t>
      </w:r>
      <w:r w:rsidR="005D44E2" w:rsidRPr="00F65A3B">
        <w:rPr>
          <w:rFonts w:ascii="Times New Roman" w:hAnsi="Times New Roman"/>
          <w:bCs/>
          <w:sz w:val="28"/>
          <w:szCs w:val="28"/>
        </w:rPr>
        <w:t>2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года межбюджетные трансферты</w:t>
      </w:r>
      <w:r w:rsidR="00592BD1" w:rsidRPr="00F65A3B">
        <w:rPr>
          <w:rFonts w:ascii="Times New Roman" w:hAnsi="Times New Roman"/>
          <w:bCs/>
          <w:sz w:val="28"/>
          <w:szCs w:val="28"/>
        </w:rPr>
        <w:t xml:space="preserve">, полученные 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в форме субсидий, </w:t>
      </w:r>
      <w:r w:rsidR="00592BD1" w:rsidRPr="00F65A3B">
        <w:rPr>
          <w:rFonts w:ascii="Times New Roman" w:hAnsi="Times New Roman"/>
          <w:bCs/>
          <w:sz w:val="28"/>
          <w:szCs w:val="28"/>
        </w:rPr>
        <w:t xml:space="preserve">субвенций и 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иных межбюджетных трансфертов, имеющих целевое назначение, </w:t>
      </w:r>
      <w:r w:rsidR="001E69CC" w:rsidRPr="00F65A3B">
        <w:rPr>
          <w:rFonts w:ascii="Times New Roman" w:hAnsi="Times New Roman"/>
          <w:bCs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подлежат возврату в республиканский бюджет Чувашской Республики органами местного самоуправления города Чебоксары, за которыми закреплены источники доходов </w:t>
      </w:r>
      <w:r w:rsidR="00FB22DE" w:rsidRPr="00F65A3B">
        <w:rPr>
          <w:rFonts w:ascii="Times New Roman" w:hAnsi="Times New Roman"/>
          <w:bCs/>
          <w:sz w:val="28"/>
          <w:szCs w:val="28"/>
        </w:rPr>
        <w:t xml:space="preserve">бюджета города Чебоксары </w:t>
      </w:r>
      <w:r w:rsidR="004968ED" w:rsidRPr="00F65A3B">
        <w:rPr>
          <w:rFonts w:ascii="Times New Roman" w:hAnsi="Times New Roman"/>
          <w:bCs/>
          <w:sz w:val="28"/>
          <w:szCs w:val="28"/>
        </w:rPr>
        <w:t>по возврату остатков межбюджетных трансфертов, в течение первых 15 рабочих дней 20</w:t>
      </w:r>
      <w:r w:rsidR="001E69CC" w:rsidRPr="00F65A3B">
        <w:rPr>
          <w:rFonts w:ascii="Times New Roman" w:hAnsi="Times New Roman"/>
          <w:bCs/>
          <w:sz w:val="28"/>
          <w:szCs w:val="28"/>
        </w:rPr>
        <w:t>2</w:t>
      </w:r>
      <w:r w:rsidR="00BE354A" w:rsidRPr="00F65A3B">
        <w:rPr>
          <w:rFonts w:ascii="Times New Roman" w:hAnsi="Times New Roman"/>
          <w:bCs/>
          <w:sz w:val="28"/>
          <w:szCs w:val="28"/>
        </w:rPr>
        <w:t>2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4968ED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lastRenderedPageBreak/>
        <w:t>6</w:t>
      </w:r>
      <w:r w:rsidR="004968ED" w:rsidRPr="00F65A3B">
        <w:rPr>
          <w:rFonts w:ascii="Times New Roman" w:hAnsi="Times New Roman"/>
          <w:sz w:val="28"/>
          <w:szCs w:val="28"/>
        </w:rPr>
        <w:t>. Не использованные по состоянию на 1 января 20</w:t>
      </w:r>
      <w:r w:rsidR="00077EA7" w:rsidRPr="00F65A3B">
        <w:rPr>
          <w:rFonts w:ascii="Times New Roman" w:hAnsi="Times New Roman"/>
          <w:sz w:val="28"/>
          <w:szCs w:val="28"/>
        </w:rPr>
        <w:t>2</w:t>
      </w:r>
      <w:r w:rsidR="00BE354A" w:rsidRPr="00F65A3B">
        <w:rPr>
          <w:rFonts w:ascii="Times New Roman" w:hAnsi="Times New Roman"/>
          <w:sz w:val="28"/>
          <w:szCs w:val="28"/>
        </w:rPr>
        <w:t>2</w:t>
      </w:r>
      <w:r w:rsidR="004968ED" w:rsidRPr="00F65A3B">
        <w:rPr>
          <w:rFonts w:ascii="Times New Roman" w:hAnsi="Times New Roman"/>
          <w:sz w:val="28"/>
          <w:szCs w:val="28"/>
        </w:rPr>
        <w:t xml:space="preserve"> года остатки средств, предоставленных из бюджета города Чебоксары учреждениям города Чебоксары </w:t>
      </w:r>
      <w:r w:rsidR="002A63A0" w:rsidRPr="00F65A3B">
        <w:rPr>
          <w:rFonts w:ascii="Times New Roman" w:hAnsi="Times New Roman"/>
          <w:sz w:val="28"/>
          <w:szCs w:val="28"/>
        </w:rPr>
        <w:t>(далее-учреждени</w:t>
      </w:r>
      <w:r w:rsidRPr="00F65A3B">
        <w:rPr>
          <w:rFonts w:ascii="Times New Roman" w:hAnsi="Times New Roman"/>
          <w:sz w:val="28"/>
          <w:szCs w:val="28"/>
        </w:rPr>
        <w:t>я</w:t>
      </w:r>
      <w:r w:rsidR="002A63A0" w:rsidRPr="00F65A3B">
        <w:rPr>
          <w:rFonts w:ascii="Times New Roman" w:hAnsi="Times New Roman"/>
          <w:sz w:val="28"/>
          <w:szCs w:val="28"/>
        </w:rPr>
        <w:t xml:space="preserve">) </w:t>
      </w:r>
      <w:r w:rsidR="004968ED" w:rsidRPr="00F65A3B">
        <w:rPr>
          <w:rFonts w:ascii="Times New Roman" w:hAnsi="Times New Roman"/>
          <w:sz w:val="28"/>
          <w:szCs w:val="28"/>
        </w:rPr>
        <w:t>в соответствии с абзацем вторым пункта 1 статьи 78</w:t>
      </w:r>
      <w:r w:rsidR="0074012B" w:rsidRPr="00F65A3B">
        <w:rPr>
          <w:rFonts w:ascii="Times New Roman" w:hAnsi="Times New Roman"/>
          <w:sz w:val="28"/>
          <w:szCs w:val="28"/>
        </w:rPr>
        <w:t>.1</w:t>
      </w:r>
      <w:r w:rsidR="004968ED" w:rsidRPr="00F65A3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592BD1" w:rsidRPr="00F65A3B">
        <w:rPr>
          <w:rFonts w:ascii="Times New Roman" w:hAnsi="Times New Roman"/>
          <w:sz w:val="28"/>
          <w:szCs w:val="28"/>
        </w:rPr>
        <w:t>учреждениям и муницип</w:t>
      </w:r>
      <w:r w:rsidR="0035026B" w:rsidRPr="00F65A3B">
        <w:rPr>
          <w:rFonts w:ascii="Times New Roman" w:hAnsi="Times New Roman"/>
          <w:sz w:val="28"/>
          <w:szCs w:val="28"/>
        </w:rPr>
        <w:t>альным унитарным предприятиям</w:t>
      </w:r>
      <w:r w:rsidR="00592BD1" w:rsidRPr="00F65A3B">
        <w:rPr>
          <w:rFonts w:ascii="Times New Roman" w:hAnsi="Times New Roman"/>
          <w:sz w:val="28"/>
          <w:szCs w:val="28"/>
        </w:rPr>
        <w:t xml:space="preserve"> города Чебоксары</w:t>
      </w:r>
      <w:r w:rsidR="002A63A0" w:rsidRPr="00F65A3B">
        <w:rPr>
          <w:rFonts w:ascii="Times New Roman" w:hAnsi="Times New Roman"/>
          <w:sz w:val="28"/>
          <w:szCs w:val="28"/>
        </w:rPr>
        <w:t xml:space="preserve"> (далее-предприяти</w:t>
      </w:r>
      <w:r w:rsidR="00F570AA" w:rsidRPr="00F65A3B">
        <w:rPr>
          <w:rFonts w:ascii="Times New Roman" w:hAnsi="Times New Roman"/>
          <w:sz w:val="28"/>
          <w:szCs w:val="28"/>
        </w:rPr>
        <w:t>я</w:t>
      </w:r>
      <w:r w:rsidR="002A63A0" w:rsidRPr="00F65A3B">
        <w:rPr>
          <w:rFonts w:ascii="Times New Roman" w:hAnsi="Times New Roman"/>
          <w:sz w:val="28"/>
          <w:szCs w:val="28"/>
        </w:rPr>
        <w:t>)</w:t>
      </w:r>
      <w:r w:rsidR="00592BD1" w:rsidRPr="00F65A3B">
        <w:rPr>
          <w:rFonts w:ascii="Times New Roman" w:hAnsi="Times New Roman"/>
          <w:sz w:val="28"/>
          <w:szCs w:val="28"/>
        </w:rPr>
        <w:t xml:space="preserve"> в соответствии со статьей 78</w:t>
      </w:r>
      <w:r w:rsidR="0074012B" w:rsidRPr="00F65A3B">
        <w:rPr>
          <w:rFonts w:ascii="Times New Roman" w:hAnsi="Times New Roman"/>
          <w:sz w:val="28"/>
          <w:szCs w:val="28"/>
        </w:rPr>
        <w:t>.2</w:t>
      </w:r>
      <w:r w:rsidR="00592BD1" w:rsidRPr="00F65A3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570AA" w:rsidRPr="00F65A3B">
        <w:rPr>
          <w:rFonts w:ascii="Times New Roman" w:hAnsi="Times New Roman"/>
          <w:sz w:val="28"/>
          <w:szCs w:val="28"/>
        </w:rPr>
        <w:t>,</w:t>
      </w:r>
      <w:r w:rsidR="00592BD1" w:rsidRPr="00F65A3B">
        <w:rPr>
          <w:rFonts w:ascii="Times New Roman" w:hAnsi="Times New Roman"/>
          <w:sz w:val="28"/>
          <w:szCs w:val="28"/>
        </w:rPr>
        <w:t xml:space="preserve"> </w:t>
      </w:r>
      <w:r w:rsidR="004968ED" w:rsidRPr="00F65A3B">
        <w:rPr>
          <w:rFonts w:ascii="Times New Roman" w:hAnsi="Times New Roman"/>
          <w:sz w:val="28"/>
          <w:szCs w:val="28"/>
        </w:rPr>
        <w:t>подлежат перечислению учреждениями</w:t>
      </w:r>
      <w:r w:rsidR="001B5A14" w:rsidRPr="00F65A3B">
        <w:rPr>
          <w:rFonts w:ascii="Times New Roman" w:hAnsi="Times New Roman"/>
          <w:sz w:val="28"/>
          <w:szCs w:val="28"/>
        </w:rPr>
        <w:t>, предприятиями</w:t>
      </w:r>
      <w:r w:rsidR="004968ED" w:rsidRPr="00F65A3B">
        <w:rPr>
          <w:rFonts w:ascii="Times New Roman" w:hAnsi="Times New Roman"/>
          <w:sz w:val="28"/>
          <w:szCs w:val="28"/>
        </w:rPr>
        <w:t xml:space="preserve"> в бюджет города Чебоксары в первы</w:t>
      </w:r>
      <w:r w:rsidR="00F27DE8" w:rsidRPr="00F65A3B">
        <w:rPr>
          <w:rFonts w:ascii="Times New Roman" w:hAnsi="Times New Roman"/>
          <w:sz w:val="28"/>
          <w:szCs w:val="28"/>
        </w:rPr>
        <w:t>е</w:t>
      </w:r>
      <w:r w:rsidR="004968ED" w:rsidRPr="00F65A3B">
        <w:rPr>
          <w:rFonts w:ascii="Times New Roman" w:hAnsi="Times New Roman"/>
          <w:sz w:val="28"/>
          <w:szCs w:val="28"/>
        </w:rPr>
        <w:t xml:space="preserve"> 15 рабочих дней 20</w:t>
      </w:r>
      <w:r w:rsidR="00077EA7" w:rsidRPr="00F65A3B">
        <w:rPr>
          <w:rFonts w:ascii="Times New Roman" w:hAnsi="Times New Roman"/>
          <w:sz w:val="28"/>
          <w:szCs w:val="28"/>
        </w:rPr>
        <w:t>2</w:t>
      </w:r>
      <w:r w:rsidR="00BE354A" w:rsidRPr="00F65A3B">
        <w:rPr>
          <w:rFonts w:ascii="Times New Roman" w:hAnsi="Times New Roman"/>
          <w:sz w:val="28"/>
          <w:szCs w:val="28"/>
        </w:rPr>
        <w:t>2</w:t>
      </w:r>
      <w:r w:rsidR="004968ED" w:rsidRPr="00F65A3B">
        <w:rPr>
          <w:rFonts w:ascii="Times New Roman" w:hAnsi="Times New Roman"/>
          <w:sz w:val="28"/>
          <w:szCs w:val="28"/>
        </w:rPr>
        <w:t xml:space="preserve"> года.</w:t>
      </w:r>
    </w:p>
    <w:p w:rsidR="004968ED" w:rsidRPr="00F65A3B" w:rsidRDefault="004968ED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Остатки средств, предусмотренны</w:t>
      </w:r>
      <w:r w:rsidR="000A1357" w:rsidRPr="00F65A3B">
        <w:rPr>
          <w:rFonts w:ascii="Times New Roman" w:hAnsi="Times New Roman"/>
          <w:sz w:val="28"/>
          <w:szCs w:val="28"/>
        </w:rPr>
        <w:t>е</w:t>
      </w:r>
      <w:r w:rsidRPr="00F65A3B">
        <w:rPr>
          <w:rFonts w:ascii="Times New Roman" w:hAnsi="Times New Roman"/>
          <w:sz w:val="28"/>
          <w:szCs w:val="28"/>
        </w:rPr>
        <w:t xml:space="preserve"> абзацем первым настоящего пункта, </w:t>
      </w:r>
      <w:r w:rsidR="00A90177" w:rsidRPr="00F65A3B">
        <w:rPr>
          <w:rFonts w:ascii="Times New Roman" w:hAnsi="Times New Roman"/>
          <w:sz w:val="28"/>
          <w:szCs w:val="28"/>
        </w:rPr>
        <w:t xml:space="preserve">перечисленные </w:t>
      </w:r>
      <w:r w:rsidRPr="00F65A3B">
        <w:rPr>
          <w:rFonts w:ascii="Times New Roman" w:hAnsi="Times New Roman"/>
          <w:sz w:val="28"/>
          <w:szCs w:val="28"/>
        </w:rPr>
        <w:t>учреждени</w:t>
      </w:r>
      <w:r w:rsidR="000A1357" w:rsidRPr="00F65A3B">
        <w:rPr>
          <w:rFonts w:ascii="Times New Roman" w:hAnsi="Times New Roman"/>
          <w:sz w:val="28"/>
          <w:szCs w:val="28"/>
        </w:rPr>
        <w:t>ями</w:t>
      </w:r>
      <w:r w:rsidR="001D667A" w:rsidRPr="00F65A3B">
        <w:rPr>
          <w:rFonts w:ascii="Times New Roman" w:hAnsi="Times New Roman"/>
          <w:sz w:val="28"/>
          <w:szCs w:val="28"/>
        </w:rPr>
        <w:t>, предприяти</w:t>
      </w:r>
      <w:r w:rsidR="000A1357" w:rsidRPr="00F65A3B">
        <w:rPr>
          <w:rFonts w:ascii="Times New Roman" w:hAnsi="Times New Roman"/>
          <w:sz w:val="28"/>
          <w:szCs w:val="28"/>
        </w:rPr>
        <w:t>ями</w:t>
      </w:r>
      <w:r w:rsidR="001D667A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 xml:space="preserve"> в  бюджет города Чебоксары, могут быть возвращены учреждени</w:t>
      </w:r>
      <w:r w:rsidR="000A1357" w:rsidRPr="00F65A3B">
        <w:rPr>
          <w:rFonts w:ascii="Times New Roman" w:hAnsi="Times New Roman"/>
          <w:sz w:val="28"/>
          <w:szCs w:val="28"/>
        </w:rPr>
        <w:t>ям</w:t>
      </w:r>
      <w:r w:rsidR="001D667A" w:rsidRPr="00F65A3B">
        <w:rPr>
          <w:rFonts w:ascii="Times New Roman" w:hAnsi="Times New Roman"/>
          <w:sz w:val="28"/>
          <w:szCs w:val="28"/>
        </w:rPr>
        <w:t>, предприяти</w:t>
      </w:r>
      <w:r w:rsidR="000A1357" w:rsidRPr="00F65A3B">
        <w:rPr>
          <w:rFonts w:ascii="Times New Roman" w:hAnsi="Times New Roman"/>
          <w:sz w:val="28"/>
          <w:szCs w:val="28"/>
        </w:rPr>
        <w:t>ям</w:t>
      </w:r>
      <w:r w:rsidRPr="00F65A3B">
        <w:rPr>
          <w:rFonts w:ascii="Times New Roman" w:hAnsi="Times New Roman"/>
          <w:sz w:val="28"/>
          <w:szCs w:val="28"/>
        </w:rPr>
        <w:t xml:space="preserve"> в 20</w:t>
      </w:r>
      <w:r w:rsidR="00077EA7" w:rsidRPr="00F65A3B">
        <w:rPr>
          <w:rFonts w:ascii="Times New Roman" w:hAnsi="Times New Roman"/>
          <w:sz w:val="28"/>
          <w:szCs w:val="28"/>
        </w:rPr>
        <w:t>2</w:t>
      </w:r>
      <w:r w:rsidR="009E0FC1" w:rsidRPr="00F65A3B">
        <w:rPr>
          <w:rFonts w:ascii="Times New Roman" w:hAnsi="Times New Roman"/>
          <w:sz w:val="28"/>
          <w:szCs w:val="28"/>
        </w:rPr>
        <w:t>2</w:t>
      </w:r>
      <w:r w:rsidRPr="00F65A3B">
        <w:rPr>
          <w:rFonts w:ascii="Times New Roman" w:hAnsi="Times New Roman"/>
          <w:sz w:val="28"/>
          <w:szCs w:val="28"/>
        </w:rPr>
        <w:t xml:space="preserve"> году при наличии потребности в направлении их на те же цели в соответствии с решени</w:t>
      </w:r>
      <w:r w:rsidR="001D667A" w:rsidRPr="00F65A3B">
        <w:rPr>
          <w:rFonts w:ascii="Times New Roman" w:hAnsi="Times New Roman"/>
          <w:sz w:val="28"/>
          <w:szCs w:val="28"/>
        </w:rPr>
        <w:t>ем</w:t>
      </w:r>
      <w:r w:rsidRPr="00F65A3B">
        <w:rPr>
          <w:rFonts w:ascii="Times New Roman" w:hAnsi="Times New Roman"/>
          <w:sz w:val="28"/>
          <w:szCs w:val="28"/>
        </w:rPr>
        <w:t xml:space="preserve"> орган</w:t>
      </w:r>
      <w:r w:rsidR="001D667A" w:rsidRPr="00F65A3B">
        <w:rPr>
          <w:rFonts w:ascii="Times New Roman" w:hAnsi="Times New Roman"/>
          <w:sz w:val="28"/>
          <w:szCs w:val="28"/>
        </w:rPr>
        <w:t>а</w:t>
      </w:r>
      <w:r w:rsidRPr="00F65A3B">
        <w:rPr>
          <w:rFonts w:ascii="Times New Roman" w:hAnsi="Times New Roman"/>
          <w:sz w:val="28"/>
          <w:szCs w:val="28"/>
        </w:rPr>
        <w:t xml:space="preserve"> местного самоуправления города Чебоксары, осуществляющ</w:t>
      </w:r>
      <w:r w:rsidR="001D667A" w:rsidRPr="00F65A3B">
        <w:rPr>
          <w:rFonts w:ascii="Times New Roman" w:hAnsi="Times New Roman"/>
          <w:sz w:val="28"/>
          <w:szCs w:val="28"/>
        </w:rPr>
        <w:t>его</w:t>
      </w:r>
      <w:r w:rsidRPr="00F65A3B">
        <w:rPr>
          <w:rFonts w:ascii="Times New Roman" w:hAnsi="Times New Roman"/>
          <w:sz w:val="28"/>
          <w:szCs w:val="28"/>
        </w:rPr>
        <w:t xml:space="preserve"> функции и полномочия учредител</w:t>
      </w:r>
      <w:r w:rsidR="001D667A" w:rsidRPr="00F65A3B">
        <w:rPr>
          <w:rFonts w:ascii="Times New Roman" w:hAnsi="Times New Roman"/>
          <w:sz w:val="28"/>
          <w:szCs w:val="28"/>
        </w:rPr>
        <w:t>я</w:t>
      </w:r>
      <w:r w:rsidRPr="00F65A3B">
        <w:rPr>
          <w:rFonts w:ascii="Times New Roman" w:hAnsi="Times New Roman"/>
          <w:sz w:val="28"/>
          <w:szCs w:val="28"/>
        </w:rPr>
        <w:t xml:space="preserve"> в отношении учреждени</w:t>
      </w:r>
      <w:r w:rsidR="000A1357" w:rsidRPr="00F65A3B">
        <w:rPr>
          <w:rFonts w:ascii="Times New Roman" w:hAnsi="Times New Roman"/>
          <w:sz w:val="28"/>
          <w:szCs w:val="28"/>
        </w:rPr>
        <w:t>й</w:t>
      </w:r>
      <w:r w:rsidR="001D667A" w:rsidRPr="00F65A3B">
        <w:rPr>
          <w:rFonts w:ascii="Times New Roman" w:hAnsi="Times New Roman"/>
          <w:sz w:val="28"/>
          <w:szCs w:val="28"/>
        </w:rPr>
        <w:t>, предприяти</w:t>
      </w:r>
      <w:r w:rsidR="000A1357" w:rsidRPr="00F65A3B">
        <w:rPr>
          <w:rFonts w:ascii="Times New Roman" w:hAnsi="Times New Roman"/>
          <w:sz w:val="28"/>
          <w:szCs w:val="28"/>
        </w:rPr>
        <w:t>й</w:t>
      </w:r>
      <w:r w:rsidR="001F26CC" w:rsidRPr="00F65A3B">
        <w:rPr>
          <w:rFonts w:ascii="Times New Roman" w:hAnsi="Times New Roman"/>
          <w:sz w:val="28"/>
          <w:szCs w:val="28"/>
        </w:rPr>
        <w:t xml:space="preserve"> (далее - орган</w:t>
      </w:r>
      <w:r w:rsidRPr="00F65A3B">
        <w:rPr>
          <w:rFonts w:ascii="Times New Roman" w:hAnsi="Times New Roman"/>
          <w:sz w:val="28"/>
          <w:szCs w:val="28"/>
        </w:rPr>
        <w:t>,</w:t>
      </w:r>
      <w:r w:rsidR="001F26CC" w:rsidRPr="00F65A3B">
        <w:rPr>
          <w:rFonts w:ascii="Times New Roman" w:hAnsi="Times New Roman"/>
          <w:sz w:val="28"/>
          <w:szCs w:val="28"/>
        </w:rPr>
        <w:t xml:space="preserve"> осуществляющи</w:t>
      </w:r>
      <w:r w:rsidR="001D667A" w:rsidRPr="00F65A3B">
        <w:rPr>
          <w:rFonts w:ascii="Times New Roman" w:hAnsi="Times New Roman"/>
          <w:sz w:val="28"/>
          <w:szCs w:val="28"/>
        </w:rPr>
        <w:t>й</w:t>
      </w:r>
      <w:r w:rsidR="001F26CC" w:rsidRPr="00F65A3B">
        <w:rPr>
          <w:rFonts w:ascii="Times New Roman" w:hAnsi="Times New Roman"/>
          <w:sz w:val="28"/>
          <w:szCs w:val="28"/>
        </w:rPr>
        <w:t xml:space="preserve"> функции и полномочия учредител</w:t>
      </w:r>
      <w:r w:rsidR="001D667A" w:rsidRPr="00F65A3B">
        <w:rPr>
          <w:rFonts w:ascii="Times New Roman" w:hAnsi="Times New Roman"/>
          <w:sz w:val="28"/>
          <w:szCs w:val="28"/>
        </w:rPr>
        <w:t>я</w:t>
      </w:r>
      <w:r w:rsidR="001F26CC" w:rsidRPr="00F65A3B">
        <w:rPr>
          <w:rFonts w:ascii="Times New Roman" w:hAnsi="Times New Roman"/>
          <w:sz w:val="28"/>
          <w:szCs w:val="28"/>
        </w:rPr>
        <w:t>),</w:t>
      </w:r>
      <w:r w:rsidRPr="00F65A3B">
        <w:rPr>
          <w:rFonts w:ascii="Times New Roman" w:hAnsi="Times New Roman"/>
          <w:sz w:val="28"/>
          <w:szCs w:val="28"/>
        </w:rPr>
        <w:t xml:space="preserve"> по согласованию с финансовым управлением администрации города Чебоксары.</w:t>
      </w:r>
    </w:p>
    <w:p w:rsidR="004968ED" w:rsidRPr="00F65A3B" w:rsidRDefault="004968ED" w:rsidP="00E6120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Заявка (обращение) о подтверждении наличия потребности в не использованных на 1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bCs/>
          <w:sz w:val="28"/>
          <w:szCs w:val="28"/>
        </w:rPr>
        <w:t>января 20</w:t>
      </w:r>
      <w:r w:rsidR="00077EA7" w:rsidRPr="00F65A3B">
        <w:rPr>
          <w:rFonts w:ascii="Times New Roman" w:hAnsi="Times New Roman"/>
          <w:bCs/>
          <w:sz w:val="28"/>
          <w:szCs w:val="28"/>
        </w:rPr>
        <w:t>2</w:t>
      </w:r>
      <w:r w:rsidR="009E0FC1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года остатках средств, </w:t>
      </w:r>
      <w:r w:rsidRPr="00F65A3B">
        <w:rPr>
          <w:rFonts w:ascii="Times New Roman" w:hAnsi="Times New Roman"/>
          <w:sz w:val="28"/>
          <w:szCs w:val="28"/>
        </w:rPr>
        <w:t>предусмотренных абзацем первым настоящего пункта,</w:t>
      </w:r>
      <w:r w:rsidRPr="00F65A3B">
        <w:rPr>
          <w:rFonts w:ascii="Times New Roman" w:hAnsi="Times New Roman"/>
          <w:bCs/>
          <w:sz w:val="28"/>
          <w:szCs w:val="28"/>
        </w:rPr>
        <w:t xml:space="preserve"> направляется учреждени</w:t>
      </w:r>
      <w:r w:rsidR="000A1357" w:rsidRPr="00F65A3B">
        <w:rPr>
          <w:rFonts w:ascii="Times New Roman" w:hAnsi="Times New Roman"/>
          <w:bCs/>
          <w:sz w:val="28"/>
          <w:szCs w:val="28"/>
        </w:rPr>
        <w:t>ями</w:t>
      </w:r>
      <w:r w:rsidR="001D667A" w:rsidRPr="00F65A3B">
        <w:rPr>
          <w:rFonts w:ascii="Times New Roman" w:hAnsi="Times New Roman"/>
          <w:bCs/>
          <w:sz w:val="28"/>
          <w:szCs w:val="28"/>
        </w:rPr>
        <w:t>, предприяти</w:t>
      </w:r>
      <w:r w:rsidR="000A1357" w:rsidRPr="00F65A3B">
        <w:rPr>
          <w:rFonts w:ascii="Times New Roman" w:hAnsi="Times New Roman"/>
          <w:bCs/>
          <w:sz w:val="28"/>
          <w:szCs w:val="28"/>
        </w:rPr>
        <w:t>ями</w:t>
      </w:r>
      <w:r w:rsidRPr="00F65A3B">
        <w:rPr>
          <w:rFonts w:ascii="Times New Roman" w:hAnsi="Times New Roman"/>
          <w:bCs/>
          <w:sz w:val="28"/>
          <w:szCs w:val="28"/>
        </w:rPr>
        <w:t xml:space="preserve"> в адрес </w:t>
      </w:r>
      <w:r w:rsidRPr="00F65A3B">
        <w:rPr>
          <w:rFonts w:ascii="Times New Roman" w:hAnsi="Times New Roman"/>
          <w:sz w:val="28"/>
          <w:szCs w:val="28"/>
        </w:rPr>
        <w:t>орган</w:t>
      </w:r>
      <w:r w:rsidR="001D667A" w:rsidRPr="00F65A3B">
        <w:rPr>
          <w:rFonts w:ascii="Times New Roman" w:hAnsi="Times New Roman"/>
          <w:sz w:val="28"/>
          <w:szCs w:val="28"/>
        </w:rPr>
        <w:t>а</w:t>
      </w:r>
      <w:r w:rsidRPr="00F65A3B">
        <w:rPr>
          <w:rFonts w:ascii="Times New Roman" w:hAnsi="Times New Roman"/>
          <w:sz w:val="28"/>
          <w:szCs w:val="28"/>
        </w:rPr>
        <w:t>, осуществляющ</w:t>
      </w:r>
      <w:r w:rsidR="001D667A" w:rsidRPr="00F65A3B">
        <w:rPr>
          <w:rFonts w:ascii="Times New Roman" w:hAnsi="Times New Roman"/>
          <w:sz w:val="28"/>
          <w:szCs w:val="28"/>
        </w:rPr>
        <w:t>его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="00A83B0F" w:rsidRPr="00F65A3B">
        <w:rPr>
          <w:rFonts w:ascii="Times New Roman" w:hAnsi="Times New Roman"/>
          <w:sz w:val="28"/>
          <w:szCs w:val="28"/>
        </w:rPr>
        <w:t xml:space="preserve"> функции</w:t>
      </w:r>
      <w:r w:rsidRPr="00F65A3B">
        <w:rPr>
          <w:rFonts w:ascii="Times New Roman" w:hAnsi="Times New Roman"/>
          <w:sz w:val="28"/>
          <w:szCs w:val="28"/>
        </w:rPr>
        <w:t xml:space="preserve"> и полномочия учредител</w:t>
      </w:r>
      <w:r w:rsidR="001D667A" w:rsidRPr="00F65A3B">
        <w:rPr>
          <w:rFonts w:ascii="Times New Roman" w:hAnsi="Times New Roman"/>
          <w:sz w:val="28"/>
          <w:szCs w:val="28"/>
        </w:rPr>
        <w:t>я</w:t>
      </w:r>
      <w:r w:rsidRPr="00F65A3B">
        <w:rPr>
          <w:rFonts w:ascii="Times New Roman" w:hAnsi="Times New Roman"/>
          <w:bCs/>
          <w:sz w:val="28"/>
          <w:szCs w:val="28"/>
        </w:rPr>
        <w:t xml:space="preserve"> не позднее 1 </w:t>
      </w:r>
      <w:r w:rsidR="003B68EE" w:rsidRPr="00F65A3B">
        <w:rPr>
          <w:rFonts w:ascii="Times New Roman" w:hAnsi="Times New Roman"/>
          <w:bCs/>
          <w:sz w:val="28"/>
          <w:szCs w:val="28"/>
        </w:rPr>
        <w:t>февраля</w:t>
      </w:r>
      <w:r w:rsidRPr="00F65A3B">
        <w:rPr>
          <w:rFonts w:ascii="Times New Roman" w:hAnsi="Times New Roman"/>
          <w:bCs/>
          <w:sz w:val="28"/>
          <w:szCs w:val="28"/>
        </w:rPr>
        <w:t xml:space="preserve"> 20</w:t>
      </w:r>
      <w:r w:rsidR="00077EA7" w:rsidRPr="00F65A3B">
        <w:rPr>
          <w:rFonts w:ascii="Times New Roman" w:hAnsi="Times New Roman"/>
          <w:bCs/>
          <w:sz w:val="28"/>
          <w:szCs w:val="28"/>
        </w:rPr>
        <w:t>2</w:t>
      </w:r>
      <w:r w:rsidR="009E0FC1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943F42" w:rsidRPr="00F65A3B" w:rsidRDefault="004968ED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Орган</w:t>
      </w:r>
      <w:r w:rsidR="00943F42" w:rsidRPr="00F65A3B">
        <w:rPr>
          <w:rFonts w:ascii="Times New Roman" w:hAnsi="Times New Roman"/>
          <w:sz w:val="28"/>
          <w:szCs w:val="28"/>
        </w:rPr>
        <w:t>,</w:t>
      </w:r>
      <w:r w:rsidRPr="00F65A3B">
        <w:rPr>
          <w:rFonts w:ascii="Times New Roman" w:hAnsi="Times New Roman"/>
          <w:sz w:val="28"/>
          <w:szCs w:val="28"/>
        </w:rPr>
        <w:t xml:space="preserve"> осуществляющ</w:t>
      </w:r>
      <w:r w:rsidR="001D667A" w:rsidRPr="00F65A3B">
        <w:rPr>
          <w:rFonts w:ascii="Times New Roman" w:hAnsi="Times New Roman"/>
          <w:sz w:val="28"/>
          <w:szCs w:val="28"/>
        </w:rPr>
        <w:t>ий</w:t>
      </w:r>
      <w:r w:rsidRPr="00F65A3B">
        <w:rPr>
          <w:rFonts w:ascii="Times New Roman" w:hAnsi="Times New Roman"/>
          <w:sz w:val="28"/>
          <w:szCs w:val="28"/>
        </w:rPr>
        <w:t xml:space="preserve"> функции и полномочия учредител</w:t>
      </w:r>
      <w:r w:rsidR="001D667A" w:rsidRPr="00F65A3B">
        <w:rPr>
          <w:rFonts w:ascii="Times New Roman" w:hAnsi="Times New Roman"/>
          <w:sz w:val="28"/>
          <w:szCs w:val="28"/>
        </w:rPr>
        <w:t>я</w:t>
      </w:r>
      <w:r w:rsidR="00943F42" w:rsidRPr="00F65A3B">
        <w:rPr>
          <w:rFonts w:ascii="Times New Roman" w:hAnsi="Times New Roman"/>
          <w:sz w:val="28"/>
          <w:szCs w:val="28"/>
        </w:rPr>
        <w:t>:</w:t>
      </w:r>
    </w:p>
    <w:p w:rsidR="00FC05E5" w:rsidRPr="00F65A3B" w:rsidRDefault="00FC05E5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 до 1</w:t>
      </w:r>
      <w:r w:rsidR="009E0FC1" w:rsidRPr="00F65A3B">
        <w:rPr>
          <w:rFonts w:ascii="Times New Roman" w:hAnsi="Times New Roman"/>
          <w:sz w:val="28"/>
          <w:szCs w:val="28"/>
        </w:rPr>
        <w:t>5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="009E0FC1" w:rsidRPr="00F65A3B">
        <w:rPr>
          <w:rFonts w:ascii="Times New Roman" w:hAnsi="Times New Roman"/>
          <w:sz w:val="28"/>
          <w:szCs w:val="28"/>
        </w:rPr>
        <w:t>февраля</w:t>
      </w:r>
      <w:r w:rsidRPr="00F65A3B">
        <w:rPr>
          <w:rFonts w:ascii="Times New Roman" w:hAnsi="Times New Roman"/>
          <w:sz w:val="28"/>
          <w:szCs w:val="28"/>
        </w:rPr>
        <w:t xml:space="preserve"> 20</w:t>
      </w:r>
      <w:r w:rsidR="00077EA7" w:rsidRPr="00F65A3B">
        <w:rPr>
          <w:rFonts w:ascii="Times New Roman" w:hAnsi="Times New Roman"/>
          <w:sz w:val="28"/>
          <w:szCs w:val="28"/>
        </w:rPr>
        <w:t>2</w:t>
      </w:r>
      <w:r w:rsidR="009E0FC1" w:rsidRPr="00F65A3B">
        <w:rPr>
          <w:rFonts w:ascii="Times New Roman" w:hAnsi="Times New Roman"/>
          <w:sz w:val="28"/>
          <w:szCs w:val="28"/>
        </w:rPr>
        <w:t>2</w:t>
      </w:r>
      <w:r w:rsidRPr="00F65A3B">
        <w:rPr>
          <w:rFonts w:ascii="Times New Roman" w:hAnsi="Times New Roman"/>
          <w:sz w:val="28"/>
          <w:szCs w:val="28"/>
        </w:rPr>
        <w:t xml:space="preserve"> года:</w:t>
      </w:r>
      <w:r w:rsidR="004968ED" w:rsidRPr="00F65A3B">
        <w:rPr>
          <w:rFonts w:ascii="Times New Roman" w:hAnsi="Times New Roman"/>
          <w:sz w:val="28"/>
          <w:szCs w:val="28"/>
        </w:rPr>
        <w:t xml:space="preserve"> </w:t>
      </w:r>
    </w:p>
    <w:p w:rsidR="00FC05E5" w:rsidRPr="00F65A3B" w:rsidRDefault="00FC05E5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по согласованию с финансовым управлением администрации города Чебоксары принима</w:t>
      </w:r>
      <w:r w:rsidR="001D667A" w:rsidRPr="00F65A3B">
        <w:rPr>
          <w:rFonts w:ascii="Times New Roman" w:hAnsi="Times New Roman"/>
          <w:sz w:val="28"/>
          <w:szCs w:val="28"/>
        </w:rPr>
        <w:t>е</w:t>
      </w:r>
      <w:r w:rsidRPr="00F65A3B">
        <w:rPr>
          <w:rFonts w:ascii="Times New Roman" w:hAnsi="Times New Roman"/>
          <w:sz w:val="28"/>
          <w:szCs w:val="28"/>
        </w:rPr>
        <w:t>т решени</w:t>
      </w:r>
      <w:r w:rsidR="000E337C" w:rsidRPr="00F65A3B">
        <w:rPr>
          <w:rFonts w:ascii="Times New Roman" w:hAnsi="Times New Roman"/>
          <w:sz w:val="28"/>
          <w:szCs w:val="28"/>
        </w:rPr>
        <w:t>е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bCs/>
          <w:sz w:val="28"/>
          <w:szCs w:val="28"/>
        </w:rPr>
        <w:t>о наличии (об отсутствии) потребности в дальнейшем использовании остатков средств;</w:t>
      </w:r>
    </w:p>
    <w:p w:rsidR="00FC05E5" w:rsidRPr="00F65A3B" w:rsidRDefault="00FC05E5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представля</w:t>
      </w:r>
      <w:r w:rsidR="001D667A" w:rsidRPr="00F65A3B">
        <w:rPr>
          <w:rFonts w:ascii="Times New Roman" w:hAnsi="Times New Roman"/>
          <w:sz w:val="28"/>
          <w:szCs w:val="28"/>
        </w:rPr>
        <w:t>е</w:t>
      </w:r>
      <w:r w:rsidRPr="00F65A3B">
        <w:rPr>
          <w:rFonts w:ascii="Times New Roman" w:hAnsi="Times New Roman"/>
          <w:sz w:val="28"/>
          <w:szCs w:val="28"/>
        </w:rPr>
        <w:t>т в финансовое управление администрации города Чебоксары предложения по использованию остатков средств, потребность в дальнейшем использовании которых не подтверждена</w:t>
      </w:r>
      <w:r w:rsidR="00F570AA" w:rsidRPr="00F65A3B">
        <w:rPr>
          <w:rFonts w:ascii="Times New Roman" w:hAnsi="Times New Roman"/>
          <w:sz w:val="28"/>
          <w:szCs w:val="28"/>
        </w:rPr>
        <w:t>;</w:t>
      </w:r>
    </w:p>
    <w:p w:rsidR="009E0FC1" w:rsidRPr="00F65A3B" w:rsidRDefault="009E0FC1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lastRenderedPageBreak/>
        <w:t>до 1 марта 2022 года представляет в финансовое управление администрации города Чебоксары:</w:t>
      </w:r>
    </w:p>
    <w:p w:rsidR="00F570AA" w:rsidRPr="00F65A3B" w:rsidRDefault="00F570AA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изменения в план финансово-хозяйственной деятельности учреждения;</w:t>
      </w:r>
    </w:p>
    <w:p w:rsidR="00F570AA" w:rsidRPr="00F65A3B" w:rsidRDefault="00F570AA" w:rsidP="00E612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информацию о возврате </w:t>
      </w:r>
      <w:r w:rsidR="009E0FC1" w:rsidRPr="00F65A3B">
        <w:rPr>
          <w:rFonts w:ascii="Times New Roman" w:hAnsi="Times New Roman"/>
          <w:sz w:val="28"/>
          <w:szCs w:val="28"/>
        </w:rPr>
        <w:t xml:space="preserve">учреждениям, </w:t>
      </w:r>
      <w:r w:rsidRPr="00F65A3B">
        <w:rPr>
          <w:rFonts w:ascii="Times New Roman" w:hAnsi="Times New Roman"/>
          <w:sz w:val="28"/>
          <w:szCs w:val="28"/>
        </w:rPr>
        <w:t>предприяти</w:t>
      </w:r>
      <w:r w:rsidR="009E0FC1" w:rsidRPr="00F65A3B">
        <w:rPr>
          <w:rFonts w:ascii="Times New Roman" w:hAnsi="Times New Roman"/>
          <w:sz w:val="28"/>
          <w:szCs w:val="28"/>
        </w:rPr>
        <w:t>ям</w:t>
      </w:r>
      <w:r w:rsidRPr="00F65A3B">
        <w:rPr>
          <w:rFonts w:ascii="Times New Roman" w:hAnsi="Times New Roman"/>
          <w:sz w:val="28"/>
          <w:szCs w:val="28"/>
        </w:rPr>
        <w:t xml:space="preserve"> остатков средств, предусмотренных  абзацем первым настоящего пункта. </w:t>
      </w:r>
    </w:p>
    <w:p w:rsidR="004968ED" w:rsidRPr="00F65A3B" w:rsidRDefault="000A1357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7</w:t>
      </w:r>
      <w:r w:rsidR="004968ED" w:rsidRPr="00F65A3B">
        <w:rPr>
          <w:rFonts w:ascii="Times New Roman" w:hAnsi="Times New Roman"/>
          <w:sz w:val="28"/>
          <w:szCs w:val="28"/>
        </w:rPr>
        <w:t>. Остатки средств бюджета города Чебоксары завершенного финансового года, поступившие на счет бюджета города Чебоксары, в 20</w:t>
      </w:r>
      <w:r w:rsidR="00B3228D" w:rsidRPr="00F65A3B">
        <w:rPr>
          <w:rFonts w:ascii="Times New Roman" w:hAnsi="Times New Roman"/>
          <w:sz w:val="28"/>
          <w:szCs w:val="28"/>
        </w:rPr>
        <w:t>2</w:t>
      </w:r>
      <w:r w:rsidR="009E0FC1" w:rsidRPr="00F65A3B">
        <w:rPr>
          <w:rFonts w:ascii="Times New Roman" w:hAnsi="Times New Roman"/>
          <w:sz w:val="28"/>
          <w:szCs w:val="28"/>
        </w:rPr>
        <w:t>2</w:t>
      </w:r>
      <w:r w:rsidR="004968ED" w:rsidRPr="00F65A3B">
        <w:rPr>
          <w:rFonts w:ascii="Times New Roman" w:hAnsi="Times New Roman"/>
          <w:sz w:val="28"/>
          <w:szCs w:val="28"/>
        </w:rPr>
        <w:t xml:space="preserve"> </w:t>
      </w:r>
      <w:r w:rsidR="0035026B" w:rsidRPr="00F65A3B">
        <w:rPr>
          <w:rFonts w:ascii="Times New Roman" w:hAnsi="Times New Roman"/>
          <w:sz w:val="28"/>
          <w:szCs w:val="28"/>
        </w:rPr>
        <w:t xml:space="preserve"> году</w:t>
      </w:r>
      <w:r w:rsidR="004968ED" w:rsidRPr="00F65A3B">
        <w:rPr>
          <w:rFonts w:ascii="Times New Roman" w:hAnsi="Times New Roman"/>
          <w:sz w:val="28"/>
          <w:szCs w:val="28"/>
        </w:rPr>
        <w:t xml:space="preserve"> подлежат перечислению в доход бюджета города Чебоксары в  порядке, установленном для возврата дебиторской задолженности прошлых лет получателей средств бюджета города Чебоксары.</w:t>
      </w:r>
    </w:p>
    <w:p w:rsidR="004968ED" w:rsidRPr="00F65A3B" w:rsidRDefault="004968ED" w:rsidP="00E61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В случае если средства бюджета города Чебоксары завершенного финансового года, направленные на осуществление социальных выплат в соответствии с законодательством Российской Федерации, </w:t>
      </w:r>
      <w:r w:rsidR="008B2694" w:rsidRPr="00F65A3B">
        <w:rPr>
          <w:rFonts w:ascii="Times New Roman" w:hAnsi="Times New Roman"/>
          <w:sz w:val="28"/>
          <w:szCs w:val="28"/>
        </w:rPr>
        <w:t>з</w:t>
      </w:r>
      <w:r w:rsidRPr="00F65A3B">
        <w:rPr>
          <w:rFonts w:ascii="Times New Roman" w:hAnsi="Times New Roman"/>
          <w:sz w:val="28"/>
          <w:szCs w:val="28"/>
        </w:rPr>
        <w:t xml:space="preserve">аконодательством Чувашской Республики и </w:t>
      </w:r>
      <w:r w:rsidR="00CF073C" w:rsidRPr="00F65A3B">
        <w:rPr>
          <w:rFonts w:ascii="Times New Roman" w:hAnsi="Times New Roman"/>
          <w:sz w:val="28"/>
          <w:szCs w:val="28"/>
        </w:rPr>
        <w:t>муниципальными</w:t>
      </w:r>
      <w:r w:rsidRPr="00F65A3B">
        <w:rPr>
          <w:rFonts w:ascii="Times New Roman" w:hAnsi="Times New Roman"/>
          <w:sz w:val="28"/>
          <w:szCs w:val="28"/>
        </w:rPr>
        <w:t xml:space="preserve"> правовыми актами города Чебоксары, возвращены в 20</w:t>
      </w:r>
      <w:r w:rsidR="00077EA7" w:rsidRPr="00F65A3B">
        <w:rPr>
          <w:rFonts w:ascii="Times New Roman" w:hAnsi="Times New Roman"/>
          <w:sz w:val="28"/>
          <w:szCs w:val="28"/>
        </w:rPr>
        <w:t>2</w:t>
      </w:r>
      <w:r w:rsidR="003D3F96" w:rsidRPr="00F65A3B">
        <w:rPr>
          <w:rFonts w:ascii="Times New Roman" w:hAnsi="Times New Roman"/>
          <w:sz w:val="28"/>
          <w:szCs w:val="28"/>
        </w:rPr>
        <w:t>2</w:t>
      </w:r>
      <w:r w:rsidRPr="00F65A3B">
        <w:rPr>
          <w:rFonts w:ascii="Times New Roman" w:hAnsi="Times New Roman"/>
          <w:sz w:val="28"/>
          <w:szCs w:val="28"/>
        </w:rPr>
        <w:t xml:space="preserve"> году подразделениями Банка России или кредитными организациями на счет бюджета города Чебоксары по причине неверного указания в платежных поручениях реквизитов получателя платежа, получатели средств бюджета города Чебоксары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0A1357" w:rsidRPr="00F65A3B" w:rsidRDefault="000A1357" w:rsidP="000A1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8. Органам местного самоуправления города Чебоксары, главным распорядителям средств бюджета города Чебоксары:</w:t>
      </w:r>
    </w:p>
    <w:p w:rsidR="000A1357" w:rsidRPr="00F65A3B" w:rsidRDefault="000A1357" w:rsidP="000A1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обеспечить качественное исполнение бюджета города Чебоксары </w:t>
      </w:r>
      <w:r w:rsidRPr="00F65A3B">
        <w:rPr>
          <w:rFonts w:ascii="Times New Roman" w:hAnsi="Times New Roman"/>
          <w:bCs/>
          <w:sz w:val="28"/>
          <w:szCs w:val="28"/>
        </w:rPr>
        <w:br/>
        <w:t>на 202</w:t>
      </w:r>
      <w:r w:rsidR="00054B7D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54B7D" w:rsidRPr="00F65A3B">
        <w:rPr>
          <w:rFonts w:ascii="Times New Roman" w:hAnsi="Times New Roman"/>
          <w:bCs/>
          <w:sz w:val="28"/>
          <w:szCs w:val="28"/>
        </w:rPr>
        <w:t>3</w:t>
      </w:r>
      <w:r w:rsidRPr="00F65A3B">
        <w:rPr>
          <w:rFonts w:ascii="Times New Roman" w:hAnsi="Times New Roman"/>
          <w:bCs/>
          <w:sz w:val="28"/>
          <w:szCs w:val="28"/>
        </w:rPr>
        <w:t xml:space="preserve"> и 202</w:t>
      </w:r>
      <w:r w:rsidR="00054B7D" w:rsidRPr="00F65A3B">
        <w:rPr>
          <w:rFonts w:ascii="Times New Roman" w:hAnsi="Times New Roman"/>
          <w:bCs/>
          <w:sz w:val="28"/>
          <w:szCs w:val="28"/>
        </w:rPr>
        <w:t>4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годов;</w:t>
      </w:r>
    </w:p>
    <w:p w:rsidR="000A1357" w:rsidRPr="00F65A3B" w:rsidRDefault="000A1357" w:rsidP="000A1357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65A3B">
        <w:rPr>
          <w:rFonts w:eastAsia="Times New Roman"/>
          <w:sz w:val="28"/>
          <w:szCs w:val="28"/>
        </w:rPr>
        <w:t xml:space="preserve">при формировании прогноза перечислений из бюджета города Чебоксары исходить из  необходимости  распределения перечислений из бюджета города Чебоксары  в </w:t>
      </w:r>
      <w:r w:rsidRPr="00F65A3B">
        <w:rPr>
          <w:rFonts w:eastAsia="Times New Roman"/>
          <w:sz w:val="28"/>
          <w:szCs w:val="28"/>
          <w:lang w:val="en-US"/>
        </w:rPr>
        <w:t>I</w:t>
      </w:r>
      <w:r w:rsidR="00BC43DC" w:rsidRPr="00F65A3B">
        <w:rPr>
          <w:rFonts w:eastAsia="Times New Roman"/>
          <w:sz w:val="28"/>
          <w:szCs w:val="28"/>
          <w:lang w:val="en-US"/>
        </w:rPr>
        <w:t>V</w:t>
      </w:r>
      <w:r w:rsidRPr="00F65A3B">
        <w:rPr>
          <w:rFonts w:eastAsia="Times New Roman"/>
          <w:sz w:val="28"/>
          <w:szCs w:val="28"/>
        </w:rPr>
        <w:t xml:space="preserve"> квартале не более среднего объема расходов за </w:t>
      </w:r>
      <w:r w:rsidRPr="00F65A3B">
        <w:rPr>
          <w:rFonts w:eastAsia="Times New Roman"/>
          <w:sz w:val="28"/>
          <w:szCs w:val="28"/>
          <w:lang w:val="en-US"/>
        </w:rPr>
        <w:t>I</w:t>
      </w:r>
      <w:r w:rsidRPr="00F65A3B">
        <w:rPr>
          <w:rFonts w:eastAsia="Times New Roman"/>
          <w:sz w:val="28"/>
          <w:szCs w:val="28"/>
        </w:rPr>
        <w:t xml:space="preserve"> - </w:t>
      </w:r>
      <w:r w:rsidRPr="00F65A3B">
        <w:rPr>
          <w:rFonts w:eastAsia="Times New Roman"/>
          <w:sz w:val="28"/>
          <w:szCs w:val="28"/>
          <w:lang w:val="en-US"/>
        </w:rPr>
        <w:t>III</w:t>
      </w:r>
      <w:r w:rsidRPr="00F65A3B">
        <w:rPr>
          <w:rFonts w:eastAsia="Times New Roman"/>
          <w:sz w:val="28"/>
          <w:szCs w:val="28"/>
        </w:rPr>
        <w:t xml:space="preserve"> кварталы (без учета субсидий, субвенций и иных межбюджетных трансфертов, имеющих целевое назначение, поступивших из вышестоящих бюджетов);</w:t>
      </w:r>
    </w:p>
    <w:p w:rsidR="000A1357" w:rsidRPr="00F65A3B" w:rsidRDefault="000A1357" w:rsidP="000A1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lastRenderedPageBreak/>
        <w:t>не допускать образования просроченной кредиторской задолженности по заключенным договорам (муниципальным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города Чебоксары;</w:t>
      </w:r>
    </w:p>
    <w:p w:rsidR="000A1357" w:rsidRPr="00F65A3B" w:rsidRDefault="000A1357" w:rsidP="000A13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>обеспечить включение в договоры (муниципальные контракты) условия о праве муниципального заказчика города Чебоксары производить оплату по договору (муниципальному контракту) за вычетом (с удержанием) соответствующего размера неустойки (пеней, штрафов) в случае неисполнения или ненадлежащего исполнения поставщиком (подрядчиком, исполнителем) обязательств, возникающих из договора (муниципального  контракта);</w:t>
      </w:r>
    </w:p>
    <w:p w:rsidR="000A1357" w:rsidRPr="00F65A3B" w:rsidRDefault="000A1357" w:rsidP="000A13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A3B">
        <w:rPr>
          <w:rFonts w:ascii="Times New Roman" w:hAnsi="Times New Roman"/>
          <w:sz w:val="28"/>
          <w:szCs w:val="28"/>
          <w:lang w:eastAsia="ru-RU"/>
        </w:rPr>
        <w:t xml:space="preserve">обеспечить сокращение количества объектов незавершенного строительства, </w:t>
      </w:r>
      <w:r w:rsidR="00054B7D" w:rsidRPr="00F65A3B">
        <w:rPr>
          <w:rFonts w:ascii="Times New Roman" w:hAnsi="Times New Roman"/>
          <w:sz w:val="28"/>
          <w:szCs w:val="28"/>
          <w:lang w:eastAsia="ru-RU"/>
        </w:rPr>
        <w:t xml:space="preserve">сроки завершения строительства которых превысили плановые более чем на 1 год, </w:t>
      </w:r>
      <w:r w:rsidRPr="00F65A3B">
        <w:rPr>
          <w:rFonts w:ascii="Times New Roman" w:hAnsi="Times New Roman"/>
          <w:sz w:val="28"/>
          <w:szCs w:val="28"/>
          <w:lang w:eastAsia="ru-RU"/>
        </w:rPr>
        <w:t xml:space="preserve"> и государственную регистрацию вновь построенных</w:t>
      </w:r>
      <w:r w:rsidR="008E321E" w:rsidRPr="00F65A3B">
        <w:rPr>
          <w:rFonts w:ascii="Times New Roman" w:hAnsi="Times New Roman"/>
          <w:sz w:val="28"/>
          <w:szCs w:val="28"/>
          <w:lang w:eastAsia="ru-RU"/>
        </w:rPr>
        <w:t xml:space="preserve"> объектов недвижимого имущества, а также объектов незавершенного строительства.</w:t>
      </w:r>
    </w:p>
    <w:p w:rsidR="004968ED" w:rsidRPr="00F65A3B" w:rsidRDefault="00946050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9</w:t>
      </w:r>
      <w:r w:rsidR="004968ED" w:rsidRPr="00F65A3B">
        <w:rPr>
          <w:rFonts w:ascii="Times New Roman" w:hAnsi="Times New Roman"/>
          <w:bCs/>
          <w:sz w:val="28"/>
          <w:szCs w:val="28"/>
        </w:rPr>
        <w:t>. Финансовому управлению администрации города Чебоксары осуществлять в 20</w:t>
      </w:r>
      <w:r w:rsidR="00077EA7" w:rsidRPr="00F65A3B">
        <w:rPr>
          <w:rFonts w:ascii="Times New Roman" w:hAnsi="Times New Roman"/>
          <w:bCs/>
          <w:sz w:val="28"/>
          <w:szCs w:val="28"/>
        </w:rPr>
        <w:t>2</w:t>
      </w:r>
      <w:r w:rsidR="008E321E" w:rsidRPr="00F65A3B">
        <w:rPr>
          <w:rFonts w:ascii="Times New Roman" w:hAnsi="Times New Roman"/>
          <w:bCs/>
          <w:sz w:val="28"/>
          <w:szCs w:val="28"/>
        </w:rPr>
        <w:t>2</w:t>
      </w:r>
      <w:r w:rsidR="004968ED" w:rsidRPr="00F65A3B">
        <w:rPr>
          <w:rFonts w:ascii="Times New Roman" w:hAnsi="Times New Roman"/>
          <w:bCs/>
          <w:sz w:val="28"/>
          <w:szCs w:val="28"/>
        </w:rPr>
        <w:t xml:space="preserve"> году оперативный контроль за поступлением в бюджет города Чебоксары налоговых и неналоговых доходов.</w:t>
      </w:r>
    </w:p>
    <w:p w:rsidR="0075226D" w:rsidRPr="00F65A3B" w:rsidRDefault="0075226D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10. Рекомендовать автономным учреждениям города Чебоксары, созданным на базе имущества, находящегося в муниципальной собственности города Чебоксары, осуществлять операции со средствами от приносящей доход деятельности </w:t>
      </w:r>
      <w:r w:rsidR="00CE7AE6" w:rsidRPr="00F65A3B">
        <w:rPr>
          <w:rFonts w:ascii="Times New Roman" w:hAnsi="Times New Roman"/>
          <w:bCs/>
          <w:sz w:val="28"/>
          <w:szCs w:val="28"/>
        </w:rPr>
        <w:t>и со средствами, поступающими им из бюджета города Чебоксары в соответствии с абзацем вторым пункта 1 статьи 78</w:t>
      </w:r>
      <w:r w:rsidR="001474A7" w:rsidRPr="00F65A3B">
        <w:rPr>
          <w:rFonts w:ascii="Times New Roman" w:hAnsi="Times New Roman"/>
          <w:bCs/>
          <w:sz w:val="28"/>
          <w:szCs w:val="28"/>
        </w:rPr>
        <w:t>.1</w:t>
      </w:r>
      <w:r w:rsidR="00CE7AE6" w:rsidRPr="00F65A3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</w:t>
      </w:r>
      <w:r w:rsidRPr="00F65A3B">
        <w:rPr>
          <w:rFonts w:ascii="Times New Roman" w:hAnsi="Times New Roman"/>
          <w:bCs/>
          <w:sz w:val="28"/>
          <w:szCs w:val="28"/>
        </w:rPr>
        <w:t xml:space="preserve"> через </w:t>
      </w:r>
      <w:r w:rsidR="008B2694" w:rsidRPr="00F65A3B">
        <w:rPr>
          <w:rFonts w:ascii="Times New Roman" w:hAnsi="Times New Roman"/>
          <w:bCs/>
          <w:sz w:val="28"/>
          <w:szCs w:val="28"/>
        </w:rPr>
        <w:t xml:space="preserve">лицевые счета, открытые в </w:t>
      </w:r>
      <w:r w:rsidR="008B2694" w:rsidRPr="00F65A3B">
        <w:rPr>
          <w:rFonts w:ascii="Times New Roman" w:eastAsia="Calibri" w:hAnsi="Times New Roman"/>
          <w:sz w:val="28"/>
          <w:szCs w:val="28"/>
        </w:rPr>
        <w:t>Управлении Федерального казначейства по Чувашской Республике.</w:t>
      </w:r>
    </w:p>
    <w:p w:rsidR="00E32D11" w:rsidRPr="00F65A3B" w:rsidRDefault="009372E5" w:rsidP="00E32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5A3B">
        <w:rPr>
          <w:rFonts w:ascii="Times New Roman" w:eastAsia="Calibri" w:hAnsi="Times New Roman"/>
          <w:sz w:val="28"/>
          <w:szCs w:val="28"/>
        </w:rPr>
        <w:t xml:space="preserve">11. Рекомендовать бюджетным и автономным учреждениям города Чебоксары планировать объем поступлений от приносящей доход деятельности с ростом к уровню 2021 года на индекс потребительских цен в </w:t>
      </w:r>
      <w:r w:rsidRPr="00F65A3B">
        <w:rPr>
          <w:rFonts w:ascii="Times New Roman" w:eastAsia="Calibri" w:hAnsi="Times New Roman"/>
          <w:sz w:val="28"/>
          <w:szCs w:val="28"/>
        </w:rPr>
        <w:lastRenderedPageBreak/>
        <w:t xml:space="preserve">соответствии </w:t>
      </w:r>
      <w:r w:rsidR="00E32D11" w:rsidRPr="00F65A3B">
        <w:rPr>
          <w:rFonts w:ascii="Times New Roman" w:hAnsi="Times New Roman"/>
          <w:bCs/>
          <w:sz w:val="28"/>
          <w:szCs w:val="28"/>
        </w:rPr>
        <w:t xml:space="preserve">с прогнозом социально-экономического развития Чувашской Республики на 2022–2024 годы, одобренным распоряжением Кабинета Министров Чувашской Республики от 30 июня </w:t>
      </w:r>
      <w:smartTag w:uri="urn:schemas-microsoft-com:office:smarttags" w:element="metricconverter">
        <w:smartTagPr>
          <w:attr w:name="ProductID" w:val="2021 г"/>
        </w:smartTagPr>
        <w:r w:rsidR="00E32D11" w:rsidRPr="00F65A3B">
          <w:rPr>
            <w:rFonts w:ascii="Times New Roman" w:hAnsi="Times New Roman"/>
            <w:bCs/>
            <w:sz w:val="28"/>
            <w:szCs w:val="28"/>
          </w:rPr>
          <w:t>2021 г</w:t>
        </w:r>
      </w:smartTag>
      <w:r w:rsidR="00E32D11" w:rsidRPr="00F65A3B">
        <w:rPr>
          <w:rFonts w:ascii="Times New Roman" w:hAnsi="Times New Roman"/>
          <w:bCs/>
          <w:sz w:val="28"/>
          <w:szCs w:val="28"/>
        </w:rPr>
        <w:t>. № 547-р.</w:t>
      </w:r>
    </w:p>
    <w:p w:rsidR="004968ED" w:rsidRPr="00F65A3B" w:rsidRDefault="00021DD2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1</w:t>
      </w:r>
      <w:r w:rsidR="00E32D11" w:rsidRPr="00F65A3B">
        <w:rPr>
          <w:rFonts w:ascii="Times New Roman" w:hAnsi="Times New Roman"/>
          <w:bCs/>
          <w:sz w:val="28"/>
          <w:szCs w:val="28"/>
        </w:rPr>
        <w:t>2</w:t>
      </w:r>
      <w:r w:rsidR="004968ED" w:rsidRPr="00F65A3B">
        <w:rPr>
          <w:rFonts w:ascii="Times New Roman" w:hAnsi="Times New Roman"/>
          <w:bCs/>
          <w:sz w:val="28"/>
          <w:szCs w:val="28"/>
        </w:rPr>
        <w:t>. Рекомендовать Инспекции Федеральной налоговой службы по городу Чебоксары:</w:t>
      </w:r>
    </w:p>
    <w:p w:rsidR="004968ED" w:rsidRPr="00F65A3B" w:rsidRDefault="004968ED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принимать действенные меры по обеспечению поступления в бюджет города Чебоксары</w:t>
      </w:r>
      <w:r w:rsidR="00E0583B" w:rsidRPr="00F65A3B">
        <w:rPr>
          <w:rFonts w:ascii="Times New Roman" w:hAnsi="Times New Roman"/>
          <w:bCs/>
          <w:sz w:val="28"/>
          <w:szCs w:val="28"/>
        </w:rPr>
        <w:t xml:space="preserve"> платежей по администрируемым доходам и </w:t>
      </w:r>
      <w:r w:rsidRPr="00F65A3B">
        <w:rPr>
          <w:rFonts w:ascii="Times New Roman" w:hAnsi="Times New Roman"/>
          <w:bCs/>
          <w:sz w:val="28"/>
          <w:szCs w:val="28"/>
        </w:rPr>
        <w:t xml:space="preserve"> сокращению задолженности по их уплате;</w:t>
      </w:r>
    </w:p>
    <w:p w:rsidR="004968ED" w:rsidRPr="00F65A3B" w:rsidRDefault="004968ED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представлять ежеквартально, до 15 числа последнего месяца квартала, в финансовое управление администрации города Чебоксары прогноз помесячного поступления администрируемых доходов бюджета города Чебоксары в разрезе кодов бюджетной классификации на очередной квартал;</w:t>
      </w:r>
    </w:p>
    <w:p w:rsidR="004968ED" w:rsidRDefault="004968ED" w:rsidP="006E220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проводить оценку возможного </w:t>
      </w:r>
      <w:r w:rsidR="00FF02A8" w:rsidRPr="00F65A3B">
        <w:rPr>
          <w:rFonts w:ascii="Times New Roman" w:hAnsi="Times New Roman"/>
          <w:bCs/>
          <w:sz w:val="28"/>
          <w:szCs w:val="28"/>
        </w:rPr>
        <w:t>изменения</w:t>
      </w:r>
      <w:r w:rsidRPr="00F65A3B">
        <w:rPr>
          <w:rFonts w:ascii="Times New Roman" w:hAnsi="Times New Roman"/>
          <w:bCs/>
          <w:sz w:val="28"/>
          <w:szCs w:val="28"/>
        </w:rPr>
        <w:t xml:space="preserve"> объемов поступлений администрируемых налогов</w:t>
      </w:r>
      <w:r w:rsidR="008B2694" w:rsidRPr="00F65A3B">
        <w:rPr>
          <w:rFonts w:ascii="Times New Roman" w:hAnsi="Times New Roman"/>
          <w:bCs/>
          <w:sz w:val="28"/>
          <w:szCs w:val="28"/>
        </w:rPr>
        <w:t xml:space="preserve">, </w:t>
      </w:r>
      <w:r w:rsidRPr="00F65A3B">
        <w:rPr>
          <w:rFonts w:ascii="Times New Roman" w:hAnsi="Times New Roman"/>
          <w:bCs/>
          <w:sz w:val="28"/>
          <w:szCs w:val="28"/>
        </w:rPr>
        <w:t>сборов в бюджет города Чебоксары, о результатах которой оперативно информировать финансовое управление администрации города Чебоксары.</w:t>
      </w:r>
    </w:p>
    <w:p w:rsidR="00BC1033" w:rsidRPr="00F65A3B" w:rsidRDefault="00BC1033" w:rsidP="00BC1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F65A3B">
        <w:rPr>
          <w:rFonts w:ascii="Times New Roman" w:hAnsi="Times New Roman"/>
          <w:bCs/>
          <w:sz w:val="28"/>
          <w:szCs w:val="28"/>
        </w:rPr>
        <w:t>3. Утвердить прилагаемый к настоящему постановлению Перечень мероприятий по реализации Решения о бюджете.</w:t>
      </w:r>
    </w:p>
    <w:p w:rsidR="008B2694" w:rsidRPr="00F65A3B" w:rsidRDefault="008B2694" w:rsidP="006E220F">
      <w:pPr>
        <w:tabs>
          <w:tab w:val="left" w:pos="993"/>
        </w:tabs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>1</w:t>
      </w:r>
      <w:r w:rsidR="00BC1033">
        <w:rPr>
          <w:sz w:val="28"/>
          <w:szCs w:val="28"/>
        </w:rPr>
        <w:t>4</w:t>
      </w:r>
      <w:r w:rsidRPr="00F65A3B">
        <w:rPr>
          <w:sz w:val="28"/>
          <w:szCs w:val="28"/>
        </w:rPr>
        <w:t>. Управлению информации, общественных связей и молодёжной политики администрации города Чебоксары опубликовать настоящее постановление в средствах массовой информации.</w:t>
      </w:r>
    </w:p>
    <w:p w:rsidR="008B2694" w:rsidRPr="00F65A3B" w:rsidRDefault="008B2694" w:rsidP="006E220F">
      <w:pPr>
        <w:spacing w:after="0" w:line="336" w:lineRule="auto"/>
        <w:ind w:firstLine="709"/>
        <w:jc w:val="both"/>
        <w:rPr>
          <w:sz w:val="28"/>
          <w:szCs w:val="28"/>
        </w:rPr>
      </w:pPr>
      <w:r w:rsidRPr="00F65A3B">
        <w:rPr>
          <w:sz w:val="28"/>
          <w:szCs w:val="28"/>
        </w:rPr>
        <w:t>1</w:t>
      </w:r>
      <w:r w:rsidR="00BC1033">
        <w:rPr>
          <w:sz w:val="28"/>
          <w:szCs w:val="28"/>
        </w:rPr>
        <w:t>5</w:t>
      </w:r>
      <w:r w:rsidRPr="00F65A3B">
        <w:rPr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B71975" w:rsidRPr="00F65A3B" w:rsidRDefault="004968ED" w:rsidP="006E220F">
      <w:pPr>
        <w:pStyle w:val="ac"/>
        <w:keepLines/>
        <w:spacing w:after="0" w:line="336" w:lineRule="auto"/>
        <w:ind w:left="0" w:firstLine="709"/>
        <w:jc w:val="both"/>
        <w:rPr>
          <w:sz w:val="28"/>
          <w:szCs w:val="28"/>
        </w:rPr>
      </w:pPr>
      <w:r w:rsidRPr="00F65A3B">
        <w:rPr>
          <w:bCs/>
          <w:sz w:val="28"/>
          <w:szCs w:val="28"/>
        </w:rPr>
        <w:t>1</w:t>
      </w:r>
      <w:r w:rsidR="00BC1033">
        <w:rPr>
          <w:bCs/>
          <w:sz w:val="28"/>
          <w:szCs w:val="28"/>
        </w:rPr>
        <w:t>6</w:t>
      </w:r>
      <w:r w:rsidRPr="00F65A3B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B71975" w:rsidRPr="00F65A3B">
        <w:rPr>
          <w:sz w:val="28"/>
          <w:szCs w:val="28"/>
        </w:rPr>
        <w:t>заместителя главы администрации города Чебоксары</w:t>
      </w:r>
      <w:r w:rsidR="00E0583B" w:rsidRPr="00F65A3B">
        <w:rPr>
          <w:sz w:val="28"/>
          <w:szCs w:val="28"/>
        </w:rPr>
        <w:t xml:space="preserve"> по экономическому развитию и финансам </w:t>
      </w:r>
      <w:r w:rsidR="002B33BE" w:rsidRPr="00F65A3B">
        <w:rPr>
          <w:sz w:val="28"/>
          <w:szCs w:val="28"/>
        </w:rPr>
        <w:t>И</w:t>
      </w:r>
      <w:r w:rsidR="00E0583B" w:rsidRPr="00F65A3B">
        <w:rPr>
          <w:sz w:val="28"/>
          <w:szCs w:val="28"/>
        </w:rPr>
        <w:t>.</w:t>
      </w:r>
      <w:r w:rsidR="002B33BE" w:rsidRPr="00F65A3B">
        <w:rPr>
          <w:sz w:val="28"/>
          <w:szCs w:val="28"/>
        </w:rPr>
        <w:t>Н</w:t>
      </w:r>
      <w:r w:rsidR="00E0583B" w:rsidRPr="00F65A3B">
        <w:rPr>
          <w:sz w:val="28"/>
          <w:szCs w:val="28"/>
        </w:rPr>
        <w:t>.</w:t>
      </w:r>
      <w:r w:rsidR="007C2CA4" w:rsidRPr="00F65A3B">
        <w:rPr>
          <w:sz w:val="28"/>
          <w:szCs w:val="28"/>
        </w:rPr>
        <w:t xml:space="preserve"> </w:t>
      </w:r>
      <w:r w:rsidR="002B33BE" w:rsidRPr="00F65A3B">
        <w:rPr>
          <w:sz w:val="28"/>
          <w:szCs w:val="28"/>
        </w:rPr>
        <w:t>Антонову</w:t>
      </w:r>
      <w:r w:rsidR="00B71975" w:rsidRPr="00F65A3B">
        <w:rPr>
          <w:sz w:val="28"/>
          <w:szCs w:val="28"/>
        </w:rPr>
        <w:t>.</w:t>
      </w:r>
    </w:p>
    <w:p w:rsidR="006E220F" w:rsidRPr="00F65A3B" w:rsidRDefault="006E220F" w:rsidP="006E220F">
      <w:pPr>
        <w:spacing w:after="0" w:line="336" w:lineRule="auto"/>
        <w:rPr>
          <w:rFonts w:ascii="Times New Roman" w:hAnsi="Times New Roman"/>
          <w:sz w:val="28"/>
          <w:szCs w:val="28"/>
        </w:rPr>
      </w:pPr>
    </w:p>
    <w:p w:rsidR="004968ED" w:rsidRPr="00F65A3B" w:rsidRDefault="004968ED" w:rsidP="003815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Глава</w:t>
      </w:r>
      <w:r w:rsidR="0038150A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>администрации</w:t>
      </w:r>
      <w:r w:rsidR="0038150A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>города</w:t>
      </w:r>
      <w:r w:rsidR="0038150A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 xml:space="preserve">Чебоксары                                 </w:t>
      </w:r>
      <w:r w:rsidR="00386D23" w:rsidRPr="00F65A3B">
        <w:rPr>
          <w:rFonts w:ascii="Times New Roman" w:hAnsi="Times New Roman"/>
          <w:sz w:val="28"/>
          <w:szCs w:val="28"/>
        </w:rPr>
        <w:t xml:space="preserve">      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="002B33BE" w:rsidRPr="00F65A3B">
        <w:rPr>
          <w:rFonts w:ascii="Times New Roman" w:hAnsi="Times New Roman"/>
          <w:sz w:val="28"/>
          <w:szCs w:val="28"/>
        </w:rPr>
        <w:t>Д</w:t>
      </w:r>
      <w:r w:rsidRPr="00F65A3B">
        <w:rPr>
          <w:rFonts w:ascii="Times New Roman" w:hAnsi="Times New Roman"/>
          <w:sz w:val="28"/>
          <w:szCs w:val="28"/>
        </w:rPr>
        <w:t>.</w:t>
      </w:r>
      <w:r w:rsidR="002B33BE" w:rsidRPr="00F65A3B">
        <w:rPr>
          <w:rFonts w:ascii="Times New Roman" w:hAnsi="Times New Roman"/>
          <w:sz w:val="28"/>
          <w:szCs w:val="28"/>
        </w:rPr>
        <w:t>В</w:t>
      </w:r>
      <w:r w:rsidRPr="00F65A3B">
        <w:rPr>
          <w:rFonts w:ascii="Times New Roman" w:hAnsi="Times New Roman"/>
          <w:sz w:val="28"/>
          <w:szCs w:val="28"/>
        </w:rPr>
        <w:t>.</w:t>
      </w:r>
      <w:r w:rsidR="0038150A" w:rsidRPr="00F65A3B">
        <w:rPr>
          <w:rFonts w:ascii="Times New Roman" w:hAnsi="Times New Roman"/>
          <w:sz w:val="28"/>
          <w:szCs w:val="28"/>
        </w:rPr>
        <w:t xml:space="preserve"> </w:t>
      </w:r>
      <w:r w:rsidR="002B33BE" w:rsidRPr="00F65A3B">
        <w:rPr>
          <w:rFonts w:ascii="Times New Roman" w:hAnsi="Times New Roman"/>
          <w:sz w:val="28"/>
          <w:szCs w:val="28"/>
        </w:rPr>
        <w:t>Спирин</w:t>
      </w:r>
    </w:p>
    <w:p w:rsidR="004968ED" w:rsidRPr="00F65A3B" w:rsidRDefault="00CB1874" w:rsidP="001D667A">
      <w:pPr>
        <w:pStyle w:val="a3"/>
        <w:keepNext/>
        <w:keepLines/>
        <w:widowControl/>
        <w:tabs>
          <w:tab w:val="left" w:pos="6521"/>
          <w:tab w:val="left" w:pos="7371"/>
          <w:tab w:val="left" w:pos="8647"/>
          <w:tab w:val="left" w:pos="9214"/>
        </w:tabs>
        <w:ind w:left="-1134" w:right="282" w:hanging="283"/>
        <w:jc w:val="left"/>
        <w:rPr>
          <w:sz w:val="28"/>
          <w:szCs w:val="28"/>
        </w:rPr>
      </w:pPr>
      <w:r w:rsidRPr="00F65A3B">
        <w:rPr>
          <w:sz w:val="28"/>
          <w:szCs w:val="28"/>
        </w:rPr>
        <w:lastRenderedPageBreak/>
        <w:t xml:space="preserve">                                                                    </w:t>
      </w:r>
      <w:r w:rsidR="00443C2C" w:rsidRPr="00F65A3B">
        <w:rPr>
          <w:sz w:val="28"/>
          <w:szCs w:val="28"/>
        </w:rPr>
        <w:t xml:space="preserve">                             </w:t>
      </w:r>
      <w:r w:rsidRPr="00F65A3B">
        <w:rPr>
          <w:sz w:val="28"/>
          <w:szCs w:val="28"/>
        </w:rPr>
        <w:t xml:space="preserve"> </w:t>
      </w:r>
      <w:r w:rsidR="004968ED" w:rsidRPr="00F65A3B">
        <w:rPr>
          <w:sz w:val="28"/>
          <w:szCs w:val="28"/>
        </w:rPr>
        <w:t>УТВЕРЖДЕН</w:t>
      </w:r>
      <w:r w:rsidR="00443C2C" w:rsidRPr="00F65A3B">
        <w:rPr>
          <w:sz w:val="28"/>
          <w:szCs w:val="28"/>
        </w:rPr>
        <w:t xml:space="preserve"> </w:t>
      </w:r>
    </w:p>
    <w:p w:rsidR="00443C2C" w:rsidRPr="00F65A3B" w:rsidRDefault="00CB1874" w:rsidP="001D667A">
      <w:pPr>
        <w:keepNext/>
        <w:keepLines/>
        <w:tabs>
          <w:tab w:val="left" w:pos="5103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D667A" w:rsidRPr="00F65A3B">
        <w:rPr>
          <w:rFonts w:ascii="Times New Roman" w:hAnsi="Times New Roman"/>
          <w:sz w:val="28"/>
          <w:szCs w:val="28"/>
        </w:rPr>
        <w:t xml:space="preserve">   </w:t>
      </w:r>
      <w:r w:rsidR="00443C2C" w:rsidRPr="00F65A3B">
        <w:rPr>
          <w:rFonts w:ascii="Times New Roman" w:hAnsi="Times New Roman"/>
          <w:sz w:val="28"/>
          <w:szCs w:val="28"/>
        </w:rPr>
        <w:t xml:space="preserve">  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="004968ED" w:rsidRPr="00F65A3B">
        <w:rPr>
          <w:rFonts w:ascii="Times New Roman" w:hAnsi="Times New Roman"/>
          <w:sz w:val="28"/>
          <w:szCs w:val="28"/>
        </w:rPr>
        <w:t>постановлением</w:t>
      </w:r>
      <w:r w:rsidR="00443C2C" w:rsidRPr="00F65A3B">
        <w:rPr>
          <w:rFonts w:ascii="Times New Roman" w:hAnsi="Times New Roman"/>
          <w:sz w:val="28"/>
          <w:szCs w:val="28"/>
        </w:rPr>
        <w:t xml:space="preserve"> </w:t>
      </w:r>
      <w:r w:rsidRPr="00F65A3B">
        <w:rPr>
          <w:rFonts w:ascii="Times New Roman" w:hAnsi="Times New Roman"/>
          <w:sz w:val="28"/>
          <w:szCs w:val="28"/>
        </w:rPr>
        <w:t xml:space="preserve"> </w:t>
      </w:r>
      <w:r w:rsidR="00191F18" w:rsidRPr="00F65A3B">
        <w:rPr>
          <w:rFonts w:ascii="Times New Roman" w:hAnsi="Times New Roman"/>
          <w:sz w:val="28"/>
          <w:szCs w:val="28"/>
        </w:rPr>
        <w:t>а</w:t>
      </w:r>
      <w:r w:rsidR="00443C2C" w:rsidRPr="00F65A3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968ED" w:rsidRPr="00F65A3B" w:rsidRDefault="00443C2C" w:rsidP="001D667A">
      <w:pPr>
        <w:keepNext/>
        <w:keepLines/>
        <w:tabs>
          <w:tab w:val="left" w:pos="5103"/>
          <w:tab w:val="left" w:pos="5387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D667A" w:rsidRPr="00F65A3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968ED" w:rsidRPr="00F65A3B">
        <w:rPr>
          <w:rFonts w:ascii="Times New Roman" w:hAnsi="Times New Roman"/>
          <w:sz w:val="28"/>
          <w:szCs w:val="28"/>
        </w:rPr>
        <w:t>города Чебоксары</w:t>
      </w:r>
    </w:p>
    <w:p w:rsidR="004968ED" w:rsidRPr="00F65A3B" w:rsidRDefault="001D667A" w:rsidP="001D667A">
      <w:pPr>
        <w:keepNext/>
        <w:keepLines/>
        <w:tabs>
          <w:tab w:val="left" w:pos="5400"/>
          <w:tab w:val="left" w:pos="7371"/>
          <w:tab w:val="right" w:pos="9354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ab/>
        <w:t>о</w:t>
      </w:r>
      <w:r w:rsidR="004968ED" w:rsidRPr="00F65A3B">
        <w:rPr>
          <w:rFonts w:ascii="Times New Roman" w:hAnsi="Times New Roman"/>
          <w:sz w:val="28"/>
          <w:szCs w:val="28"/>
        </w:rPr>
        <w:t>т</w:t>
      </w:r>
      <w:r w:rsidR="00443C2C" w:rsidRPr="00F65A3B">
        <w:rPr>
          <w:rFonts w:ascii="Times New Roman" w:hAnsi="Times New Roman"/>
          <w:sz w:val="28"/>
          <w:szCs w:val="28"/>
        </w:rPr>
        <w:t xml:space="preserve"> </w:t>
      </w:r>
      <w:r w:rsidR="00CF77AE">
        <w:rPr>
          <w:rFonts w:ascii="Times New Roman" w:hAnsi="Times New Roman"/>
          <w:sz w:val="28"/>
          <w:szCs w:val="28"/>
        </w:rPr>
        <w:t xml:space="preserve">27.12.2021 </w:t>
      </w:r>
      <w:r w:rsidR="004968ED" w:rsidRPr="00F65A3B">
        <w:rPr>
          <w:rFonts w:ascii="Times New Roman" w:hAnsi="Times New Roman"/>
          <w:sz w:val="28"/>
          <w:szCs w:val="28"/>
        </w:rPr>
        <w:t xml:space="preserve">№ </w:t>
      </w:r>
      <w:r w:rsidR="00CF77AE">
        <w:rPr>
          <w:rFonts w:ascii="Times New Roman" w:hAnsi="Times New Roman"/>
          <w:sz w:val="28"/>
          <w:szCs w:val="28"/>
        </w:rPr>
        <w:t>2427</w:t>
      </w:r>
    </w:p>
    <w:p w:rsidR="00386AB6" w:rsidRPr="00F65A3B" w:rsidRDefault="00386AB6" w:rsidP="002B2B3A">
      <w:pPr>
        <w:keepNext/>
        <w:keepLines/>
        <w:tabs>
          <w:tab w:val="left" w:pos="6946"/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6DA5" w:rsidRPr="00F65A3B" w:rsidRDefault="00A16DA5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DA5" w:rsidRPr="00F65A3B" w:rsidRDefault="00A16DA5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8ED" w:rsidRPr="00F65A3B" w:rsidRDefault="004968ED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3B">
        <w:rPr>
          <w:rFonts w:ascii="Times New Roman" w:hAnsi="Times New Roman"/>
          <w:b/>
          <w:sz w:val="28"/>
          <w:szCs w:val="28"/>
        </w:rPr>
        <w:t>П Е Р Е Ч Е Н Ь</w:t>
      </w:r>
    </w:p>
    <w:p w:rsidR="00DF151E" w:rsidRPr="00F65A3B" w:rsidRDefault="004968ED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sz w:val="28"/>
          <w:szCs w:val="28"/>
        </w:rPr>
        <w:t>мероприятий по реализации</w:t>
      </w:r>
      <w:r w:rsidRPr="00F65A3B">
        <w:rPr>
          <w:rFonts w:ascii="Times New Roman" w:hAnsi="Times New Roman"/>
          <w:b/>
          <w:sz w:val="28"/>
          <w:szCs w:val="28"/>
        </w:rPr>
        <w:t xml:space="preserve"> </w:t>
      </w:r>
      <w:r w:rsidR="00FB1776" w:rsidRPr="00F65A3B">
        <w:rPr>
          <w:rFonts w:ascii="Times New Roman" w:hAnsi="Times New Roman"/>
          <w:bCs/>
          <w:sz w:val="28"/>
          <w:szCs w:val="28"/>
        </w:rPr>
        <w:t>Решения Чебоксарского городского</w:t>
      </w:r>
    </w:p>
    <w:p w:rsidR="00DF151E" w:rsidRPr="00F65A3B" w:rsidRDefault="00FB1776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 xml:space="preserve">Собрания депутатов от </w:t>
      </w:r>
      <w:r w:rsidR="00990271" w:rsidRPr="00F65A3B">
        <w:rPr>
          <w:rFonts w:ascii="Times New Roman" w:hAnsi="Times New Roman"/>
          <w:bCs/>
          <w:sz w:val="28"/>
          <w:szCs w:val="28"/>
        </w:rPr>
        <w:t>2</w:t>
      </w:r>
      <w:r w:rsidR="00BC5382" w:rsidRPr="00F65A3B">
        <w:rPr>
          <w:rFonts w:ascii="Times New Roman" w:hAnsi="Times New Roman"/>
          <w:bCs/>
          <w:sz w:val="28"/>
          <w:szCs w:val="28"/>
        </w:rPr>
        <w:t>3</w:t>
      </w:r>
      <w:r w:rsidRPr="00F65A3B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990271" w:rsidRPr="00F65A3B">
        <w:rPr>
          <w:rFonts w:ascii="Times New Roman" w:hAnsi="Times New Roman"/>
          <w:bCs/>
          <w:sz w:val="28"/>
          <w:szCs w:val="28"/>
        </w:rPr>
        <w:t>2</w:t>
      </w:r>
      <w:r w:rsidR="00BC5382" w:rsidRPr="00F65A3B">
        <w:rPr>
          <w:rFonts w:ascii="Times New Roman" w:hAnsi="Times New Roman"/>
          <w:bCs/>
          <w:sz w:val="28"/>
          <w:szCs w:val="28"/>
        </w:rPr>
        <w:t>1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года </w:t>
      </w:r>
      <w:r w:rsidRPr="005950EA">
        <w:rPr>
          <w:rFonts w:ascii="Times New Roman" w:hAnsi="Times New Roman"/>
          <w:bCs/>
          <w:sz w:val="28"/>
          <w:szCs w:val="28"/>
        </w:rPr>
        <w:t xml:space="preserve">№ </w:t>
      </w:r>
      <w:r w:rsidR="005950EA" w:rsidRPr="005950EA">
        <w:rPr>
          <w:rFonts w:ascii="Times New Roman" w:hAnsi="Times New Roman"/>
          <w:bCs/>
          <w:sz w:val="28"/>
          <w:szCs w:val="28"/>
        </w:rPr>
        <w:t>5</w:t>
      </w:r>
      <w:r w:rsidR="005950EA">
        <w:rPr>
          <w:rFonts w:ascii="Times New Roman" w:hAnsi="Times New Roman"/>
          <w:bCs/>
          <w:sz w:val="28"/>
          <w:szCs w:val="28"/>
        </w:rPr>
        <w:t>80</w:t>
      </w:r>
      <w:r w:rsidRPr="00F65A3B">
        <w:rPr>
          <w:rFonts w:ascii="Times New Roman" w:hAnsi="Times New Roman"/>
          <w:bCs/>
          <w:sz w:val="28"/>
          <w:szCs w:val="28"/>
        </w:rPr>
        <w:t xml:space="preserve"> «О бюджете </w:t>
      </w:r>
    </w:p>
    <w:p w:rsidR="004968ED" w:rsidRPr="00F65A3B" w:rsidRDefault="00FB1776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5A3B">
        <w:rPr>
          <w:rFonts w:ascii="Times New Roman" w:hAnsi="Times New Roman"/>
          <w:bCs/>
          <w:sz w:val="28"/>
          <w:szCs w:val="28"/>
        </w:rPr>
        <w:t>муниципального образования города Чебоксары - столицы Чувашской Республики на 20</w:t>
      </w:r>
      <w:r w:rsidR="00061956" w:rsidRPr="00F65A3B">
        <w:rPr>
          <w:rFonts w:ascii="Times New Roman" w:hAnsi="Times New Roman"/>
          <w:bCs/>
          <w:sz w:val="28"/>
          <w:szCs w:val="28"/>
        </w:rPr>
        <w:t>2</w:t>
      </w:r>
      <w:r w:rsidR="00BC5382" w:rsidRPr="00F65A3B">
        <w:rPr>
          <w:rFonts w:ascii="Times New Roman" w:hAnsi="Times New Roman"/>
          <w:bCs/>
          <w:sz w:val="28"/>
          <w:szCs w:val="28"/>
        </w:rPr>
        <w:t>2</w:t>
      </w:r>
      <w:r w:rsidRPr="00F65A3B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1D667A" w:rsidRPr="00F65A3B">
        <w:rPr>
          <w:rFonts w:ascii="Times New Roman" w:hAnsi="Times New Roman"/>
          <w:bCs/>
          <w:sz w:val="28"/>
          <w:szCs w:val="28"/>
        </w:rPr>
        <w:t>2</w:t>
      </w:r>
      <w:r w:rsidR="00BC5382" w:rsidRPr="00F65A3B">
        <w:rPr>
          <w:rFonts w:ascii="Times New Roman" w:hAnsi="Times New Roman"/>
          <w:bCs/>
          <w:sz w:val="28"/>
          <w:szCs w:val="28"/>
        </w:rPr>
        <w:t>3</w:t>
      </w:r>
      <w:r w:rsidRPr="00F65A3B">
        <w:rPr>
          <w:rFonts w:ascii="Times New Roman" w:hAnsi="Times New Roman"/>
          <w:bCs/>
          <w:sz w:val="28"/>
          <w:szCs w:val="28"/>
        </w:rPr>
        <w:t xml:space="preserve"> и </w:t>
      </w:r>
      <w:r w:rsidR="00CF77AE">
        <w:rPr>
          <w:rFonts w:ascii="Times New Roman" w:hAnsi="Times New Roman"/>
          <w:bCs/>
          <w:sz w:val="28"/>
          <w:szCs w:val="28"/>
        </w:rPr>
        <w:t>202</w:t>
      </w:r>
      <w:r w:rsidR="00BC5382" w:rsidRPr="00F65A3B">
        <w:rPr>
          <w:rFonts w:ascii="Times New Roman" w:hAnsi="Times New Roman"/>
          <w:bCs/>
          <w:sz w:val="28"/>
          <w:szCs w:val="28"/>
        </w:rPr>
        <w:t>4</w:t>
      </w:r>
      <w:r w:rsidR="00CF77AE">
        <w:rPr>
          <w:rFonts w:ascii="Times New Roman" w:hAnsi="Times New Roman"/>
          <w:bCs/>
          <w:sz w:val="28"/>
          <w:szCs w:val="28"/>
        </w:rPr>
        <w:t xml:space="preserve"> </w:t>
      </w:r>
      <w:r w:rsidRPr="00F65A3B">
        <w:rPr>
          <w:rFonts w:ascii="Times New Roman" w:hAnsi="Times New Roman"/>
          <w:bCs/>
          <w:sz w:val="28"/>
          <w:szCs w:val="28"/>
        </w:rPr>
        <w:t xml:space="preserve">годов» </w:t>
      </w:r>
    </w:p>
    <w:p w:rsidR="00A16DA5" w:rsidRPr="00F65A3B" w:rsidRDefault="00A16DA5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1776" w:rsidRPr="00F65A3B" w:rsidRDefault="00FB1776" w:rsidP="002B2B3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812"/>
        <w:gridCol w:w="2142"/>
        <w:gridCol w:w="2478"/>
      </w:tblGrid>
      <w:tr w:rsidR="004968ED" w:rsidRPr="00F65A3B" w:rsidTr="00701C4E">
        <w:trPr>
          <w:trHeight w:val="1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№№ п/п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4968ED" w:rsidRPr="00F65A3B" w:rsidRDefault="004968ED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4968ED" w:rsidRPr="00F65A3B" w:rsidTr="00701C4E">
        <w:trPr>
          <w:trHeight w:val="2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ED" w:rsidRPr="00F65A3B" w:rsidRDefault="004968ED" w:rsidP="002B2B3A">
            <w:pPr>
              <w:keepNext/>
              <w:keepLines/>
              <w:spacing w:after="0" w:line="240" w:lineRule="auto"/>
              <w:ind w:firstLine="68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B41" w:rsidRPr="00F65A3B" w:rsidTr="00701C4E">
        <w:trPr>
          <w:trHeight w:val="159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65A3B" w:rsidRDefault="00F90B41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65A3B" w:rsidRDefault="00F90B41" w:rsidP="00642FA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представление в 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города Чебоксары </w:t>
            </w: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бюджетных росписей главных распорядителей средств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Чебоксары (главных</w:t>
            </w:r>
            <w:r w:rsidR="00531193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администраторов источников финансирования дефицита бюджета города Чебоксары)</w:t>
            </w: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1193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поступлений по доходам бюджета города Чебоксары, прогнозов </w:t>
            </w:r>
            <w:r w:rsidR="00642FA6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перечислений </w:t>
            </w:r>
            <w:r w:rsidR="00531193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по расходам бюджета города Чебоксары, прогнозов поступлений </w:t>
            </w:r>
            <w:r w:rsidR="00642FA6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и перечислений </w:t>
            </w:r>
            <w:r w:rsidR="00531193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 дефицита бюджета города Чебоксары, </w:t>
            </w: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смет казенных учреждений 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города Чебоксары </w:t>
            </w: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и планов финансово-хозяйственной деятельности бюджетных и автономных учреждений 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1" w:rsidRPr="00F65A3B" w:rsidRDefault="00071EF1" w:rsidP="00277D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90B41" w:rsidRPr="00F65A3B" w:rsidRDefault="00071EF1" w:rsidP="00642FA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30341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42FA6" w:rsidRPr="00F65A3B">
              <w:rPr>
                <w:rFonts w:ascii="Times New Roman" w:hAnsi="Times New Roman"/>
                <w:sz w:val="28"/>
                <w:szCs w:val="28"/>
              </w:rPr>
              <w:t>1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65A3B" w:rsidRDefault="00531193" w:rsidP="005311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города Чебоксары, 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города Чебоксары, главные администраторы источников финансирования дефицита бюджета города Чебоксары</w:t>
            </w: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1EF1"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 города Чебоксары, осуществляющие функции и полномочия учредителя муниципальных учреждений города Чебоксары</w:t>
            </w:r>
          </w:p>
        </w:tc>
      </w:tr>
      <w:tr w:rsidR="00B6490E" w:rsidRPr="00F65A3B" w:rsidTr="00701C4E">
        <w:trPr>
          <w:trHeight w:val="159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531193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6490E" w:rsidRPr="00F65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664C83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Подготовка предложений о фонде оплаты труда работников муниципальных учреждений города Чебоксары на 20</w:t>
            </w:r>
            <w:r w:rsidR="00277D7D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</w:t>
            </w:r>
            <w:r w:rsidR="00BD66B7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3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572405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4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664C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701C4E" w:rsidRPr="00F65A3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>20</w:t>
            </w:r>
            <w:r w:rsidR="00AB75E0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1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F1598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B6490E" w:rsidRPr="00F65A3B" w:rsidTr="00701C4E">
        <w:trPr>
          <w:trHeight w:val="185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531193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3</w:t>
            </w:r>
            <w:r w:rsidR="00B6490E" w:rsidRPr="00F65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664C83">
            <w:pPr>
              <w:keepNext/>
              <w:keepLines/>
              <w:shd w:val="clear" w:color="auto" w:fill="FFFFFF"/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Подготовка предложений об утверждении предельной численности и фонда оплаты труда работников органов местного самоуправления города Чебоксары на 20</w:t>
            </w:r>
            <w:r w:rsidR="00277D7D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2B4975" w:rsidRPr="00F65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2B4975" w:rsidRPr="00F65A3B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</w:t>
            </w:r>
            <w:r w:rsidR="00277D7D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3</w:t>
            </w:r>
            <w:r w:rsidR="002B4975" w:rsidRPr="00F65A3B"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572405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4</w:t>
            </w:r>
            <w:r w:rsidR="002B4975" w:rsidRPr="00F65A3B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664C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701C4E" w:rsidRPr="00F65A3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>20</w:t>
            </w:r>
            <w:r w:rsidR="00AB75E0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1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F1598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B6490E" w:rsidRPr="00F65A3B" w:rsidTr="00701C4E">
        <w:trPr>
          <w:trHeight w:val="155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531193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4</w:t>
            </w:r>
            <w:r w:rsidR="00B6490E" w:rsidRPr="00F65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AB75E0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Подготовка предложений о лимитах количества служебных автомобилей, обслуживающих органы местного самоуправления города Чебоксары, а также нормах их пробега на 20</w:t>
            </w:r>
            <w:r w:rsidR="00277D7D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664C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77D7D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="00664C83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F1598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B6490E" w:rsidRPr="00F65A3B" w:rsidTr="00701C4E">
        <w:trPr>
          <w:trHeight w:val="272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531193" w:rsidP="005724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5</w:t>
            </w:r>
            <w:r w:rsidR="00572405" w:rsidRPr="00F65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5033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муниципальные программы города Чебоксары в целях их приведения в соответствие с Решением о бюджете</w:t>
            </w:r>
            <w:r w:rsidR="00AB75E0" w:rsidRPr="00F65A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339A" w:rsidRPr="00F65A3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AB75E0" w:rsidRPr="00F65A3B">
              <w:rPr>
                <w:rFonts w:ascii="Times New Roman" w:hAnsi="Times New Roman"/>
                <w:sz w:val="28"/>
                <w:szCs w:val="28"/>
              </w:rPr>
              <w:t>в части уточнения отдельных целевых показателей (индикаторов)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701C4E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BD66B7" w:rsidRPr="00F65A3B">
              <w:rPr>
                <w:rFonts w:ascii="Times New Roman" w:hAnsi="Times New Roman"/>
                <w:sz w:val="28"/>
                <w:szCs w:val="28"/>
              </w:rPr>
              <w:t>трех месяцев со дня вступления в силу Решения о бюджете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0E" w:rsidRPr="00F65A3B" w:rsidRDefault="00B6490E" w:rsidP="00AB75E0">
            <w:pPr>
              <w:pStyle w:val="ConsPlusNormal"/>
              <w:keepNext/>
              <w:keepLines/>
              <w:rPr>
                <w:sz w:val="28"/>
                <w:szCs w:val="28"/>
              </w:rPr>
            </w:pPr>
            <w:r w:rsidRPr="00F65A3B">
              <w:rPr>
                <w:sz w:val="28"/>
                <w:szCs w:val="28"/>
              </w:rPr>
              <w:t xml:space="preserve">Органы местного самоуправления города Чебоксары – ответственные исполнители муниципальных программ города Чебоксары </w:t>
            </w:r>
          </w:p>
        </w:tc>
      </w:tr>
      <w:tr w:rsidR="00431B91" w:rsidRPr="00F65A3B" w:rsidTr="00701C4E">
        <w:trPr>
          <w:trHeight w:val="3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1" w:rsidRPr="00F65A3B" w:rsidRDefault="00431B91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1" w:rsidRPr="00F65A3B" w:rsidRDefault="00431B91" w:rsidP="002B2B3A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Принятие  мер по обеспечению поступления в бюджет города Чебоксары  платежей по администрируемым доходам и сокращению задолженности по их уплате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1" w:rsidRPr="00F65A3B" w:rsidRDefault="00431B91" w:rsidP="009E2C74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в течение      202</w:t>
            </w:r>
            <w:r w:rsidR="009E2C74" w:rsidRPr="00F65A3B">
              <w:rPr>
                <w:rFonts w:ascii="Times New Roman" w:hAnsi="Times New Roman"/>
                <w:sz w:val="28"/>
                <w:szCs w:val="28"/>
              </w:rPr>
              <w:t>2</w:t>
            </w:r>
            <w:r w:rsidRPr="00F65A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1" w:rsidRPr="00F65A3B" w:rsidRDefault="00431B91" w:rsidP="00F1598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A3B">
              <w:rPr>
                <w:rFonts w:ascii="Times New Roman" w:hAnsi="Times New Roman"/>
                <w:sz w:val="28"/>
                <w:szCs w:val="28"/>
              </w:rPr>
              <w:t>Главные администраторы доходов бюджета города Чебоксары</w:t>
            </w:r>
          </w:p>
        </w:tc>
      </w:tr>
      <w:tr w:rsidR="00F65A3B" w:rsidRPr="00F65A3B" w:rsidTr="00701C4E">
        <w:trPr>
          <w:trHeight w:val="3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04" w:rsidRPr="00B3352B" w:rsidRDefault="00E43204" w:rsidP="002B2B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2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04" w:rsidRPr="00B3352B" w:rsidRDefault="00E43204" w:rsidP="00E43204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52B">
              <w:rPr>
                <w:rFonts w:ascii="Times New Roman" w:hAnsi="Times New Roman"/>
                <w:sz w:val="28"/>
                <w:szCs w:val="28"/>
              </w:rPr>
              <w:t>Осуществление контроля за правильностью исчисления, полнотой и своевременностью уплаты платежей в бюджет города Чебоксары, а также начисление, учет, взыскание и принятие решений о возврате излишне уплаченных (взысканных) платежей в бюджет города Чебоксары, пеней и штрафов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04" w:rsidRPr="00B3352B" w:rsidRDefault="00E43204" w:rsidP="00E4320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2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43204" w:rsidRPr="00B3352B" w:rsidRDefault="00E43204" w:rsidP="00E43204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2B"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04" w:rsidRPr="00B3352B" w:rsidRDefault="00E43204" w:rsidP="00E43204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52B">
              <w:rPr>
                <w:rFonts w:ascii="Times New Roman" w:hAnsi="Times New Roman"/>
                <w:sz w:val="28"/>
                <w:szCs w:val="28"/>
              </w:rPr>
              <w:t>Главные администраторы доходов бюджета города Чебоксары</w:t>
            </w:r>
          </w:p>
        </w:tc>
      </w:tr>
    </w:tbl>
    <w:p w:rsidR="00E21B49" w:rsidRPr="00F65A3B" w:rsidRDefault="00E21B49" w:rsidP="00082494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21B49" w:rsidRPr="00F65A3B" w:rsidSect="00CE2647">
      <w:headerReference w:type="default" r:id="rId10"/>
      <w:pgSz w:w="11906" w:h="16838" w:code="9"/>
      <w:pgMar w:top="1135" w:right="851" w:bottom="851" w:left="1701" w:header="426" w:footer="709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AE" w:rsidRDefault="00CF77AE" w:rsidP="00B600DB">
      <w:pPr>
        <w:spacing w:after="0" w:line="240" w:lineRule="auto"/>
      </w:pPr>
      <w:r>
        <w:separator/>
      </w:r>
    </w:p>
  </w:endnote>
  <w:endnote w:type="continuationSeparator" w:id="0">
    <w:p w:rsidR="00CF77AE" w:rsidRDefault="00CF77AE" w:rsidP="00B6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AE" w:rsidRDefault="00CF77AE" w:rsidP="00B600DB">
      <w:pPr>
        <w:spacing w:after="0" w:line="240" w:lineRule="auto"/>
      </w:pPr>
      <w:r>
        <w:separator/>
      </w:r>
    </w:p>
  </w:footnote>
  <w:footnote w:type="continuationSeparator" w:id="0">
    <w:p w:rsidR="00CF77AE" w:rsidRDefault="00CF77AE" w:rsidP="00B6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AE" w:rsidRPr="009311A0" w:rsidRDefault="00CF77AE">
    <w:pPr>
      <w:pStyle w:val="a8"/>
      <w:jc w:val="center"/>
      <w:rPr>
        <w:sz w:val="24"/>
        <w:szCs w:val="24"/>
      </w:rPr>
    </w:pPr>
    <w:r w:rsidRPr="009311A0">
      <w:rPr>
        <w:sz w:val="24"/>
        <w:szCs w:val="24"/>
      </w:rPr>
      <w:fldChar w:fldCharType="begin"/>
    </w:r>
    <w:r w:rsidRPr="009311A0">
      <w:rPr>
        <w:sz w:val="24"/>
        <w:szCs w:val="24"/>
      </w:rPr>
      <w:instrText xml:space="preserve"> PAGE   \* MERGEFORMAT </w:instrText>
    </w:r>
    <w:r w:rsidRPr="009311A0">
      <w:rPr>
        <w:sz w:val="24"/>
        <w:szCs w:val="24"/>
      </w:rPr>
      <w:fldChar w:fldCharType="separate"/>
    </w:r>
    <w:r w:rsidR="00AC5F5C">
      <w:rPr>
        <w:noProof/>
        <w:sz w:val="24"/>
        <w:szCs w:val="24"/>
      </w:rPr>
      <w:t>3</w:t>
    </w:r>
    <w:r w:rsidRPr="009311A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2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ED"/>
    <w:rsid w:val="00004F54"/>
    <w:rsid w:val="00006971"/>
    <w:rsid w:val="000113F8"/>
    <w:rsid w:val="00014F9A"/>
    <w:rsid w:val="000156D5"/>
    <w:rsid w:val="00021DD2"/>
    <w:rsid w:val="00024D9B"/>
    <w:rsid w:val="0003214C"/>
    <w:rsid w:val="00034E9C"/>
    <w:rsid w:val="00040B28"/>
    <w:rsid w:val="00054B7D"/>
    <w:rsid w:val="00060198"/>
    <w:rsid w:val="00060D98"/>
    <w:rsid w:val="00061956"/>
    <w:rsid w:val="00066057"/>
    <w:rsid w:val="0006788B"/>
    <w:rsid w:val="00071EF1"/>
    <w:rsid w:val="00075D45"/>
    <w:rsid w:val="0007624F"/>
    <w:rsid w:val="00077EA7"/>
    <w:rsid w:val="000813CC"/>
    <w:rsid w:val="00082494"/>
    <w:rsid w:val="00090BA9"/>
    <w:rsid w:val="00092736"/>
    <w:rsid w:val="000A1357"/>
    <w:rsid w:val="000A15C6"/>
    <w:rsid w:val="000A2F10"/>
    <w:rsid w:val="000B6B0C"/>
    <w:rsid w:val="000E14C5"/>
    <w:rsid w:val="000E2932"/>
    <w:rsid w:val="000E337C"/>
    <w:rsid w:val="000E4ADF"/>
    <w:rsid w:val="000E5074"/>
    <w:rsid w:val="000F31C4"/>
    <w:rsid w:val="00122268"/>
    <w:rsid w:val="00124F48"/>
    <w:rsid w:val="00125126"/>
    <w:rsid w:val="001257E9"/>
    <w:rsid w:val="00130FF2"/>
    <w:rsid w:val="00133DDA"/>
    <w:rsid w:val="001423BD"/>
    <w:rsid w:val="00143092"/>
    <w:rsid w:val="00145C8D"/>
    <w:rsid w:val="001474A7"/>
    <w:rsid w:val="00161B42"/>
    <w:rsid w:val="00164127"/>
    <w:rsid w:val="00173DD7"/>
    <w:rsid w:val="001913C6"/>
    <w:rsid w:val="00191F18"/>
    <w:rsid w:val="00191FF9"/>
    <w:rsid w:val="00192A14"/>
    <w:rsid w:val="0019408A"/>
    <w:rsid w:val="001A1DEA"/>
    <w:rsid w:val="001A65E2"/>
    <w:rsid w:val="001B1664"/>
    <w:rsid w:val="001B52B3"/>
    <w:rsid w:val="001B5A14"/>
    <w:rsid w:val="001D667A"/>
    <w:rsid w:val="001E04D0"/>
    <w:rsid w:val="001E69CC"/>
    <w:rsid w:val="001E78C4"/>
    <w:rsid w:val="001F26CC"/>
    <w:rsid w:val="001F748F"/>
    <w:rsid w:val="00200F7B"/>
    <w:rsid w:val="0023555F"/>
    <w:rsid w:val="00253FC2"/>
    <w:rsid w:val="0025776D"/>
    <w:rsid w:val="00277D7D"/>
    <w:rsid w:val="00280DB7"/>
    <w:rsid w:val="00287F82"/>
    <w:rsid w:val="002A3382"/>
    <w:rsid w:val="002A63A0"/>
    <w:rsid w:val="002B2B3A"/>
    <w:rsid w:val="002B33BE"/>
    <w:rsid w:val="002B4975"/>
    <w:rsid w:val="002C4817"/>
    <w:rsid w:val="002D1EA0"/>
    <w:rsid w:val="002F625C"/>
    <w:rsid w:val="0031382A"/>
    <w:rsid w:val="00315FC1"/>
    <w:rsid w:val="003470AE"/>
    <w:rsid w:val="00347EC8"/>
    <w:rsid w:val="0035026B"/>
    <w:rsid w:val="0035062F"/>
    <w:rsid w:val="00362F9F"/>
    <w:rsid w:val="00363220"/>
    <w:rsid w:val="00377E21"/>
    <w:rsid w:val="0038150A"/>
    <w:rsid w:val="00386AB6"/>
    <w:rsid w:val="00386D23"/>
    <w:rsid w:val="00387E61"/>
    <w:rsid w:val="00392336"/>
    <w:rsid w:val="00393A1D"/>
    <w:rsid w:val="0039581D"/>
    <w:rsid w:val="00395A80"/>
    <w:rsid w:val="003979C7"/>
    <w:rsid w:val="003A78D9"/>
    <w:rsid w:val="003B68EE"/>
    <w:rsid w:val="003D2F6B"/>
    <w:rsid w:val="003D3F96"/>
    <w:rsid w:val="003E2132"/>
    <w:rsid w:val="003F1298"/>
    <w:rsid w:val="00401CB3"/>
    <w:rsid w:val="00406382"/>
    <w:rsid w:val="004204E0"/>
    <w:rsid w:val="004313A6"/>
    <w:rsid w:val="00431B91"/>
    <w:rsid w:val="00437459"/>
    <w:rsid w:val="00443C2C"/>
    <w:rsid w:val="00453817"/>
    <w:rsid w:val="00456278"/>
    <w:rsid w:val="00462CCA"/>
    <w:rsid w:val="00466B46"/>
    <w:rsid w:val="0047223E"/>
    <w:rsid w:val="00485925"/>
    <w:rsid w:val="0048646E"/>
    <w:rsid w:val="00487D47"/>
    <w:rsid w:val="0049344E"/>
    <w:rsid w:val="004968ED"/>
    <w:rsid w:val="004A0B6A"/>
    <w:rsid w:val="004C1FC5"/>
    <w:rsid w:val="004C59FA"/>
    <w:rsid w:val="004C79C2"/>
    <w:rsid w:val="004D0311"/>
    <w:rsid w:val="004D2BB8"/>
    <w:rsid w:val="004D4928"/>
    <w:rsid w:val="0050339A"/>
    <w:rsid w:val="00505AD1"/>
    <w:rsid w:val="00506859"/>
    <w:rsid w:val="005122FC"/>
    <w:rsid w:val="00512698"/>
    <w:rsid w:val="005207E2"/>
    <w:rsid w:val="0052721D"/>
    <w:rsid w:val="00527DB5"/>
    <w:rsid w:val="00531193"/>
    <w:rsid w:val="00532684"/>
    <w:rsid w:val="00555C87"/>
    <w:rsid w:val="00556777"/>
    <w:rsid w:val="0055793D"/>
    <w:rsid w:val="00572405"/>
    <w:rsid w:val="0057677E"/>
    <w:rsid w:val="00591E29"/>
    <w:rsid w:val="0059294E"/>
    <w:rsid w:val="00592BD1"/>
    <w:rsid w:val="005950EA"/>
    <w:rsid w:val="005A2EAF"/>
    <w:rsid w:val="005A37D0"/>
    <w:rsid w:val="005A5179"/>
    <w:rsid w:val="005D44E2"/>
    <w:rsid w:val="005D7107"/>
    <w:rsid w:val="005F5DCE"/>
    <w:rsid w:val="005F7C54"/>
    <w:rsid w:val="00604E82"/>
    <w:rsid w:val="0061782C"/>
    <w:rsid w:val="006416D5"/>
    <w:rsid w:val="00642FA6"/>
    <w:rsid w:val="00645BCC"/>
    <w:rsid w:val="00653107"/>
    <w:rsid w:val="006556BC"/>
    <w:rsid w:val="00664C83"/>
    <w:rsid w:val="006731EA"/>
    <w:rsid w:val="00681F4C"/>
    <w:rsid w:val="00690585"/>
    <w:rsid w:val="00691B37"/>
    <w:rsid w:val="006B653B"/>
    <w:rsid w:val="006D2BF2"/>
    <w:rsid w:val="006E0970"/>
    <w:rsid w:val="006E220F"/>
    <w:rsid w:val="00701C4E"/>
    <w:rsid w:val="00705DF5"/>
    <w:rsid w:val="007102A7"/>
    <w:rsid w:val="00715A48"/>
    <w:rsid w:val="00717D64"/>
    <w:rsid w:val="007201A7"/>
    <w:rsid w:val="00723727"/>
    <w:rsid w:val="007335BC"/>
    <w:rsid w:val="0074012B"/>
    <w:rsid w:val="007417B3"/>
    <w:rsid w:val="00750D15"/>
    <w:rsid w:val="0075226D"/>
    <w:rsid w:val="00757865"/>
    <w:rsid w:val="00763AF8"/>
    <w:rsid w:val="007801A9"/>
    <w:rsid w:val="00796132"/>
    <w:rsid w:val="007967A3"/>
    <w:rsid w:val="007B7CCD"/>
    <w:rsid w:val="007C2CA4"/>
    <w:rsid w:val="007C7A7B"/>
    <w:rsid w:val="007E2E9B"/>
    <w:rsid w:val="007F48C6"/>
    <w:rsid w:val="008115B0"/>
    <w:rsid w:val="00813FD8"/>
    <w:rsid w:val="00814B0D"/>
    <w:rsid w:val="00830200"/>
    <w:rsid w:val="00837142"/>
    <w:rsid w:val="00845F08"/>
    <w:rsid w:val="00857DC8"/>
    <w:rsid w:val="00864F13"/>
    <w:rsid w:val="00865B60"/>
    <w:rsid w:val="00873667"/>
    <w:rsid w:val="00882F72"/>
    <w:rsid w:val="00883D98"/>
    <w:rsid w:val="008A40EB"/>
    <w:rsid w:val="008A57C6"/>
    <w:rsid w:val="008B2694"/>
    <w:rsid w:val="008B355D"/>
    <w:rsid w:val="008C41A5"/>
    <w:rsid w:val="008D08E5"/>
    <w:rsid w:val="008D0B65"/>
    <w:rsid w:val="008D25B4"/>
    <w:rsid w:val="008D4BA2"/>
    <w:rsid w:val="008E23AF"/>
    <w:rsid w:val="008E321E"/>
    <w:rsid w:val="009016CB"/>
    <w:rsid w:val="00904D0C"/>
    <w:rsid w:val="00916291"/>
    <w:rsid w:val="00924FB3"/>
    <w:rsid w:val="00930341"/>
    <w:rsid w:val="009311A0"/>
    <w:rsid w:val="00934AFA"/>
    <w:rsid w:val="009372E5"/>
    <w:rsid w:val="00943F42"/>
    <w:rsid w:val="00946050"/>
    <w:rsid w:val="009568E5"/>
    <w:rsid w:val="009626F7"/>
    <w:rsid w:val="00970568"/>
    <w:rsid w:val="009770BD"/>
    <w:rsid w:val="009820DA"/>
    <w:rsid w:val="00982454"/>
    <w:rsid w:val="0098592B"/>
    <w:rsid w:val="00990271"/>
    <w:rsid w:val="009B344E"/>
    <w:rsid w:val="009B59AB"/>
    <w:rsid w:val="009D09F0"/>
    <w:rsid w:val="009E0FC1"/>
    <w:rsid w:val="009E2C74"/>
    <w:rsid w:val="009E4A17"/>
    <w:rsid w:val="009F5ADC"/>
    <w:rsid w:val="00A1278A"/>
    <w:rsid w:val="00A13004"/>
    <w:rsid w:val="00A16DA5"/>
    <w:rsid w:val="00A23979"/>
    <w:rsid w:val="00A319E4"/>
    <w:rsid w:val="00A32305"/>
    <w:rsid w:val="00A343DA"/>
    <w:rsid w:val="00A40733"/>
    <w:rsid w:val="00A43531"/>
    <w:rsid w:val="00A4715E"/>
    <w:rsid w:val="00A6775B"/>
    <w:rsid w:val="00A7220D"/>
    <w:rsid w:val="00A77716"/>
    <w:rsid w:val="00A83B0F"/>
    <w:rsid w:val="00A847FD"/>
    <w:rsid w:val="00A85BA7"/>
    <w:rsid w:val="00A85D55"/>
    <w:rsid w:val="00A90177"/>
    <w:rsid w:val="00A9458B"/>
    <w:rsid w:val="00AB0881"/>
    <w:rsid w:val="00AB0DDB"/>
    <w:rsid w:val="00AB75E0"/>
    <w:rsid w:val="00AC5F5C"/>
    <w:rsid w:val="00AD42F1"/>
    <w:rsid w:val="00AD5E64"/>
    <w:rsid w:val="00AD6377"/>
    <w:rsid w:val="00AD7251"/>
    <w:rsid w:val="00AE503A"/>
    <w:rsid w:val="00B3228D"/>
    <w:rsid w:val="00B3352B"/>
    <w:rsid w:val="00B37B9D"/>
    <w:rsid w:val="00B54328"/>
    <w:rsid w:val="00B600DB"/>
    <w:rsid w:val="00B6490E"/>
    <w:rsid w:val="00B64B2F"/>
    <w:rsid w:val="00B71975"/>
    <w:rsid w:val="00B804A0"/>
    <w:rsid w:val="00B825D6"/>
    <w:rsid w:val="00B834A1"/>
    <w:rsid w:val="00B85025"/>
    <w:rsid w:val="00B9694D"/>
    <w:rsid w:val="00B97217"/>
    <w:rsid w:val="00B978EA"/>
    <w:rsid w:val="00BA4259"/>
    <w:rsid w:val="00BA6D39"/>
    <w:rsid w:val="00BC1033"/>
    <w:rsid w:val="00BC43DC"/>
    <w:rsid w:val="00BC5382"/>
    <w:rsid w:val="00BC65E4"/>
    <w:rsid w:val="00BC6916"/>
    <w:rsid w:val="00BD66B7"/>
    <w:rsid w:val="00BE354A"/>
    <w:rsid w:val="00BE6632"/>
    <w:rsid w:val="00BF6951"/>
    <w:rsid w:val="00C01CE8"/>
    <w:rsid w:val="00C3776A"/>
    <w:rsid w:val="00C53302"/>
    <w:rsid w:val="00C61C18"/>
    <w:rsid w:val="00C71C0A"/>
    <w:rsid w:val="00C82BF8"/>
    <w:rsid w:val="00CA09CA"/>
    <w:rsid w:val="00CA161E"/>
    <w:rsid w:val="00CA60B4"/>
    <w:rsid w:val="00CA672B"/>
    <w:rsid w:val="00CB1874"/>
    <w:rsid w:val="00CB210F"/>
    <w:rsid w:val="00CB49A8"/>
    <w:rsid w:val="00CC4DD5"/>
    <w:rsid w:val="00CE2647"/>
    <w:rsid w:val="00CE30FE"/>
    <w:rsid w:val="00CE7AE6"/>
    <w:rsid w:val="00CF073C"/>
    <w:rsid w:val="00CF77AE"/>
    <w:rsid w:val="00D110C8"/>
    <w:rsid w:val="00D1555F"/>
    <w:rsid w:val="00D2113A"/>
    <w:rsid w:val="00D2421E"/>
    <w:rsid w:val="00D349B0"/>
    <w:rsid w:val="00D35095"/>
    <w:rsid w:val="00D44A2A"/>
    <w:rsid w:val="00D45028"/>
    <w:rsid w:val="00D4749A"/>
    <w:rsid w:val="00D603FA"/>
    <w:rsid w:val="00D633D5"/>
    <w:rsid w:val="00D73739"/>
    <w:rsid w:val="00D75435"/>
    <w:rsid w:val="00D924EE"/>
    <w:rsid w:val="00D9299F"/>
    <w:rsid w:val="00DA3872"/>
    <w:rsid w:val="00DB07C4"/>
    <w:rsid w:val="00DB7D98"/>
    <w:rsid w:val="00DC1ECA"/>
    <w:rsid w:val="00DC220E"/>
    <w:rsid w:val="00DD5426"/>
    <w:rsid w:val="00DF151E"/>
    <w:rsid w:val="00DF217A"/>
    <w:rsid w:val="00E0583B"/>
    <w:rsid w:val="00E06E38"/>
    <w:rsid w:val="00E12C76"/>
    <w:rsid w:val="00E21B49"/>
    <w:rsid w:val="00E268C0"/>
    <w:rsid w:val="00E269F9"/>
    <w:rsid w:val="00E32D11"/>
    <w:rsid w:val="00E33E9D"/>
    <w:rsid w:val="00E37F95"/>
    <w:rsid w:val="00E42F21"/>
    <w:rsid w:val="00E43204"/>
    <w:rsid w:val="00E43C6C"/>
    <w:rsid w:val="00E60F59"/>
    <w:rsid w:val="00E6120F"/>
    <w:rsid w:val="00E62161"/>
    <w:rsid w:val="00E63090"/>
    <w:rsid w:val="00E639C9"/>
    <w:rsid w:val="00E820B8"/>
    <w:rsid w:val="00E83FC7"/>
    <w:rsid w:val="00E86AC8"/>
    <w:rsid w:val="00E87ED3"/>
    <w:rsid w:val="00E90A8C"/>
    <w:rsid w:val="00E92834"/>
    <w:rsid w:val="00EB14E1"/>
    <w:rsid w:val="00EB2566"/>
    <w:rsid w:val="00EC0A0A"/>
    <w:rsid w:val="00EC4D1E"/>
    <w:rsid w:val="00EC6398"/>
    <w:rsid w:val="00EE551E"/>
    <w:rsid w:val="00EE7AC5"/>
    <w:rsid w:val="00EF230B"/>
    <w:rsid w:val="00EF600C"/>
    <w:rsid w:val="00F00752"/>
    <w:rsid w:val="00F060A9"/>
    <w:rsid w:val="00F10A83"/>
    <w:rsid w:val="00F1177E"/>
    <w:rsid w:val="00F13FBC"/>
    <w:rsid w:val="00F15989"/>
    <w:rsid w:val="00F16365"/>
    <w:rsid w:val="00F23509"/>
    <w:rsid w:val="00F27663"/>
    <w:rsid w:val="00F27DE8"/>
    <w:rsid w:val="00F27E83"/>
    <w:rsid w:val="00F570AA"/>
    <w:rsid w:val="00F65A3B"/>
    <w:rsid w:val="00F90B41"/>
    <w:rsid w:val="00F91068"/>
    <w:rsid w:val="00FA3C38"/>
    <w:rsid w:val="00FB0D66"/>
    <w:rsid w:val="00FB1776"/>
    <w:rsid w:val="00FB22DE"/>
    <w:rsid w:val="00FC05E5"/>
    <w:rsid w:val="00FC1460"/>
    <w:rsid w:val="00FC1D21"/>
    <w:rsid w:val="00FD2718"/>
    <w:rsid w:val="00FF02A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D"/>
    <w:pPr>
      <w:spacing w:after="200" w:line="276" w:lineRule="auto"/>
    </w:pPr>
    <w:rPr>
      <w:rFonts w:ascii="TimesET" w:eastAsia="Times New Roman" w:hAnsi="TimesET"/>
      <w:sz w:val="48"/>
      <w:szCs w:val="48"/>
      <w:lang w:eastAsia="en-US"/>
    </w:rPr>
  </w:style>
  <w:style w:type="paragraph" w:styleId="1">
    <w:name w:val="heading 1"/>
    <w:basedOn w:val="a"/>
    <w:next w:val="a"/>
    <w:link w:val="10"/>
    <w:qFormat/>
    <w:rsid w:val="004968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8E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68ED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4">
    <w:name w:val="Название Знак"/>
    <w:link w:val="a3"/>
    <w:rsid w:val="004968E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unhideWhenUsed/>
    <w:rsid w:val="004968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4968E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4968ED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9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68ED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FF4D61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6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B600DB"/>
    <w:rPr>
      <w:rFonts w:ascii="TimesET" w:eastAsia="Times New Roman" w:hAnsi="TimesET" w:cs="Times New Roman"/>
      <w:sz w:val="48"/>
      <w:szCs w:val="48"/>
    </w:rPr>
  </w:style>
  <w:style w:type="paragraph" w:styleId="aa">
    <w:name w:val="footer"/>
    <w:basedOn w:val="a"/>
    <w:link w:val="ab"/>
    <w:uiPriority w:val="99"/>
    <w:unhideWhenUsed/>
    <w:rsid w:val="00B6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B600DB"/>
    <w:rPr>
      <w:rFonts w:ascii="TimesET" w:eastAsia="Times New Roman" w:hAnsi="TimesET" w:cs="Times New Roman"/>
      <w:sz w:val="48"/>
      <w:szCs w:val="48"/>
    </w:rPr>
  </w:style>
  <w:style w:type="paragraph" w:styleId="ac">
    <w:name w:val="Body Text Indent"/>
    <w:basedOn w:val="a"/>
    <w:link w:val="ad"/>
    <w:rsid w:val="00B7197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B7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90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813FD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D"/>
    <w:pPr>
      <w:spacing w:after="200" w:line="276" w:lineRule="auto"/>
    </w:pPr>
    <w:rPr>
      <w:rFonts w:ascii="TimesET" w:eastAsia="Times New Roman" w:hAnsi="TimesET"/>
      <w:sz w:val="48"/>
      <w:szCs w:val="48"/>
      <w:lang w:eastAsia="en-US"/>
    </w:rPr>
  </w:style>
  <w:style w:type="paragraph" w:styleId="1">
    <w:name w:val="heading 1"/>
    <w:basedOn w:val="a"/>
    <w:next w:val="a"/>
    <w:link w:val="10"/>
    <w:qFormat/>
    <w:rsid w:val="004968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8E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68ED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4">
    <w:name w:val="Название Знак"/>
    <w:link w:val="a3"/>
    <w:rsid w:val="004968E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unhideWhenUsed/>
    <w:rsid w:val="004968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4968E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4968ED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9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68ED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FF4D61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6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B600DB"/>
    <w:rPr>
      <w:rFonts w:ascii="TimesET" w:eastAsia="Times New Roman" w:hAnsi="TimesET" w:cs="Times New Roman"/>
      <w:sz w:val="48"/>
      <w:szCs w:val="48"/>
    </w:rPr>
  </w:style>
  <w:style w:type="paragraph" w:styleId="aa">
    <w:name w:val="footer"/>
    <w:basedOn w:val="a"/>
    <w:link w:val="ab"/>
    <w:uiPriority w:val="99"/>
    <w:unhideWhenUsed/>
    <w:rsid w:val="00B6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B600DB"/>
    <w:rPr>
      <w:rFonts w:ascii="TimesET" w:eastAsia="Times New Roman" w:hAnsi="TimesET" w:cs="Times New Roman"/>
      <w:sz w:val="48"/>
      <w:szCs w:val="48"/>
    </w:rPr>
  </w:style>
  <w:style w:type="paragraph" w:styleId="ac">
    <w:name w:val="Body Text Indent"/>
    <w:basedOn w:val="a"/>
    <w:link w:val="ad"/>
    <w:rsid w:val="00B7197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B7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90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813FD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C8740410FD791297C1D0BAEE126E214D6EAF12E95623703A02254DA1A1D0869E785982F77B7AFBA12D41a9U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137DEC89249935E1E062C904B7D5F447ED095991F0058D3864CC4DB828A008E93183125AD0EB6E352B550F8A5A24A1588A11BCD44b3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3831</Words>
  <Characters>21840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Links>
    <vt:vector size="30" baseType="variant">
      <vt:variant>
        <vt:i4>7274558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consultantplus://offline/ref=FDB137DEC89249935E1E062C904B7D5F447ED095991F0058D3864CC4DB828A008E93183125AD0EB6E352B550F8A5A24A1588A11BCD44b3x7I</vt:lpwstr>
      </vt:variant>
      <vt:variant>
        <vt:lpwstr/>
      </vt:variant>
      <vt:variant>
        <vt:i4>131072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consultantplus://offline/ref=6DC8740410FD791297C1D0BAEE126E214D6EAF12E95623703A02254DA1A1D0869E785982F77B7AFBA12D41a9U6G</vt:lpwstr>
      </vt:variant>
      <vt:variant>
        <vt:lpwstr/>
      </vt:variant>
      <vt:variant>
        <vt:i4>1769506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sub_312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sub_312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Курукова Татьяна Александровна</cp:lastModifiedBy>
  <cp:revision>2</cp:revision>
  <cp:lastPrinted>2021-12-28T11:58:00Z</cp:lastPrinted>
  <dcterms:created xsi:type="dcterms:W3CDTF">2021-12-29T05:22:00Z</dcterms:created>
  <dcterms:modified xsi:type="dcterms:W3CDTF">2021-12-29T05:22:00Z</dcterms:modified>
</cp:coreProperties>
</file>