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46DA5" w:rsidRPr="00E46DA5" w:rsidTr="007B6CCD">
        <w:trPr>
          <w:trHeight w:val="1130"/>
        </w:trPr>
        <w:tc>
          <w:tcPr>
            <w:tcW w:w="3540" w:type="dxa"/>
          </w:tcPr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46DA5" w:rsidRPr="00E46DA5" w:rsidRDefault="00E46DA5" w:rsidP="00E46D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6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E46DA5" w:rsidRPr="00E46DA5" w:rsidRDefault="00E46DA5" w:rsidP="00E46D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6DA5" w:rsidRPr="00E46DA5" w:rsidRDefault="00E46DA5" w:rsidP="00E46D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D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09.03.2022  № 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</w:p>
    <w:p w:rsidR="00E46DA5" w:rsidRPr="00E46DA5" w:rsidRDefault="00E46DA5" w:rsidP="00E46D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FCD" w:rsidRPr="00757FB5" w:rsidRDefault="00276FCD" w:rsidP="00757FB5">
      <w:pPr>
        <w:pStyle w:val="2"/>
        <w:ind w:right="4677"/>
        <w:rPr>
          <w:spacing w:val="0"/>
          <w:szCs w:val="28"/>
        </w:rPr>
      </w:pPr>
      <w:r w:rsidRPr="00757FB5">
        <w:rPr>
          <w:spacing w:val="0"/>
          <w:szCs w:val="28"/>
        </w:rPr>
        <w:t xml:space="preserve">О признании утратившим силу </w:t>
      </w:r>
      <w:r w:rsidR="00877FC3" w:rsidRPr="00757FB5">
        <w:rPr>
          <w:spacing w:val="0"/>
          <w:szCs w:val="28"/>
        </w:rPr>
        <w:t xml:space="preserve">постановления </w:t>
      </w:r>
      <w:r w:rsidRPr="00757FB5">
        <w:rPr>
          <w:spacing w:val="0"/>
          <w:szCs w:val="28"/>
        </w:rPr>
        <w:t xml:space="preserve">администрации города Чебоксары </w:t>
      </w:r>
      <w:r w:rsidR="004470F7" w:rsidRPr="00757FB5">
        <w:rPr>
          <w:szCs w:val="28"/>
          <w:shd w:val="clear" w:color="auto" w:fill="FFFFFF"/>
        </w:rPr>
        <w:t xml:space="preserve">от </w:t>
      </w:r>
      <w:r w:rsidR="004470F7" w:rsidRPr="00757FB5">
        <w:rPr>
          <w:szCs w:val="28"/>
        </w:rPr>
        <w:t>06.12.2006 № 207</w:t>
      </w:r>
    </w:p>
    <w:p w:rsidR="00276FCD" w:rsidRPr="00757FB5" w:rsidRDefault="00276FCD" w:rsidP="00276FC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5"/>
          <w:sz w:val="28"/>
          <w:szCs w:val="28"/>
        </w:rPr>
      </w:pPr>
    </w:p>
    <w:p w:rsidR="00276FCD" w:rsidRPr="00757FB5" w:rsidRDefault="00276FCD" w:rsidP="00757FB5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57FB5">
        <w:rPr>
          <w:sz w:val="28"/>
          <w:szCs w:val="28"/>
        </w:rPr>
        <w:t>В соответствии с</w:t>
      </w:r>
      <w:r w:rsidRPr="00757FB5">
        <w:rPr>
          <w:rStyle w:val="apple-converted-space"/>
          <w:sz w:val="28"/>
          <w:szCs w:val="28"/>
        </w:rPr>
        <w:t> </w:t>
      </w:r>
      <w:hyperlink r:id="rId7" w:history="1">
        <w:r w:rsidRPr="00757FB5">
          <w:rPr>
            <w:rStyle w:val="a3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06.10.2003 № 131-ФЗ</w:t>
        </w:r>
      </w:hyperlink>
      <w:r w:rsidR="00757FB5">
        <w:rPr>
          <w:rStyle w:val="apple-converted-space"/>
          <w:sz w:val="28"/>
          <w:szCs w:val="28"/>
        </w:rPr>
        <w:t xml:space="preserve"> </w:t>
      </w:r>
      <w:r w:rsidRPr="00757FB5">
        <w:rPr>
          <w:sz w:val="28"/>
          <w:szCs w:val="28"/>
        </w:rPr>
        <w:t>«Об</w:t>
      </w:r>
      <w:r w:rsidR="00757FB5">
        <w:rPr>
          <w:sz w:val="28"/>
          <w:szCs w:val="28"/>
        </w:rPr>
        <w:t> </w:t>
      </w:r>
      <w:r w:rsidRPr="00757FB5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757FB5">
        <w:rPr>
          <w:rStyle w:val="apple-converted-space"/>
          <w:sz w:val="28"/>
          <w:szCs w:val="28"/>
        </w:rPr>
        <w:t xml:space="preserve"> </w:t>
      </w:r>
      <w:r w:rsidRPr="00757FB5">
        <w:rPr>
          <w:rStyle w:val="s10"/>
          <w:sz w:val="28"/>
          <w:szCs w:val="28"/>
        </w:rPr>
        <w:t xml:space="preserve">в целях приведения </w:t>
      </w:r>
      <w:r w:rsidR="00757FB5">
        <w:rPr>
          <w:sz w:val="28"/>
          <w:szCs w:val="28"/>
        </w:rPr>
        <w:t>нормативных правовых актов в </w:t>
      </w:r>
      <w:r w:rsidRPr="00757FB5">
        <w:rPr>
          <w:sz w:val="28"/>
          <w:szCs w:val="28"/>
        </w:rPr>
        <w:t>соответствии с действующим законодательством администрация города Чебоксары п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о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с</w:t>
      </w:r>
      <w:r w:rsidR="00757FB5">
        <w:rPr>
          <w:sz w:val="28"/>
          <w:szCs w:val="28"/>
        </w:rPr>
        <w:t xml:space="preserve"> </w:t>
      </w:r>
      <w:proofErr w:type="gramStart"/>
      <w:r w:rsidRPr="00757FB5">
        <w:rPr>
          <w:sz w:val="28"/>
          <w:szCs w:val="28"/>
        </w:rPr>
        <w:t>т</w:t>
      </w:r>
      <w:proofErr w:type="gramEnd"/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а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н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о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в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л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я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е</w:t>
      </w:r>
      <w:r w:rsid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т:</w:t>
      </w:r>
    </w:p>
    <w:p w:rsidR="00276FCD" w:rsidRPr="00757FB5" w:rsidRDefault="00276FCD" w:rsidP="00757F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1" w:name="bssPhr11"/>
      <w:bookmarkStart w:id="2" w:name="dfas0vfd7z"/>
      <w:bookmarkStart w:id="3" w:name="chuv_333_117"/>
      <w:bookmarkEnd w:id="1"/>
      <w:bookmarkEnd w:id="2"/>
      <w:bookmarkEnd w:id="3"/>
      <w:r w:rsidRPr="00757FB5">
        <w:rPr>
          <w:sz w:val="28"/>
          <w:szCs w:val="28"/>
        </w:rPr>
        <w:t>1.</w:t>
      </w:r>
      <w:r w:rsidR="00757FB5">
        <w:rPr>
          <w:sz w:val="28"/>
          <w:szCs w:val="28"/>
        </w:rPr>
        <w:t> </w:t>
      </w:r>
      <w:r w:rsidRPr="00757FB5">
        <w:rPr>
          <w:sz w:val="28"/>
          <w:szCs w:val="28"/>
        </w:rPr>
        <w:t xml:space="preserve">Признать </w:t>
      </w:r>
      <w:bookmarkStart w:id="4" w:name="bssPhr12"/>
      <w:bookmarkStart w:id="5" w:name="dfas2exa3q"/>
      <w:bookmarkStart w:id="6" w:name="chuv_333_118"/>
      <w:bookmarkEnd w:id="4"/>
      <w:bookmarkEnd w:id="5"/>
      <w:bookmarkEnd w:id="6"/>
      <w:r w:rsidRPr="00757FB5">
        <w:rPr>
          <w:sz w:val="28"/>
          <w:szCs w:val="28"/>
        </w:rPr>
        <w:t>утратившим силу</w:t>
      </w:r>
      <w:r w:rsidR="00877FC3" w:rsidRPr="00757FB5">
        <w:rPr>
          <w:sz w:val="28"/>
          <w:szCs w:val="28"/>
        </w:rPr>
        <w:t xml:space="preserve"> </w:t>
      </w:r>
      <w:r w:rsidRPr="00757FB5">
        <w:rPr>
          <w:sz w:val="28"/>
          <w:szCs w:val="28"/>
        </w:rPr>
        <w:t>постановление</w:t>
      </w:r>
      <w:r w:rsidR="00757FB5">
        <w:rPr>
          <w:sz w:val="28"/>
          <w:szCs w:val="28"/>
        </w:rPr>
        <w:t xml:space="preserve"> </w:t>
      </w:r>
      <w:r w:rsidRPr="00757FB5">
        <w:rPr>
          <w:rStyle w:val="apple-converted-space"/>
          <w:sz w:val="28"/>
          <w:szCs w:val="28"/>
          <w:shd w:val="clear" w:color="auto" w:fill="FFFFFF"/>
        </w:rPr>
        <w:t>а</w:t>
      </w:r>
      <w:r w:rsidRPr="00757FB5">
        <w:rPr>
          <w:sz w:val="28"/>
          <w:szCs w:val="28"/>
          <w:shd w:val="clear" w:color="auto" w:fill="FFFFFF"/>
        </w:rPr>
        <w:t xml:space="preserve">дминистрации </w:t>
      </w:r>
      <w:r w:rsidR="000A1364" w:rsidRPr="00757FB5">
        <w:rPr>
          <w:sz w:val="28"/>
          <w:szCs w:val="28"/>
          <w:shd w:val="clear" w:color="auto" w:fill="FFFFFF"/>
        </w:rPr>
        <w:t>г</w:t>
      </w:r>
      <w:r w:rsidRPr="00757FB5">
        <w:rPr>
          <w:sz w:val="28"/>
          <w:szCs w:val="28"/>
          <w:shd w:val="clear" w:color="auto" w:fill="FFFFFF"/>
        </w:rPr>
        <w:t>орода</w:t>
      </w:r>
      <w:r w:rsidR="00757FB5">
        <w:rPr>
          <w:sz w:val="28"/>
          <w:szCs w:val="28"/>
          <w:shd w:val="clear" w:color="auto" w:fill="FFFFFF"/>
        </w:rPr>
        <w:t xml:space="preserve"> </w:t>
      </w:r>
      <w:r w:rsidRPr="00757FB5">
        <w:rPr>
          <w:sz w:val="28"/>
          <w:szCs w:val="28"/>
          <w:shd w:val="clear" w:color="auto" w:fill="FFFFFF"/>
        </w:rPr>
        <w:t xml:space="preserve">Чебоксары от </w:t>
      </w:r>
      <w:r w:rsidRPr="00757FB5">
        <w:rPr>
          <w:sz w:val="28"/>
          <w:szCs w:val="28"/>
        </w:rPr>
        <w:t xml:space="preserve">06.12.2006 № 207 «Об утверждении </w:t>
      </w:r>
      <w:proofErr w:type="gramStart"/>
      <w:r w:rsidRPr="00757FB5">
        <w:rPr>
          <w:sz w:val="28"/>
          <w:szCs w:val="28"/>
        </w:rPr>
        <w:t>примерной  формы</w:t>
      </w:r>
      <w:proofErr w:type="gramEnd"/>
      <w:r w:rsidRPr="00757FB5">
        <w:rPr>
          <w:sz w:val="28"/>
          <w:szCs w:val="28"/>
        </w:rPr>
        <w:t xml:space="preserve"> договора на установку рекламных конструкций для размещения наружной рекламы, монтируемых и располагаемых на внешних стенах, крышах и иных конструктивных элементах муниципальных зданий г. Чебоксары»</w:t>
      </w:r>
      <w:r w:rsidR="00877FC3" w:rsidRPr="00757FB5">
        <w:rPr>
          <w:sz w:val="28"/>
          <w:szCs w:val="28"/>
        </w:rPr>
        <w:t>.</w:t>
      </w:r>
      <w:bookmarkStart w:id="7" w:name="bssPhr13"/>
      <w:bookmarkStart w:id="8" w:name="dfasge9oyw"/>
      <w:bookmarkStart w:id="9" w:name="chuv_333_119"/>
      <w:bookmarkEnd w:id="7"/>
      <w:bookmarkEnd w:id="8"/>
      <w:bookmarkEnd w:id="9"/>
    </w:p>
    <w:p w:rsidR="00276FCD" w:rsidRPr="00757FB5" w:rsidRDefault="00757FB5" w:rsidP="00757FB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6FCD" w:rsidRPr="00757F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76FCD" w:rsidRPr="00757FB5">
        <w:rPr>
          <w:sz w:val="28"/>
          <w:szCs w:val="28"/>
        </w:rPr>
        <w:t>Настоящее постановление вступает в силу со дня</w:t>
      </w:r>
      <w:r w:rsidR="00276FCD" w:rsidRPr="00757FB5">
        <w:rPr>
          <w:rStyle w:val="apple-converted-space"/>
          <w:sz w:val="28"/>
          <w:szCs w:val="28"/>
        </w:rPr>
        <w:t xml:space="preserve"> </w:t>
      </w:r>
      <w:hyperlink r:id="rId8" w:anchor="/document/42540277/entry/0" w:history="1">
        <w:r w:rsidR="00276FCD" w:rsidRPr="00757FB5">
          <w:rPr>
            <w:rStyle w:val="a3"/>
            <w:rFonts w:eastAsiaTheme="majorEastAsia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276FCD" w:rsidRPr="00757FB5">
        <w:rPr>
          <w:sz w:val="28"/>
          <w:szCs w:val="28"/>
        </w:rPr>
        <w:t>.</w:t>
      </w:r>
    </w:p>
    <w:p w:rsidR="00276FCD" w:rsidRPr="00757FB5" w:rsidRDefault="00757FB5" w:rsidP="00757FB5">
      <w:pPr>
        <w:pStyle w:val="s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FCD" w:rsidRPr="00757FB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276FCD" w:rsidRPr="00757FB5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> </w:t>
      </w:r>
      <w:r w:rsidR="00276FCD" w:rsidRPr="00757FB5">
        <w:rPr>
          <w:sz w:val="28"/>
          <w:szCs w:val="28"/>
        </w:rPr>
        <w:t xml:space="preserve">заместителя главы администрации по вопросам архитектуры и градостроительства </w:t>
      </w:r>
      <w:r>
        <w:rPr>
          <w:sz w:val="28"/>
          <w:szCs w:val="28"/>
        </w:rPr>
        <w:t>–</w:t>
      </w:r>
      <w:r w:rsidR="00276FCD" w:rsidRPr="00757FB5">
        <w:rPr>
          <w:sz w:val="28"/>
          <w:szCs w:val="28"/>
        </w:rPr>
        <w:t xml:space="preserve"> начальника управления архитектуры и градостроительства И.Л. Кучерявого.</w:t>
      </w:r>
    </w:p>
    <w:p w:rsidR="00877FC3" w:rsidRPr="00757FB5" w:rsidRDefault="00877FC3" w:rsidP="00276FCD">
      <w:pPr>
        <w:pStyle w:val="s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256"/>
        <w:gridCol w:w="3129"/>
      </w:tblGrid>
      <w:tr w:rsidR="00276FCD" w:rsidRPr="00757FB5" w:rsidTr="00D25109">
        <w:tc>
          <w:tcPr>
            <w:tcW w:w="333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6FCD" w:rsidRPr="00757FB5" w:rsidRDefault="00276FCD" w:rsidP="00757FB5">
            <w:pPr>
              <w:pStyle w:val="s16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 w:rsidRPr="00757FB5">
              <w:rPr>
                <w:sz w:val="28"/>
                <w:szCs w:val="28"/>
                <w:lang w:eastAsia="en-US"/>
              </w:rPr>
              <w:t>Глава администрации</w:t>
            </w:r>
            <w:r w:rsidR="00757FB5" w:rsidRPr="00757FB5">
              <w:rPr>
                <w:sz w:val="28"/>
                <w:szCs w:val="28"/>
                <w:lang w:eastAsia="en-US"/>
              </w:rPr>
              <w:t xml:space="preserve"> </w:t>
            </w:r>
            <w:r w:rsidRPr="00757FB5">
              <w:rPr>
                <w:sz w:val="28"/>
                <w:szCs w:val="28"/>
                <w:lang w:eastAsia="en-US"/>
              </w:rPr>
              <w:t>города Чебоксары</w:t>
            </w:r>
          </w:p>
        </w:tc>
        <w:tc>
          <w:tcPr>
            <w:tcW w:w="166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76FCD" w:rsidRPr="00757FB5" w:rsidRDefault="00AC2058" w:rsidP="00D25109">
            <w:pPr>
              <w:pStyle w:val="s1"/>
              <w:spacing w:before="0" w:beforeAutospacing="0" w:after="0" w:afterAutospacing="0" w:line="276" w:lineRule="auto"/>
              <w:ind w:firstLine="540"/>
              <w:jc w:val="right"/>
              <w:rPr>
                <w:sz w:val="28"/>
                <w:szCs w:val="28"/>
                <w:lang w:eastAsia="en-US"/>
              </w:rPr>
            </w:pPr>
            <w:r w:rsidRPr="00757FB5">
              <w:rPr>
                <w:sz w:val="28"/>
                <w:szCs w:val="28"/>
                <w:lang w:eastAsia="en-US"/>
              </w:rPr>
              <w:t>Д.В. Спирин</w:t>
            </w:r>
          </w:p>
        </w:tc>
      </w:tr>
    </w:tbl>
    <w:p w:rsidR="00085D49" w:rsidRPr="00757FB5" w:rsidRDefault="00085D49" w:rsidP="00757FB5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10" w:name="bssPhr15"/>
      <w:bookmarkStart w:id="11" w:name="dfasevmruq"/>
      <w:bookmarkStart w:id="12" w:name="chuv_333_121"/>
      <w:bookmarkStart w:id="13" w:name="bssPhr16"/>
      <w:bookmarkStart w:id="14" w:name="dfascpqrxa"/>
      <w:bookmarkStart w:id="15" w:name="chuv_333_122"/>
      <w:bookmarkStart w:id="16" w:name="bssPhr17"/>
      <w:bookmarkStart w:id="17" w:name="dfasysdcca"/>
      <w:bookmarkStart w:id="18" w:name="chuv_333_12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085D49" w:rsidRPr="00757F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B5" w:rsidRDefault="00757FB5" w:rsidP="00757FB5">
      <w:pPr>
        <w:spacing w:after="0" w:line="240" w:lineRule="auto"/>
      </w:pPr>
      <w:r>
        <w:separator/>
      </w:r>
    </w:p>
  </w:endnote>
  <w:endnote w:type="continuationSeparator" w:id="0">
    <w:p w:rsidR="00757FB5" w:rsidRDefault="00757FB5" w:rsidP="0075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FB5" w:rsidRPr="00757FB5" w:rsidRDefault="00757FB5" w:rsidP="00757FB5">
    <w:pPr>
      <w:pStyle w:val="aa"/>
      <w:jc w:val="right"/>
      <w:rPr>
        <w:sz w:val="16"/>
        <w:szCs w:val="16"/>
      </w:rPr>
    </w:pPr>
    <w:r>
      <w:rPr>
        <w:sz w:val="16"/>
        <w:szCs w:val="16"/>
      </w:rPr>
      <w:t>060-1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B5" w:rsidRDefault="00757FB5" w:rsidP="00757FB5">
      <w:pPr>
        <w:spacing w:after="0" w:line="240" w:lineRule="auto"/>
      </w:pPr>
      <w:r>
        <w:separator/>
      </w:r>
    </w:p>
  </w:footnote>
  <w:footnote w:type="continuationSeparator" w:id="0">
    <w:p w:rsidR="00757FB5" w:rsidRDefault="00757FB5" w:rsidP="00757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CD"/>
    <w:rsid w:val="00085D49"/>
    <w:rsid w:val="000A1364"/>
    <w:rsid w:val="00276FCD"/>
    <w:rsid w:val="004470F7"/>
    <w:rsid w:val="004E4698"/>
    <w:rsid w:val="00510A7F"/>
    <w:rsid w:val="00757FB5"/>
    <w:rsid w:val="00877FC3"/>
    <w:rsid w:val="00A812BA"/>
    <w:rsid w:val="00AC2058"/>
    <w:rsid w:val="00CD5F15"/>
    <w:rsid w:val="00E46DA5"/>
    <w:rsid w:val="00FE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E3AC3-0C2E-4C77-82D4-1ADEAD7C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FCD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qFormat/>
    <w:rsid w:val="00276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FCD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styleId="a3">
    <w:name w:val="Hyperlink"/>
    <w:basedOn w:val="a0"/>
    <w:uiPriority w:val="99"/>
    <w:semiHidden/>
    <w:unhideWhenUsed/>
    <w:rsid w:val="00276FC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76FCD"/>
    <w:pPr>
      <w:tabs>
        <w:tab w:val="left" w:pos="709"/>
      </w:tabs>
      <w:spacing w:after="0" w:line="240" w:lineRule="auto"/>
      <w:ind w:right="5102"/>
      <w:jc w:val="both"/>
    </w:pPr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6FCD"/>
    <w:rPr>
      <w:rFonts w:eastAsia="Times New Roman"/>
      <w:spacing w:val="-6"/>
      <w:szCs w:val="20"/>
      <w:lang w:eastAsia="ru-RU"/>
    </w:rPr>
  </w:style>
  <w:style w:type="paragraph" w:customStyle="1" w:styleId="s1">
    <w:name w:val="s_1"/>
    <w:basedOn w:val="a"/>
    <w:rsid w:val="0027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7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7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FCD"/>
  </w:style>
  <w:style w:type="character" w:customStyle="1" w:styleId="s10">
    <w:name w:val="s_10"/>
    <w:basedOn w:val="a0"/>
    <w:rsid w:val="00276FCD"/>
  </w:style>
  <w:style w:type="character" w:styleId="a5">
    <w:name w:val="Emphasis"/>
    <w:basedOn w:val="a0"/>
    <w:qFormat/>
    <w:rsid w:val="00276FCD"/>
    <w:rPr>
      <w:i/>
      <w:iCs/>
    </w:rPr>
  </w:style>
  <w:style w:type="paragraph" w:customStyle="1" w:styleId="s3">
    <w:name w:val="s_3"/>
    <w:basedOn w:val="a"/>
    <w:rsid w:val="004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36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7FB5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75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FB5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avbukh.ru/npd/edoc/99_901876063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Mashburo2</cp:lastModifiedBy>
  <cp:revision>5</cp:revision>
  <cp:lastPrinted>2022-03-05T10:57:00Z</cp:lastPrinted>
  <dcterms:created xsi:type="dcterms:W3CDTF">2022-03-01T08:13:00Z</dcterms:created>
  <dcterms:modified xsi:type="dcterms:W3CDTF">2022-03-11T06:24:00Z</dcterms:modified>
</cp:coreProperties>
</file>