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779C1" w:rsidRPr="007779C1" w:rsidTr="007779C1">
        <w:trPr>
          <w:trHeight w:val="1130"/>
        </w:trPr>
        <w:tc>
          <w:tcPr>
            <w:tcW w:w="3540" w:type="dxa"/>
          </w:tcPr>
          <w:p w:rsidR="007779C1" w:rsidRPr="007779C1" w:rsidRDefault="007779C1" w:rsidP="007779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7779C1">
              <w:rPr>
                <w:rFonts w:eastAsia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7779C1">
              <w:rPr>
                <w:rFonts w:eastAsia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7779C1">
              <w:rPr>
                <w:rFonts w:eastAsia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7779C1" w:rsidRPr="007779C1" w:rsidRDefault="007779C1" w:rsidP="007779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7779C1">
              <w:rPr>
                <w:rFonts w:eastAsia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7779C1">
              <w:rPr>
                <w:rFonts w:eastAsia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7779C1" w:rsidRPr="007779C1" w:rsidRDefault="007779C1" w:rsidP="007779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7779C1">
              <w:rPr>
                <w:rFonts w:eastAsia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7779C1" w:rsidRPr="007779C1" w:rsidRDefault="007779C1" w:rsidP="007779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779C1" w:rsidRPr="007779C1" w:rsidRDefault="007779C1" w:rsidP="007779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79C1">
              <w:rPr>
                <w:rFonts w:eastAsia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7779C1" w:rsidRPr="007779C1" w:rsidRDefault="007779C1" w:rsidP="007779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779C1" w:rsidRPr="007779C1" w:rsidRDefault="007779C1" w:rsidP="007779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79C1">
              <w:rPr>
                <w:rFonts w:eastAsia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7779C1" w:rsidRPr="007779C1" w:rsidRDefault="007779C1" w:rsidP="007779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79C1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:rsidR="007779C1" w:rsidRPr="007779C1" w:rsidRDefault="007779C1" w:rsidP="007779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79C1">
              <w:rPr>
                <w:rFonts w:eastAsia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7779C1" w:rsidRPr="007779C1" w:rsidRDefault="007779C1" w:rsidP="007779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779C1" w:rsidRPr="007779C1" w:rsidRDefault="007779C1" w:rsidP="007779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79C1">
              <w:rPr>
                <w:rFonts w:eastAsia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7779C1" w:rsidRPr="007779C1" w:rsidRDefault="007779C1" w:rsidP="007779C1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7779C1" w:rsidRPr="007779C1" w:rsidRDefault="007779C1" w:rsidP="007779C1">
      <w:pPr>
        <w:overflowPunct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>22</w:t>
      </w:r>
      <w:r w:rsidRPr="007779C1">
        <w:rPr>
          <w:rFonts w:eastAsia="Times New Roman"/>
          <w:bCs/>
          <w:sz w:val="28"/>
          <w:szCs w:val="24"/>
        </w:rPr>
        <w:t>.0</w:t>
      </w:r>
      <w:r>
        <w:rPr>
          <w:rFonts w:eastAsia="Times New Roman"/>
          <w:bCs/>
          <w:sz w:val="28"/>
          <w:szCs w:val="24"/>
        </w:rPr>
        <w:t>4</w:t>
      </w:r>
      <w:r w:rsidRPr="007779C1">
        <w:rPr>
          <w:rFonts w:eastAsia="Times New Roman"/>
          <w:bCs/>
          <w:sz w:val="28"/>
          <w:szCs w:val="24"/>
        </w:rPr>
        <w:t xml:space="preserve">.2022  № </w:t>
      </w:r>
      <w:r>
        <w:rPr>
          <w:rFonts w:eastAsia="Times New Roman"/>
          <w:bCs/>
          <w:sz w:val="28"/>
          <w:szCs w:val="24"/>
        </w:rPr>
        <w:t>1396</w:t>
      </w:r>
    </w:p>
    <w:p w:rsidR="008036AD" w:rsidRDefault="008036AD" w:rsidP="009456D5">
      <w:pPr>
        <w:pStyle w:val="a3"/>
        <w:tabs>
          <w:tab w:val="left" w:pos="5670"/>
          <w:tab w:val="left" w:pos="9071"/>
          <w:tab w:val="left" w:pos="11340"/>
        </w:tabs>
        <w:ind w:right="3968"/>
        <w:rPr>
          <w:spacing w:val="-2"/>
          <w:szCs w:val="28"/>
          <w:lang w:val="en-US"/>
        </w:rPr>
      </w:pPr>
    </w:p>
    <w:p w:rsidR="00FC3496" w:rsidRPr="002539D3" w:rsidRDefault="00B121A6" w:rsidP="009456D5">
      <w:pPr>
        <w:pStyle w:val="a3"/>
        <w:tabs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proofErr w:type="gramStart"/>
      <w:r w:rsidRPr="002539D3">
        <w:rPr>
          <w:spacing w:val="-2"/>
          <w:szCs w:val="28"/>
        </w:rPr>
        <w:t>О внесении изменени</w:t>
      </w:r>
      <w:r w:rsidR="00DB5D95" w:rsidRPr="002539D3">
        <w:rPr>
          <w:spacing w:val="-2"/>
          <w:szCs w:val="28"/>
        </w:rPr>
        <w:t>й</w:t>
      </w:r>
      <w:r w:rsidRPr="002539D3">
        <w:rPr>
          <w:spacing w:val="-2"/>
          <w:szCs w:val="28"/>
        </w:rPr>
        <w:t xml:space="preserve"> в </w:t>
      </w:r>
      <w:r w:rsidR="009456D5" w:rsidRPr="009456D5">
        <w:rPr>
          <w:spacing w:val="-2"/>
          <w:szCs w:val="28"/>
        </w:rPr>
        <w:t>Перечень должностей муниципальной службы в</w:t>
      </w:r>
      <w:r w:rsidR="008036AD">
        <w:rPr>
          <w:spacing w:val="-2"/>
          <w:szCs w:val="28"/>
          <w:lang w:val="en-US"/>
        </w:rPr>
        <w:t> </w:t>
      </w:r>
      <w:r w:rsidR="009456D5" w:rsidRPr="009456D5">
        <w:rPr>
          <w:spacing w:val="-2"/>
          <w:szCs w:val="28"/>
        </w:rPr>
        <w:t>исполнительно-распорядительном органе города Чебоксары – администрации города Чебоксары, на которые 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</w:t>
      </w:r>
      <w:r w:rsidR="009456D5">
        <w:rPr>
          <w:spacing w:val="-2"/>
          <w:szCs w:val="28"/>
        </w:rPr>
        <w:t xml:space="preserve"> </w:t>
      </w:r>
      <w:r w:rsidR="009456D5" w:rsidRPr="009456D5">
        <w:rPr>
          <w:spacing w:val="-2"/>
          <w:szCs w:val="28"/>
        </w:rPr>
        <w:t>№ 273-ФЗ «О противодействии коррупции»</w:t>
      </w:r>
      <w:r w:rsidR="009456D5">
        <w:rPr>
          <w:spacing w:val="-2"/>
          <w:szCs w:val="28"/>
        </w:rPr>
        <w:t xml:space="preserve">, утвержденный </w:t>
      </w:r>
      <w:r w:rsidR="000B0C2C" w:rsidRPr="002539D3">
        <w:rPr>
          <w:spacing w:val="-2"/>
          <w:szCs w:val="28"/>
        </w:rPr>
        <w:t>постановление</w:t>
      </w:r>
      <w:r w:rsidR="009456D5">
        <w:rPr>
          <w:spacing w:val="-2"/>
          <w:szCs w:val="28"/>
        </w:rPr>
        <w:t>м</w:t>
      </w:r>
      <w:r w:rsidR="000B0C2C" w:rsidRPr="002539D3">
        <w:rPr>
          <w:spacing w:val="-2"/>
          <w:szCs w:val="28"/>
        </w:rPr>
        <w:t xml:space="preserve"> администрации города Чебоксары </w:t>
      </w:r>
      <w:r w:rsidR="00862615" w:rsidRPr="002539D3">
        <w:rPr>
          <w:spacing w:val="-2"/>
          <w:szCs w:val="28"/>
        </w:rPr>
        <w:t>от </w:t>
      </w:r>
      <w:r w:rsidR="002539D3" w:rsidRPr="002539D3">
        <w:rPr>
          <w:spacing w:val="-2"/>
          <w:szCs w:val="28"/>
        </w:rPr>
        <w:t>22.05.2019</w:t>
      </w:r>
      <w:r w:rsidR="00DB5D95" w:rsidRPr="002539D3">
        <w:rPr>
          <w:spacing w:val="-2"/>
          <w:szCs w:val="28"/>
        </w:rPr>
        <w:t xml:space="preserve"> №</w:t>
      </w:r>
      <w:r w:rsidR="00862615" w:rsidRPr="002539D3">
        <w:rPr>
          <w:spacing w:val="-2"/>
          <w:szCs w:val="28"/>
        </w:rPr>
        <w:t> </w:t>
      </w:r>
      <w:r w:rsidR="002539D3" w:rsidRPr="002539D3">
        <w:rPr>
          <w:spacing w:val="-2"/>
          <w:szCs w:val="28"/>
        </w:rPr>
        <w:t>1122</w:t>
      </w:r>
      <w:r w:rsidR="00862615" w:rsidRPr="002539D3">
        <w:rPr>
          <w:spacing w:val="-2"/>
          <w:szCs w:val="28"/>
        </w:rPr>
        <w:t xml:space="preserve"> </w:t>
      </w:r>
      <w:proofErr w:type="gramEnd"/>
    </w:p>
    <w:p w:rsidR="00DD16DA" w:rsidRPr="002539D3" w:rsidRDefault="00DD16DA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color w:val="FF0000"/>
          <w:spacing w:val="-2"/>
          <w:szCs w:val="28"/>
        </w:rPr>
      </w:pPr>
    </w:p>
    <w:p w:rsidR="00DD16DA" w:rsidRDefault="00DD16DA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color w:val="FF0000"/>
          <w:sz w:val="20"/>
          <w:szCs w:val="28"/>
        </w:rPr>
      </w:pPr>
    </w:p>
    <w:p w:rsidR="009456D5" w:rsidRPr="00FC1EFA" w:rsidRDefault="002539D3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pacing w:val="-4"/>
          <w:szCs w:val="28"/>
        </w:rPr>
      </w:pPr>
      <w:proofErr w:type="gramStart"/>
      <w:r w:rsidRPr="00FC1EFA">
        <w:rPr>
          <w:spacing w:val="-4"/>
          <w:szCs w:val="28"/>
        </w:rPr>
        <w:t xml:space="preserve">На основании </w:t>
      </w:r>
      <w:r w:rsidR="009456D5" w:rsidRPr="00FC1EFA">
        <w:rPr>
          <w:spacing w:val="-4"/>
          <w:szCs w:val="28"/>
        </w:rPr>
        <w:t>постановления администрации города Чебоксары от</w:t>
      </w:r>
      <w:r w:rsidR="008036AD">
        <w:rPr>
          <w:spacing w:val="-4"/>
          <w:szCs w:val="28"/>
          <w:lang w:val="en-US"/>
        </w:rPr>
        <w:t> </w:t>
      </w:r>
      <w:r w:rsidR="009456D5" w:rsidRPr="00FC1EFA">
        <w:rPr>
          <w:spacing w:val="-4"/>
          <w:szCs w:val="28"/>
        </w:rPr>
        <w:t>03.12.2021 №</w:t>
      </w:r>
      <w:r w:rsidR="008036AD">
        <w:rPr>
          <w:spacing w:val="-4"/>
          <w:szCs w:val="28"/>
          <w:lang w:val="en-US"/>
        </w:rPr>
        <w:t> </w:t>
      </w:r>
      <w:r w:rsidR="009456D5" w:rsidRPr="00FC1EFA">
        <w:rPr>
          <w:spacing w:val="-4"/>
          <w:szCs w:val="28"/>
        </w:rPr>
        <w:t>2171 «О внесении изменений в постановление администрации города Чебоксары от 31.10.2014 № 3744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9456D5" w:rsidRPr="00FC1EFA">
        <w:rPr>
          <w:spacing w:val="-4"/>
          <w:szCs w:val="28"/>
        </w:rPr>
        <w:t xml:space="preserve"> своих супруги (супруга) и несовершеннолетних детей» администрация города Чебоксары </w:t>
      </w:r>
      <w:proofErr w:type="gramStart"/>
      <w:r w:rsidR="009456D5" w:rsidRPr="00FC1EFA">
        <w:rPr>
          <w:spacing w:val="-4"/>
          <w:szCs w:val="28"/>
        </w:rPr>
        <w:t>п</w:t>
      </w:r>
      <w:proofErr w:type="gramEnd"/>
      <w:r w:rsidR="009456D5" w:rsidRPr="00FC1EFA">
        <w:rPr>
          <w:spacing w:val="-4"/>
          <w:szCs w:val="28"/>
        </w:rPr>
        <w:t xml:space="preserve"> о с т а н о в л я е т:</w:t>
      </w:r>
    </w:p>
    <w:p w:rsidR="00600524" w:rsidRDefault="009456D5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pacing w:val="-4"/>
          <w:szCs w:val="28"/>
        </w:rPr>
      </w:pPr>
      <w:r w:rsidRPr="00FC1EFA">
        <w:rPr>
          <w:spacing w:val="-4"/>
          <w:szCs w:val="28"/>
        </w:rPr>
        <w:t>1.</w:t>
      </w:r>
      <w:r w:rsidR="008036AD">
        <w:rPr>
          <w:spacing w:val="-4"/>
          <w:szCs w:val="28"/>
          <w:lang w:val="en-US"/>
        </w:rPr>
        <w:t> </w:t>
      </w:r>
      <w:proofErr w:type="gramStart"/>
      <w:r w:rsidRPr="00FC1EFA">
        <w:rPr>
          <w:spacing w:val="-4"/>
          <w:szCs w:val="28"/>
        </w:rPr>
        <w:t xml:space="preserve">Внести в </w:t>
      </w:r>
      <w:r w:rsidR="00600524" w:rsidRPr="00FC1EFA">
        <w:rPr>
          <w:spacing w:val="-4"/>
          <w:szCs w:val="28"/>
        </w:rPr>
        <w:t>Перечень должностей муниципальной службы в</w:t>
      </w:r>
      <w:r w:rsidR="008036AD">
        <w:rPr>
          <w:spacing w:val="-4"/>
          <w:szCs w:val="28"/>
          <w:lang w:val="en-US"/>
        </w:rPr>
        <w:t> </w:t>
      </w:r>
      <w:r w:rsidR="00600524" w:rsidRPr="00FC1EFA">
        <w:rPr>
          <w:spacing w:val="-4"/>
          <w:szCs w:val="28"/>
        </w:rPr>
        <w:t>исполнительно-распорядительном органе города Чебоксары – администрации города Чебоксары, на которые распространяются ограничения, налагаемые на</w:t>
      </w:r>
      <w:r w:rsidR="008036AD">
        <w:rPr>
          <w:spacing w:val="-4"/>
          <w:szCs w:val="28"/>
          <w:lang w:val="en-US"/>
        </w:rPr>
        <w:t> </w:t>
      </w:r>
      <w:r w:rsidR="00600524" w:rsidRPr="00FC1EFA">
        <w:rPr>
          <w:spacing w:val="-4"/>
          <w:szCs w:val="28"/>
        </w:rPr>
        <w:t xml:space="preserve">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 № 273-ФЗ «О противодействии коррупции», </w:t>
      </w:r>
      <w:r w:rsidR="00600524" w:rsidRPr="00FC1EFA">
        <w:rPr>
          <w:spacing w:val="-4"/>
          <w:szCs w:val="28"/>
        </w:rPr>
        <w:lastRenderedPageBreak/>
        <w:t>утвержденный постановлением администрации города Чебоксары от 22.05.2019 № 1122</w:t>
      </w:r>
      <w:r w:rsidR="00823718">
        <w:rPr>
          <w:spacing w:val="-4"/>
          <w:szCs w:val="28"/>
        </w:rPr>
        <w:t xml:space="preserve"> (далее – Перечень)</w:t>
      </w:r>
      <w:r w:rsidR="008036AD">
        <w:rPr>
          <w:spacing w:val="-4"/>
          <w:szCs w:val="28"/>
        </w:rPr>
        <w:t xml:space="preserve">, следующие </w:t>
      </w:r>
      <w:r w:rsidR="008036AD" w:rsidRPr="00FC1EFA">
        <w:rPr>
          <w:spacing w:val="-4"/>
          <w:szCs w:val="28"/>
        </w:rPr>
        <w:t>изменени</w:t>
      </w:r>
      <w:r w:rsidR="008036AD">
        <w:rPr>
          <w:spacing w:val="-4"/>
          <w:szCs w:val="28"/>
        </w:rPr>
        <w:t>я</w:t>
      </w:r>
      <w:r w:rsidR="00823718">
        <w:rPr>
          <w:spacing w:val="-4"/>
          <w:szCs w:val="28"/>
        </w:rPr>
        <w:t>:</w:t>
      </w:r>
      <w:proofErr w:type="gramEnd"/>
    </w:p>
    <w:p w:rsidR="00823718" w:rsidRDefault="00823718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pacing w:val="-4"/>
          <w:szCs w:val="28"/>
        </w:rPr>
      </w:pPr>
      <w:r>
        <w:rPr>
          <w:spacing w:val="-4"/>
          <w:szCs w:val="28"/>
        </w:rPr>
        <w:t>1.1.</w:t>
      </w:r>
      <w:r w:rsidR="008036AD">
        <w:rPr>
          <w:spacing w:val="-4"/>
          <w:szCs w:val="28"/>
        </w:rPr>
        <w:t> </w:t>
      </w:r>
      <w:r w:rsidR="00F53AB2">
        <w:rPr>
          <w:spacing w:val="-4"/>
          <w:szCs w:val="28"/>
        </w:rPr>
        <w:t xml:space="preserve">Абзацы </w:t>
      </w:r>
      <w:r w:rsidR="008036AD">
        <w:rPr>
          <w:spacing w:val="-4"/>
          <w:szCs w:val="28"/>
        </w:rPr>
        <w:t>седьмой – одиннадцатый</w:t>
      </w:r>
      <w:r w:rsidR="00F53AB2">
        <w:rPr>
          <w:spacing w:val="-4"/>
          <w:szCs w:val="28"/>
        </w:rPr>
        <w:t xml:space="preserve"> п</w:t>
      </w:r>
      <w:r>
        <w:rPr>
          <w:spacing w:val="-4"/>
          <w:szCs w:val="28"/>
        </w:rPr>
        <w:t>ункт</w:t>
      </w:r>
      <w:r w:rsidR="00F53AB2">
        <w:rPr>
          <w:spacing w:val="-4"/>
          <w:szCs w:val="28"/>
        </w:rPr>
        <w:t>а</w:t>
      </w:r>
      <w:r>
        <w:rPr>
          <w:spacing w:val="-4"/>
          <w:szCs w:val="28"/>
        </w:rPr>
        <w:t xml:space="preserve"> 2 Перечня </w:t>
      </w:r>
      <w:r w:rsidR="008036AD">
        <w:rPr>
          <w:spacing w:val="-4"/>
          <w:szCs w:val="28"/>
        </w:rPr>
        <w:t>изложить в </w:t>
      </w:r>
      <w:r w:rsidRPr="00823718">
        <w:rPr>
          <w:spacing w:val="-4"/>
          <w:szCs w:val="28"/>
        </w:rPr>
        <w:t>следующей редакции:</w:t>
      </w:r>
    </w:p>
    <w:p w:rsidR="00823718" w:rsidRPr="00823718" w:rsidRDefault="00F53AB2" w:rsidP="00823718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pacing w:val="-4"/>
          <w:szCs w:val="28"/>
        </w:rPr>
      </w:pPr>
      <w:r>
        <w:rPr>
          <w:spacing w:val="-4"/>
          <w:szCs w:val="28"/>
        </w:rPr>
        <w:t>«</w:t>
      </w:r>
      <w:r w:rsidR="00823718" w:rsidRPr="00823718">
        <w:rPr>
          <w:spacing w:val="-4"/>
          <w:szCs w:val="28"/>
        </w:rPr>
        <w:t>главный специалист-эксперт администрации города Чебоксары, за</w:t>
      </w:r>
      <w:r w:rsidR="008036AD">
        <w:rPr>
          <w:spacing w:val="-4"/>
          <w:szCs w:val="28"/>
        </w:rPr>
        <w:t> </w:t>
      </w:r>
      <w:r w:rsidR="00823718" w:rsidRPr="00823718">
        <w:rPr>
          <w:spacing w:val="-4"/>
          <w:szCs w:val="28"/>
        </w:rPr>
        <w:t xml:space="preserve">исключением должностей, указанных в приложении № </w:t>
      </w:r>
      <w:r w:rsidR="00823718">
        <w:rPr>
          <w:spacing w:val="-4"/>
          <w:szCs w:val="28"/>
        </w:rPr>
        <w:t>1</w:t>
      </w:r>
      <w:r w:rsidR="00823718" w:rsidRPr="00823718">
        <w:rPr>
          <w:spacing w:val="-4"/>
          <w:szCs w:val="28"/>
        </w:rPr>
        <w:t xml:space="preserve"> к настоящему </w:t>
      </w:r>
      <w:r w:rsidR="008036AD">
        <w:rPr>
          <w:spacing w:val="-4"/>
          <w:szCs w:val="28"/>
        </w:rPr>
        <w:t>Перечню</w:t>
      </w:r>
      <w:r w:rsidR="00823718" w:rsidRPr="00823718">
        <w:rPr>
          <w:spacing w:val="-4"/>
          <w:szCs w:val="28"/>
        </w:rPr>
        <w:t>;</w:t>
      </w:r>
    </w:p>
    <w:p w:rsidR="00823718" w:rsidRPr="00823718" w:rsidRDefault="00823718" w:rsidP="00823718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pacing w:val="-4"/>
          <w:szCs w:val="28"/>
        </w:rPr>
      </w:pPr>
      <w:r w:rsidRPr="00823718">
        <w:rPr>
          <w:spacing w:val="-4"/>
          <w:szCs w:val="28"/>
        </w:rPr>
        <w:t xml:space="preserve">главный специалист-эксперт территориального, отраслевого и функционального органа администрации города Чебоксары, за исключением должностей, указанных в приложении № </w:t>
      </w:r>
      <w:r>
        <w:rPr>
          <w:spacing w:val="-4"/>
          <w:szCs w:val="28"/>
        </w:rPr>
        <w:t>2</w:t>
      </w:r>
      <w:r w:rsidRPr="00823718">
        <w:rPr>
          <w:spacing w:val="-4"/>
          <w:szCs w:val="28"/>
        </w:rPr>
        <w:t xml:space="preserve"> к настоящему </w:t>
      </w:r>
      <w:r w:rsidR="008036AD">
        <w:rPr>
          <w:spacing w:val="-4"/>
          <w:szCs w:val="28"/>
        </w:rPr>
        <w:t>Перечню</w:t>
      </w:r>
      <w:r w:rsidRPr="00823718">
        <w:rPr>
          <w:spacing w:val="-4"/>
          <w:szCs w:val="28"/>
        </w:rPr>
        <w:t>.</w:t>
      </w:r>
    </w:p>
    <w:p w:rsidR="00823718" w:rsidRPr="00823718" w:rsidRDefault="00823718" w:rsidP="00823718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pacing w:val="-4"/>
          <w:szCs w:val="28"/>
        </w:rPr>
      </w:pPr>
      <w:r w:rsidRPr="00823718">
        <w:rPr>
          <w:spacing w:val="-4"/>
          <w:szCs w:val="28"/>
        </w:rPr>
        <w:t>Младшая группа должностей:</w:t>
      </w:r>
    </w:p>
    <w:p w:rsidR="00823718" w:rsidRPr="00823718" w:rsidRDefault="00823718" w:rsidP="00823718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pacing w:val="-4"/>
          <w:szCs w:val="28"/>
        </w:rPr>
      </w:pPr>
      <w:r w:rsidRPr="00823718">
        <w:rPr>
          <w:spacing w:val="-4"/>
          <w:szCs w:val="28"/>
        </w:rPr>
        <w:t>ведущий специалист-эксперт администрации города Чебоксары, за</w:t>
      </w:r>
      <w:r w:rsidR="008036AD">
        <w:rPr>
          <w:spacing w:val="-4"/>
          <w:szCs w:val="28"/>
        </w:rPr>
        <w:t> </w:t>
      </w:r>
      <w:r w:rsidRPr="00823718">
        <w:rPr>
          <w:spacing w:val="-4"/>
          <w:szCs w:val="28"/>
        </w:rPr>
        <w:t xml:space="preserve">исключением должностей, указанных в приложении № </w:t>
      </w:r>
      <w:r>
        <w:rPr>
          <w:spacing w:val="-4"/>
          <w:szCs w:val="28"/>
        </w:rPr>
        <w:t>3</w:t>
      </w:r>
      <w:r w:rsidRPr="00823718">
        <w:rPr>
          <w:spacing w:val="-4"/>
          <w:szCs w:val="28"/>
        </w:rPr>
        <w:t xml:space="preserve"> к настоящему </w:t>
      </w:r>
      <w:r w:rsidR="008036AD">
        <w:rPr>
          <w:spacing w:val="-4"/>
          <w:szCs w:val="28"/>
        </w:rPr>
        <w:t>Перечню</w:t>
      </w:r>
      <w:r w:rsidRPr="00823718">
        <w:rPr>
          <w:spacing w:val="-4"/>
          <w:szCs w:val="28"/>
        </w:rPr>
        <w:t>;</w:t>
      </w:r>
    </w:p>
    <w:p w:rsidR="00823718" w:rsidRDefault="00823718" w:rsidP="00823718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pacing w:val="-4"/>
          <w:szCs w:val="28"/>
        </w:rPr>
      </w:pPr>
      <w:r w:rsidRPr="00823718">
        <w:rPr>
          <w:spacing w:val="-4"/>
          <w:szCs w:val="28"/>
        </w:rPr>
        <w:t xml:space="preserve">ведущий специалист-эксперт территориального, отраслевого и функционального органа администрации города Чебоксары, за исключением должностей, указанных в приложении № </w:t>
      </w:r>
      <w:r>
        <w:rPr>
          <w:spacing w:val="-4"/>
          <w:szCs w:val="28"/>
        </w:rPr>
        <w:t xml:space="preserve">4 </w:t>
      </w:r>
      <w:r w:rsidRPr="00823718">
        <w:rPr>
          <w:spacing w:val="-4"/>
          <w:szCs w:val="28"/>
        </w:rPr>
        <w:t xml:space="preserve">к настоящему </w:t>
      </w:r>
      <w:r w:rsidR="008036AD">
        <w:rPr>
          <w:spacing w:val="-4"/>
          <w:szCs w:val="28"/>
        </w:rPr>
        <w:t>Перечню</w:t>
      </w:r>
      <w:proofErr w:type="gramStart"/>
      <w:r w:rsidRPr="00823718">
        <w:rPr>
          <w:spacing w:val="-4"/>
          <w:szCs w:val="28"/>
        </w:rPr>
        <w:t>.»</w:t>
      </w:r>
      <w:r w:rsidR="008036AD">
        <w:rPr>
          <w:spacing w:val="-4"/>
          <w:szCs w:val="28"/>
        </w:rPr>
        <w:t>.</w:t>
      </w:r>
      <w:proofErr w:type="gramEnd"/>
    </w:p>
    <w:p w:rsidR="00A84B09" w:rsidRPr="00FC1EFA" w:rsidRDefault="00A84B09" w:rsidP="00823718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pacing w:val="-4"/>
          <w:szCs w:val="28"/>
        </w:rPr>
      </w:pPr>
      <w:r>
        <w:rPr>
          <w:spacing w:val="-4"/>
          <w:szCs w:val="28"/>
        </w:rPr>
        <w:t>1.2.</w:t>
      </w:r>
      <w:r w:rsidR="008036AD">
        <w:rPr>
          <w:spacing w:val="-4"/>
          <w:szCs w:val="28"/>
        </w:rPr>
        <w:t> </w:t>
      </w:r>
      <w:r w:rsidRPr="00A84B09">
        <w:rPr>
          <w:spacing w:val="-4"/>
          <w:szCs w:val="28"/>
        </w:rPr>
        <w:t xml:space="preserve">Дополнить </w:t>
      </w:r>
      <w:r w:rsidR="008036AD">
        <w:rPr>
          <w:spacing w:val="-4"/>
          <w:szCs w:val="28"/>
        </w:rPr>
        <w:t xml:space="preserve">Перечень </w:t>
      </w:r>
      <w:r w:rsidRPr="00A84B09">
        <w:rPr>
          <w:spacing w:val="-4"/>
          <w:szCs w:val="28"/>
        </w:rPr>
        <w:t>приложени</w:t>
      </w:r>
      <w:r>
        <w:rPr>
          <w:spacing w:val="-4"/>
          <w:szCs w:val="28"/>
        </w:rPr>
        <w:t>я</w:t>
      </w:r>
      <w:r w:rsidRPr="00A84B09">
        <w:rPr>
          <w:spacing w:val="-4"/>
          <w:szCs w:val="28"/>
        </w:rPr>
        <w:t>м</w:t>
      </w:r>
      <w:r>
        <w:rPr>
          <w:spacing w:val="-4"/>
          <w:szCs w:val="28"/>
        </w:rPr>
        <w:t>и</w:t>
      </w:r>
      <w:r w:rsidRPr="00A84B09">
        <w:rPr>
          <w:spacing w:val="-4"/>
          <w:szCs w:val="28"/>
        </w:rPr>
        <w:t xml:space="preserve"> №</w:t>
      </w:r>
      <w:r>
        <w:rPr>
          <w:spacing w:val="-4"/>
          <w:szCs w:val="28"/>
        </w:rPr>
        <w:t>№</w:t>
      </w:r>
      <w:r w:rsidRPr="00A84B09">
        <w:rPr>
          <w:spacing w:val="-4"/>
          <w:szCs w:val="28"/>
        </w:rPr>
        <w:t xml:space="preserve"> </w:t>
      </w:r>
      <w:r w:rsidR="006F4EA7">
        <w:rPr>
          <w:spacing w:val="-4"/>
          <w:szCs w:val="28"/>
        </w:rPr>
        <w:t>1-4</w:t>
      </w:r>
      <w:r w:rsidRPr="00A84B09">
        <w:rPr>
          <w:spacing w:val="-4"/>
          <w:szCs w:val="28"/>
        </w:rPr>
        <w:t xml:space="preserve"> в редакции согласно приложени</w:t>
      </w:r>
      <w:r>
        <w:rPr>
          <w:spacing w:val="-4"/>
          <w:szCs w:val="28"/>
        </w:rPr>
        <w:t>ям</w:t>
      </w:r>
      <w:r w:rsidRPr="00A84B09">
        <w:rPr>
          <w:spacing w:val="-4"/>
          <w:szCs w:val="28"/>
        </w:rPr>
        <w:t xml:space="preserve"> №</w:t>
      </w:r>
      <w:r>
        <w:rPr>
          <w:spacing w:val="-4"/>
          <w:szCs w:val="28"/>
        </w:rPr>
        <w:t>№</w:t>
      </w:r>
      <w:r w:rsidRPr="00A84B09">
        <w:rPr>
          <w:spacing w:val="-4"/>
          <w:szCs w:val="28"/>
        </w:rPr>
        <w:t xml:space="preserve"> 1</w:t>
      </w:r>
      <w:r w:rsidR="006F4EA7">
        <w:rPr>
          <w:spacing w:val="-4"/>
          <w:szCs w:val="28"/>
        </w:rPr>
        <w:t>-4</w:t>
      </w:r>
      <w:r w:rsidRPr="00A84B09">
        <w:rPr>
          <w:spacing w:val="-4"/>
          <w:szCs w:val="28"/>
        </w:rPr>
        <w:t xml:space="preserve"> к настоящему постановлению;</w:t>
      </w:r>
    </w:p>
    <w:p w:rsidR="00FC1EFA" w:rsidRPr="00FC1EFA" w:rsidRDefault="00FC1EFA" w:rsidP="00FC1EFA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FC1EFA">
        <w:rPr>
          <w:szCs w:val="28"/>
        </w:rPr>
        <w:t>2. Настоящее постановление вступает в силу со дня его официального опубликования.</w:t>
      </w:r>
    </w:p>
    <w:p w:rsidR="00FC1EFA" w:rsidRPr="00FC1EFA" w:rsidRDefault="00FC1EFA" w:rsidP="00FC1EFA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 CYR"/>
          <w:szCs w:val="28"/>
        </w:rPr>
      </w:pPr>
      <w:r w:rsidRPr="00FC1EFA">
        <w:rPr>
          <w:rFonts w:eastAsia="Times New Roman CYR"/>
          <w:szCs w:val="28"/>
        </w:rPr>
        <w:t>3. </w:t>
      </w:r>
      <w:proofErr w:type="gramStart"/>
      <w:r w:rsidRPr="00FC1EFA">
        <w:rPr>
          <w:rFonts w:eastAsia="Times New Roman CYR"/>
          <w:szCs w:val="28"/>
        </w:rPr>
        <w:t>Контроль за</w:t>
      </w:r>
      <w:proofErr w:type="gramEnd"/>
      <w:r w:rsidRPr="00FC1EFA">
        <w:rPr>
          <w:rFonts w:eastAsia="Times New Roman CYR"/>
          <w:szCs w:val="28"/>
        </w:rPr>
        <w:t xml:space="preserve"> исполнением настоящего постановления возложить на заместителя главы администрации города – руководителя аппарата А.Н. Петрова.</w:t>
      </w:r>
    </w:p>
    <w:p w:rsidR="00FC1EFA" w:rsidRPr="00FC1EFA" w:rsidRDefault="00FC1EFA" w:rsidP="00FC1EFA">
      <w:pPr>
        <w:widowControl/>
        <w:jc w:val="both"/>
        <w:rPr>
          <w:rFonts w:eastAsia="Times New Roman CYR"/>
          <w:sz w:val="28"/>
          <w:szCs w:val="28"/>
        </w:rPr>
      </w:pPr>
    </w:p>
    <w:p w:rsidR="00FC1EFA" w:rsidRPr="00FC1EFA" w:rsidRDefault="00FC1EFA" w:rsidP="00FC1EFA">
      <w:pPr>
        <w:widowControl/>
        <w:jc w:val="both"/>
        <w:rPr>
          <w:rFonts w:eastAsia="Times New Roman CYR"/>
          <w:sz w:val="28"/>
          <w:szCs w:val="28"/>
        </w:rPr>
      </w:pPr>
    </w:p>
    <w:p w:rsidR="00FC1EFA" w:rsidRPr="00FC1EFA" w:rsidRDefault="00FC1EFA" w:rsidP="00FC1EFA">
      <w:pPr>
        <w:widowControl/>
        <w:jc w:val="both"/>
        <w:rPr>
          <w:rFonts w:eastAsia="Times New Roman CYR"/>
          <w:sz w:val="28"/>
          <w:szCs w:val="28"/>
        </w:rPr>
      </w:pPr>
      <w:r w:rsidRPr="00FC1EFA">
        <w:rPr>
          <w:rFonts w:eastAsia="Times New Roman CYR"/>
          <w:sz w:val="28"/>
          <w:szCs w:val="28"/>
        </w:rPr>
        <w:t>Глава администрации</w:t>
      </w:r>
      <w:r w:rsidR="008036AD" w:rsidRPr="008036AD">
        <w:rPr>
          <w:rFonts w:eastAsia="Times New Roman CYR"/>
          <w:sz w:val="28"/>
          <w:szCs w:val="28"/>
        </w:rPr>
        <w:t xml:space="preserve"> </w:t>
      </w:r>
      <w:r w:rsidRPr="00FC1EFA">
        <w:rPr>
          <w:rFonts w:eastAsia="Times New Roman CYR"/>
          <w:sz w:val="28"/>
          <w:szCs w:val="28"/>
        </w:rPr>
        <w:t xml:space="preserve">города Чебоксары </w:t>
      </w:r>
      <w:r w:rsidRPr="00FC1EFA">
        <w:rPr>
          <w:rFonts w:eastAsia="Times New Roman CYR"/>
          <w:sz w:val="28"/>
          <w:szCs w:val="28"/>
        </w:rPr>
        <w:tab/>
      </w:r>
      <w:r w:rsidRPr="00FC1EFA">
        <w:rPr>
          <w:rFonts w:eastAsia="Times New Roman CYR"/>
          <w:sz w:val="28"/>
          <w:szCs w:val="28"/>
        </w:rPr>
        <w:tab/>
      </w:r>
      <w:r w:rsidRPr="00FC1EFA">
        <w:rPr>
          <w:rFonts w:eastAsia="Times New Roman CYR"/>
          <w:sz w:val="28"/>
          <w:szCs w:val="28"/>
        </w:rPr>
        <w:tab/>
      </w:r>
      <w:r w:rsidRPr="00FC1EFA">
        <w:rPr>
          <w:rFonts w:eastAsia="Times New Roman CYR"/>
          <w:sz w:val="28"/>
          <w:szCs w:val="28"/>
        </w:rPr>
        <w:tab/>
      </w:r>
      <w:r w:rsidRPr="00FC1EFA">
        <w:rPr>
          <w:rFonts w:eastAsia="Times New Roman CYR"/>
          <w:sz w:val="28"/>
          <w:szCs w:val="28"/>
        </w:rPr>
        <w:tab/>
        <w:t>Д.В. Спирин</w:t>
      </w:r>
    </w:p>
    <w:p w:rsidR="009456D5" w:rsidRDefault="009456D5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color w:val="FF0000"/>
          <w:spacing w:val="-4"/>
          <w:szCs w:val="28"/>
        </w:rPr>
      </w:pPr>
    </w:p>
    <w:p w:rsidR="00B17CB1" w:rsidRPr="00A84B09" w:rsidRDefault="00D67E36" w:rsidP="00A84B09">
      <w:pPr>
        <w:widowControl/>
        <w:spacing w:after="200" w:line="276" w:lineRule="auto"/>
        <w:rPr>
          <w:color w:val="FF0000"/>
          <w:sz w:val="28"/>
          <w:szCs w:val="28"/>
        </w:rPr>
      </w:pPr>
      <w:r w:rsidRPr="002539D3">
        <w:rPr>
          <w:rFonts w:eastAsia="Times New Roman CYR"/>
          <w:color w:val="FF0000"/>
          <w:sz w:val="28"/>
          <w:szCs w:val="28"/>
        </w:rPr>
        <w:br w:type="page"/>
      </w:r>
    </w:p>
    <w:p w:rsidR="00D006AF" w:rsidRPr="00A84B09" w:rsidRDefault="004E447A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lastRenderedPageBreak/>
        <w:t xml:space="preserve">Приложение </w:t>
      </w:r>
      <w:r w:rsidR="003E0F14" w:rsidRPr="00A84B09">
        <w:rPr>
          <w:sz w:val="28"/>
        </w:rPr>
        <w:t>№ </w:t>
      </w:r>
      <w:r w:rsidRPr="00A84B09">
        <w:rPr>
          <w:sz w:val="28"/>
        </w:rPr>
        <w:t>1</w:t>
      </w:r>
    </w:p>
    <w:p w:rsidR="00D006AF" w:rsidRPr="00A84B09" w:rsidRDefault="004E447A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 xml:space="preserve">к </w:t>
      </w:r>
      <w:r w:rsidR="00D006AF" w:rsidRPr="00A84B09">
        <w:rPr>
          <w:sz w:val="28"/>
        </w:rPr>
        <w:t>постановлени</w:t>
      </w:r>
      <w:r w:rsidRPr="00A84B09">
        <w:rPr>
          <w:sz w:val="28"/>
        </w:rPr>
        <w:t>ю</w:t>
      </w:r>
      <w:r w:rsidR="00D006AF" w:rsidRPr="00A84B09">
        <w:rPr>
          <w:sz w:val="28"/>
        </w:rPr>
        <w:t xml:space="preserve"> администрации</w:t>
      </w:r>
    </w:p>
    <w:p w:rsidR="00D006AF" w:rsidRPr="00A84B09" w:rsidRDefault="00D006AF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>города Чебоксары</w:t>
      </w:r>
    </w:p>
    <w:p w:rsidR="00D006AF" w:rsidRPr="00A84B09" w:rsidRDefault="00D006AF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 xml:space="preserve">от </w:t>
      </w:r>
      <w:r w:rsidR="007779C1">
        <w:rPr>
          <w:sz w:val="28"/>
        </w:rPr>
        <w:t>22.04.2022</w:t>
      </w:r>
      <w:r w:rsidRPr="00A84B09">
        <w:rPr>
          <w:sz w:val="28"/>
        </w:rPr>
        <w:t xml:space="preserve"> № </w:t>
      </w:r>
      <w:r w:rsidR="007779C1">
        <w:rPr>
          <w:sz w:val="28"/>
        </w:rPr>
        <w:t>1396</w:t>
      </w:r>
    </w:p>
    <w:p w:rsidR="004E447A" w:rsidRPr="00A84B09" w:rsidRDefault="004E447A" w:rsidP="00685E5D">
      <w:pPr>
        <w:widowControl/>
        <w:spacing w:after="200"/>
        <w:ind w:left="4536"/>
        <w:rPr>
          <w:sz w:val="28"/>
          <w:szCs w:val="25"/>
        </w:rPr>
      </w:pPr>
    </w:p>
    <w:p w:rsidR="000819D7" w:rsidRPr="00A84B09" w:rsidRDefault="00685E5D" w:rsidP="000819D7">
      <w:pPr>
        <w:widowControl/>
        <w:jc w:val="center"/>
        <w:rPr>
          <w:rFonts w:eastAsia="Times New Roman CYR"/>
          <w:b/>
          <w:sz w:val="28"/>
          <w:szCs w:val="28"/>
        </w:rPr>
      </w:pPr>
      <w:r w:rsidRPr="00A84B09">
        <w:rPr>
          <w:rFonts w:eastAsia="Times New Roman CYR"/>
          <w:b/>
          <w:sz w:val="28"/>
          <w:szCs w:val="28"/>
        </w:rPr>
        <w:t xml:space="preserve">Перечень </w:t>
      </w:r>
      <w:r w:rsidR="00434DD2" w:rsidRPr="00A84B09">
        <w:rPr>
          <w:rFonts w:eastAsia="Times New Roman CYR"/>
          <w:b/>
          <w:sz w:val="28"/>
          <w:szCs w:val="28"/>
        </w:rPr>
        <w:t xml:space="preserve">должностей муниципальной службы </w:t>
      </w:r>
    </w:p>
    <w:p w:rsidR="000819D7" w:rsidRPr="00A84B09" w:rsidRDefault="00434DD2" w:rsidP="000819D7">
      <w:pPr>
        <w:widowControl/>
        <w:jc w:val="center"/>
        <w:rPr>
          <w:rFonts w:eastAsia="Times New Roman CYR"/>
          <w:b/>
          <w:sz w:val="28"/>
          <w:szCs w:val="28"/>
        </w:rPr>
      </w:pPr>
      <w:r w:rsidRPr="00A84B09">
        <w:rPr>
          <w:rFonts w:eastAsia="Times New Roman CYR"/>
          <w:b/>
          <w:sz w:val="28"/>
          <w:szCs w:val="28"/>
        </w:rPr>
        <w:t>главных специалистов-экспертов администрации города Чебоксары</w:t>
      </w:r>
      <w:r w:rsidR="003E0F14" w:rsidRPr="00A84B09">
        <w:rPr>
          <w:rFonts w:eastAsia="Times New Roman CYR"/>
          <w:b/>
          <w:sz w:val="28"/>
          <w:szCs w:val="28"/>
        </w:rPr>
        <w:t xml:space="preserve">, </w:t>
      </w:r>
    </w:p>
    <w:p w:rsidR="00B17CB1" w:rsidRPr="00A84B09" w:rsidRDefault="000819D7" w:rsidP="000819D7">
      <w:pPr>
        <w:widowControl/>
        <w:jc w:val="center"/>
        <w:rPr>
          <w:rFonts w:eastAsia="Times New Roman CYR"/>
          <w:b/>
          <w:sz w:val="28"/>
          <w:szCs w:val="28"/>
        </w:rPr>
      </w:pPr>
      <w:r w:rsidRPr="00A84B09">
        <w:rPr>
          <w:rFonts w:eastAsia="Times New Roman CYR"/>
          <w:b/>
          <w:sz w:val="28"/>
          <w:szCs w:val="28"/>
        </w:rPr>
        <w:t>на которые</w:t>
      </w:r>
      <w:r w:rsidR="00DA000B">
        <w:rPr>
          <w:rFonts w:eastAsia="Times New Roman CYR"/>
          <w:b/>
          <w:sz w:val="28"/>
          <w:szCs w:val="28"/>
        </w:rPr>
        <w:t xml:space="preserve"> не</w:t>
      </w:r>
      <w:r w:rsidRPr="00A84B09">
        <w:rPr>
          <w:rFonts w:eastAsia="Times New Roman CYR"/>
          <w:b/>
          <w:sz w:val="28"/>
          <w:szCs w:val="28"/>
        </w:rPr>
        <w:t xml:space="preserve"> распространя</w:t>
      </w:r>
      <w:r w:rsidR="008036AD">
        <w:rPr>
          <w:rFonts w:eastAsia="Times New Roman CYR"/>
          <w:b/>
          <w:sz w:val="28"/>
          <w:szCs w:val="28"/>
        </w:rPr>
        <w:t>ются ограничения, налагаемые на </w:t>
      </w:r>
      <w:r w:rsidRPr="00A84B09">
        <w:rPr>
          <w:rFonts w:eastAsia="Times New Roman CYR"/>
          <w:b/>
          <w:sz w:val="28"/>
          <w:szCs w:val="28"/>
        </w:rPr>
        <w:t>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 № 273-ФЗ «О</w:t>
      </w:r>
      <w:r w:rsidR="008036AD">
        <w:rPr>
          <w:rFonts w:eastAsia="Times New Roman CYR"/>
          <w:b/>
          <w:sz w:val="28"/>
          <w:szCs w:val="28"/>
        </w:rPr>
        <w:t> </w:t>
      </w:r>
      <w:r w:rsidRPr="00A84B09">
        <w:rPr>
          <w:rFonts w:eastAsia="Times New Roman CYR"/>
          <w:b/>
          <w:sz w:val="28"/>
          <w:szCs w:val="28"/>
        </w:rPr>
        <w:t>противодействии коррупции»</w:t>
      </w:r>
    </w:p>
    <w:p w:rsidR="000819D7" w:rsidRPr="00A84B09" w:rsidRDefault="000819D7" w:rsidP="000819D7">
      <w:pPr>
        <w:widowControl/>
        <w:jc w:val="center"/>
        <w:rPr>
          <w:rFonts w:eastAsia="Times New Roman CYR"/>
          <w:b/>
          <w:sz w:val="28"/>
          <w:szCs w:val="28"/>
        </w:rPr>
      </w:pPr>
    </w:p>
    <w:p w:rsidR="00685E5D" w:rsidRPr="00A84B09" w:rsidRDefault="000E7259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pacing w:val="-2"/>
          <w:sz w:val="28"/>
        </w:rPr>
        <w:t>Г</w:t>
      </w:r>
      <w:r w:rsidR="000569B8" w:rsidRPr="00A84B09">
        <w:rPr>
          <w:rFonts w:eastAsia="Times New Roman CYR"/>
          <w:spacing w:val="-2"/>
          <w:sz w:val="28"/>
        </w:rPr>
        <w:t>лавный специалист-эксперт отдела делопроизводства организационно</w:t>
      </w:r>
      <w:r w:rsidR="003E0F14" w:rsidRPr="00A84B09">
        <w:rPr>
          <w:rFonts w:eastAsia="Times New Roman CYR"/>
          <w:sz w:val="28"/>
        </w:rPr>
        <w:t>-</w:t>
      </w:r>
      <w:r w:rsidR="000569B8" w:rsidRPr="00A84B09">
        <w:rPr>
          <w:rFonts w:eastAsia="Times New Roman CYR"/>
          <w:sz w:val="28"/>
        </w:rPr>
        <w:t>контрольного управления</w:t>
      </w:r>
      <w:r w:rsidR="00E85A27" w:rsidRPr="00A84B09">
        <w:rPr>
          <w:rFonts w:eastAsia="Times New Roman CYR"/>
          <w:sz w:val="28"/>
        </w:rPr>
        <w:t>, в должностные обязанности которого не входит предоставление государственных и муниципальных услуг гражданам и организациям</w:t>
      </w:r>
      <w:r w:rsidR="004D057B" w:rsidRPr="00A84B09">
        <w:rPr>
          <w:rFonts w:eastAsia="Times New Roman CYR"/>
          <w:sz w:val="28"/>
        </w:rPr>
        <w:t>;</w:t>
      </w:r>
    </w:p>
    <w:p w:rsidR="000569B8" w:rsidRPr="00A84B09" w:rsidRDefault="004D057B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г</w:t>
      </w:r>
      <w:r w:rsidR="000569B8" w:rsidRPr="00A84B09">
        <w:rPr>
          <w:rFonts w:eastAsia="Times New Roman CYR"/>
          <w:sz w:val="28"/>
        </w:rPr>
        <w:t>лавный специалист-эксперт протокольного сектора организационно</w:t>
      </w:r>
      <w:r w:rsidR="003E0F14" w:rsidRPr="00A84B09">
        <w:rPr>
          <w:rFonts w:eastAsia="Times New Roman CYR"/>
          <w:sz w:val="28"/>
        </w:rPr>
        <w:t>-</w:t>
      </w:r>
      <w:r w:rsidR="000569B8" w:rsidRPr="00A84B09">
        <w:rPr>
          <w:rFonts w:eastAsia="Times New Roman CYR"/>
          <w:sz w:val="28"/>
        </w:rPr>
        <w:t>контрольного управления</w:t>
      </w:r>
      <w:r w:rsidRPr="00A84B09">
        <w:rPr>
          <w:rFonts w:eastAsia="Times New Roman CYR"/>
          <w:sz w:val="28"/>
        </w:rPr>
        <w:t>;</w:t>
      </w:r>
    </w:p>
    <w:p w:rsidR="00E85A27" w:rsidRPr="00A84B09" w:rsidRDefault="004D057B" w:rsidP="00E85A27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г</w:t>
      </w:r>
      <w:r w:rsidR="000569B8" w:rsidRPr="00A84B09">
        <w:rPr>
          <w:rFonts w:eastAsia="Times New Roman CYR"/>
          <w:sz w:val="28"/>
        </w:rPr>
        <w:t>лавный специалист-эксперт  отдела по работе с обращениями граждан организационно</w:t>
      </w:r>
      <w:r w:rsidR="00877704" w:rsidRPr="00A84B09">
        <w:rPr>
          <w:rFonts w:eastAsia="Times New Roman CYR"/>
          <w:sz w:val="28"/>
        </w:rPr>
        <w:t>-</w:t>
      </w:r>
      <w:r w:rsidR="000569B8" w:rsidRPr="00A84B09">
        <w:rPr>
          <w:rFonts w:eastAsia="Times New Roman CYR"/>
          <w:sz w:val="28"/>
        </w:rPr>
        <w:t>контрольного управления</w:t>
      </w:r>
      <w:r w:rsidR="00E85A27" w:rsidRPr="00A84B09">
        <w:rPr>
          <w:rFonts w:eastAsia="Times New Roman CYR"/>
          <w:sz w:val="28"/>
        </w:rPr>
        <w:t>, в должностные обязанности которого не входит предоставление государственных и муниципальных услуг гражданам и организациям;</w:t>
      </w:r>
    </w:p>
    <w:p w:rsidR="000569B8" w:rsidRPr="00A84B09" w:rsidRDefault="004D057B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г</w:t>
      </w:r>
      <w:r w:rsidR="000569B8" w:rsidRPr="00A84B09">
        <w:rPr>
          <w:rFonts w:eastAsia="Times New Roman CYR"/>
          <w:sz w:val="28"/>
        </w:rPr>
        <w:t>лавный специалист-эксперт отдела муниципальных услуг организационно</w:t>
      </w:r>
      <w:r w:rsidR="00877704" w:rsidRPr="00A84B09">
        <w:rPr>
          <w:rFonts w:eastAsia="Times New Roman CYR"/>
          <w:sz w:val="28"/>
        </w:rPr>
        <w:t>-</w:t>
      </w:r>
      <w:r w:rsidR="000569B8" w:rsidRPr="00A84B09">
        <w:rPr>
          <w:rFonts w:eastAsia="Times New Roman CYR"/>
          <w:sz w:val="28"/>
        </w:rPr>
        <w:t>контрольного управления</w:t>
      </w:r>
      <w:r w:rsidR="002728C7" w:rsidRPr="00A84B09">
        <w:rPr>
          <w:rFonts w:eastAsia="Times New Roman CYR"/>
          <w:sz w:val="28"/>
        </w:rPr>
        <w:t xml:space="preserve">, в должностные обязанности которого не входит осуществление государственного и муниципального надзора и контроля, а также осуществление иных контрольных мероприятий (проведение проверок исполнения административных регламентов предоставления государственных и муниципальных услуг в администрации города, ее территориальных, отраслевых и </w:t>
      </w:r>
      <w:r w:rsidR="002F44FF" w:rsidRPr="00A84B09">
        <w:rPr>
          <w:rFonts w:eastAsia="Times New Roman CYR"/>
          <w:sz w:val="28"/>
        </w:rPr>
        <w:t>функциональных</w:t>
      </w:r>
      <w:r w:rsidR="003E0F14" w:rsidRPr="00A84B09">
        <w:rPr>
          <w:rFonts w:eastAsia="Times New Roman CYR"/>
          <w:sz w:val="28"/>
        </w:rPr>
        <w:t xml:space="preserve"> органах, в </w:t>
      </w:r>
      <w:r w:rsidR="002728C7" w:rsidRPr="00A84B09">
        <w:rPr>
          <w:rFonts w:eastAsia="Times New Roman CYR"/>
          <w:sz w:val="28"/>
        </w:rPr>
        <w:t>подведомственных учреждениях)</w:t>
      </w:r>
      <w:r w:rsidRPr="00A84B09">
        <w:rPr>
          <w:rFonts w:eastAsia="Times New Roman CYR"/>
          <w:sz w:val="28"/>
        </w:rPr>
        <w:t>;</w:t>
      </w:r>
    </w:p>
    <w:p w:rsidR="000569B8" w:rsidRPr="00A84B09" w:rsidRDefault="004D057B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г</w:t>
      </w:r>
      <w:r w:rsidR="000569B8" w:rsidRPr="00A84B09">
        <w:rPr>
          <w:rFonts w:eastAsia="Times New Roman CYR"/>
          <w:sz w:val="28"/>
        </w:rPr>
        <w:t xml:space="preserve">лавный специалист-эксперт </w:t>
      </w:r>
      <w:r w:rsidR="00B41CC1" w:rsidRPr="00A84B09">
        <w:rPr>
          <w:rFonts w:eastAsia="Times New Roman CYR"/>
          <w:sz w:val="28"/>
        </w:rPr>
        <w:t>отдела учета и финансов управления финансово</w:t>
      </w:r>
      <w:r w:rsidR="003E0F14" w:rsidRPr="00A84B09">
        <w:rPr>
          <w:rFonts w:eastAsia="Times New Roman CYR"/>
          <w:sz w:val="28"/>
        </w:rPr>
        <w:t>-</w:t>
      </w:r>
      <w:r w:rsidR="00B41CC1" w:rsidRPr="00A84B09">
        <w:rPr>
          <w:rFonts w:eastAsia="Times New Roman CYR"/>
          <w:sz w:val="28"/>
        </w:rPr>
        <w:t xml:space="preserve">производственного обеспечения и </w:t>
      </w:r>
      <w:r w:rsidR="003E0F14" w:rsidRPr="00A84B09">
        <w:rPr>
          <w:rFonts w:eastAsia="Times New Roman CYR"/>
          <w:sz w:val="28"/>
        </w:rPr>
        <w:t>информатизации, в </w:t>
      </w:r>
      <w:r w:rsidR="00B41CC1" w:rsidRPr="00A84B09">
        <w:rPr>
          <w:rFonts w:eastAsia="Times New Roman CYR"/>
          <w:sz w:val="28"/>
        </w:rPr>
        <w:t>должностные обязанности которого не входит организация и осуществление закупок работ и услуг для обеспечения муниципальных нужд, включая исполнение контрактов/договоров и приемку выполненных работ (их результатов), оказанных услуг</w:t>
      </w:r>
      <w:r w:rsidRPr="00A84B09">
        <w:rPr>
          <w:rFonts w:eastAsia="Times New Roman CYR"/>
          <w:sz w:val="28"/>
        </w:rPr>
        <w:t>;</w:t>
      </w:r>
    </w:p>
    <w:p w:rsidR="000569B8" w:rsidRPr="00A84B09" w:rsidRDefault="004D057B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г</w:t>
      </w:r>
      <w:r w:rsidR="000569B8" w:rsidRPr="00A84B09">
        <w:rPr>
          <w:rFonts w:eastAsia="Times New Roman CYR"/>
          <w:sz w:val="28"/>
        </w:rPr>
        <w:t xml:space="preserve">лавный специалист-эксперт </w:t>
      </w:r>
      <w:r w:rsidR="00333899" w:rsidRPr="00A84B09">
        <w:rPr>
          <w:rFonts w:eastAsia="Times New Roman CYR"/>
          <w:sz w:val="28"/>
        </w:rPr>
        <w:t>отдела экономики, прогнозирования и социально-экономического развития, в должностные обязанности которого не входит контроль осуществления закупок работ и услуг для обеспечения муниципальных нужд</w:t>
      </w:r>
      <w:r w:rsidRPr="00A84B09">
        <w:rPr>
          <w:rFonts w:eastAsia="Times New Roman CYR"/>
          <w:sz w:val="28"/>
        </w:rPr>
        <w:t>;</w:t>
      </w:r>
    </w:p>
    <w:p w:rsidR="00D55BD7" w:rsidRPr="00A84B09" w:rsidRDefault="004D057B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г</w:t>
      </w:r>
      <w:r w:rsidR="000569B8" w:rsidRPr="00A84B09">
        <w:rPr>
          <w:rFonts w:eastAsia="Times New Roman CYR"/>
          <w:sz w:val="28"/>
        </w:rPr>
        <w:t xml:space="preserve">лавный специалист-эксперт </w:t>
      </w:r>
      <w:r w:rsidR="00D55BD7" w:rsidRPr="00A84B09">
        <w:rPr>
          <w:rFonts w:eastAsia="Times New Roman CYR"/>
          <w:sz w:val="28"/>
        </w:rPr>
        <w:t xml:space="preserve">отдела по связям со СМИ и информационно-аналитической работе управления информации, общественных связей и молодежной политики, в должностные обязанности которого не входит организация и осуществление закупок работ и услуг для </w:t>
      </w:r>
      <w:r w:rsidR="00D55BD7" w:rsidRPr="00A84B09">
        <w:rPr>
          <w:rFonts w:eastAsia="Times New Roman CYR"/>
          <w:sz w:val="28"/>
        </w:rPr>
        <w:lastRenderedPageBreak/>
        <w:t>обеспечения муниципальных нужд, включая исполнение контрактов/договоров и приемку выполненных работ (их результатов), оказанных услуг</w:t>
      </w:r>
      <w:r w:rsidR="00215A86" w:rsidRPr="00A84B09">
        <w:rPr>
          <w:rFonts w:eastAsia="Times New Roman CYR"/>
          <w:sz w:val="28"/>
        </w:rPr>
        <w:t>;</w:t>
      </w:r>
    </w:p>
    <w:p w:rsidR="00215A86" w:rsidRPr="00A84B09" w:rsidRDefault="00215A86" w:rsidP="003E0F14">
      <w:pPr>
        <w:pStyle w:val="ae"/>
        <w:ind w:firstLine="709"/>
        <w:jc w:val="both"/>
        <w:rPr>
          <w:rFonts w:eastAsia="Times New Roman CYR"/>
          <w:sz w:val="28"/>
        </w:rPr>
      </w:pPr>
      <w:proofErr w:type="gramStart"/>
      <w:r w:rsidRPr="00A84B09">
        <w:rPr>
          <w:rFonts w:eastAsia="Times New Roman CYR"/>
          <w:sz w:val="28"/>
        </w:rPr>
        <w:t>главный специалист-эксперт отдела молодежного и общественного  развития управления информации, общественных связей и молодежной политики, в должностные обязанности которого не входит подготовка и принятие решений о распределении бюджетных ассигнований, субсидий, грантов, межбюджетных трансфертов, а также ограниченных ресурсов (осуществления функции ответственного исполнителя либо соисполнителя мероприятий по реализации муниципальных программ, подпрограмм муниципальных программ города).</w:t>
      </w:r>
      <w:proofErr w:type="gramEnd"/>
    </w:p>
    <w:p w:rsidR="004D057B" w:rsidRPr="00A84B09" w:rsidRDefault="004D057B" w:rsidP="004D057B">
      <w:pPr>
        <w:widowControl/>
        <w:spacing w:after="200" w:line="276" w:lineRule="auto"/>
        <w:jc w:val="center"/>
        <w:rPr>
          <w:rFonts w:eastAsia="Times New Roman CYR"/>
          <w:sz w:val="28"/>
          <w:szCs w:val="28"/>
        </w:rPr>
      </w:pPr>
      <w:r w:rsidRPr="00A84B09">
        <w:rPr>
          <w:rFonts w:eastAsia="Times New Roman CYR"/>
          <w:sz w:val="28"/>
          <w:szCs w:val="28"/>
        </w:rPr>
        <w:t>___</w:t>
      </w:r>
      <w:r w:rsidR="003E0F14" w:rsidRPr="00A84B09">
        <w:rPr>
          <w:rFonts w:eastAsia="Times New Roman CYR"/>
          <w:sz w:val="28"/>
          <w:szCs w:val="28"/>
        </w:rPr>
        <w:t>________________</w:t>
      </w:r>
      <w:r w:rsidRPr="00A84B09">
        <w:rPr>
          <w:rFonts w:eastAsia="Times New Roman CYR"/>
          <w:sz w:val="28"/>
          <w:szCs w:val="28"/>
        </w:rPr>
        <w:t>____________</w:t>
      </w:r>
    </w:p>
    <w:p w:rsidR="00B17CB1" w:rsidRPr="00A84B09" w:rsidRDefault="00B17CB1" w:rsidP="004D057B">
      <w:pPr>
        <w:widowControl/>
        <w:spacing w:after="200" w:line="276" w:lineRule="auto"/>
        <w:jc w:val="center"/>
        <w:rPr>
          <w:rFonts w:eastAsia="Times New Roman"/>
          <w:sz w:val="25"/>
          <w:szCs w:val="25"/>
        </w:rPr>
      </w:pPr>
      <w:r w:rsidRPr="00A84B09">
        <w:rPr>
          <w:sz w:val="25"/>
          <w:szCs w:val="25"/>
        </w:rPr>
        <w:br w:type="page"/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lastRenderedPageBreak/>
        <w:t xml:space="preserve">Приложение </w:t>
      </w:r>
      <w:r w:rsidR="003E0F14" w:rsidRPr="00A84B09">
        <w:rPr>
          <w:sz w:val="28"/>
        </w:rPr>
        <w:t>№ </w:t>
      </w:r>
      <w:r w:rsidRPr="00A84B09">
        <w:rPr>
          <w:sz w:val="28"/>
        </w:rPr>
        <w:t>2</w:t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>к постановлению администрации</w:t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>города Чебоксары</w:t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 xml:space="preserve">от </w:t>
      </w:r>
      <w:r w:rsidR="007779C1">
        <w:rPr>
          <w:sz w:val="28"/>
        </w:rPr>
        <w:t>22.04.2022</w:t>
      </w:r>
      <w:r w:rsidRPr="00A84B09">
        <w:rPr>
          <w:sz w:val="28"/>
        </w:rPr>
        <w:t xml:space="preserve"> № </w:t>
      </w:r>
      <w:r w:rsidR="007779C1">
        <w:rPr>
          <w:sz w:val="28"/>
        </w:rPr>
        <w:t>1396</w:t>
      </w:r>
    </w:p>
    <w:p w:rsidR="003E0F14" w:rsidRPr="00A84B09" w:rsidRDefault="003E0F14" w:rsidP="00BE20A6">
      <w:pPr>
        <w:pStyle w:val="ae"/>
        <w:jc w:val="center"/>
        <w:rPr>
          <w:rFonts w:eastAsia="Times New Roman CYR"/>
          <w:sz w:val="28"/>
        </w:rPr>
      </w:pPr>
    </w:p>
    <w:p w:rsidR="0073280C" w:rsidRPr="00A84B09" w:rsidRDefault="00685E5D" w:rsidP="000819D7">
      <w:pPr>
        <w:pStyle w:val="ae"/>
        <w:jc w:val="center"/>
        <w:rPr>
          <w:rFonts w:eastAsia="Times New Roman CYR"/>
          <w:b/>
          <w:sz w:val="28"/>
        </w:rPr>
      </w:pPr>
      <w:proofErr w:type="gramStart"/>
      <w:r w:rsidRPr="00A84B09">
        <w:rPr>
          <w:rFonts w:eastAsia="Times New Roman CYR"/>
          <w:b/>
          <w:sz w:val="28"/>
        </w:rPr>
        <w:t xml:space="preserve">Перечень должностей муниципальной службы </w:t>
      </w:r>
      <w:r w:rsidR="000819D7" w:rsidRPr="00A84B09">
        <w:rPr>
          <w:rFonts w:eastAsia="Times New Roman CYR"/>
          <w:b/>
          <w:sz w:val="28"/>
        </w:rPr>
        <w:br/>
      </w:r>
      <w:r w:rsidRPr="00A84B09">
        <w:rPr>
          <w:rFonts w:eastAsia="Times New Roman CYR"/>
          <w:b/>
          <w:sz w:val="28"/>
        </w:rPr>
        <w:t xml:space="preserve">главных специалистов-экспертов территориальных, отраслевых и функциональных органов администрации города Чебоксары, </w:t>
      </w:r>
      <w:r w:rsidR="000819D7" w:rsidRPr="00A84B09">
        <w:rPr>
          <w:rFonts w:eastAsia="Times New Roman CYR"/>
          <w:b/>
          <w:sz w:val="28"/>
        </w:rPr>
        <w:br/>
        <w:t>на которые</w:t>
      </w:r>
      <w:r w:rsidR="00DA000B">
        <w:rPr>
          <w:rFonts w:eastAsia="Times New Roman CYR"/>
          <w:b/>
          <w:sz w:val="28"/>
        </w:rPr>
        <w:t xml:space="preserve"> не</w:t>
      </w:r>
      <w:r w:rsidR="000819D7" w:rsidRPr="00A84B09">
        <w:rPr>
          <w:rFonts w:eastAsia="Times New Roman CYR"/>
          <w:b/>
          <w:sz w:val="28"/>
        </w:rPr>
        <w:t xml:space="preserve"> распространяются ограничения, налагаемые на</w:t>
      </w:r>
      <w:r w:rsidR="008036AD">
        <w:rPr>
          <w:rFonts w:eastAsia="Times New Roman CYR"/>
          <w:b/>
          <w:sz w:val="28"/>
        </w:rPr>
        <w:t> </w:t>
      </w:r>
      <w:r w:rsidR="000819D7" w:rsidRPr="00A84B09">
        <w:rPr>
          <w:rFonts w:eastAsia="Times New Roman CYR"/>
          <w:b/>
          <w:sz w:val="28"/>
        </w:rPr>
        <w:t>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 № 273-ФЗ «О</w:t>
      </w:r>
      <w:r w:rsidR="008036AD">
        <w:rPr>
          <w:rFonts w:eastAsia="Times New Roman CYR"/>
          <w:b/>
          <w:sz w:val="28"/>
        </w:rPr>
        <w:t> </w:t>
      </w:r>
      <w:r w:rsidR="000819D7" w:rsidRPr="00A84B09">
        <w:rPr>
          <w:rFonts w:eastAsia="Times New Roman CYR"/>
          <w:b/>
          <w:sz w:val="28"/>
        </w:rPr>
        <w:t>противодействии коррупции»</w:t>
      </w:r>
      <w:proofErr w:type="gramEnd"/>
    </w:p>
    <w:p w:rsidR="000819D7" w:rsidRPr="00A84B09" w:rsidRDefault="000819D7" w:rsidP="000819D7">
      <w:pPr>
        <w:pStyle w:val="ae"/>
        <w:jc w:val="center"/>
        <w:rPr>
          <w:rFonts w:eastAsia="Times New Roman CYR"/>
          <w:sz w:val="28"/>
        </w:rPr>
      </w:pPr>
    </w:p>
    <w:p w:rsidR="00685E5D" w:rsidRPr="00A84B09" w:rsidRDefault="00AA5F78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Главный специалист</w:t>
      </w:r>
      <w:r w:rsidR="001116A5" w:rsidRPr="00A84B09">
        <w:rPr>
          <w:rFonts w:eastAsia="Times New Roman CYR"/>
          <w:sz w:val="28"/>
        </w:rPr>
        <w:t>-</w:t>
      </w:r>
      <w:r w:rsidRPr="00A84B09">
        <w:rPr>
          <w:rFonts w:eastAsia="Times New Roman CYR"/>
          <w:sz w:val="28"/>
        </w:rPr>
        <w:t>эксперт – пресс</w:t>
      </w:r>
      <w:r w:rsidR="001116A5" w:rsidRPr="00A84B09">
        <w:rPr>
          <w:rFonts w:eastAsia="Times New Roman CYR"/>
          <w:sz w:val="28"/>
        </w:rPr>
        <w:t>-</w:t>
      </w:r>
      <w:r w:rsidRPr="00A84B09">
        <w:rPr>
          <w:rFonts w:eastAsia="Times New Roman CYR"/>
          <w:sz w:val="28"/>
        </w:rPr>
        <w:t>секретарь</w:t>
      </w:r>
      <w:r w:rsidR="001116A5" w:rsidRPr="00A84B09">
        <w:rPr>
          <w:rFonts w:eastAsia="Times New Roman CYR"/>
          <w:sz w:val="28"/>
        </w:rPr>
        <w:t xml:space="preserve"> сектора информатизации</w:t>
      </w:r>
      <w:r w:rsidRPr="00A84B09">
        <w:rPr>
          <w:rFonts w:eastAsia="Times New Roman CYR"/>
          <w:sz w:val="28"/>
        </w:rPr>
        <w:t xml:space="preserve"> </w:t>
      </w:r>
      <w:r w:rsidR="001116A5" w:rsidRPr="00A84B09">
        <w:rPr>
          <w:rFonts w:eastAsia="Times New Roman CYR"/>
          <w:sz w:val="28"/>
        </w:rPr>
        <w:t xml:space="preserve">отдела бухгалтерского учета и информатизации </w:t>
      </w:r>
      <w:r w:rsidRPr="00A84B09">
        <w:rPr>
          <w:rFonts w:eastAsia="Times New Roman CYR"/>
          <w:sz w:val="28"/>
        </w:rPr>
        <w:t>администрации Калининского района города Чебоксары;</w:t>
      </w:r>
    </w:p>
    <w:p w:rsidR="001F4797" w:rsidRPr="00A84B09" w:rsidRDefault="001F479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главный специалист-эксперт отдела контроля и исполнения администрации Калининского района города Чебоксары</w:t>
      </w:r>
      <w:r w:rsidR="00E85A27" w:rsidRPr="00A84B09">
        <w:rPr>
          <w:rFonts w:eastAsia="Times New Roman CYR"/>
          <w:sz w:val="28"/>
        </w:rPr>
        <w:t>, в должностные обязанности которого не входит предоставление государственных и муниципальных услуг гражданам и организациям</w:t>
      </w:r>
      <w:r w:rsidRPr="00A84B09">
        <w:rPr>
          <w:rFonts w:eastAsia="Times New Roman CYR"/>
          <w:sz w:val="28"/>
        </w:rPr>
        <w:t>;</w:t>
      </w:r>
    </w:p>
    <w:p w:rsidR="001F4797" w:rsidRPr="00A84B09" w:rsidRDefault="00674A90" w:rsidP="00E85A27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 xml:space="preserve">главный специалист-эксперт </w:t>
      </w:r>
      <w:r w:rsidR="00355776" w:rsidRPr="00A84B09">
        <w:rPr>
          <w:rFonts w:eastAsia="Times New Roman CYR"/>
          <w:sz w:val="28"/>
        </w:rPr>
        <w:t xml:space="preserve">отдела по связям с общественностью и организационной работы администрации Ленинского </w:t>
      </w:r>
      <w:r w:rsidR="00E85A27" w:rsidRPr="00A84B09">
        <w:rPr>
          <w:rFonts w:eastAsia="Times New Roman CYR"/>
          <w:sz w:val="28"/>
        </w:rPr>
        <w:t>района города Чебоксары</w:t>
      </w:r>
      <w:r w:rsidR="00BE20A6" w:rsidRPr="00A84B09">
        <w:rPr>
          <w:rFonts w:eastAsia="Times New Roman CYR"/>
          <w:sz w:val="28"/>
          <w:szCs w:val="28"/>
        </w:rPr>
        <w:t>.</w:t>
      </w:r>
    </w:p>
    <w:p w:rsidR="001116A5" w:rsidRPr="00A84B09" w:rsidRDefault="00E90493" w:rsidP="00E90493">
      <w:pPr>
        <w:widowControl/>
        <w:spacing w:after="200" w:line="276" w:lineRule="auto"/>
        <w:jc w:val="center"/>
        <w:rPr>
          <w:rFonts w:eastAsia="Times New Roman CYR"/>
          <w:sz w:val="28"/>
          <w:szCs w:val="28"/>
        </w:rPr>
      </w:pPr>
      <w:r w:rsidRPr="00A84B09">
        <w:rPr>
          <w:rFonts w:eastAsia="Times New Roman CYR"/>
          <w:sz w:val="28"/>
          <w:szCs w:val="28"/>
        </w:rPr>
        <w:t>______</w:t>
      </w:r>
      <w:r w:rsidR="003E0F14" w:rsidRPr="00A84B09">
        <w:rPr>
          <w:rFonts w:eastAsia="Times New Roman CYR"/>
          <w:sz w:val="28"/>
          <w:szCs w:val="28"/>
        </w:rPr>
        <w:t>____________</w:t>
      </w:r>
      <w:r w:rsidRPr="00A84B09">
        <w:rPr>
          <w:rFonts w:eastAsia="Times New Roman CYR"/>
          <w:sz w:val="28"/>
          <w:szCs w:val="28"/>
        </w:rPr>
        <w:t>__</w:t>
      </w:r>
      <w:r w:rsidR="003E0F14" w:rsidRPr="00A84B09">
        <w:rPr>
          <w:rFonts w:eastAsia="Times New Roman CYR"/>
          <w:sz w:val="28"/>
          <w:szCs w:val="28"/>
        </w:rPr>
        <w:t>_______</w:t>
      </w:r>
      <w:r w:rsidRPr="00A84B09">
        <w:rPr>
          <w:rFonts w:eastAsia="Times New Roman CYR"/>
          <w:sz w:val="28"/>
          <w:szCs w:val="28"/>
        </w:rPr>
        <w:t>________</w:t>
      </w:r>
    </w:p>
    <w:p w:rsidR="00AA5F78" w:rsidRPr="00A84B09" w:rsidRDefault="00AA5F78" w:rsidP="00AA5F78">
      <w:pPr>
        <w:widowControl/>
        <w:spacing w:after="200" w:line="276" w:lineRule="auto"/>
        <w:ind w:firstLine="567"/>
        <w:jc w:val="both"/>
        <w:rPr>
          <w:rFonts w:eastAsia="Times New Roman CYR"/>
          <w:sz w:val="28"/>
          <w:szCs w:val="28"/>
        </w:rPr>
      </w:pPr>
    </w:p>
    <w:p w:rsidR="00685E5D" w:rsidRPr="00A84B09" w:rsidRDefault="00685E5D" w:rsidP="00685E5D">
      <w:pPr>
        <w:widowControl/>
        <w:spacing w:after="200" w:line="276" w:lineRule="auto"/>
        <w:rPr>
          <w:rFonts w:eastAsia="Times New Roman CYR"/>
          <w:sz w:val="28"/>
          <w:szCs w:val="28"/>
        </w:rPr>
      </w:pPr>
    </w:p>
    <w:p w:rsidR="00685E5D" w:rsidRPr="00A84B09" w:rsidRDefault="00685E5D" w:rsidP="00685E5D">
      <w:pPr>
        <w:widowControl/>
        <w:spacing w:after="200" w:line="276" w:lineRule="auto"/>
        <w:rPr>
          <w:rFonts w:eastAsia="Times New Roman"/>
          <w:sz w:val="25"/>
          <w:szCs w:val="25"/>
        </w:rPr>
      </w:pPr>
      <w:r w:rsidRPr="00A84B09">
        <w:rPr>
          <w:sz w:val="25"/>
          <w:szCs w:val="25"/>
        </w:rPr>
        <w:br w:type="page"/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lastRenderedPageBreak/>
        <w:t xml:space="preserve">Приложение </w:t>
      </w:r>
      <w:r w:rsidR="003E0F14" w:rsidRPr="00A84B09">
        <w:rPr>
          <w:sz w:val="28"/>
        </w:rPr>
        <w:t>№ </w:t>
      </w:r>
      <w:r w:rsidRPr="00A84B09">
        <w:rPr>
          <w:sz w:val="28"/>
        </w:rPr>
        <w:t>3</w:t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>к постановлению администрации</w:t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>города Чебоксары</w:t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 xml:space="preserve">от </w:t>
      </w:r>
      <w:r w:rsidR="007779C1">
        <w:rPr>
          <w:sz w:val="28"/>
        </w:rPr>
        <w:t>22.04.2022</w:t>
      </w:r>
      <w:r w:rsidRPr="00A84B09">
        <w:rPr>
          <w:sz w:val="28"/>
        </w:rPr>
        <w:t xml:space="preserve"> № </w:t>
      </w:r>
      <w:r w:rsidR="007779C1">
        <w:rPr>
          <w:sz w:val="28"/>
        </w:rPr>
        <w:t>1396</w:t>
      </w:r>
    </w:p>
    <w:p w:rsidR="00685E5D" w:rsidRPr="00A84B09" w:rsidRDefault="00685E5D" w:rsidP="00685E5D">
      <w:pPr>
        <w:widowControl/>
        <w:spacing w:after="200"/>
        <w:ind w:left="4536"/>
        <w:rPr>
          <w:sz w:val="28"/>
          <w:szCs w:val="25"/>
        </w:rPr>
      </w:pPr>
    </w:p>
    <w:p w:rsidR="00685E5D" w:rsidRPr="00A84B09" w:rsidRDefault="00685E5D" w:rsidP="00685E5D">
      <w:pPr>
        <w:widowControl/>
        <w:spacing w:after="200"/>
        <w:jc w:val="center"/>
        <w:rPr>
          <w:rFonts w:eastAsia="Times New Roman CYR"/>
          <w:b/>
          <w:sz w:val="28"/>
          <w:szCs w:val="28"/>
        </w:rPr>
      </w:pPr>
      <w:proofErr w:type="gramStart"/>
      <w:r w:rsidRPr="00A84B09">
        <w:rPr>
          <w:rFonts w:eastAsia="Times New Roman CYR"/>
          <w:b/>
          <w:sz w:val="28"/>
          <w:szCs w:val="28"/>
        </w:rPr>
        <w:t xml:space="preserve">Перечень должностей муниципальной службы </w:t>
      </w:r>
      <w:r w:rsidR="000819D7" w:rsidRPr="00A84B09">
        <w:rPr>
          <w:rFonts w:eastAsia="Times New Roman CYR"/>
          <w:b/>
          <w:sz w:val="28"/>
          <w:szCs w:val="28"/>
        </w:rPr>
        <w:br/>
      </w:r>
      <w:r w:rsidR="00094499" w:rsidRPr="00A84B09">
        <w:rPr>
          <w:rFonts w:eastAsia="Times New Roman CYR"/>
          <w:b/>
          <w:sz w:val="28"/>
          <w:szCs w:val="28"/>
        </w:rPr>
        <w:t>ведущих</w:t>
      </w:r>
      <w:r w:rsidRPr="00A84B09">
        <w:rPr>
          <w:rFonts w:eastAsia="Times New Roman CYR"/>
          <w:b/>
          <w:sz w:val="28"/>
          <w:szCs w:val="28"/>
        </w:rPr>
        <w:t xml:space="preserve"> специалистов-экспертов администрации горо</w:t>
      </w:r>
      <w:r w:rsidR="003E0F14" w:rsidRPr="00A84B09">
        <w:rPr>
          <w:rFonts w:eastAsia="Times New Roman CYR"/>
          <w:b/>
          <w:sz w:val="28"/>
          <w:szCs w:val="28"/>
        </w:rPr>
        <w:t xml:space="preserve">да Чебоксары, </w:t>
      </w:r>
      <w:r w:rsidR="000819D7" w:rsidRPr="00A84B09">
        <w:rPr>
          <w:rFonts w:eastAsia="Times New Roman CYR"/>
          <w:b/>
          <w:sz w:val="28"/>
          <w:szCs w:val="28"/>
        </w:rPr>
        <w:br/>
        <w:t>на которые</w:t>
      </w:r>
      <w:r w:rsidR="00DA000B">
        <w:rPr>
          <w:rFonts w:eastAsia="Times New Roman CYR"/>
          <w:b/>
          <w:sz w:val="28"/>
          <w:szCs w:val="28"/>
        </w:rPr>
        <w:t xml:space="preserve"> не</w:t>
      </w:r>
      <w:r w:rsidR="000819D7" w:rsidRPr="00A84B09">
        <w:rPr>
          <w:rFonts w:eastAsia="Times New Roman CYR"/>
          <w:b/>
          <w:sz w:val="28"/>
          <w:szCs w:val="28"/>
        </w:rPr>
        <w:t xml:space="preserve"> распространяются ограничения, налагаемые на</w:t>
      </w:r>
      <w:r w:rsidR="008036AD">
        <w:rPr>
          <w:rFonts w:eastAsia="Times New Roman CYR"/>
          <w:b/>
          <w:sz w:val="28"/>
          <w:szCs w:val="28"/>
        </w:rPr>
        <w:t> </w:t>
      </w:r>
      <w:r w:rsidR="000819D7" w:rsidRPr="00A84B09">
        <w:rPr>
          <w:rFonts w:eastAsia="Times New Roman CYR"/>
          <w:b/>
          <w:sz w:val="28"/>
          <w:szCs w:val="28"/>
        </w:rPr>
        <w:t>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 № 273-ФЗ «О</w:t>
      </w:r>
      <w:r w:rsidR="008036AD">
        <w:rPr>
          <w:rFonts w:eastAsia="Times New Roman CYR"/>
          <w:b/>
          <w:sz w:val="28"/>
          <w:szCs w:val="28"/>
        </w:rPr>
        <w:t> </w:t>
      </w:r>
      <w:r w:rsidR="000819D7" w:rsidRPr="00A84B09">
        <w:rPr>
          <w:rFonts w:eastAsia="Times New Roman CYR"/>
          <w:b/>
          <w:sz w:val="28"/>
          <w:szCs w:val="28"/>
        </w:rPr>
        <w:t>противодействии коррупции»</w:t>
      </w:r>
      <w:proofErr w:type="gramEnd"/>
    </w:p>
    <w:p w:rsidR="000569B8" w:rsidRPr="00A84B09" w:rsidRDefault="000E7259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</w:t>
      </w:r>
      <w:r w:rsidR="000569B8" w:rsidRPr="00A84B09">
        <w:rPr>
          <w:rFonts w:eastAsia="Times New Roman CYR"/>
          <w:sz w:val="28"/>
        </w:rPr>
        <w:t>едущий специалист-эксперт отдела делопроизводства организационно</w:t>
      </w:r>
      <w:r w:rsidR="003E0F14" w:rsidRPr="00A84B09">
        <w:rPr>
          <w:rFonts w:eastAsia="Times New Roman CYR"/>
          <w:sz w:val="28"/>
        </w:rPr>
        <w:t>-</w:t>
      </w:r>
      <w:r w:rsidR="000569B8" w:rsidRPr="00A84B09">
        <w:rPr>
          <w:rFonts w:eastAsia="Times New Roman CYR"/>
          <w:sz w:val="28"/>
        </w:rPr>
        <w:t>контрольного управления</w:t>
      </w:r>
      <w:r w:rsidR="00D55BD7" w:rsidRPr="00A84B09">
        <w:rPr>
          <w:rFonts w:eastAsia="Times New Roman CYR"/>
          <w:sz w:val="28"/>
        </w:rPr>
        <w:t>;</w:t>
      </w:r>
    </w:p>
    <w:p w:rsidR="000569B8" w:rsidRPr="00A84B09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</w:t>
      </w:r>
      <w:r w:rsidR="000569B8" w:rsidRPr="00A84B09">
        <w:rPr>
          <w:rFonts w:eastAsia="Times New Roman CYR"/>
          <w:sz w:val="28"/>
        </w:rPr>
        <w:t>едущий специалист-эксперт  отдела по работе с обращениями граждан организационно - контрольного управления</w:t>
      </w:r>
      <w:r w:rsidRPr="00A84B09">
        <w:rPr>
          <w:rFonts w:eastAsia="Times New Roman CYR"/>
          <w:sz w:val="28"/>
        </w:rPr>
        <w:t>;</w:t>
      </w:r>
    </w:p>
    <w:p w:rsidR="000569B8" w:rsidRPr="00A84B09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</w:t>
      </w:r>
      <w:r w:rsidR="000569B8" w:rsidRPr="00A84B09">
        <w:rPr>
          <w:rFonts w:eastAsia="Times New Roman CYR"/>
          <w:sz w:val="28"/>
        </w:rPr>
        <w:t>едущий специалист-эксперт отдела муниципальных услуг организационно - контрольного управления</w:t>
      </w:r>
      <w:r w:rsidRPr="00A84B09">
        <w:rPr>
          <w:rFonts w:eastAsia="Times New Roman CYR"/>
          <w:sz w:val="28"/>
        </w:rPr>
        <w:t>;</w:t>
      </w:r>
    </w:p>
    <w:p w:rsidR="004E6672" w:rsidRPr="00A84B09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</w:t>
      </w:r>
      <w:r w:rsidR="004E6672" w:rsidRPr="00A84B09">
        <w:rPr>
          <w:rFonts w:eastAsia="Times New Roman CYR"/>
          <w:sz w:val="28"/>
        </w:rPr>
        <w:t>едущий специалист-эксперт сектора по организации профилактики правонарушений и мобилизационной ра</w:t>
      </w:r>
      <w:r w:rsidR="003E0F14" w:rsidRPr="00A84B09">
        <w:rPr>
          <w:rFonts w:eastAsia="Times New Roman CYR"/>
          <w:sz w:val="28"/>
        </w:rPr>
        <w:t>боте отдела по взаимодействию с </w:t>
      </w:r>
      <w:r w:rsidR="004E6672" w:rsidRPr="00A84B09">
        <w:rPr>
          <w:rFonts w:eastAsia="Times New Roman CYR"/>
          <w:sz w:val="28"/>
        </w:rPr>
        <w:t>административными органами и общественными объединениями организационно - контрольного управления</w:t>
      </w:r>
      <w:r w:rsidRPr="00A84B09">
        <w:rPr>
          <w:rFonts w:eastAsia="Times New Roman CYR"/>
          <w:sz w:val="28"/>
        </w:rPr>
        <w:t>;</w:t>
      </w:r>
    </w:p>
    <w:p w:rsidR="00A130A7" w:rsidRPr="00A84B09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</w:t>
      </w:r>
      <w:r w:rsidR="00A130A7" w:rsidRPr="00A84B09">
        <w:rPr>
          <w:rFonts w:eastAsia="Times New Roman CYR"/>
          <w:sz w:val="28"/>
        </w:rPr>
        <w:t>едущий специалист-эксперт отдела производственного обеспечения управления финансово - производственно</w:t>
      </w:r>
      <w:r w:rsidR="00593ED3" w:rsidRPr="00A84B09">
        <w:rPr>
          <w:rFonts w:eastAsia="Times New Roman CYR"/>
          <w:sz w:val="28"/>
        </w:rPr>
        <w:t>го обеспечения и информатизации</w:t>
      </w:r>
      <w:r w:rsidRPr="00A84B09">
        <w:rPr>
          <w:rFonts w:eastAsia="Times New Roman CYR"/>
          <w:sz w:val="28"/>
        </w:rPr>
        <w:t>;</w:t>
      </w:r>
    </w:p>
    <w:p w:rsidR="00EB1CC8" w:rsidRPr="00A84B09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</w:t>
      </w:r>
      <w:r w:rsidR="00EB1CC8" w:rsidRPr="00A84B09">
        <w:rPr>
          <w:rFonts w:eastAsia="Times New Roman CYR"/>
          <w:sz w:val="28"/>
        </w:rPr>
        <w:t>едущий специалист-эксперт отдела экономики, прогнозирования и социально-экономического развития</w:t>
      </w:r>
      <w:r w:rsidRPr="00A84B09">
        <w:rPr>
          <w:rFonts w:eastAsia="Times New Roman CYR"/>
          <w:sz w:val="28"/>
        </w:rPr>
        <w:t>;</w:t>
      </w:r>
    </w:p>
    <w:p w:rsidR="006B759D" w:rsidRPr="00A84B09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</w:t>
      </w:r>
      <w:r w:rsidR="006B759D" w:rsidRPr="00A84B09">
        <w:rPr>
          <w:rFonts w:eastAsia="Times New Roman CYR"/>
          <w:sz w:val="28"/>
        </w:rPr>
        <w:t>едущий специалист-эксперт отдела инвестиций, промышленности и внешнеэкономических связей управления по регулированию тарифов, экономики предприятий и инвестиций</w:t>
      </w:r>
      <w:r w:rsidRPr="00A84B09">
        <w:rPr>
          <w:rFonts w:eastAsia="Times New Roman CYR"/>
          <w:sz w:val="28"/>
        </w:rPr>
        <w:t>;</w:t>
      </w:r>
    </w:p>
    <w:p w:rsidR="00D55BD7" w:rsidRPr="00A84B09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отдела по связям со СМИ и информационно-аналитической работе управления информации, общественных связей и молодежной политики;</w:t>
      </w:r>
    </w:p>
    <w:p w:rsidR="00685E5D" w:rsidRPr="00A84B09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отдела  молодежного  и общественного  развития управления информации, общественных связей и молодежной политики.</w:t>
      </w:r>
    </w:p>
    <w:p w:rsidR="00685E5D" w:rsidRPr="00A84B09" w:rsidRDefault="00D55BD7" w:rsidP="00D55BD7">
      <w:pPr>
        <w:pStyle w:val="ae"/>
        <w:ind w:firstLine="567"/>
        <w:jc w:val="center"/>
        <w:rPr>
          <w:sz w:val="25"/>
          <w:szCs w:val="25"/>
        </w:rPr>
      </w:pPr>
      <w:r w:rsidRPr="00A84B09">
        <w:rPr>
          <w:rFonts w:eastAsia="Times New Roman CYR"/>
          <w:sz w:val="28"/>
        </w:rPr>
        <w:t>_________</w:t>
      </w:r>
      <w:r w:rsidR="003E0F14" w:rsidRPr="00A84B09">
        <w:rPr>
          <w:rFonts w:eastAsia="Times New Roman CYR"/>
          <w:sz w:val="28"/>
        </w:rPr>
        <w:t>______________</w:t>
      </w:r>
      <w:r w:rsidRPr="00A84B09">
        <w:rPr>
          <w:rFonts w:eastAsia="Times New Roman CYR"/>
          <w:sz w:val="28"/>
        </w:rPr>
        <w:t>________</w:t>
      </w:r>
      <w:r w:rsidR="00685E5D" w:rsidRPr="00A84B09">
        <w:rPr>
          <w:sz w:val="25"/>
          <w:szCs w:val="25"/>
        </w:rPr>
        <w:br w:type="page"/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lastRenderedPageBreak/>
        <w:t xml:space="preserve">Приложение </w:t>
      </w:r>
      <w:r w:rsidR="003E0F14" w:rsidRPr="00A84B09">
        <w:rPr>
          <w:sz w:val="28"/>
        </w:rPr>
        <w:t>№ </w:t>
      </w:r>
      <w:r w:rsidRPr="00A84B09">
        <w:rPr>
          <w:sz w:val="28"/>
        </w:rPr>
        <w:t>4</w:t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>к постановлению администрации</w:t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>города Чебоксары</w:t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 xml:space="preserve">от </w:t>
      </w:r>
      <w:r w:rsidR="0097445C">
        <w:rPr>
          <w:sz w:val="28"/>
        </w:rPr>
        <w:t>22.04.2022</w:t>
      </w:r>
      <w:r w:rsidRPr="00A84B09">
        <w:rPr>
          <w:sz w:val="28"/>
        </w:rPr>
        <w:t xml:space="preserve"> № </w:t>
      </w:r>
      <w:r w:rsidR="0097445C">
        <w:rPr>
          <w:sz w:val="28"/>
        </w:rPr>
        <w:t>1396</w:t>
      </w:r>
    </w:p>
    <w:p w:rsidR="00685E5D" w:rsidRPr="008036AD" w:rsidRDefault="00685E5D" w:rsidP="008036AD">
      <w:pPr>
        <w:widowControl/>
        <w:spacing w:after="200"/>
        <w:ind w:left="4536"/>
        <w:rPr>
          <w:sz w:val="16"/>
          <w:szCs w:val="16"/>
        </w:rPr>
      </w:pPr>
    </w:p>
    <w:p w:rsidR="00BE20A6" w:rsidRPr="00A84B09" w:rsidRDefault="00685E5D" w:rsidP="000819D7">
      <w:pPr>
        <w:pStyle w:val="ae"/>
        <w:spacing w:line="233" w:lineRule="auto"/>
        <w:ind w:firstLine="567"/>
        <w:jc w:val="center"/>
        <w:rPr>
          <w:rFonts w:eastAsia="Times New Roman CYR"/>
          <w:b/>
          <w:sz w:val="28"/>
        </w:rPr>
      </w:pPr>
      <w:proofErr w:type="gramStart"/>
      <w:r w:rsidRPr="00A84B09">
        <w:rPr>
          <w:rFonts w:eastAsia="Times New Roman CYR"/>
          <w:b/>
          <w:sz w:val="28"/>
        </w:rPr>
        <w:t xml:space="preserve">Перечень должностей муниципальной службы ведущих специалистов-экспертов территориальных, отраслевых и функциональных органов администрации города Чебоксары, </w:t>
      </w:r>
      <w:r w:rsidR="000819D7" w:rsidRPr="00A84B09">
        <w:rPr>
          <w:rFonts w:eastAsia="Times New Roman CYR"/>
          <w:b/>
          <w:sz w:val="28"/>
        </w:rPr>
        <w:t>на</w:t>
      </w:r>
      <w:r w:rsidR="008036AD">
        <w:rPr>
          <w:rFonts w:eastAsia="Times New Roman CYR"/>
          <w:b/>
          <w:sz w:val="28"/>
        </w:rPr>
        <w:t> </w:t>
      </w:r>
      <w:r w:rsidR="000819D7" w:rsidRPr="00A84B09">
        <w:rPr>
          <w:rFonts w:eastAsia="Times New Roman CYR"/>
          <w:b/>
          <w:sz w:val="28"/>
        </w:rPr>
        <w:t xml:space="preserve">которые </w:t>
      </w:r>
      <w:r w:rsidR="00DA000B">
        <w:rPr>
          <w:rFonts w:eastAsia="Times New Roman CYR"/>
          <w:b/>
          <w:sz w:val="28"/>
        </w:rPr>
        <w:t xml:space="preserve">не </w:t>
      </w:r>
      <w:r w:rsidR="000819D7" w:rsidRPr="00A84B09">
        <w:rPr>
          <w:rFonts w:eastAsia="Times New Roman CYR"/>
          <w:b/>
          <w:sz w:val="28"/>
        </w:rPr>
        <w:t>распространяются ограничения, налагаемые на</w:t>
      </w:r>
      <w:r w:rsidR="008036AD">
        <w:rPr>
          <w:rFonts w:eastAsia="Times New Roman CYR"/>
          <w:b/>
          <w:sz w:val="28"/>
        </w:rPr>
        <w:t> </w:t>
      </w:r>
      <w:r w:rsidR="000819D7" w:rsidRPr="00A84B09">
        <w:rPr>
          <w:rFonts w:eastAsia="Times New Roman CYR"/>
          <w:b/>
          <w:sz w:val="28"/>
        </w:rPr>
        <w:t>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 № 273-ФЗ «О</w:t>
      </w:r>
      <w:r w:rsidR="008036AD">
        <w:rPr>
          <w:rFonts w:eastAsia="Times New Roman CYR"/>
          <w:b/>
          <w:sz w:val="28"/>
        </w:rPr>
        <w:t> </w:t>
      </w:r>
      <w:r w:rsidR="000819D7" w:rsidRPr="00A84B09">
        <w:rPr>
          <w:rFonts w:eastAsia="Times New Roman CYR"/>
          <w:b/>
          <w:sz w:val="28"/>
        </w:rPr>
        <w:t>противодействии коррупции»</w:t>
      </w:r>
      <w:proofErr w:type="gramEnd"/>
    </w:p>
    <w:p w:rsidR="000819D7" w:rsidRPr="00A84B09" w:rsidRDefault="000819D7" w:rsidP="000819D7">
      <w:pPr>
        <w:pStyle w:val="ae"/>
        <w:spacing w:line="233" w:lineRule="auto"/>
        <w:ind w:firstLine="567"/>
        <w:jc w:val="center"/>
        <w:rPr>
          <w:rFonts w:eastAsia="Times New Roman CYR"/>
          <w:sz w:val="28"/>
        </w:rPr>
      </w:pPr>
    </w:p>
    <w:p w:rsidR="00685E5D" w:rsidRPr="00A84B09" w:rsidRDefault="002569E8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по специальной и мобилизационной работе администрации Московского района города Чебоксары;</w:t>
      </w:r>
    </w:p>
    <w:p w:rsidR="000F5599" w:rsidRPr="00A84B09" w:rsidRDefault="000F5599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отдела контроля и исполнения администрации Калининского района города Чебоксары;</w:t>
      </w:r>
    </w:p>
    <w:p w:rsidR="00BC4288" w:rsidRPr="00A84B09" w:rsidRDefault="00BC4288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отдела контроля и исполнения администрации Ленинского района города Чебоксары;</w:t>
      </w:r>
    </w:p>
    <w:p w:rsidR="00DF4151" w:rsidRPr="00A84B09" w:rsidRDefault="00DF4151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сектора информатизации отдела бухгалтерского учета, финансов и информатизации администрации Ленинского района города Чебоксары;</w:t>
      </w:r>
    </w:p>
    <w:p w:rsidR="009D4F17" w:rsidRPr="00A84B09" w:rsidRDefault="009D4F17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отдела бухгалтерского учета и отчетности управления архитектуры и градостроительства администрации города Чебоксары;</w:t>
      </w:r>
    </w:p>
    <w:p w:rsidR="00446118" w:rsidRPr="00A84B09" w:rsidRDefault="00446118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сектора информационной работы, анализа и статистической отчетности управления образования администрации города Чебоксары;</w:t>
      </w:r>
    </w:p>
    <w:p w:rsidR="00446118" w:rsidRPr="00A84B09" w:rsidRDefault="00446118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 xml:space="preserve"> ведущий специалист-эксперт сектора организационно-контрольной работы и делопроизводства управления образования администрации города Чебоксары;</w:t>
      </w:r>
    </w:p>
    <w:p w:rsidR="00FA09FA" w:rsidRPr="00A84B09" w:rsidRDefault="00FA09FA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отдела аренды и организационно-контрольной работы Чебоксарского городского комитета по управлению имуществом администрации города Чебоксары;</w:t>
      </w:r>
    </w:p>
    <w:p w:rsidR="002569E8" w:rsidRPr="00A84B09" w:rsidRDefault="00121430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отдела бюджетной и налоговой политики финансового управления администрации города Чебоксары;</w:t>
      </w:r>
    </w:p>
    <w:p w:rsidR="00121430" w:rsidRPr="00A84B09" w:rsidRDefault="00121430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отдела бухгалтерского учета и отчетности финансового управления администрации города Чебоксары;</w:t>
      </w:r>
    </w:p>
    <w:p w:rsidR="007D0A05" w:rsidRPr="00A84B09" w:rsidRDefault="007D0A05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отдела юридического, информационного обеспечения и делопроизводства финансового управления администрации города Чебоксары;</w:t>
      </w:r>
    </w:p>
    <w:p w:rsidR="00121430" w:rsidRPr="00A84B09" w:rsidRDefault="00121430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сектора автоматизированных систем финансовых расчетов отдела юридического, информационного обеспечения и делопроизводства финансового управления администрации города Чебоксары</w:t>
      </w:r>
      <w:r w:rsidR="00E85A27" w:rsidRPr="00A84B09">
        <w:rPr>
          <w:rFonts w:eastAsia="Times New Roman CYR"/>
          <w:sz w:val="28"/>
        </w:rPr>
        <w:t>.</w:t>
      </w:r>
    </w:p>
    <w:p w:rsidR="00685E5D" w:rsidRPr="002539D3" w:rsidRDefault="003E0F14" w:rsidP="00E85A27">
      <w:pPr>
        <w:widowControl/>
        <w:spacing w:after="200" w:line="276" w:lineRule="auto"/>
        <w:jc w:val="center"/>
        <w:rPr>
          <w:rFonts w:eastAsia="Times New Roman"/>
          <w:color w:val="FF0000"/>
          <w:sz w:val="25"/>
          <w:szCs w:val="25"/>
        </w:rPr>
      </w:pPr>
      <w:r w:rsidRPr="00A84B09">
        <w:rPr>
          <w:rFonts w:eastAsia="Times New Roman CYR"/>
          <w:sz w:val="28"/>
          <w:szCs w:val="28"/>
        </w:rPr>
        <w:t>__________________</w:t>
      </w:r>
      <w:r w:rsidR="00A23CD4" w:rsidRPr="00A84B09">
        <w:rPr>
          <w:rFonts w:eastAsia="Times New Roman CYR"/>
          <w:sz w:val="28"/>
          <w:szCs w:val="28"/>
        </w:rPr>
        <w:t>________________</w:t>
      </w:r>
      <w:bookmarkStart w:id="0" w:name="_GoBack"/>
      <w:bookmarkEnd w:id="0"/>
    </w:p>
    <w:sectPr w:rsidR="00685E5D" w:rsidRPr="002539D3" w:rsidSect="008036AD">
      <w:headerReference w:type="default" r:id="rId9"/>
      <w:footerReference w:type="default" r:id="rId10"/>
      <w:pgSz w:w="11906" w:h="16838"/>
      <w:pgMar w:top="1134" w:right="850" w:bottom="993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C1" w:rsidRDefault="007779C1" w:rsidP="00CD5983">
      <w:r>
        <w:separator/>
      </w:r>
    </w:p>
  </w:endnote>
  <w:endnote w:type="continuationSeparator" w:id="0">
    <w:p w:rsidR="007779C1" w:rsidRDefault="007779C1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C1" w:rsidRPr="00121430" w:rsidRDefault="007779C1" w:rsidP="00112BFC">
    <w:pPr>
      <w:pStyle w:val="ab"/>
      <w:jc w:val="right"/>
      <w:rPr>
        <w:sz w:val="16"/>
        <w:szCs w:val="16"/>
      </w:rPr>
    </w:pPr>
    <w:r w:rsidRPr="00121430">
      <w:rPr>
        <w:sz w:val="16"/>
        <w:szCs w:val="16"/>
      </w:rPr>
      <w:t>020-</w:t>
    </w:r>
    <w:r>
      <w:rPr>
        <w:sz w:val="16"/>
        <w:szCs w:val="16"/>
      </w:rPr>
      <w:t>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C1" w:rsidRDefault="007779C1" w:rsidP="00CD5983">
      <w:r>
        <w:separator/>
      </w:r>
    </w:p>
  </w:footnote>
  <w:footnote w:type="continuationSeparator" w:id="0">
    <w:p w:rsidR="007779C1" w:rsidRDefault="007779C1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4099"/>
      <w:docPartObj>
        <w:docPartGallery w:val="Page Numbers (Top of Page)"/>
        <w:docPartUnique/>
      </w:docPartObj>
    </w:sdtPr>
    <w:sdtContent>
      <w:p w:rsidR="007779C1" w:rsidRDefault="007779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45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7A7F"/>
    <w:rsid w:val="00021FBA"/>
    <w:rsid w:val="00026774"/>
    <w:rsid w:val="00047AD2"/>
    <w:rsid w:val="000569B8"/>
    <w:rsid w:val="00057ED9"/>
    <w:rsid w:val="00061C71"/>
    <w:rsid w:val="000633C6"/>
    <w:rsid w:val="00072660"/>
    <w:rsid w:val="00077A82"/>
    <w:rsid w:val="00080EF5"/>
    <w:rsid w:val="000819D7"/>
    <w:rsid w:val="00094499"/>
    <w:rsid w:val="000A5922"/>
    <w:rsid w:val="000B0C2C"/>
    <w:rsid w:val="000B4207"/>
    <w:rsid w:val="000B690A"/>
    <w:rsid w:val="000C248A"/>
    <w:rsid w:val="000D6F72"/>
    <w:rsid w:val="000D7D06"/>
    <w:rsid w:val="000E7259"/>
    <w:rsid w:val="000F5599"/>
    <w:rsid w:val="00104CC1"/>
    <w:rsid w:val="0011015E"/>
    <w:rsid w:val="001116A5"/>
    <w:rsid w:val="00112BFC"/>
    <w:rsid w:val="00113EE3"/>
    <w:rsid w:val="00121430"/>
    <w:rsid w:val="00153DB8"/>
    <w:rsid w:val="00170969"/>
    <w:rsid w:val="001749E4"/>
    <w:rsid w:val="00175D02"/>
    <w:rsid w:val="00176BEE"/>
    <w:rsid w:val="001934E3"/>
    <w:rsid w:val="001940D8"/>
    <w:rsid w:val="00195934"/>
    <w:rsid w:val="001A6E9C"/>
    <w:rsid w:val="001A7F06"/>
    <w:rsid w:val="001E7A99"/>
    <w:rsid w:val="001F4797"/>
    <w:rsid w:val="00211ED8"/>
    <w:rsid w:val="00215A86"/>
    <w:rsid w:val="002273AB"/>
    <w:rsid w:val="00230E13"/>
    <w:rsid w:val="0023365C"/>
    <w:rsid w:val="00234672"/>
    <w:rsid w:val="002539D3"/>
    <w:rsid w:val="00253B6E"/>
    <w:rsid w:val="002569E8"/>
    <w:rsid w:val="0026320F"/>
    <w:rsid w:val="002662BF"/>
    <w:rsid w:val="00270418"/>
    <w:rsid w:val="002728C7"/>
    <w:rsid w:val="00273A7E"/>
    <w:rsid w:val="0028245E"/>
    <w:rsid w:val="002A0DCE"/>
    <w:rsid w:val="002A6583"/>
    <w:rsid w:val="002B3BAE"/>
    <w:rsid w:val="002F44FF"/>
    <w:rsid w:val="00310BAC"/>
    <w:rsid w:val="00333899"/>
    <w:rsid w:val="003339B4"/>
    <w:rsid w:val="00355776"/>
    <w:rsid w:val="0036277C"/>
    <w:rsid w:val="00383955"/>
    <w:rsid w:val="003B2FA9"/>
    <w:rsid w:val="003B4E35"/>
    <w:rsid w:val="003C1B2B"/>
    <w:rsid w:val="003C6B19"/>
    <w:rsid w:val="003E0F14"/>
    <w:rsid w:val="003F7F04"/>
    <w:rsid w:val="00405315"/>
    <w:rsid w:val="00410B6B"/>
    <w:rsid w:val="0041390E"/>
    <w:rsid w:val="00434793"/>
    <w:rsid w:val="00434DD2"/>
    <w:rsid w:val="004356DC"/>
    <w:rsid w:val="00444093"/>
    <w:rsid w:val="00446118"/>
    <w:rsid w:val="00460C02"/>
    <w:rsid w:val="0046333D"/>
    <w:rsid w:val="004658D7"/>
    <w:rsid w:val="00485DA6"/>
    <w:rsid w:val="00490F84"/>
    <w:rsid w:val="004933E8"/>
    <w:rsid w:val="004B7174"/>
    <w:rsid w:val="004C7A5C"/>
    <w:rsid w:val="004D057B"/>
    <w:rsid w:val="004D1BAF"/>
    <w:rsid w:val="004D2133"/>
    <w:rsid w:val="004D3596"/>
    <w:rsid w:val="004E447A"/>
    <w:rsid w:val="004E6672"/>
    <w:rsid w:val="004F62F6"/>
    <w:rsid w:val="004F6D72"/>
    <w:rsid w:val="004F73E1"/>
    <w:rsid w:val="00515115"/>
    <w:rsid w:val="0052364D"/>
    <w:rsid w:val="00524E56"/>
    <w:rsid w:val="00525CD4"/>
    <w:rsid w:val="00526C27"/>
    <w:rsid w:val="00534F3C"/>
    <w:rsid w:val="005362A5"/>
    <w:rsid w:val="005762AC"/>
    <w:rsid w:val="0058662D"/>
    <w:rsid w:val="005918F2"/>
    <w:rsid w:val="00593ED3"/>
    <w:rsid w:val="0059497F"/>
    <w:rsid w:val="005B1D63"/>
    <w:rsid w:val="005D18B8"/>
    <w:rsid w:val="005D3CF9"/>
    <w:rsid w:val="00600524"/>
    <w:rsid w:val="0061489E"/>
    <w:rsid w:val="00622499"/>
    <w:rsid w:val="00636D4C"/>
    <w:rsid w:val="006378E7"/>
    <w:rsid w:val="00674A90"/>
    <w:rsid w:val="00685E5D"/>
    <w:rsid w:val="006A164A"/>
    <w:rsid w:val="006B0445"/>
    <w:rsid w:val="006B759D"/>
    <w:rsid w:val="006C4391"/>
    <w:rsid w:val="006C4E19"/>
    <w:rsid w:val="006C648B"/>
    <w:rsid w:val="006D02DA"/>
    <w:rsid w:val="006D1817"/>
    <w:rsid w:val="006D6F2B"/>
    <w:rsid w:val="006F4EA7"/>
    <w:rsid w:val="006F6284"/>
    <w:rsid w:val="007238F2"/>
    <w:rsid w:val="00724E01"/>
    <w:rsid w:val="007321EC"/>
    <w:rsid w:val="0073280C"/>
    <w:rsid w:val="0073436E"/>
    <w:rsid w:val="00734955"/>
    <w:rsid w:val="007455BE"/>
    <w:rsid w:val="00756022"/>
    <w:rsid w:val="00756DC9"/>
    <w:rsid w:val="007650E6"/>
    <w:rsid w:val="007672AB"/>
    <w:rsid w:val="007779C1"/>
    <w:rsid w:val="007929F2"/>
    <w:rsid w:val="00794C24"/>
    <w:rsid w:val="007B4D71"/>
    <w:rsid w:val="007D0A05"/>
    <w:rsid w:val="007D26EB"/>
    <w:rsid w:val="007D3281"/>
    <w:rsid w:val="007E1C39"/>
    <w:rsid w:val="008036AD"/>
    <w:rsid w:val="00804DF6"/>
    <w:rsid w:val="0081156A"/>
    <w:rsid w:val="00816D1C"/>
    <w:rsid w:val="00823718"/>
    <w:rsid w:val="00847DE0"/>
    <w:rsid w:val="008543C1"/>
    <w:rsid w:val="00862615"/>
    <w:rsid w:val="008728BA"/>
    <w:rsid w:val="00876F48"/>
    <w:rsid w:val="00877704"/>
    <w:rsid w:val="00877F46"/>
    <w:rsid w:val="008869B8"/>
    <w:rsid w:val="008A7A29"/>
    <w:rsid w:val="008C1146"/>
    <w:rsid w:val="008C14EB"/>
    <w:rsid w:val="008C38D4"/>
    <w:rsid w:val="008E68EC"/>
    <w:rsid w:val="00901245"/>
    <w:rsid w:val="00906D41"/>
    <w:rsid w:val="00913C15"/>
    <w:rsid w:val="00931912"/>
    <w:rsid w:val="00933D27"/>
    <w:rsid w:val="009348E0"/>
    <w:rsid w:val="009456D5"/>
    <w:rsid w:val="0094777D"/>
    <w:rsid w:val="0097445C"/>
    <w:rsid w:val="009852E1"/>
    <w:rsid w:val="00987D97"/>
    <w:rsid w:val="009A21DC"/>
    <w:rsid w:val="009D0C69"/>
    <w:rsid w:val="009D4F17"/>
    <w:rsid w:val="009D5314"/>
    <w:rsid w:val="009F3120"/>
    <w:rsid w:val="009F4C37"/>
    <w:rsid w:val="00A0214C"/>
    <w:rsid w:val="00A03CDB"/>
    <w:rsid w:val="00A0540C"/>
    <w:rsid w:val="00A130A7"/>
    <w:rsid w:val="00A14F2A"/>
    <w:rsid w:val="00A23B19"/>
    <w:rsid w:val="00A23CD4"/>
    <w:rsid w:val="00A24372"/>
    <w:rsid w:val="00A31867"/>
    <w:rsid w:val="00A4740F"/>
    <w:rsid w:val="00A6751E"/>
    <w:rsid w:val="00A75DC3"/>
    <w:rsid w:val="00A84B09"/>
    <w:rsid w:val="00A8580B"/>
    <w:rsid w:val="00AA2BDC"/>
    <w:rsid w:val="00AA5F78"/>
    <w:rsid w:val="00AB1F5D"/>
    <w:rsid w:val="00AB2F2D"/>
    <w:rsid w:val="00AB6E69"/>
    <w:rsid w:val="00AD0B6C"/>
    <w:rsid w:val="00AD1765"/>
    <w:rsid w:val="00AD645F"/>
    <w:rsid w:val="00AF36DF"/>
    <w:rsid w:val="00AF51AA"/>
    <w:rsid w:val="00AF7CDE"/>
    <w:rsid w:val="00B10191"/>
    <w:rsid w:val="00B121A6"/>
    <w:rsid w:val="00B17CB1"/>
    <w:rsid w:val="00B20CC6"/>
    <w:rsid w:val="00B37D89"/>
    <w:rsid w:val="00B41CC1"/>
    <w:rsid w:val="00B475A0"/>
    <w:rsid w:val="00B633D0"/>
    <w:rsid w:val="00B66725"/>
    <w:rsid w:val="00B710DA"/>
    <w:rsid w:val="00B71105"/>
    <w:rsid w:val="00B74C68"/>
    <w:rsid w:val="00B83851"/>
    <w:rsid w:val="00B919DE"/>
    <w:rsid w:val="00BA36AA"/>
    <w:rsid w:val="00BA3FB7"/>
    <w:rsid w:val="00BB04DF"/>
    <w:rsid w:val="00BB143E"/>
    <w:rsid w:val="00BB43F5"/>
    <w:rsid w:val="00BC4288"/>
    <w:rsid w:val="00BC5E50"/>
    <w:rsid w:val="00BC7E36"/>
    <w:rsid w:val="00BD4787"/>
    <w:rsid w:val="00BD4967"/>
    <w:rsid w:val="00BE20A6"/>
    <w:rsid w:val="00BE2F0C"/>
    <w:rsid w:val="00BF399B"/>
    <w:rsid w:val="00C00AFC"/>
    <w:rsid w:val="00C018B2"/>
    <w:rsid w:val="00C13833"/>
    <w:rsid w:val="00C20955"/>
    <w:rsid w:val="00C21968"/>
    <w:rsid w:val="00C32FEF"/>
    <w:rsid w:val="00C440A7"/>
    <w:rsid w:val="00C5592A"/>
    <w:rsid w:val="00C5686A"/>
    <w:rsid w:val="00C56E87"/>
    <w:rsid w:val="00C722C9"/>
    <w:rsid w:val="00C80EC9"/>
    <w:rsid w:val="00C81B5C"/>
    <w:rsid w:val="00C829A9"/>
    <w:rsid w:val="00C97EF4"/>
    <w:rsid w:val="00CA1A99"/>
    <w:rsid w:val="00CD5983"/>
    <w:rsid w:val="00CD5BBC"/>
    <w:rsid w:val="00CD7D8A"/>
    <w:rsid w:val="00CE010C"/>
    <w:rsid w:val="00CE5A90"/>
    <w:rsid w:val="00CE65E6"/>
    <w:rsid w:val="00CF3650"/>
    <w:rsid w:val="00CF643B"/>
    <w:rsid w:val="00D006AF"/>
    <w:rsid w:val="00D02E48"/>
    <w:rsid w:val="00D156DA"/>
    <w:rsid w:val="00D46B54"/>
    <w:rsid w:val="00D51E51"/>
    <w:rsid w:val="00D55BD7"/>
    <w:rsid w:val="00D67E36"/>
    <w:rsid w:val="00D703DC"/>
    <w:rsid w:val="00D740DD"/>
    <w:rsid w:val="00D747EE"/>
    <w:rsid w:val="00D75C75"/>
    <w:rsid w:val="00D90471"/>
    <w:rsid w:val="00DA000B"/>
    <w:rsid w:val="00DB30BC"/>
    <w:rsid w:val="00DB5D95"/>
    <w:rsid w:val="00DD16DA"/>
    <w:rsid w:val="00DE2B7F"/>
    <w:rsid w:val="00DF4151"/>
    <w:rsid w:val="00E01CE1"/>
    <w:rsid w:val="00E021EC"/>
    <w:rsid w:val="00E07A3C"/>
    <w:rsid w:val="00E278E7"/>
    <w:rsid w:val="00E3629A"/>
    <w:rsid w:val="00E45D9E"/>
    <w:rsid w:val="00E52C24"/>
    <w:rsid w:val="00E75589"/>
    <w:rsid w:val="00E7653D"/>
    <w:rsid w:val="00E82D52"/>
    <w:rsid w:val="00E85A27"/>
    <w:rsid w:val="00E85FA1"/>
    <w:rsid w:val="00E8752C"/>
    <w:rsid w:val="00E90493"/>
    <w:rsid w:val="00EA397C"/>
    <w:rsid w:val="00EB1B45"/>
    <w:rsid w:val="00EB1CC8"/>
    <w:rsid w:val="00EB45B8"/>
    <w:rsid w:val="00EC1D08"/>
    <w:rsid w:val="00EC7F60"/>
    <w:rsid w:val="00EE431B"/>
    <w:rsid w:val="00F021F3"/>
    <w:rsid w:val="00F167EB"/>
    <w:rsid w:val="00F2143C"/>
    <w:rsid w:val="00F26CA4"/>
    <w:rsid w:val="00F30E0C"/>
    <w:rsid w:val="00F40C74"/>
    <w:rsid w:val="00F53AB2"/>
    <w:rsid w:val="00F6131C"/>
    <w:rsid w:val="00F62A13"/>
    <w:rsid w:val="00F8514F"/>
    <w:rsid w:val="00F95781"/>
    <w:rsid w:val="00FA09FA"/>
    <w:rsid w:val="00FB513C"/>
    <w:rsid w:val="00FB7149"/>
    <w:rsid w:val="00FC1EFA"/>
    <w:rsid w:val="00FC3496"/>
    <w:rsid w:val="00FC4FE2"/>
    <w:rsid w:val="00FE0272"/>
    <w:rsid w:val="00FF0920"/>
    <w:rsid w:val="00FF1B81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gcheb_mashburo2</cp:lastModifiedBy>
  <cp:revision>43</cp:revision>
  <cp:lastPrinted>2021-12-28T10:40:00Z</cp:lastPrinted>
  <dcterms:created xsi:type="dcterms:W3CDTF">2021-11-26T07:54:00Z</dcterms:created>
  <dcterms:modified xsi:type="dcterms:W3CDTF">2022-04-25T12:23:00Z</dcterms:modified>
</cp:coreProperties>
</file>