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792302" w:rsidTr="00792302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1062" w:rsidRPr="00DC4344" w:rsidRDefault="005D1062" w:rsidP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</w:t>
            </w:r>
            <w:r w:rsidRPr="00DC43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  <w:p w:rsidR="005D1062" w:rsidRPr="00DC4344" w:rsidRDefault="005D1062" w:rsidP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proofErr w:type="gramStart"/>
            <w:r w:rsidRPr="00DC43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4344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депутатов</w:t>
            </w:r>
          </w:p>
          <w:p w:rsidR="005D1062" w:rsidRPr="00DC4344" w:rsidRDefault="005D1062" w:rsidP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DC4344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DC4344">
              <w:rPr>
                <w:rFonts w:ascii="Times New Roman" w:hAnsi="Times New Roman" w:cs="Times New Roman"/>
                <w:sz w:val="24"/>
                <w:szCs w:val="24"/>
              </w:rPr>
              <w:t xml:space="preserve"> Канаш </w:t>
            </w:r>
          </w:p>
          <w:p w:rsidR="005D1062" w:rsidRPr="00DC4344" w:rsidRDefault="005D1062" w:rsidP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3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DC43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4344">
              <w:rPr>
                <w:rFonts w:ascii="Times New Roman" w:hAnsi="Times New Roman" w:cs="Times New Roman"/>
                <w:sz w:val="24"/>
                <w:szCs w:val="24"/>
              </w:rPr>
              <w:t xml:space="preserve"> «  »     2021 года № </w:t>
            </w:r>
          </w:p>
          <w:p w:rsidR="005D1062" w:rsidRPr="00DC4344" w:rsidRDefault="005D1062" w:rsidP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62" w:rsidRDefault="005D1062" w:rsidP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43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Изменения вносимые в приложение 9 к бюджету города Канаш на 2021 год и на плановый период 2022 и 2023 годов "Распределение бюджетных ассигнований по целевым статьям (муниципальным программам города Канаш и непрограммным направлениям деятельности), группам (группам и подгруппам) видов расходов, разделам, подразделам классификации  расходов бюджета города Канаш на 2021 год»</w:t>
            </w:r>
          </w:p>
          <w:p w:rsidR="005D1062" w:rsidRDefault="005D1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6D5063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D5063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D5063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45 370,6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-5 914,4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-5 914,4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-3 776,2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-3 721,5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4 493,9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4 493,9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4 493,9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-4 305,6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-4 305,6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-4 305,6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-1 361,3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-1 361,3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-1 361,3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безопасности населения на водных объектах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развертыванием и содержанием пунктов временного размещения, питание для эвакуируемых граждан за счет средств резервного фонда Кабинета Министров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 w:rsidP="00C10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0871" w:rsidRP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0871" w:rsidRP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-524,8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-524,8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0871" w:rsidRP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1 374,4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"Автомобильные дороги"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1 374,4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Ч210374210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23 661,1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23 661,1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 w:rsidP="00C10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0871" w:rsidRP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 Канаш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9 531,7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9 531,7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14 614,7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14 614,7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14 614,7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14 614,7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14 614,7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-5 083,0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государственных (муниципальных) гарантий без права регрессного требования гаранта к принципалу или уступки гаранту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бенефициара к принципалу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"Управление общественными финансами и муниципальным долгом города Канаш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-534,0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20 708,3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20 708,3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функций по использованию муниципального жилищного фонда,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 w:rsidP="00C10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граждан в 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городе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1 320,0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"Формирование современной городской среды на территории 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Чувашской Республики"</w:t>
            </w:r>
            <w:r w:rsidR="00C108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2018-2022 годы</w:t>
            </w:r>
            <w:bookmarkStart w:id="0" w:name="_GoBack"/>
            <w:bookmarkEnd w:id="0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-1 379,8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-1 379,8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-1 379,8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-1 048,7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-1 048,7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-1 048,7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6D50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6D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D5063" w:rsidRDefault="00A17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</w:tbl>
    <w:p w:rsidR="00A176B6" w:rsidRDefault="00A176B6"/>
    <w:sectPr w:rsidR="00A176B6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2"/>
    <w:rsid w:val="005D1062"/>
    <w:rsid w:val="006D5063"/>
    <w:rsid w:val="00792302"/>
    <w:rsid w:val="00A176B6"/>
    <w:rsid w:val="00C1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697A6B-9A23-4550-BA28-857D9F49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5115</Words>
  <Characters>29161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12.01.2021 16:12:10</dc:subject>
  <dc:creator>Keysystems.DWH.ReportDesigner</dc:creator>
  <cp:keywords/>
  <dc:description/>
  <cp:lastModifiedBy>budsec</cp:lastModifiedBy>
  <cp:revision>4</cp:revision>
  <dcterms:created xsi:type="dcterms:W3CDTF">2021-12-22T10:15:00Z</dcterms:created>
  <dcterms:modified xsi:type="dcterms:W3CDTF">2021-12-22T11:28:00Z</dcterms:modified>
</cp:coreProperties>
</file>