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E7" w:rsidRDefault="002416E7">
      <w:bookmarkStart w:id="0" w:name="_GoBack"/>
      <w:bookmarkEnd w:id="0"/>
    </w:p>
    <w:tbl>
      <w:tblPr>
        <w:tblpPr w:leftFromText="180" w:rightFromText="180" w:vertAnchor="text" w:horzAnchor="margin" w:tblpY="-306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14CA8" w:rsidTr="00814CA8">
        <w:trPr>
          <w:cantSplit/>
          <w:trHeight w:val="1975"/>
        </w:trPr>
        <w:tc>
          <w:tcPr>
            <w:tcW w:w="4195" w:type="dxa"/>
          </w:tcPr>
          <w:p w:rsidR="00814CA8" w:rsidRDefault="00814CA8" w:rsidP="00814CA8">
            <w:pPr>
              <w:rPr>
                <w:b/>
                <w:bCs/>
                <w:noProof/>
                <w:color w:val="000000"/>
                <w:sz w:val="22"/>
              </w:rPr>
            </w:pPr>
          </w:p>
          <w:p w:rsidR="00814CA8" w:rsidRDefault="00814CA8" w:rsidP="00814CA8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814CA8" w:rsidRDefault="00814CA8" w:rsidP="00814CA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14CA8" w:rsidRDefault="00814CA8" w:rsidP="00814CA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14CA8" w:rsidRPr="00286827" w:rsidRDefault="00814CA8" w:rsidP="00814CA8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14CA8" w:rsidRPr="00EA5B9F" w:rsidRDefault="00814CA8" w:rsidP="00814CA8">
            <w:pPr>
              <w:rPr>
                <w:sz w:val="10"/>
                <w:szCs w:val="10"/>
              </w:rPr>
            </w:pPr>
          </w:p>
          <w:p w:rsidR="00814CA8" w:rsidRPr="00EA5B9F" w:rsidRDefault="00814CA8" w:rsidP="00814CA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EA5B9F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814CA8" w:rsidRPr="00AC3C97" w:rsidRDefault="00814CA8" w:rsidP="00814CA8">
            <w:pPr>
              <w:rPr>
                <w:sz w:val="10"/>
                <w:szCs w:val="10"/>
              </w:rPr>
            </w:pPr>
          </w:p>
          <w:p w:rsidR="00814CA8" w:rsidRPr="00AC3C97" w:rsidRDefault="002416E7" w:rsidP="00814CA8">
            <w:pPr>
              <w:pStyle w:val="a3"/>
              <w:tabs>
                <w:tab w:val="left" w:pos="1326"/>
                <w:tab w:val="center" w:pos="2007"/>
              </w:tabs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2416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03.12.</w:t>
            </w:r>
            <w:r w:rsidR="00DF20C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2021</w:t>
            </w:r>
            <w:r w:rsidR="00814CA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819</w:t>
            </w:r>
            <w:r w:rsidR="00814CA8" w:rsidRPr="003451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14CA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814CA8" w:rsidRPr="00286827" w:rsidRDefault="00814CA8" w:rsidP="00814CA8">
            <w:pPr>
              <w:rPr>
                <w:noProof/>
                <w:color w:val="000000"/>
                <w:sz w:val="6"/>
                <w:szCs w:val="6"/>
              </w:rPr>
            </w:pPr>
          </w:p>
          <w:p w:rsidR="00814CA8" w:rsidRDefault="00814CA8" w:rsidP="00814CA8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814CA8" w:rsidRDefault="00814CA8" w:rsidP="00814CA8">
            <w:pPr>
              <w:spacing w:before="120"/>
              <w:jc w:val="center"/>
              <w:rPr>
                <w:noProof/>
              </w:rPr>
            </w:pPr>
          </w:p>
          <w:p w:rsidR="00814CA8" w:rsidRDefault="00814CA8" w:rsidP="00814CA8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927CC26" wp14:editId="36CFBC53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108585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14CA8" w:rsidRPr="00286827" w:rsidRDefault="00814CA8" w:rsidP="00814CA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814CA8" w:rsidRPr="009662DC" w:rsidRDefault="00814CA8" w:rsidP="00814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814CA8" w:rsidRPr="00385DC7" w:rsidRDefault="00814CA8" w:rsidP="00814CA8"/>
          <w:p w:rsidR="00814CA8" w:rsidRDefault="00814CA8" w:rsidP="00814CA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14CA8" w:rsidRDefault="00814CA8" w:rsidP="00814CA8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14CA8" w:rsidRPr="00286827" w:rsidRDefault="00814CA8" w:rsidP="00814CA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14CA8" w:rsidRPr="00AC3C97" w:rsidRDefault="00814CA8" w:rsidP="00814CA8">
            <w:pPr>
              <w:rPr>
                <w:sz w:val="10"/>
                <w:szCs w:val="10"/>
              </w:rPr>
            </w:pPr>
          </w:p>
          <w:p w:rsidR="00814CA8" w:rsidRPr="00EA5B9F" w:rsidRDefault="00814CA8" w:rsidP="00814CA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EA5B9F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814CA8" w:rsidRPr="00286827" w:rsidRDefault="00814CA8" w:rsidP="00814CA8">
            <w:pPr>
              <w:rPr>
                <w:sz w:val="10"/>
                <w:szCs w:val="10"/>
              </w:rPr>
            </w:pPr>
          </w:p>
          <w:p w:rsidR="00814CA8" w:rsidRPr="00400EBE" w:rsidRDefault="00814CA8" w:rsidP="00814CA8">
            <w:pPr>
              <w:pStyle w:val="a3"/>
              <w:tabs>
                <w:tab w:val="left" w:pos="1012"/>
                <w:tab w:val="center" w:pos="2010"/>
              </w:tabs>
              <w:ind w:right="-35"/>
              <w:jc w:val="left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ab/>
            </w:r>
            <w:r w:rsidR="002416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03.12.</w:t>
            </w:r>
            <w:r w:rsidRPr="00C76E8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2021 </w:t>
            </w:r>
            <w:r w:rsidR="00C76E87" w:rsidRPr="00C76E8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Pr="003451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416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819</w:t>
            </w:r>
          </w:p>
          <w:p w:rsidR="00814CA8" w:rsidRPr="00286827" w:rsidRDefault="00814CA8" w:rsidP="00814CA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14CA8" w:rsidRDefault="00814CA8" w:rsidP="00814CA8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BD251E" w:rsidRDefault="00BD251E"/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C30" w:rsidRPr="00C47CF0" w:rsidTr="008B4420">
        <w:tc>
          <w:tcPr>
            <w:tcW w:w="4786" w:type="dxa"/>
          </w:tcPr>
          <w:p w:rsidR="00A31C30" w:rsidRPr="00C47CF0" w:rsidRDefault="00814CA8" w:rsidP="00A31C30">
            <w:pPr>
              <w:jc w:val="both"/>
              <w:rPr>
                <w:b/>
              </w:rPr>
            </w:pPr>
            <w:r w:rsidRPr="00814CA8">
              <w:rPr>
                <w:b/>
              </w:rPr>
              <w:t>О  внесении изменений в муниципальную программу Канашского района Чувашской Республики «Модернизация и развитие сферы жилищно-коммунального хозяйства» на 2019-2035 годы</w:t>
            </w:r>
          </w:p>
        </w:tc>
      </w:tr>
    </w:tbl>
    <w:p w:rsidR="00A31C30" w:rsidRDefault="00A31C30" w:rsidP="00A31C30">
      <w:pPr>
        <w:jc w:val="both"/>
      </w:pPr>
    </w:p>
    <w:p w:rsidR="00416166" w:rsidRDefault="00416166" w:rsidP="00A31C30">
      <w:pPr>
        <w:jc w:val="both"/>
      </w:pPr>
    </w:p>
    <w:p w:rsidR="00EA5B9F" w:rsidRPr="00EA5B9F" w:rsidRDefault="00A31C30" w:rsidP="00EA5B9F">
      <w:pPr>
        <w:ind w:firstLine="567"/>
        <w:jc w:val="both"/>
        <w:rPr>
          <w:b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r w:rsidR="00416166">
        <w:t>К</w:t>
      </w:r>
      <w:r w:rsidR="003E60F0">
        <w:t>анашского района от 08.06.2020</w:t>
      </w:r>
      <w:r>
        <w:t xml:space="preserve"> № </w:t>
      </w:r>
      <w:r w:rsidR="003E60F0">
        <w:t>252</w:t>
      </w:r>
      <w:r>
        <w:t xml:space="preserve"> «</w:t>
      </w:r>
      <w:r w:rsidR="00416166" w:rsidRPr="00416166">
        <w:t>Порядок разработки, реализации и оценки эффективности муниципальных программ Канашского района Чувашской Республики</w:t>
      </w:r>
      <w:r w:rsidR="00416166">
        <w:t>»</w:t>
      </w:r>
      <w:r w:rsidR="00EA5B9F">
        <w:t xml:space="preserve">, </w:t>
      </w:r>
      <w:r w:rsidR="00EA5B9F" w:rsidRPr="00EA5B9F">
        <w:rPr>
          <w:b/>
        </w:rPr>
        <w:t>Администрация Канашского района Чувашской Республики постановляет:</w:t>
      </w:r>
    </w:p>
    <w:p w:rsidR="00814CA8" w:rsidRDefault="00814CA8" w:rsidP="00814CA8">
      <w:pPr>
        <w:ind w:firstLine="567"/>
        <w:jc w:val="both"/>
      </w:pPr>
      <w:r>
        <w:tab/>
        <w:t>1. Внести в муниципальную  программу Канашского района Чувашской Республики «</w:t>
      </w:r>
      <w:r w:rsidRPr="00814CA8">
        <w:t>Модернизация и развитие сферы жилищно-коммунального хозяйства</w:t>
      </w:r>
      <w:r>
        <w:t>» на 2020-2035 годы, утвержденную постановлением администрации Канашского района Чувашской Республики от 28.12.2018 г. № 864 (с изменениями от 04.06.2019 г. №281, от 05.06.2020 г. №248</w:t>
      </w:r>
      <w:r w:rsidR="00DF20CA">
        <w:t>, от 29.01.2021 г. №61</w:t>
      </w:r>
      <w:r>
        <w:t>) следующее изменение:</w:t>
      </w:r>
    </w:p>
    <w:p w:rsidR="00814CA8" w:rsidRDefault="00814CA8" w:rsidP="00491ADC">
      <w:pPr>
        <w:ind w:firstLine="567"/>
        <w:jc w:val="both"/>
      </w:pPr>
      <w:r>
        <w:tab/>
        <w:t>изложить муниципальную программу Канашского района Чувашской Республики «</w:t>
      </w:r>
      <w:r w:rsidR="00491ADC" w:rsidRPr="00491ADC">
        <w:t>Модернизация и развитие сферы жилищно-коммунального хозяйства</w:t>
      </w:r>
      <w:r>
        <w:t>» на 2020-2035 годы (далее – Муниципальная программа) согласно Приложе</w:t>
      </w:r>
      <w:r w:rsidR="00491ADC">
        <w:t>нию к настоящему постановлению.</w:t>
      </w:r>
    </w:p>
    <w:p w:rsidR="00EA5B9F" w:rsidRDefault="00A31C30" w:rsidP="008221B7">
      <w:pPr>
        <w:ind w:firstLine="567"/>
        <w:jc w:val="both"/>
      </w:pPr>
      <w:r>
        <w:t xml:space="preserve">2.  </w:t>
      </w:r>
      <w:r w:rsidR="00EA5B9F" w:rsidRPr="00416166">
        <w:t>Контроль за исполнением настоящего постановления возложить на заместителя главы администрации</w:t>
      </w:r>
      <w:r w:rsidR="00EA5B9F">
        <w:t xml:space="preserve"> – начальника отдела по развитию общественной инфраструктуры администрации Канашского района Чувашской Республики </w:t>
      </w:r>
      <w:r w:rsidR="00345103">
        <w:t>Филиппову Е.В.</w:t>
      </w:r>
    </w:p>
    <w:p w:rsidR="00AD627E" w:rsidRPr="00AD627E" w:rsidRDefault="00EA5B9F" w:rsidP="00AD627E">
      <w:pPr>
        <w:ind w:right="-1" w:firstLine="567"/>
        <w:jc w:val="both"/>
      </w:pPr>
      <w:r>
        <w:t>3</w:t>
      </w:r>
      <w:r w:rsidRPr="00416166">
        <w:t xml:space="preserve">. </w:t>
      </w:r>
      <w:r w:rsidR="00416166" w:rsidRPr="00416166">
        <w:t xml:space="preserve">Настоящее постановление вступает в силу </w:t>
      </w:r>
      <w:r w:rsidR="00345103">
        <w:t xml:space="preserve">после </w:t>
      </w:r>
      <w:r w:rsidR="00AD627E">
        <w:t xml:space="preserve">его официального опубликования </w:t>
      </w:r>
      <w:r w:rsidR="00AD627E" w:rsidRPr="00AD627E">
        <w:t>и распространяется на правоотношения, возникшие с 1 января 2021 года.</w:t>
      </w:r>
    </w:p>
    <w:p w:rsidR="00A31C30" w:rsidRDefault="00A31C30" w:rsidP="00EA5B9F">
      <w:pPr>
        <w:ind w:firstLine="567"/>
        <w:jc w:val="both"/>
      </w:pPr>
    </w:p>
    <w:p w:rsidR="00A31C30" w:rsidRDefault="00A31C30" w:rsidP="00A31C30">
      <w:pPr>
        <w:jc w:val="both"/>
      </w:pPr>
    </w:p>
    <w:p w:rsidR="00A31C30" w:rsidRDefault="00A31C30" w:rsidP="00A31C30">
      <w:pPr>
        <w:jc w:val="both"/>
      </w:pPr>
    </w:p>
    <w:p w:rsidR="00A31C30" w:rsidRDefault="00A31C30" w:rsidP="00A31C30">
      <w:pPr>
        <w:jc w:val="both"/>
      </w:pPr>
    </w:p>
    <w:p w:rsidR="00A31C30" w:rsidRDefault="00DF20CA" w:rsidP="00A31C30">
      <w:pPr>
        <w:jc w:val="both"/>
      </w:pPr>
      <w:r>
        <w:t>Врио главы</w:t>
      </w:r>
      <w:r w:rsidR="00A31C30">
        <w:t xml:space="preserve"> администрации района                                             </w:t>
      </w:r>
      <w:r>
        <w:t xml:space="preserve">                               С</w:t>
      </w:r>
      <w:r w:rsidR="00A31C30">
        <w:t xml:space="preserve">.Н. </w:t>
      </w:r>
      <w:r>
        <w:t>Михайлов</w:t>
      </w:r>
    </w:p>
    <w:p w:rsidR="00A31C30" w:rsidRPr="00A32C79" w:rsidRDefault="00A31C30" w:rsidP="00A31C30">
      <w:pPr>
        <w:ind w:firstLine="720"/>
        <w:jc w:val="both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/>
    <w:p w:rsidR="00A31C30" w:rsidRDefault="00A31C30" w:rsidP="00A31C30">
      <w:pPr>
        <w:jc w:val="both"/>
      </w:pPr>
    </w:p>
    <w:p w:rsidR="00834365" w:rsidRDefault="00834365"/>
    <w:p w:rsidR="00814CA8" w:rsidRDefault="00814CA8" w:rsidP="00C76E87">
      <w:pPr>
        <w:autoSpaceDE w:val="0"/>
        <w:autoSpaceDN w:val="0"/>
      </w:pPr>
    </w:p>
    <w:p w:rsidR="00AD627E" w:rsidRDefault="00AD627E" w:rsidP="00C76E87">
      <w:pPr>
        <w:autoSpaceDE w:val="0"/>
        <w:autoSpaceDN w:val="0"/>
      </w:pPr>
    </w:p>
    <w:p w:rsidR="00AD627E" w:rsidRDefault="00AD627E" w:rsidP="00C76E87">
      <w:pPr>
        <w:autoSpaceDE w:val="0"/>
        <w:autoSpaceDN w:val="0"/>
        <w:rPr>
          <w:b/>
          <w:color w:val="000000"/>
          <w:sz w:val="26"/>
          <w:szCs w:val="26"/>
        </w:rPr>
      </w:pPr>
    </w:p>
    <w:p w:rsidR="00814CA8" w:rsidRPr="00CD120A" w:rsidRDefault="00814CA8" w:rsidP="00C76E87">
      <w:pPr>
        <w:widowControl w:val="0"/>
        <w:autoSpaceDE w:val="0"/>
        <w:autoSpaceDN w:val="0"/>
        <w:jc w:val="center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C76E87">
        <w:rPr>
          <w:color w:val="000000"/>
        </w:rPr>
        <w:t xml:space="preserve">                      </w:t>
      </w:r>
    </w:p>
    <w:p w:rsidR="00C76E87" w:rsidRPr="00CD120A" w:rsidRDefault="00C76E87" w:rsidP="00C76E87">
      <w:pPr>
        <w:widowControl w:val="0"/>
        <w:autoSpaceDE w:val="0"/>
        <w:autoSpaceDN w:val="0"/>
        <w:jc w:val="right"/>
        <w:outlineLvl w:val="0"/>
        <w:rPr>
          <w:color w:val="000000"/>
        </w:rPr>
      </w:pPr>
      <w:r w:rsidRPr="00CD120A">
        <w:rPr>
          <w:color w:val="000000"/>
        </w:rPr>
        <w:t>Приложение</w:t>
      </w:r>
    </w:p>
    <w:p w:rsidR="00C76E87" w:rsidRPr="00CD120A" w:rsidRDefault="00C76E87" w:rsidP="00C76E87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к постановлению</w:t>
      </w:r>
    </w:p>
    <w:p w:rsidR="00C76E87" w:rsidRPr="00CD120A" w:rsidRDefault="00C76E87" w:rsidP="00C76E87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администрации</w:t>
      </w:r>
    </w:p>
    <w:p w:rsidR="00C76E87" w:rsidRPr="00CD120A" w:rsidRDefault="00C76E87" w:rsidP="00C76E87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Канашского района</w:t>
      </w:r>
    </w:p>
    <w:p w:rsidR="00C76E87" w:rsidRPr="00CD120A" w:rsidRDefault="00C76E87" w:rsidP="00C76E87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Чувашской Республики</w:t>
      </w:r>
    </w:p>
    <w:p w:rsidR="00C76E87" w:rsidRPr="00CD120A" w:rsidRDefault="00C76E87" w:rsidP="00C76E87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 xml:space="preserve">от </w:t>
      </w:r>
      <w:r w:rsidR="002416E7">
        <w:rPr>
          <w:color w:val="000000"/>
        </w:rPr>
        <w:t xml:space="preserve"> 03.12.2021 </w:t>
      </w:r>
      <w:r w:rsidRPr="00CD120A">
        <w:rPr>
          <w:color w:val="000000"/>
        </w:rPr>
        <w:t xml:space="preserve"> №</w:t>
      </w:r>
      <w:r w:rsidR="002416E7">
        <w:rPr>
          <w:color w:val="000000"/>
        </w:rPr>
        <w:t>819</w:t>
      </w:r>
    </w:p>
    <w:p w:rsidR="00814CA8" w:rsidRPr="00CD120A" w:rsidRDefault="00814CA8" w:rsidP="00814CA8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814CA8" w:rsidRDefault="00814CA8" w:rsidP="00814CA8">
      <w:pPr>
        <w:ind w:left="5670"/>
        <w:jc w:val="right"/>
      </w:pPr>
    </w:p>
    <w:p w:rsidR="00814CA8" w:rsidRPr="00701C61" w:rsidRDefault="00814CA8" w:rsidP="00814CA8">
      <w:pPr>
        <w:ind w:left="5670"/>
        <w:jc w:val="right"/>
      </w:pPr>
      <w:r>
        <w:t>«</w:t>
      </w:r>
      <w:r w:rsidRPr="00701C61">
        <w:t>УТВЕРЖДЕНА</w:t>
      </w:r>
    </w:p>
    <w:p w:rsidR="00814CA8" w:rsidRPr="00701C61" w:rsidRDefault="00814CA8" w:rsidP="00814CA8">
      <w:pPr>
        <w:widowControl w:val="0"/>
        <w:autoSpaceDE w:val="0"/>
        <w:autoSpaceDN w:val="0"/>
        <w:adjustRightInd w:val="0"/>
        <w:ind w:left="5670"/>
        <w:jc w:val="right"/>
        <w:rPr>
          <w:sz w:val="22"/>
          <w:szCs w:val="22"/>
        </w:rPr>
      </w:pPr>
      <w:r w:rsidRPr="00701C61">
        <w:rPr>
          <w:sz w:val="22"/>
          <w:szCs w:val="22"/>
        </w:rPr>
        <w:t xml:space="preserve">постановлением администрации </w:t>
      </w:r>
    </w:p>
    <w:p w:rsidR="00814CA8" w:rsidRPr="00701C61" w:rsidRDefault="00814CA8" w:rsidP="00814CA8">
      <w:pPr>
        <w:widowControl w:val="0"/>
        <w:tabs>
          <w:tab w:val="left" w:pos="5175"/>
        </w:tabs>
        <w:autoSpaceDE w:val="0"/>
        <w:autoSpaceDN w:val="0"/>
        <w:adjustRightInd w:val="0"/>
        <w:ind w:left="5670"/>
        <w:jc w:val="right"/>
        <w:rPr>
          <w:sz w:val="22"/>
          <w:szCs w:val="22"/>
        </w:rPr>
      </w:pPr>
      <w:r w:rsidRPr="00701C61">
        <w:rPr>
          <w:sz w:val="22"/>
          <w:szCs w:val="22"/>
        </w:rPr>
        <w:t>Канашского р</w:t>
      </w:r>
      <w:r>
        <w:rPr>
          <w:sz w:val="22"/>
          <w:szCs w:val="22"/>
        </w:rPr>
        <w:t>айона Чувашской Республики от  28.12.2018</w:t>
      </w:r>
      <w:r w:rsidRPr="00701C61">
        <w:rPr>
          <w:sz w:val="22"/>
          <w:szCs w:val="22"/>
        </w:rPr>
        <w:t xml:space="preserve"> г. № </w:t>
      </w:r>
      <w:r>
        <w:rPr>
          <w:sz w:val="22"/>
          <w:szCs w:val="22"/>
        </w:rPr>
        <w:t>864</w:t>
      </w:r>
    </w:p>
    <w:p w:rsidR="00814CA8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814CA8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814CA8" w:rsidRDefault="00814CA8" w:rsidP="00814CA8">
      <w:pPr>
        <w:autoSpaceDE w:val="0"/>
        <w:autoSpaceDN w:val="0"/>
        <w:rPr>
          <w:b/>
          <w:color w:val="000000"/>
          <w:sz w:val="26"/>
          <w:szCs w:val="26"/>
        </w:rPr>
      </w:pPr>
    </w:p>
    <w:p w:rsidR="00814CA8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814CA8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814CA8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МУНИЦИПАЛЬНАЯ </w:t>
      </w:r>
      <w:r w:rsidRPr="00BD251E">
        <w:rPr>
          <w:b/>
          <w:color w:val="000000"/>
          <w:sz w:val="26"/>
          <w:szCs w:val="26"/>
        </w:rPr>
        <w:t xml:space="preserve">ПРОГРАММА </w:t>
      </w:r>
    </w:p>
    <w:p w:rsidR="00814CA8" w:rsidRPr="00BD251E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КАНАШСКОГО РАЙОНА ЧУВАШСКОЙ РЕСПУБЛИКИ</w:t>
      </w:r>
    </w:p>
    <w:p w:rsidR="00814CA8" w:rsidRPr="00BD251E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BD251E">
        <w:rPr>
          <w:b/>
          <w:color w:val="000000"/>
          <w:sz w:val="26"/>
          <w:szCs w:val="26"/>
        </w:rPr>
        <w:t xml:space="preserve"> «МОДЕРНИЗАЦИЯ И РАЗВИТИЕ СФЕРЫ ЖИЛИЩНО-</w:t>
      </w:r>
    </w:p>
    <w:p w:rsidR="00814CA8" w:rsidRPr="00BD251E" w:rsidRDefault="00814CA8" w:rsidP="00814CA8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BD251E">
        <w:rPr>
          <w:b/>
          <w:color w:val="000000"/>
          <w:sz w:val="26"/>
          <w:szCs w:val="26"/>
        </w:rPr>
        <w:t>КОММУНАЛЬНОГО ХОЗЯЙСТВА»</w:t>
      </w:r>
    </w:p>
    <w:p w:rsidR="00814CA8" w:rsidRPr="00BD251E" w:rsidRDefault="00814CA8" w:rsidP="00814CA8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814CA8" w:rsidRPr="00BD251E" w:rsidRDefault="00814CA8" w:rsidP="00814CA8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814CA8" w:rsidRPr="00BD251E" w:rsidRDefault="00814CA8" w:rsidP="00814CA8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977"/>
        <w:gridCol w:w="5925"/>
      </w:tblGrid>
      <w:tr w:rsidR="00814CA8" w:rsidRPr="00BD251E" w:rsidTr="00814CA8">
        <w:tc>
          <w:tcPr>
            <w:tcW w:w="2008" w:type="pct"/>
          </w:tcPr>
          <w:p w:rsidR="00814CA8" w:rsidRPr="00BD251E" w:rsidRDefault="00814CA8" w:rsidP="00814CA8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Ответственный исполнитель </w:t>
            </w:r>
            <w:r>
              <w:rPr>
                <w:color w:val="000000"/>
                <w:sz w:val="26"/>
                <w:szCs w:val="26"/>
                <w:lang w:eastAsia="en-US"/>
              </w:rPr>
              <w:t>Муниципальной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814CA8" w:rsidRPr="00BD251E" w:rsidRDefault="00814CA8" w:rsidP="00814CA8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Отдел по развитию общественной инфраструктуры администрации Канашского района</w:t>
            </w:r>
          </w:p>
        </w:tc>
      </w:tr>
      <w:tr w:rsidR="00814CA8" w:rsidRPr="00BD251E" w:rsidTr="00814CA8">
        <w:tc>
          <w:tcPr>
            <w:tcW w:w="2008" w:type="pct"/>
          </w:tcPr>
          <w:p w:rsidR="00814CA8" w:rsidRDefault="00814CA8" w:rsidP="00814CA8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814CA8" w:rsidRPr="00BD251E" w:rsidRDefault="00814CA8" w:rsidP="00814CA8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Дата составления проекта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Муниципальной 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  <w:p w:rsidR="00814CA8" w:rsidRPr="00BD251E" w:rsidRDefault="00814CA8" w:rsidP="00814CA8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92" w:type="pct"/>
          </w:tcPr>
          <w:p w:rsidR="00814CA8" w:rsidRDefault="00814CA8" w:rsidP="00814CA8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814CA8" w:rsidRPr="00BD251E" w:rsidRDefault="00C76E87" w:rsidP="00814CA8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 декабря</w:t>
            </w:r>
            <w:r w:rsidR="00491ADC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14CA8" w:rsidRPr="00BD251E">
              <w:rPr>
                <w:color w:val="000000"/>
                <w:sz w:val="26"/>
                <w:szCs w:val="26"/>
                <w:lang w:eastAsia="en-US"/>
              </w:rPr>
              <w:t>2018 года</w:t>
            </w:r>
          </w:p>
        </w:tc>
      </w:tr>
      <w:tr w:rsidR="00814CA8" w:rsidRPr="00BD251E" w:rsidTr="00814CA8">
        <w:tc>
          <w:tcPr>
            <w:tcW w:w="2008" w:type="pct"/>
          </w:tcPr>
          <w:p w:rsidR="00814CA8" w:rsidRPr="00BD251E" w:rsidRDefault="00814CA8" w:rsidP="00814CA8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Непосредственный исполнитель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Муниципальной 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C76E87" w:rsidRDefault="00814CA8" w:rsidP="00814CA8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заместитель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главы администрации – начальник отдела по развитию общественной инфраструктуры администрации Канашского района </w:t>
            </w:r>
          </w:p>
          <w:p w:rsidR="00C76E87" w:rsidRDefault="00C76E87" w:rsidP="00814CA8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Филиппова Екатерина Витальевна</w:t>
            </w:r>
          </w:p>
          <w:p w:rsidR="00814CA8" w:rsidRPr="00BD251E" w:rsidRDefault="00814CA8" w:rsidP="00814CA8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>(т.</w:t>
            </w:r>
            <w:r w:rsidR="00C76E8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76E87" w:rsidRPr="00C76E87">
              <w:rPr>
                <w:color w:val="000000"/>
                <w:sz w:val="26"/>
                <w:szCs w:val="26"/>
                <w:lang w:eastAsia="en-US"/>
              </w:rPr>
              <w:t xml:space="preserve">(88353) </w:t>
            </w:r>
            <w:r>
              <w:rPr>
                <w:color w:val="000000"/>
                <w:sz w:val="26"/>
                <w:szCs w:val="26"/>
                <w:lang w:eastAsia="en-US"/>
              </w:rPr>
              <w:t>22763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Pr="00BD251E">
              <w:rPr>
                <w:color w:val="000000"/>
                <w:sz w:val="26"/>
                <w:szCs w:val="26"/>
                <w:lang w:val="en-US" w:eastAsia="en-US"/>
              </w:rPr>
              <w:t>e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BD251E">
              <w:rPr>
                <w:color w:val="000000"/>
                <w:sz w:val="26"/>
                <w:szCs w:val="26"/>
                <w:lang w:val="en-US" w:eastAsia="en-US"/>
              </w:rPr>
              <w:t>mail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>: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kan</w:t>
            </w:r>
            <w:r w:rsidRPr="00032651">
              <w:rPr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zam</w:t>
            </w:r>
            <w:r w:rsidRPr="00032651">
              <w:rPr>
                <w:color w:val="000000"/>
                <w:sz w:val="26"/>
                <w:szCs w:val="26"/>
                <w:lang w:eastAsia="en-US"/>
              </w:rPr>
              <w:t>@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cap</w:t>
            </w:r>
            <w:r w:rsidRPr="00032651">
              <w:rPr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ru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</w:tbl>
    <w:p w:rsidR="00814CA8" w:rsidRDefault="00814CA8" w:rsidP="00491ADC">
      <w:pPr>
        <w:spacing w:after="200" w:line="276" w:lineRule="auto"/>
      </w:pPr>
    </w:p>
    <w:p w:rsidR="00491ADC" w:rsidRDefault="00491ADC" w:rsidP="00491ADC">
      <w:pPr>
        <w:spacing w:after="200" w:line="276" w:lineRule="auto"/>
      </w:pPr>
    </w:p>
    <w:p w:rsidR="00491ADC" w:rsidRDefault="00491ADC" w:rsidP="00491ADC">
      <w:pPr>
        <w:spacing w:after="200" w:line="276" w:lineRule="auto"/>
      </w:pPr>
    </w:p>
    <w:p w:rsidR="00491ADC" w:rsidRDefault="00491ADC" w:rsidP="00491ADC">
      <w:pPr>
        <w:spacing w:after="200" w:line="276" w:lineRule="auto"/>
      </w:pPr>
    </w:p>
    <w:p w:rsidR="00491ADC" w:rsidRDefault="00491ADC" w:rsidP="00491ADC">
      <w:pPr>
        <w:spacing w:after="200" w:line="276" w:lineRule="auto"/>
      </w:pPr>
    </w:p>
    <w:p w:rsidR="00491ADC" w:rsidRDefault="00491ADC" w:rsidP="00491ADC">
      <w:pPr>
        <w:spacing w:after="200" w:line="276" w:lineRule="auto"/>
      </w:pPr>
    </w:p>
    <w:p w:rsidR="00491ADC" w:rsidRDefault="00491ADC" w:rsidP="00491ADC">
      <w:pPr>
        <w:spacing w:after="200" w:line="276" w:lineRule="auto"/>
      </w:pPr>
    </w:p>
    <w:p w:rsidR="000C6927" w:rsidRDefault="000C6927" w:rsidP="004B1307">
      <w:pPr>
        <w:spacing w:after="200" w:line="276" w:lineRule="auto"/>
        <w:ind w:right="706"/>
      </w:pP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>ПАСПОРТ МУНИЦИПАЛЬНОЙ ПРОГРАММЫ</w:t>
      </w: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>Канашского района Чувашской Республики</w:t>
      </w: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 xml:space="preserve"> «Модернизация и развитие сферы жилищно-коммунального хозяйства» </w:t>
      </w:r>
    </w:p>
    <w:p w:rsidR="00416166" w:rsidRPr="009662DC" w:rsidRDefault="00C76E87" w:rsidP="008A34AF">
      <w:pPr>
        <w:tabs>
          <w:tab w:val="left" w:pos="2980"/>
        </w:tabs>
        <w:jc w:val="center"/>
        <w:rPr>
          <w:b/>
        </w:rPr>
      </w:pPr>
      <w:r>
        <w:rPr>
          <w:b/>
        </w:rPr>
        <w:t>на 2019-2035 годы</w:t>
      </w:r>
    </w:p>
    <w:p w:rsidR="008A34AF" w:rsidRPr="009662DC" w:rsidRDefault="008A34AF" w:rsidP="008A34AF"/>
    <w:p w:rsidR="008A34AF" w:rsidRPr="009662DC" w:rsidRDefault="008A34AF" w:rsidP="008A34A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8A34AF" w:rsidRPr="009662DC" w:rsidTr="00A34A72">
        <w:tc>
          <w:tcPr>
            <w:tcW w:w="3528" w:type="dxa"/>
          </w:tcPr>
          <w:p w:rsidR="008A34AF" w:rsidRPr="009662DC" w:rsidRDefault="00A4788F" w:rsidP="00A34A72">
            <w:pPr>
              <w:rPr>
                <w:b/>
              </w:rPr>
            </w:pPr>
            <w:r w:rsidRPr="009662DC">
              <w:t>Ответственный исполнитель муниципальной программы</w:t>
            </w:r>
          </w:p>
        </w:tc>
        <w:tc>
          <w:tcPr>
            <w:tcW w:w="6120" w:type="dxa"/>
          </w:tcPr>
          <w:p w:rsidR="008A34AF" w:rsidRPr="009662DC" w:rsidRDefault="009A08CB" w:rsidP="004641D6">
            <w:pPr>
              <w:jc w:val="both"/>
            </w:pPr>
            <w:r w:rsidRPr="009662DC">
              <w:t>О</w:t>
            </w:r>
            <w:r w:rsidR="00A83A12" w:rsidRPr="009662DC">
              <w:t>тдел по развитию общественной инфраструктуры администрации Канашского района Чувашской Республики</w:t>
            </w:r>
          </w:p>
        </w:tc>
      </w:tr>
      <w:tr w:rsidR="008A34AF" w:rsidRPr="009662DC" w:rsidTr="009713FB">
        <w:trPr>
          <w:trHeight w:val="2324"/>
        </w:trPr>
        <w:tc>
          <w:tcPr>
            <w:tcW w:w="3528" w:type="dxa"/>
          </w:tcPr>
          <w:p w:rsidR="008A34AF" w:rsidRPr="009662DC" w:rsidRDefault="00A4788F" w:rsidP="00A34A72">
            <w:r w:rsidRPr="009662DC">
              <w:t>Соисполнители муниципальной программы</w:t>
            </w:r>
          </w:p>
        </w:tc>
        <w:tc>
          <w:tcPr>
            <w:tcW w:w="6120" w:type="dxa"/>
          </w:tcPr>
          <w:p w:rsidR="008A34AF" w:rsidRPr="009662DC" w:rsidRDefault="00983698" w:rsidP="00C76E87">
            <w:pPr>
              <w:jc w:val="both"/>
            </w:pPr>
            <w:r w:rsidRPr="009662DC">
              <w:t>С</w:t>
            </w:r>
            <w:r w:rsidR="00875646" w:rsidRPr="009662DC">
              <w:t>ектор экономики администрации Канашского района Чувашской Республики, отдел имущественных и земельных отношений администрации Канашского района Чувашской Республики, сельские поселения Канашского района (по согласованию), управляющие компании (по согласованию), товарищества собственников жилья (по согласованию), организации жилищно-коммунального хозяйства (по согласованию)</w:t>
            </w:r>
            <w:r w:rsidR="003E3725" w:rsidRPr="009662DC">
              <w:t>.</w:t>
            </w:r>
          </w:p>
        </w:tc>
      </w:tr>
      <w:tr w:rsidR="009713FB" w:rsidRPr="009662DC" w:rsidTr="009713FB">
        <w:trPr>
          <w:trHeight w:val="565"/>
        </w:trPr>
        <w:tc>
          <w:tcPr>
            <w:tcW w:w="3528" w:type="dxa"/>
          </w:tcPr>
          <w:p w:rsidR="009713FB" w:rsidRPr="009662DC" w:rsidRDefault="009713FB" w:rsidP="00A34A72">
            <w:r w:rsidRPr="00D07EA2">
              <w:rPr>
                <w:bCs/>
              </w:rPr>
              <w:t>Участники муниципальной программы</w:t>
            </w:r>
          </w:p>
        </w:tc>
        <w:tc>
          <w:tcPr>
            <w:tcW w:w="6120" w:type="dxa"/>
          </w:tcPr>
          <w:p w:rsidR="009713FB" w:rsidRPr="009662DC" w:rsidRDefault="009713FB" w:rsidP="005330F9">
            <w:pPr>
              <w:jc w:val="both"/>
            </w:pPr>
            <w:r w:rsidRPr="009713FB">
              <w:t>Специализированные организации, отобранные в соответствии с законодательством Российской Федерации</w:t>
            </w:r>
            <w:r w:rsidR="00C76E87">
              <w:t xml:space="preserve"> (по согласованию).</w:t>
            </w:r>
          </w:p>
        </w:tc>
      </w:tr>
      <w:tr w:rsidR="008A34AF" w:rsidRPr="009662DC" w:rsidTr="000C6927">
        <w:trPr>
          <w:trHeight w:val="1834"/>
        </w:trPr>
        <w:tc>
          <w:tcPr>
            <w:tcW w:w="3528" w:type="dxa"/>
          </w:tcPr>
          <w:p w:rsidR="008A34AF" w:rsidRPr="009662DC" w:rsidRDefault="00A4788F" w:rsidP="00A34A72">
            <w:r w:rsidRPr="009662DC">
              <w:t>Подпрограммы муниципальной программы</w:t>
            </w:r>
          </w:p>
        </w:tc>
        <w:tc>
          <w:tcPr>
            <w:tcW w:w="6120" w:type="dxa"/>
          </w:tcPr>
          <w:p w:rsidR="00A4788F" w:rsidRPr="009662DC" w:rsidRDefault="00A4788F" w:rsidP="004641D6">
            <w:pPr>
              <w:jc w:val="both"/>
            </w:pPr>
            <w:r w:rsidRPr="009662DC">
              <w:t>«Модернизация коммунальной инфраструктуры на территории Канашского района»;</w:t>
            </w:r>
          </w:p>
          <w:p w:rsidR="0056355C" w:rsidRDefault="0056355C" w:rsidP="00F85886">
            <w:pPr>
              <w:jc w:val="both"/>
            </w:pPr>
            <w:r w:rsidRPr="0056355C"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  <w:r w:rsidR="005344DB">
              <w:t>;</w:t>
            </w:r>
          </w:p>
          <w:p w:rsidR="00345103" w:rsidRPr="009662DC" w:rsidRDefault="0056355C" w:rsidP="004641D6">
            <w:pPr>
              <w:jc w:val="both"/>
            </w:pPr>
            <w:r w:rsidRPr="009662DC">
              <w:t xml:space="preserve"> </w:t>
            </w:r>
            <w:r w:rsidR="005344DB" w:rsidRPr="008B4EE1">
              <w:t xml:space="preserve"> «Развитие систем коммунальной инфраструктуры и объектов, используемых для очистки сточных вод»</w:t>
            </w:r>
            <w:r w:rsidR="005344DB">
              <w:t>;</w:t>
            </w:r>
            <w:r w:rsidR="005344DB" w:rsidRPr="009662DC">
              <w:t xml:space="preserve"> </w:t>
            </w:r>
            <w:r w:rsidR="00A4788F" w:rsidRPr="009662DC">
              <w:t>«Га</w:t>
            </w:r>
            <w:r w:rsidR="005344DB">
              <w:t xml:space="preserve">зификация Канашского района». </w:t>
            </w:r>
          </w:p>
        </w:tc>
      </w:tr>
      <w:tr w:rsidR="008A34AF" w:rsidRPr="009662DC" w:rsidTr="000C6927">
        <w:trPr>
          <w:trHeight w:val="276"/>
        </w:trPr>
        <w:tc>
          <w:tcPr>
            <w:tcW w:w="3528" w:type="dxa"/>
          </w:tcPr>
          <w:p w:rsidR="008A34AF" w:rsidRPr="009662DC" w:rsidRDefault="00A4788F" w:rsidP="00A34A72">
            <w:r w:rsidRPr="009662DC">
              <w:t>Цели муниципальной программы</w:t>
            </w:r>
          </w:p>
        </w:tc>
        <w:tc>
          <w:tcPr>
            <w:tcW w:w="6120" w:type="dxa"/>
          </w:tcPr>
          <w:p w:rsidR="004507D4" w:rsidRPr="009662DC" w:rsidRDefault="00983698" w:rsidP="005330F9">
            <w:pPr>
              <w:jc w:val="both"/>
            </w:pPr>
            <w:r w:rsidRPr="009662DC">
              <w:t>-</w:t>
            </w:r>
            <w:r w:rsidR="009805B5" w:rsidRPr="009662DC">
              <w:t xml:space="preserve">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6E1C9C" w:rsidRPr="009662DC" w:rsidRDefault="00983698" w:rsidP="006E1C9C">
            <w:pPr>
              <w:jc w:val="both"/>
            </w:pPr>
            <w:r w:rsidRPr="009662DC">
              <w:t xml:space="preserve">- </w:t>
            </w:r>
            <w:r w:rsidR="006E1C9C" w:rsidRPr="009662DC">
              <w:t>обеспечение населения Канашского района</w:t>
            </w:r>
            <w:r w:rsidR="000F1201" w:rsidRPr="009662DC">
              <w:t xml:space="preserve"> Чувашской Республики</w:t>
            </w:r>
            <w:r w:rsidR="006E1C9C" w:rsidRPr="009662DC"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983698" w:rsidRPr="009662DC" w:rsidRDefault="00983698" w:rsidP="006E1C9C">
            <w:pPr>
              <w:jc w:val="both"/>
            </w:pPr>
            <w:r w:rsidRPr="009662DC">
              <w:t xml:space="preserve">- </w:t>
            </w:r>
            <w:r w:rsidR="006E1C9C" w:rsidRPr="009662DC">
              <w:t>улучшение состояния здоровья жителей и социально-экологической обстановки н</w:t>
            </w:r>
            <w:r w:rsidRPr="009662DC">
              <w:t>а территории Канашского района</w:t>
            </w:r>
            <w:r w:rsidR="003559E9" w:rsidRPr="009662DC">
              <w:t xml:space="preserve"> Чувашской Республики</w:t>
            </w:r>
            <w:r w:rsidRPr="009662DC">
              <w:t>;</w:t>
            </w:r>
          </w:p>
          <w:p w:rsidR="006E1C9C" w:rsidRPr="009662DC" w:rsidRDefault="00983698" w:rsidP="006E1C9C">
            <w:pPr>
              <w:jc w:val="both"/>
            </w:pPr>
            <w:r w:rsidRPr="009662DC">
              <w:t xml:space="preserve">- </w:t>
            </w:r>
            <w:r w:rsidR="006E1C9C" w:rsidRPr="009662DC">
              <w:t xml:space="preserve"> восстановление, охрана и рациональное использование источников питьевого водоснабжения</w:t>
            </w:r>
            <w:r w:rsidR="009A08CB" w:rsidRPr="009662DC">
              <w:t>;</w:t>
            </w:r>
          </w:p>
          <w:p w:rsidR="009A08CB" w:rsidRPr="009662DC" w:rsidRDefault="002E0493" w:rsidP="006E1C9C">
            <w:pPr>
              <w:jc w:val="both"/>
            </w:pPr>
            <w:r>
              <w:t xml:space="preserve">- </w:t>
            </w:r>
            <w:r w:rsidR="00F85886" w:rsidRPr="009662DC">
              <w:t>повышение</w:t>
            </w:r>
            <w:r w:rsidR="009A08CB" w:rsidRPr="009662DC">
              <w:t xml:space="preserve"> надежности функционирования газотранспортной системы населенных пунктов Канашск</w:t>
            </w:r>
            <w:r w:rsidR="003E3725" w:rsidRPr="009662DC">
              <w:t>ого района Чувашской Республики</w:t>
            </w:r>
            <w:r w:rsidR="00DD79BC" w:rsidRPr="009662DC">
              <w:t>;</w:t>
            </w:r>
          </w:p>
          <w:p w:rsidR="009805B5" w:rsidRPr="009662DC" w:rsidRDefault="00983698" w:rsidP="005330F9">
            <w:pPr>
              <w:jc w:val="both"/>
            </w:pPr>
            <w:r w:rsidRPr="009662DC">
              <w:t xml:space="preserve">- </w:t>
            </w:r>
            <w:r w:rsidR="009A08CB" w:rsidRPr="009662DC">
              <w:t>создание условий для повышения каче</w:t>
            </w:r>
            <w:r w:rsidR="00E26DA0" w:rsidRPr="009662DC">
              <w:t>ства жилищно-коммунальных услуг</w:t>
            </w:r>
            <w:r w:rsidR="003E3725" w:rsidRPr="009662DC">
              <w:t>.</w:t>
            </w:r>
          </w:p>
        </w:tc>
      </w:tr>
      <w:tr w:rsidR="008A34AF" w:rsidRPr="009662DC" w:rsidTr="00A34A72">
        <w:tc>
          <w:tcPr>
            <w:tcW w:w="3528" w:type="dxa"/>
          </w:tcPr>
          <w:p w:rsidR="008A34AF" w:rsidRPr="009662DC" w:rsidRDefault="002A71A7" w:rsidP="00A34A72">
            <w:r w:rsidRPr="009662DC">
              <w:t>Задачи муниципальной программы</w:t>
            </w:r>
          </w:p>
        </w:tc>
        <w:tc>
          <w:tcPr>
            <w:tcW w:w="6120" w:type="dxa"/>
          </w:tcPr>
          <w:p w:rsidR="008A34AF" w:rsidRPr="009662DC" w:rsidRDefault="009805B5" w:rsidP="009805B5">
            <w:pPr>
              <w:jc w:val="both"/>
            </w:pPr>
            <w:r w:rsidRPr="009662DC">
              <w:t>- оказание муниципальной поддержки собственникам помещений (гражданам) в многоквартирных домах при переводе с централизованного на индивидуальное отопление;</w:t>
            </w:r>
          </w:p>
          <w:p w:rsidR="006E1C9C" w:rsidRPr="009662DC" w:rsidRDefault="00983698" w:rsidP="009805B5">
            <w:pPr>
              <w:jc w:val="both"/>
            </w:pPr>
            <w:r w:rsidRPr="009662DC">
              <w:lastRenderedPageBreak/>
              <w:t xml:space="preserve">- </w:t>
            </w:r>
            <w:r w:rsidR="006E1C9C" w:rsidRPr="009662DC">
              <w:t>развитие системы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 w:rsidR="009A08CB" w:rsidRPr="009662DC" w:rsidRDefault="009A08CB" w:rsidP="009A08CB">
            <w:pPr>
              <w:jc w:val="both"/>
            </w:pPr>
            <w:r w:rsidRPr="009662DC">
              <w:t>- обеспечение надежности газоснабжения, реконструкция и модернизация газотранспортной системы;</w:t>
            </w:r>
          </w:p>
          <w:p w:rsidR="009A08CB" w:rsidRPr="009662DC" w:rsidRDefault="009A08CB" w:rsidP="009A08CB">
            <w:pPr>
              <w:jc w:val="both"/>
            </w:pPr>
            <w:r w:rsidRPr="009662DC">
              <w:t>- повышение уровня газификации жилищно-коммунального хозяйства, расположенных на территории Канашского района Чувашской Республики;</w:t>
            </w:r>
          </w:p>
          <w:p w:rsidR="009805B5" w:rsidRPr="009662DC" w:rsidRDefault="009A08CB" w:rsidP="009A08CB">
            <w:pPr>
              <w:jc w:val="both"/>
            </w:pPr>
            <w:r w:rsidRPr="009662DC">
              <w:t>- создание условий для повышения благоустройства населенных пунктов Канашского района</w:t>
            </w:r>
            <w:r w:rsidR="003559E9" w:rsidRPr="009662DC">
              <w:t xml:space="preserve"> Чувашской Республики</w:t>
            </w:r>
            <w:r w:rsidR="003E3725" w:rsidRPr="009662DC">
              <w:t>.</w:t>
            </w:r>
          </w:p>
        </w:tc>
      </w:tr>
      <w:tr w:rsidR="008A34AF" w:rsidRPr="009662DC" w:rsidTr="002A71A7">
        <w:trPr>
          <w:trHeight w:val="949"/>
        </w:trPr>
        <w:tc>
          <w:tcPr>
            <w:tcW w:w="3528" w:type="dxa"/>
          </w:tcPr>
          <w:p w:rsidR="008A34AF" w:rsidRPr="009662DC" w:rsidRDefault="002A71A7" w:rsidP="00A34A72">
            <w:r w:rsidRPr="009662DC"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6120" w:type="dxa"/>
          </w:tcPr>
          <w:p w:rsidR="00E023B5" w:rsidRPr="009662DC" w:rsidRDefault="00E023B5" w:rsidP="005D3F7D">
            <w:pPr>
              <w:jc w:val="both"/>
            </w:pPr>
            <w:r w:rsidRPr="009662DC">
              <w:t>- к 2036 году будут достигнуты следующие целевые индикаторы и показатели:</w:t>
            </w:r>
          </w:p>
          <w:p w:rsidR="009805B5" w:rsidRPr="009662DC" w:rsidRDefault="009805B5" w:rsidP="009805B5">
            <w:pPr>
              <w:jc w:val="both"/>
            </w:pPr>
            <w:r w:rsidRPr="009662DC">
              <w:t>- удовлетворенность граждан качеством жилищно-коммунальных услуг - 90 процентов;</w:t>
            </w:r>
          </w:p>
          <w:p w:rsidR="00646612" w:rsidRPr="009662DC" w:rsidRDefault="009805B5" w:rsidP="009805B5">
            <w:pPr>
              <w:jc w:val="both"/>
            </w:pPr>
            <w:r w:rsidRPr="009662DC">
              <w:t>- 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 -</w:t>
            </w:r>
            <w:r w:rsidR="007379CB" w:rsidRPr="009662DC">
              <w:t xml:space="preserve"> 81</w:t>
            </w:r>
            <w:r w:rsidRPr="009662DC">
              <w:t xml:space="preserve">семей; </w:t>
            </w:r>
          </w:p>
          <w:p w:rsidR="006E1C9C" w:rsidRPr="009662DC" w:rsidRDefault="006E1C9C" w:rsidP="006E1C9C">
            <w:pPr>
              <w:jc w:val="both"/>
            </w:pPr>
            <w:r w:rsidRPr="009662DC">
              <w:t>- уменьшение удельного веса проб воды, отбор которых произведен из водопроводной сети и которые не отвечают гигиеническим нормативам по санитарно-химическим показателям, до 10  процентов;</w:t>
            </w:r>
          </w:p>
          <w:p w:rsidR="006E1C9C" w:rsidRPr="009662DC" w:rsidRDefault="006E1C9C" w:rsidP="006E1C9C">
            <w:pPr>
              <w:jc w:val="both"/>
            </w:pPr>
            <w:r w:rsidRPr="009662DC">
              <w:t>- уменьшение доли уличной водопроводной сети, нуждающейся в замене, в общем протяжении водопроводной сети, до 20 процентов;</w:t>
            </w:r>
          </w:p>
          <w:p w:rsidR="006E1C9C" w:rsidRPr="009662DC" w:rsidRDefault="006E1C9C" w:rsidP="006E1C9C">
            <w:pPr>
              <w:jc w:val="both"/>
            </w:pPr>
            <w:r w:rsidRPr="009662DC">
              <w:t>- уменьшение доли уличной канализационной сети, нуждающейся в замене, в общем протяжении канализационной сети, до 10 процентов;</w:t>
            </w:r>
          </w:p>
          <w:p w:rsidR="006E1C9C" w:rsidRPr="009662DC" w:rsidRDefault="006E1C9C" w:rsidP="006E1C9C">
            <w:pPr>
              <w:jc w:val="both"/>
            </w:pPr>
            <w:r w:rsidRPr="009662DC">
              <w:t>- увеличение доли сельских населенных пунктов, обеспеченных централизованными системами водоснабжения до 73,7</w:t>
            </w:r>
            <w:r w:rsidR="00395C3D" w:rsidRPr="009662DC">
              <w:t xml:space="preserve"> процентов</w:t>
            </w:r>
            <w:r w:rsidRPr="009662DC">
              <w:t>;</w:t>
            </w:r>
          </w:p>
          <w:p w:rsidR="006E1C9C" w:rsidRPr="009662DC" w:rsidRDefault="006E1C9C" w:rsidP="006E1C9C">
            <w:pPr>
              <w:jc w:val="both"/>
            </w:pPr>
            <w:r w:rsidRPr="009662DC">
              <w:t xml:space="preserve">- увеличение доли населения, обеспеченного централизованными услугами водоотведения, до </w:t>
            </w:r>
            <w:r w:rsidR="00E90C9E" w:rsidRPr="009662DC">
              <w:t>35</w:t>
            </w:r>
            <w:r w:rsidRPr="009662DC">
              <w:t xml:space="preserve"> процентов;</w:t>
            </w:r>
          </w:p>
          <w:p w:rsidR="006E1C9C" w:rsidRPr="009662DC" w:rsidRDefault="006E1C9C" w:rsidP="006E1C9C">
            <w:pPr>
              <w:jc w:val="both"/>
            </w:pPr>
            <w:r w:rsidRPr="009662DC">
              <w:t>- увеличение доли объема сточных вод, пропущенных через очистные сооружения, в общем объеме сточных вод до 50 процентов;</w:t>
            </w:r>
          </w:p>
          <w:p w:rsidR="006E1C9C" w:rsidRPr="009662DC" w:rsidRDefault="006E1C9C" w:rsidP="006E1C9C">
            <w:pPr>
              <w:jc w:val="both"/>
            </w:pPr>
            <w:r w:rsidRPr="009662DC">
              <w:t>- увеличение доли населения, обеспеченного питьевой водой, соответствующей нормативному уровню качества, до 90 процентов;</w:t>
            </w:r>
          </w:p>
          <w:p w:rsidR="009A08CB" w:rsidRPr="009662DC" w:rsidRDefault="009A08CB" w:rsidP="009A08CB">
            <w:pPr>
              <w:jc w:val="both"/>
            </w:pPr>
            <w:r w:rsidRPr="009662DC">
              <w:t xml:space="preserve">- строительство внутри </w:t>
            </w:r>
            <w:r w:rsidR="00983698" w:rsidRPr="009662DC">
              <w:t>деревень газопроводов</w:t>
            </w:r>
            <w:r w:rsidR="003559E9" w:rsidRPr="009662DC">
              <w:t xml:space="preserve"> </w:t>
            </w:r>
            <w:r w:rsidR="00DD79BC" w:rsidRPr="009662DC">
              <w:t>–</w:t>
            </w:r>
            <w:r w:rsidR="009F476A">
              <w:t xml:space="preserve">5,5 </w:t>
            </w:r>
            <w:r w:rsidR="000F1201" w:rsidRPr="009662DC">
              <w:t>км</w:t>
            </w:r>
            <w:r w:rsidR="00983698" w:rsidRPr="009662DC">
              <w:t xml:space="preserve">; </w:t>
            </w:r>
          </w:p>
          <w:p w:rsidR="009A08CB" w:rsidRPr="009662DC" w:rsidRDefault="009A08CB" w:rsidP="009A08CB">
            <w:pPr>
              <w:jc w:val="both"/>
            </w:pPr>
            <w:r w:rsidRPr="009662DC">
              <w:t>- газоснабжение жилых домов в населенных п</w:t>
            </w:r>
            <w:r w:rsidR="000F1201" w:rsidRPr="009662DC">
              <w:t xml:space="preserve">унктах природным газом  </w:t>
            </w:r>
            <w:r w:rsidR="00BC1060">
              <w:t>140</w:t>
            </w:r>
            <w:r w:rsidR="00DD79BC" w:rsidRPr="009662DC">
              <w:t xml:space="preserve"> </w:t>
            </w:r>
            <w:r w:rsidR="000F1201" w:rsidRPr="009662DC">
              <w:t>семей</w:t>
            </w:r>
            <w:r w:rsidR="00DD79BC" w:rsidRPr="009662DC">
              <w:t>;</w:t>
            </w:r>
          </w:p>
          <w:p w:rsidR="00395C3D" w:rsidRPr="009662DC" w:rsidRDefault="00395C3D" w:rsidP="009A08CB">
            <w:pPr>
              <w:jc w:val="both"/>
            </w:pPr>
            <w:r w:rsidRPr="009662DC">
              <w:t>- уровень газификации Канашского района, до 90 процентов;</w:t>
            </w:r>
          </w:p>
          <w:p w:rsidR="009805B5" w:rsidRPr="009662DC" w:rsidRDefault="009A08CB" w:rsidP="007B249E">
            <w:pPr>
              <w:jc w:val="both"/>
            </w:pPr>
            <w:r w:rsidRPr="009662DC">
              <w:t xml:space="preserve">- доля  многоквартирных домов, в которых собственники помещений выбрали или реализуют способ управления многоквартирными домами посредством товариществ собственников жилья либо жилищных кооперативов  </w:t>
            </w:r>
            <w:r w:rsidRPr="009662DC">
              <w:lastRenderedPageBreak/>
              <w:t xml:space="preserve">или иного специализированного потребительского кооператива не менее 10% от общего количества многоквартирных домов (за исключением </w:t>
            </w:r>
            <w:r w:rsidR="003E3725" w:rsidRPr="009662DC">
              <w:t>домов блокированной застройки)</w:t>
            </w:r>
            <w:r w:rsidR="00FB2EF0" w:rsidRPr="009662DC">
              <w:t>;</w:t>
            </w:r>
          </w:p>
          <w:p w:rsidR="00FB2EF0" w:rsidRPr="009662DC" w:rsidRDefault="00FB2EF0" w:rsidP="00FB2EF0">
            <w:pPr>
              <w:jc w:val="both"/>
            </w:pPr>
            <w:r w:rsidRPr="009662DC">
              <w:t>- обеспечение мероприятий по капитальному ремонту многоквартирных домов, находящихся в муниципальной собственности  - 80 квартир.</w:t>
            </w:r>
          </w:p>
        </w:tc>
      </w:tr>
      <w:tr w:rsidR="002A71A7" w:rsidRPr="009662DC" w:rsidTr="002A71A7">
        <w:trPr>
          <w:trHeight w:val="656"/>
        </w:trPr>
        <w:tc>
          <w:tcPr>
            <w:tcW w:w="3528" w:type="dxa"/>
          </w:tcPr>
          <w:p w:rsidR="002A71A7" w:rsidRPr="009662DC" w:rsidRDefault="002A71A7" w:rsidP="00A34A72">
            <w:r w:rsidRPr="009662DC">
              <w:lastRenderedPageBreak/>
              <w:t>Сроки и этапы реализации муниципальной программы</w:t>
            </w:r>
          </w:p>
        </w:tc>
        <w:tc>
          <w:tcPr>
            <w:tcW w:w="6120" w:type="dxa"/>
          </w:tcPr>
          <w:p w:rsidR="002A71A7" w:rsidRPr="009662DC" w:rsidRDefault="002A71A7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2019 – 2035 годы:</w:t>
            </w:r>
          </w:p>
          <w:p w:rsidR="002A71A7" w:rsidRPr="009662DC" w:rsidRDefault="002A71A7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– 2019 – 2025 годы;</w:t>
            </w:r>
          </w:p>
          <w:p w:rsidR="002A71A7" w:rsidRPr="009662DC" w:rsidRDefault="002A71A7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2A71A7" w:rsidRPr="009662DC" w:rsidRDefault="002A71A7" w:rsidP="006516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  <w:r w:rsidR="003E3725" w:rsidRPr="0096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1A7" w:rsidRPr="009662DC" w:rsidTr="002A71A7">
        <w:trPr>
          <w:trHeight w:val="627"/>
        </w:trPr>
        <w:tc>
          <w:tcPr>
            <w:tcW w:w="3528" w:type="dxa"/>
          </w:tcPr>
          <w:p w:rsidR="002A71A7" w:rsidRPr="009662DC" w:rsidRDefault="002A71A7" w:rsidP="00A34A72">
            <w:r w:rsidRPr="009662DC"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  </w:t>
            </w:r>
          </w:p>
        </w:tc>
        <w:tc>
          <w:tcPr>
            <w:tcW w:w="6120" w:type="dxa"/>
          </w:tcPr>
          <w:p w:rsidR="002A71A7" w:rsidRPr="002224E4" w:rsidRDefault="009662D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71A7" w:rsidRPr="002224E4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муниципальной программы составит</w:t>
            </w:r>
            <w:r w:rsidR="00524785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0CA">
              <w:rPr>
                <w:rFonts w:ascii="Times New Roman" w:hAnsi="Times New Roman" w:cs="Times New Roman"/>
                <w:sz w:val="24"/>
                <w:szCs w:val="24"/>
              </w:rPr>
              <w:t>10951,40</w:t>
            </w:r>
            <w:r w:rsidR="002A71A7" w:rsidRPr="002224E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1 этап в 2019-2025 годах –</w:t>
            </w:r>
            <w:r w:rsidR="00DF20CA">
              <w:rPr>
                <w:rFonts w:ascii="Times New Roman" w:hAnsi="Times New Roman" w:cs="Times New Roman"/>
                <w:sz w:val="24"/>
                <w:szCs w:val="24"/>
              </w:rPr>
              <w:t xml:space="preserve">10951,40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руб., из них: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CD767E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4217,1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CD767E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6680,2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1D17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67E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63673C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63673C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63673C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 w:rsidR="0063673C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1 этап в 2019 – 2025 годах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8D4D0F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-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9990,4 </w:t>
            </w:r>
            <w:r w:rsidR="000C6927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2A71A7" w:rsidRPr="002224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1 этап в 2019-2025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9990,4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4120,9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5869,5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983E52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63673C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983E52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645C" w:rsidRPr="002224E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Канашского района</w:t>
            </w:r>
          </w:p>
          <w:p w:rsidR="002A71A7" w:rsidRPr="002224E4" w:rsidRDefault="00DF20CA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961,0 </w:t>
            </w:r>
            <w:r w:rsidR="002A71A7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1 этап в 2019 – 2025 годах –</w:t>
            </w:r>
            <w:r w:rsidR="00DF20CA">
              <w:rPr>
                <w:rFonts w:ascii="Times New Roman" w:hAnsi="Times New Roman" w:cs="Times New Roman"/>
                <w:sz w:val="24"/>
                <w:szCs w:val="24"/>
              </w:rPr>
              <w:t xml:space="preserve">961,0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96,2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810,7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7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76D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2224E4" w:rsidRDefault="002A71A7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сельских поселений Канашского района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1 этап в 2019 – 2025 годах –</w:t>
            </w:r>
            <w:r w:rsidR="00A1051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52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6927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C6927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C6927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983E52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6927" w:rsidRPr="0022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05F3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2224E4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C645C" w:rsidRPr="009662DC" w:rsidRDefault="006C645C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 w:rsidR="002224E4" w:rsidRPr="002224E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224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A71A7" w:rsidRPr="009662DC" w:rsidRDefault="002A71A7" w:rsidP="000C69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Канашского района на очередной финансовый год и плановый период</w:t>
            </w:r>
            <w:r w:rsidR="003E3725" w:rsidRPr="0096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1A7" w:rsidRPr="009662DC" w:rsidTr="009662DC">
        <w:trPr>
          <w:trHeight w:val="274"/>
        </w:trPr>
        <w:tc>
          <w:tcPr>
            <w:tcW w:w="3528" w:type="dxa"/>
          </w:tcPr>
          <w:p w:rsidR="002A71A7" w:rsidRPr="009662DC" w:rsidRDefault="002A71A7" w:rsidP="00A34A72">
            <w:r w:rsidRPr="009662D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20" w:type="dxa"/>
          </w:tcPr>
          <w:p w:rsidR="001D7974" w:rsidRPr="009662DC" w:rsidRDefault="00197AF5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7974"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E023B5"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1D7974" w:rsidRPr="009662DC">
              <w:rPr>
                <w:rFonts w:ascii="Times New Roman" w:hAnsi="Times New Roman" w:cs="Times New Roman"/>
                <w:sz w:val="24"/>
                <w:szCs w:val="24"/>
              </w:rPr>
              <w:t>программы позволит обеспечить:</w:t>
            </w:r>
          </w:p>
          <w:p w:rsidR="009805B5" w:rsidRPr="009662DC" w:rsidRDefault="009805B5" w:rsidP="006516B9">
            <w:pPr>
              <w:jc w:val="both"/>
            </w:pPr>
            <w:r w:rsidRPr="009662DC">
              <w:t>- повышения качества жизни и улучшения здоровья населения;</w:t>
            </w:r>
          </w:p>
          <w:p w:rsidR="002A71A7" w:rsidRPr="009662DC" w:rsidRDefault="009805B5" w:rsidP="006516B9">
            <w:pPr>
              <w:jc w:val="both"/>
            </w:pPr>
            <w:r w:rsidRPr="009662DC">
              <w:t>- оказание муниципальной поддержки собственникам помещений (гражданам) при переводе многоквартирного дома с централизованного на индивидуальное отопление;</w:t>
            </w:r>
          </w:p>
          <w:p w:rsidR="006E1C9C" w:rsidRPr="009662DC" w:rsidRDefault="006E1C9C" w:rsidP="006516B9">
            <w:pPr>
              <w:jc w:val="both"/>
            </w:pPr>
            <w:r w:rsidRPr="009662DC">
              <w:t xml:space="preserve"> </w:t>
            </w:r>
            <w:r w:rsidR="000F1201" w:rsidRPr="009662DC">
              <w:t xml:space="preserve">- </w:t>
            </w:r>
            <w:r w:rsidRPr="009662DC"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6E1C9C" w:rsidRPr="009662DC" w:rsidRDefault="006E1C9C" w:rsidP="006516B9">
            <w:pPr>
              <w:jc w:val="both"/>
            </w:pPr>
            <w:r w:rsidRPr="009662DC">
              <w:t>- повышение доступности для населения услуг централ</w:t>
            </w:r>
            <w:r w:rsidR="000F1201" w:rsidRPr="009662DC">
              <w:t xml:space="preserve">изованных систем водоснабжения, </w:t>
            </w:r>
            <w:r w:rsidRPr="009662DC">
              <w:t>водоотведения и очистки сточных вод;</w:t>
            </w:r>
          </w:p>
          <w:p w:rsidR="006E1C9C" w:rsidRPr="009662DC" w:rsidRDefault="009A08CB" w:rsidP="006516B9">
            <w:pPr>
              <w:jc w:val="both"/>
            </w:pPr>
            <w:r w:rsidRPr="009662DC">
              <w:t xml:space="preserve">- </w:t>
            </w:r>
            <w:r w:rsidR="006E1C9C" w:rsidRPr="009662DC"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</w:r>
          </w:p>
          <w:p w:rsidR="006E1C9C" w:rsidRPr="009662DC" w:rsidRDefault="009A08CB" w:rsidP="006516B9">
            <w:pPr>
              <w:jc w:val="both"/>
            </w:pPr>
            <w:r w:rsidRPr="009662DC">
              <w:t xml:space="preserve">- </w:t>
            </w:r>
            <w:r w:rsidR="006E1C9C" w:rsidRPr="009662DC">
              <w:t xml:space="preserve">увеличение доли сточных </w:t>
            </w:r>
            <w:r w:rsidRPr="009662DC">
              <w:t>вод, соответствующих нормативам;</w:t>
            </w:r>
          </w:p>
          <w:p w:rsidR="009A08CB" w:rsidRPr="009662DC" w:rsidRDefault="009A08CB" w:rsidP="006516B9">
            <w:pPr>
              <w:jc w:val="both"/>
            </w:pPr>
            <w:r w:rsidRPr="009662DC">
              <w:t>- повышение уровня газификации природным газом населенных пунктов Канашского района Чувашской Республики;</w:t>
            </w:r>
          </w:p>
          <w:p w:rsidR="009A08CB" w:rsidRPr="009662DC" w:rsidRDefault="009A08CB" w:rsidP="006516B9">
            <w:pPr>
              <w:jc w:val="both"/>
            </w:pPr>
            <w:r w:rsidRPr="009662DC">
              <w:t>- улучшение качества предоставляемых жилищно-коммунальных услуг;</w:t>
            </w:r>
          </w:p>
          <w:p w:rsidR="007B249E" w:rsidRPr="009662DC" w:rsidRDefault="009A08CB" w:rsidP="009662DC">
            <w:pPr>
              <w:jc w:val="both"/>
            </w:pPr>
            <w:r w:rsidRPr="009662DC">
              <w:t>- обеспечение своевременного проведения капитального ремонта многоквартирных домов</w:t>
            </w:r>
            <w:r w:rsidR="008F471B" w:rsidRPr="009662DC">
              <w:t>, находящихся в муниципальной собственности</w:t>
            </w:r>
            <w:r w:rsidR="003E3725" w:rsidRPr="009662DC">
              <w:t>.</w:t>
            </w:r>
          </w:p>
        </w:tc>
      </w:tr>
    </w:tbl>
    <w:p w:rsidR="00E70540" w:rsidRPr="00F52CDB" w:rsidRDefault="00E70540" w:rsidP="00F52CDB"/>
    <w:p w:rsidR="00491ADC" w:rsidRDefault="00491ADC" w:rsidP="00F52CDB">
      <w:pPr>
        <w:jc w:val="center"/>
        <w:rPr>
          <w:b/>
        </w:rPr>
      </w:pPr>
    </w:p>
    <w:p w:rsidR="00491ADC" w:rsidRDefault="00491ADC" w:rsidP="00F52CDB">
      <w:pPr>
        <w:jc w:val="center"/>
        <w:rPr>
          <w:b/>
        </w:rPr>
      </w:pPr>
    </w:p>
    <w:p w:rsidR="00AD627E" w:rsidRDefault="00AD627E" w:rsidP="00F52CDB">
      <w:pPr>
        <w:jc w:val="center"/>
        <w:rPr>
          <w:b/>
        </w:rPr>
      </w:pPr>
    </w:p>
    <w:p w:rsidR="00AD627E" w:rsidRDefault="00AD627E" w:rsidP="00F52CDB">
      <w:pPr>
        <w:jc w:val="center"/>
        <w:rPr>
          <w:b/>
        </w:rPr>
      </w:pPr>
    </w:p>
    <w:p w:rsidR="00AD627E" w:rsidRDefault="00AD627E" w:rsidP="00F52CDB">
      <w:pPr>
        <w:jc w:val="center"/>
        <w:rPr>
          <w:b/>
        </w:rPr>
      </w:pPr>
    </w:p>
    <w:p w:rsidR="00F52CDB" w:rsidRPr="00DB6F29" w:rsidRDefault="00F52CDB" w:rsidP="00F52CDB">
      <w:pPr>
        <w:jc w:val="center"/>
        <w:rPr>
          <w:b/>
        </w:rPr>
      </w:pPr>
      <w:r w:rsidRPr="00DB6F29">
        <w:rPr>
          <w:b/>
        </w:rPr>
        <w:lastRenderedPageBreak/>
        <w:t xml:space="preserve">Раздел I. Приоритеты </w:t>
      </w:r>
      <w:r w:rsidRPr="00197AF5">
        <w:rPr>
          <w:b/>
        </w:rPr>
        <w:t xml:space="preserve">государственной политики </w:t>
      </w:r>
      <w:r w:rsidRPr="00DB6F29">
        <w:rPr>
          <w:b/>
        </w:rPr>
        <w:t xml:space="preserve">в сфере реализации </w:t>
      </w:r>
      <w:r w:rsidR="00DB6F29">
        <w:rPr>
          <w:b/>
        </w:rPr>
        <w:t xml:space="preserve">муниципальной </w:t>
      </w:r>
      <w:r w:rsidRPr="00DB6F29">
        <w:rPr>
          <w:b/>
        </w:rPr>
        <w:t xml:space="preserve">программы, цели, задачи, описание сроков и этапов реализации </w:t>
      </w:r>
      <w:r w:rsidR="00DB6F29">
        <w:rPr>
          <w:b/>
        </w:rPr>
        <w:t xml:space="preserve">муниципальной </w:t>
      </w:r>
      <w:r w:rsidRPr="00DB6F29">
        <w:rPr>
          <w:b/>
        </w:rPr>
        <w:t>программы</w:t>
      </w:r>
    </w:p>
    <w:p w:rsidR="00F52CDB" w:rsidRDefault="00F52CDB" w:rsidP="00F52CDB"/>
    <w:p w:rsidR="00F52CDB" w:rsidRDefault="00F52CDB" w:rsidP="00DB6F29">
      <w:pPr>
        <w:ind w:firstLine="567"/>
        <w:jc w:val="both"/>
      </w:pPr>
      <w:r>
        <w:t>Приоритеты государственной политики в области модернизации и развития сферы жилищно-коммунального хозяйства Чувашской Республики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ежегодными посланиями Главы Чувашской Республики Государственному Совету Чувашской Республики.</w:t>
      </w:r>
    </w:p>
    <w:p w:rsidR="00DB6F29" w:rsidRDefault="00DB6F29" w:rsidP="00DB6F29">
      <w:pPr>
        <w:ind w:firstLine="567"/>
        <w:jc w:val="both"/>
      </w:pPr>
      <w:r>
        <w:t xml:space="preserve">Основным стратегическим приоритетом государственной политики в области модернизации и развития сферы жилищно-коммунального хозяйства </w:t>
      </w:r>
      <w:r w:rsidRPr="003E3725">
        <w:t xml:space="preserve">Чувашской Республики </w:t>
      </w:r>
      <w:r>
        <w:t xml:space="preserve">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Pr="003E3725">
        <w:t xml:space="preserve">Чувашской Республики </w:t>
      </w:r>
      <w:r>
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системы населенных пунктов</w:t>
      </w:r>
      <w:r w:rsidR="004F5925">
        <w:t xml:space="preserve"> </w:t>
      </w:r>
      <w:r w:rsidRPr="003E3725">
        <w:t>Чувашской Республики</w:t>
      </w:r>
      <w:r>
        <w:t>.</w:t>
      </w:r>
    </w:p>
    <w:p w:rsidR="00DB6F29" w:rsidRDefault="00DB6F29" w:rsidP="00DB6F29">
      <w:pPr>
        <w:ind w:firstLine="567"/>
        <w:jc w:val="both"/>
      </w:pPr>
      <w:r>
        <w:t xml:space="preserve">Муниципальная программа Канашского района  Чувашской Республики «Модернизация и развитие сферы жилищно-коммунального хозяйства» (далее </w:t>
      </w:r>
      <w:r w:rsidR="00197AF5">
        <w:t>- М</w:t>
      </w:r>
      <w:r>
        <w:t>униципальная программа) направлена на достижение следующих целей:</w:t>
      </w:r>
    </w:p>
    <w:p w:rsidR="000F1201" w:rsidRDefault="000F1201" w:rsidP="000F1201">
      <w:pPr>
        <w:ind w:firstLine="567"/>
        <w:jc w:val="both"/>
      </w:pPr>
      <w:r>
        <w:t>-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0F1201" w:rsidRDefault="000F1201" w:rsidP="000F1201">
      <w:pPr>
        <w:ind w:firstLine="567"/>
        <w:jc w:val="both"/>
      </w:pPr>
      <w:r>
        <w:t>- обеспечение населения Канашского района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0F1201" w:rsidRDefault="000F1201" w:rsidP="000F1201">
      <w:pPr>
        <w:ind w:firstLine="567"/>
        <w:jc w:val="both"/>
      </w:pPr>
      <w:r>
        <w:t>- улучшение состояния здоровья жителей и социально-экологической обстановки на территории Канашского района Чувашской Республики;</w:t>
      </w:r>
    </w:p>
    <w:p w:rsidR="000F1201" w:rsidRDefault="000F1201" w:rsidP="000F1201">
      <w:pPr>
        <w:ind w:firstLine="567"/>
        <w:jc w:val="both"/>
      </w:pPr>
      <w:r>
        <w:t>-  восстановление, охрана и рациональное использование источников питьевого водоснабжения;</w:t>
      </w:r>
    </w:p>
    <w:p w:rsidR="000F1201" w:rsidRDefault="004F5925" w:rsidP="000F1201">
      <w:pPr>
        <w:ind w:firstLine="567"/>
        <w:jc w:val="both"/>
      </w:pPr>
      <w:r>
        <w:t>- повышение</w:t>
      </w:r>
      <w:r w:rsidR="000F1201">
        <w:t xml:space="preserve"> надежности функционирования газотранспортной системы населенных пунктов Канашского района Чувашской Республики;</w:t>
      </w:r>
    </w:p>
    <w:p w:rsidR="000F1201" w:rsidRDefault="000F1201" w:rsidP="000F1201">
      <w:pPr>
        <w:ind w:firstLine="567"/>
        <w:jc w:val="both"/>
      </w:pPr>
      <w:r>
        <w:t>- создание условий для повышения качества жилищно-коммунальных услуг</w:t>
      </w:r>
      <w:r w:rsidR="00DD79BC">
        <w:t>.</w:t>
      </w:r>
    </w:p>
    <w:p w:rsidR="00DB6F29" w:rsidRDefault="00DB6F29" w:rsidP="00DB6F29">
      <w:pPr>
        <w:ind w:firstLine="567"/>
        <w:jc w:val="both"/>
      </w:pPr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3559E9" w:rsidRDefault="003559E9" w:rsidP="003559E9">
      <w:pPr>
        <w:ind w:firstLine="567"/>
        <w:jc w:val="both"/>
      </w:pPr>
      <w:r>
        <w:t>- оказание муниципальной поддержки собственникам помещений (гражданам) в многоквартирных домах при переводе с централизованного на индивидуальное отопление;</w:t>
      </w:r>
    </w:p>
    <w:p w:rsidR="003559E9" w:rsidRDefault="003559E9" w:rsidP="003559E9">
      <w:pPr>
        <w:ind w:firstLine="567"/>
        <w:jc w:val="both"/>
      </w:pPr>
      <w:r>
        <w:t>- развитие системы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</w:r>
    </w:p>
    <w:p w:rsidR="003559E9" w:rsidRDefault="00B447E8" w:rsidP="003559E9">
      <w:pPr>
        <w:ind w:firstLine="567"/>
        <w:jc w:val="both"/>
      </w:pPr>
      <w:r>
        <w:t xml:space="preserve">- </w:t>
      </w:r>
      <w:r w:rsidR="003559E9">
        <w:t>обеспечение надежности газоснабжения, реконструкция и модернизация газотранспортной системы;</w:t>
      </w:r>
    </w:p>
    <w:p w:rsidR="003559E9" w:rsidRDefault="003559E9" w:rsidP="003559E9">
      <w:pPr>
        <w:ind w:firstLine="567"/>
        <w:jc w:val="both"/>
      </w:pPr>
      <w:r>
        <w:t>- повышение уровня газификации жилищно-коммунального хозяйства, расположенных на территории Канашского района Чувашской Республики;</w:t>
      </w:r>
    </w:p>
    <w:p w:rsidR="003559E9" w:rsidRDefault="003559E9" w:rsidP="003559E9">
      <w:pPr>
        <w:ind w:firstLine="567"/>
        <w:jc w:val="both"/>
      </w:pPr>
      <w:r>
        <w:t xml:space="preserve">- </w:t>
      </w:r>
      <w:r w:rsidR="00DD79BC">
        <w:t xml:space="preserve">обеспечение </w:t>
      </w:r>
      <w:r w:rsidR="00B447E8">
        <w:t>проведения</w:t>
      </w:r>
      <w:r>
        <w:t xml:space="preserve"> капитального ремонта многоквартирных домов</w:t>
      </w:r>
      <w:r w:rsidR="00DD79BC">
        <w:t>, находящихся в муниципальной собственности</w:t>
      </w:r>
      <w:r>
        <w:t xml:space="preserve">; </w:t>
      </w:r>
    </w:p>
    <w:p w:rsidR="003559E9" w:rsidRDefault="003559E9" w:rsidP="003559E9">
      <w:pPr>
        <w:ind w:firstLine="567"/>
        <w:jc w:val="both"/>
      </w:pPr>
      <w:r>
        <w:t xml:space="preserve">- создание условий для повышения благоустройства населенных пунктов Канашского района Чувашской Республики; </w:t>
      </w:r>
    </w:p>
    <w:p w:rsidR="00DB6F29" w:rsidRDefault="00DB6F29" w:rsidP="00B447E8">
      <w:pPr>
        <w:ind w:firstLine="567"/>
        <w:jc w:val="both"/>
      </w:pPr>
      <w:r>
        <w:t>Сроки реализации Муниципальной программы – 2019-2035 годы.</w:t>
      </w:r>
    </w:p>
    <w:p w:rsidR="00DB6F29" w:rsidRDefault="00DB6F29" w:rsidP="003559E9">
      <w:pPr>
        <w:jc w:val="both"/>
      </w:pPr>
      <w:r>
        <w:t xml:space="preserve">Этапы реализации Муниципальной программы: </w:t>
      </w:r>
    </w:p>
    <w:p w:rsidR="00DB6F29" w:rsidRDefault="00DB6F29" w:rsidP="00DB6F29">
      <w:pPr>
        <w:ind w:firstLine="567"/>
        <w:jc w:val="both"/>
      </w:pPr>
      <w:r>
        <w:t>1 этап – 2019-2025 годы;</w:t>
      </w:r>
    </w:p>
    <w:p w:rsidR="00DB6F29" w:rsidRDefault="00DB6F29" w:rsidP="00DB6F29">
      <w:pPr>
        <w:ind w:firstLine="567"/>
        <w:jc w:val="both"/>
      </w:pPr>
      <w:r>
        <w:t>2 этап – 2026-2030 годы;</w:t>
      </w:r>
    </w:p>
    <w:p w:rsidR="00DB6F29" w:rsidRDefault="00DB6F29" w:rsidP="00DB6F29">
      <w:pPr>
        <w:ind w:firstLine="567"/>
        <w:jc w:val="both"/>
      </w:pPr>
      <w:r>
        <w:t>3 этап – 2031-2035 годы.</w:t>
      </w:r>
    </w:p>
    <w:p w:rsidR="00DB6F29" w:rsidRDefault="00DB6F29" w:rsidP="00DB6F29">
      <w:pPr>
        <w:ind w:firstLine="567"/>
        <w:jc w:val="both"/>
      </w:pPr>
      <w:r>
        <w:lastRenderedPageBreak/>
        <w:t>В рамках реализации 1 этапа будет продолжена реализация ранее начатых мероприятий, направленных на устойчивое развитие территорий Канашского района Чувашской Республики, модернизацию систем коммунальной инфраструктуры, реконструкцию и модерни</w:t>
      </w:r>
      <w:r w:rsidR="00197AF5">
        <w:t>зацию газотранспортной системы.</w:t>
      </w:r>
    </w:p>
    <w:p w:rsidR="00DB6F29" w:rsidRDefault="00DB6F29" w:rsidP="00DB6F29">
      <w:pPr>
        <w:ind w:firstLine="567"/>
        <w:jc w:val="both"/>
      </w:pPr>
      <w:r>
        <w:t>В рамках реализации 2 и 3 этапов планируется продолжить работу по строительству и модернизации систем газоснабжения,  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DB6F29" w:rsidRDefault="00DB6F29" w:rsidP="00DB6F29">
      <w:pPr>
        <w:ind w:firstLine="567"/>
        <w:jc w:val="both"/>
      </w:pPr>
      <w:r>
        <w:t xml:space="preserve">Сведения о целевых индикаторах и показателях </w:t>
      </w:r>
      <w:r w:rsidR="00190091">
        <w:t xml:space="preserve">Муниципальной </w:t>
      </w:r>
      <w:r>
        <w:t xml:space="preserve">программы, подпрограмм </w:t>
      </w:r>
      <w:r w:rsidR="00190091">
        <w:t xml:space="preserve">Муниципальной </w:t>
      </w:r>
      <w:r>
        <w:t xml:space="preserve">программы и их значениях приведены в приложении № 1 к </w:t>
      </w:r>
      <w:r w:rsidR="00190091">
        <w:t xml:space="preserve">Муниципальной </w:t>
      </w:r>
      <w:r>
        <w:t>программе.</w:t>
      </w:r>
    </w:p>
    <w:p w:rsidR="00DB6F29" w:rsidRDefault="00DB6F29" w:rsidP="00DB6F29">
      <w:pPr>
        <w:ind w:firstLine="567"/>
        <w:jc w:val="both"/>
      </w:pPr>
      <w: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государственной политики в  области модернизации и развития сферы жилищно-коммунального хозяйства </w:t>
      </w:r>
      <w:r w:rsidR="004F5925">
        <w:t xml:space="preserve">Канашского района </w:t>
      </w:r>
      <w:r w:rsidRPr="003559E9">
        <w:rPr>
          <w:color w:val="000000" w:themeColor="text1"/>
        </w:rPr>
        <w:t>Чувашской Республики</w:t>
      </w:r>
      <w:r>
        <w:t>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DB6F29" w:rsidRDefault="00DB6F29" w:rsidP="00DB6F29">
      <w:pPr>
        <w:ind w:firstLine="567"/>
        <w:jc w:val="both"/>
      </w:pPr>
    </w:p>
    <w:p w:rsidR="005330F9" w:rsidRDefault="005330F9" w:rsidP="00190091">
      <w:pPr>
        <w:ind w:firstLine="567"/>
        <w:jc w:val="center"/>
        <w:rPr>
          <w:b/>
        </w:rPr>
      </w:pPr>
    </w:p>
    <w:p w:rsidR="00DB6F29" w:rsidRPr="00190091" w:rsidRDefault="00DB6F29" w:rsidP="00190091">
      <w:pPr>
        <w:ind w:firstLine="567"/>
        <w:jc w:val="center"/>
        <w:rPr>
          <w:b/>
        </w:rPr>
      </w:pPr>
      <w:r w:rsidRPr="00190091">
        <w:rPr>
          <w:b/>
        </w:rPr>
        <w:t>Раздел II. Обобщенная характеристика основных мероприятий</w:t>
      </w:r>
    </w:p>
    <w:p w:rsidR="00DB6F29" w:rsidRPr="00190091" w:rsidRDefault="00190091" w:rsidP="00190091">
      <w:pPr>
        <w:ind w:firstLine="567"/>
        <w:jc w:val="center"/>
        <w:rPr>
          <w:b/>
        </w:rPr>
      </w:pPr>
      <w:r>
        <w:rPr>
          <w:b/>
        </w:rPr>
        <w:t>подпрограмм муниципальной</w:t>
      </w:r>
      <w:r w:rsidR="00DB6F29" w:rsidRPr="00190091">
        <w:rPr>
          <w:b/>
        </w:rPr>
        <w:t xml:space="preserve"> программы</w:t>
      </w:r>
    </w:p>
    <w:p w:rsidR="00DB6F29" w:rsidRDefault="00DB6F29" w:rsidP="00DB6F29">
      <w:pPr>
        <w:ind w:firstLine="567"/>
        <w:jc w:val="both"/>
      </w:pPr>
    </w:p>
    <w:p w:rsidR="00DB6F29" w:rsidRDefault="00DB6F29" w:rsidP="00DB6F29">
      <w:pPr>
        <w:ind w:firstLine="567"/>
        <w:jc w:val="both"/>
      </w:pPr>
      <w:r>
        <w:t xml:space="preserve">Выстроенная в рамках </w:t>
      </w:r>
      <w:r w:rsidR="00190091">
        <w:t xml:space="preserve">Муниципальной </w:t>
      </w:r>
      <w:r>
        <w:t xml:space="preserve">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190091">
        <w:t xml:space="preserve">Муниципальной </w:t>
      </w:r>
      <w:r>
        <w:t>программы.</w:t>
      </w:r>
    </w:p>
    <w:p w:rsidR="00DB6F29" w:rsidRDefault="00DB6F29" w:rsidP="00DB6F29">
      <w:pPr>
        <w:ind w:firstLine="567"/>
        <w:jc w:val="both"/>
      </w:pPr>
      <w:r>
        <w:t xml:space="preserve">Достижение целей и решение задач </w:t>
      </w:r>
      <w:r w:rsidR="00190091">
        <w:t xml:space="preserve">Муниципальной </w:t>
      </w:r>
      <w:r>
        <w:t>программы будет осуществляться в рамках реализации следующих подпрограмм: «Модернизация коммунальной инфраструктуры на территории</w:t>
      </w:r>
      <w:r w:rsidR="00190091">
        <w:t xml:space="preserve"> Канашского района</w:t>
      </w:r>
      <w:r w:rsidR="00B447E8">
        <w:t>»,</w:t>
      </w:r>
      <w:r w:rsidR="00846DC6" w:rsidRPr="00846DC6">
        <w:t xml:space="preserve"> </w:t>
      </w:r>
      <w:r w:rsidR="00846DC6" w:rsidRPr="0056355C"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="00846DC6">
        <w:t xml:space="preserve">, </w:t>
      </w:r>
      <w:r w:rsidR="00B447E8">
        <w:t xml:space="preserve"> </w:t>
      </w:r>
      <w:r w:rsidR="005344DB" w:rsidRPr="008B4EE1">
        <w:t>«Развитие систем коммунальной инфраструктуры и объектов, используемых для очистки сточных вод»</w:t>
      </w:r>
      <w:r w:rsidR="005344DB">
        <w:t xml:space="preserve">, </w:t>
      </w:r>
      <w:r>
        <w:t>«Газификация</w:t>
      </w:r>
      <w:r w:rsidR="00190091">
        <w:t xml:space="preserve"> Канашского района», </w:t>
      </w:r>
    </w:p>
    <w:p w:rsidR="00DB6F29" w:rsidRPr="00C518B3" w:rsidRDefault="00DB6F29" w:rsidP="00DB6F29">
      <w:pPr>
        <w:ind w:firstLine="567"/>
        <w:jc w:val="both"/>
        <w:rPr>
          <w:b/>
        </w:rPr>
      </w:pPr>
      <w:r w:rsidRPr="00C518B3">
        <w:rPr>
          <w:b/>
        </w:rPr>
        <w:t>Подпрограмма «Модернизация коммунальной инфраструктуры на территории</w:t>
      </w:r>
      <w:r w:rsidR="00190091" w:rsidRPr="00C518B3">
        <w:rPr>
          <w:b/>
        </w:rPr>
        <w:t xml:space="preserve"> Канашского района</w:t>
      </w:r>
      <w:r w:rsidRPr="00C518B3">
        <w:rPr>
          <w:b/>
        </w:rPr>
        <w:t>» предусматривает выполнение основн</w:t>
      </w:r>
      <w:r w:rsidR="00190091" w:rsidRPr="00C518B3">
        <w:rPr>
          <w:b/>
        </w:rPr>
        <w:t>ого мероприятия</w:t>
      </w:r>
      <w:r w:rsidRPr="00C518B3">
        <w:rPr>
          <w:b/>
        </w:rPr>
        <w:t>.</w:t>
      </w:r>
    </w:p>
    <w:p w:rsidR="00DB6F29" w:rsidRDefault="0079241E" w:rsidP="00DB6F29">
      <w:pPr>
        <w:ind w:firstLine="567"/>
        <w:jc w:val="both"/>
      </w:pPr>
      <w:r>
        <w:t>Основное мероприятие</w:t>
      </w:r>
      <w:r w:rsidR="008B4EE1">
        <w:t xml:space="preserve"> 1</w:t>
      </w:r>
      <w:r w:rsidR="00DB6F29">
        <w:t xml:space="preserve">. Оказание </w:t>
      </w:r>
      <w:r w:rsidR="00190091">
        <w:t xml:space="preserve">муниципальной </w:t>
      </w:r>
      <w:r w:rsidR="00DB6F29">
        <w:t>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8B4EE1" w:rsidRDefault="008B4EE1" w:rsidP="008B4EE1">
      <w:pPr>
        <w:ind w:firstLine="567"/>
        <w:jc w:val="both"/>
      </w:pPr>
      <w:r>
        <w:t xml:space="preserve">Основное мероприятие 2. Улучшение потребительских и эксплуатационных характеристик жилищного фонда, обеспечивающих гражданам безопасные и комфортные условия проживания. </w:t>
      </w:r>
    </w:p>
    <w:p w:rsidR="008B4EE1" w:rsidRDefault="008B4EE1" w:rsidP="008B4EE1">
      <w:pPr>
        <w:ind w:firstLine="567"/>
        <w:jc w:val="both"/>
      </w:pPr>
      <w:r w:rsidRPr="008B4EE1">
        <w:t>Основное мероприятие 3. Обеспечение качества жилищно-коммунальных услуг</w:t>
      </w:r>
      <w:r>
        <w:t>.</w:t>
      </w:r>
    </w:p>
    <w:p w:rsidR="008B4EE1" w:rsidRDefault="008B4EE1" w:rsidP="008B4EE1">
      <w:pPr>
        <w:ind w:firstLine="567"/>
        <w:jc w:val="both"/>
      </w:pPr>
      <w:r w:rsidRPr="008B4EE1">
        <w:t xml:space="preserve"> </w:t>
      </w:r>
      <w:r>
        <w:t>В рамках данных основных мероприятий будут реализованы мероприятия по проведению капитального ремонта многоквартирных домов, расположенных на территории Канашского района Чувашской Республики, по формированию активной позиции граждан и мотивации их к участию в общественных акциях по благоустройству и озеленению населенных пунктов Канашского района Чувашской Республики.</w:t>
      </w:r>
    </w:p>
    <w:p w:rsidR="005344DB" w:rsidRDefault="005344DB" w:rsidP="008B4EE1">
      <w:pPr>
        <w:ind w:firstLine="567"/>
        <w:jc w:val="both"/>
        <w:rPr>
          <w:highlight w:val="yellow"/>
        </w:rPr>
      </w:pPr>
      <w:r>
        <w:t>Основное мероприятие 4</w:t>
      </w:r>
      <w:r w:rsidRPr="005344DB">
        <w:t>.</w:t>
      </w:r>
      <w:r>
        <w:t xml:space="preserve"> Реализация отдельных полномочий в области обращения с твердыми коммунальными отходами.</w:t>
      </w:r>
    </w:p>
    <w:p w:rsidR="00DB6F29" w:rsidRPr="00C518B3" w:rsidRDefault="00DB6F29" w:rsidP="00DB6F29">
      <w:pPr>
        <w:ind w:firstLine="567"/>
        <w:jc w:val="both"/>
        <w:rPr>
          <w:b/>
        </w:rPr>
      </w:pPr>
      <w:r w:rsidRPr="00C518B3">
        <w:rPr>
          <w:b/>
        </w:rPr>
        <w:t xml:space="preserve">Подпрограмма </w:t>
      </w:r>
      <w:r w:rsidR="00190091" w:rsidRPr="00C518B3">
        <w:rPr>
          <w:b/>
        </w:rPr>
        <w:t xml:space="preserve"> </w:t>
      </w:r>
      <w:r w:rsidR="0056355C" w:rsidRPr="0056355C">
        <w:rPr>
          <w:b/>
        </w:rPr>
        <w:t xml:space="preserve">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="0056355C">
        <w:rPr>
          <w:b/>
        </w:rPr>
        <w:t xml:space="preserve"> </w:t>
      </w:r>
      <w:r w:rsidR="00190091" w:rsidRPr="00C518B3">
        <w:rPr>
          <w:b/>
        </w:rPr>
        <w:t>предусматри</w:t>
      </w:r>
      <w:r w:rsidRPr="00C518B3">
        <w:rPr>
          <w:b/>
        </w:rPr>
        <w:t xml:space="preserve">вает выполнение </w:t>
      </w:r>
      <w:r w:rsidR="0056355C">
        <w:rPr>
          <w:b/>
        </w:rPr>
        <w:t xml:space="preserve">двух </w:t>
      </w:r>
      <w:r w:rsidRPr="00C518B3">
        <w:rPr>
          <w:b/>
        </w:rPr>
        <w:t>основных мероприятий.</w:t>
      </w:r>
    </w:p>
    <w:p w:rsidR="00DB6F29" w:rsidRPr="0079241E" w:rsidRDefault="00DB6F29" w:rsidP="00DB6F29">
      <w:pPr>
        <w:ind w:firstLine="567"/>
        <w:jc w:val="both"/>
      </w:pPr>
      <w:r w:rsidRPr="0079241E">
        <w:t xml:space="preserve"> </w:t>
      </w:r>
      <w:r w:rsidRPr="0079241E">
        <w:tab/>
        <w:t xml:space="preserve">Основное мероприятие 1. </w:t>
      </w:r>
      <w:r w:rsidR="00190091" w:rsidRPr="0079241E">
        <w:t xml:space="preserve">Участие в </w:t>
      </w:r>
      <w:r w:rsidRPr="0079241E">
        <w:t>регионально</w:t>
      </w:r>
      <w:r w:rsidR="00190091" w:rsidRPr="0079241E">
        <w:t>м проекте</w:t>
      </w:r>
      <w:r w:rsidRPr="0079241E">
        <w:t xml:space="preserve"> «Чистая вода».</w:t>
      </w:r>
    </w:p>
    <w:p w:rsidR="00DB6F29" w:rsidRDefault="00DB6F29" w:rsidP="00DB6F29">
      <w:pPr>
        <w:ind w:firstLine="567"/>
        <w:jc w:val="both"/>
      </w:pPr>
      <w:r>
        <w:t>Мероприятие предусматривает реализацию конкретных задач по строительству и реконструкции водозаборов поверхностных вод, централизованных систем водоснабжения в сельских населенных пунктах</w:t>
      </w:r>
      <w:r w:rsidR="0079241E">
        <w:t>.</w:t>
      </w:r>
    </w:p>
    <w:p w:rsidR="00DB6F29" w:rsidRDefault="00DB6F29" w:rsidP="0079241E">
      <w:pPr>
        <w:ind w:firstLine="567"/>
        <w:jc w:val="both"/>
      </w:pPr>
      <w:r>
        <w:lastRenderedPageBreak/>
        <w:t xml:space="preserve">Основное мероприятие 2. </w:t>
      </w:r>
      <w:r w:rsidR="0056355C" w:rsidRPr="0056355C">
        <w:t>Повышение качества водоснабжения</w:t>
      </w:r>
    </w:p>
    <w:p w:rsidR="008B4EE1" w:rsidRDefault="008B4EE1" w:rsidP="00DB6F29">
      <w:pPr>
        <w:ind w:firstLine="567"/>
        <w:jc w:val="both"/>
        <w:rPr>
          <w:b/>
        </w:rPr>
      </w:pPr>
      <w:r w:rsidRPr="008B4EE1">
        <w:rPr>
          <w:b/>
        </w:rPr>
        <w:t>Подпрограмма «Развитие систем коммунальной инфраструктуры и объектов, используемых для очистки сточных вод»</w:t>
      </w:r>
    </w:p>
    <w:p w:rsidR="008B4EE1" w:rsidRDefault="008B4EE1" w:rsidP="00DB6F29">
      <w:pPr>
        <w:ind w:firstLine="567"/>
        <w:jc w:val="both"/>
      </w:pPr>
      <w:r w:rsidRPr="008B4EE1">
        <w:t>Основное мероприятие</w:t>
      </w:r>
      <w:r>
        <w:t xml:space="preserve"> 1</w:t>
      </w:r>
      <w:r w:rsidRPr="008B4EE1">
        <w:t>. Развитие систем водоснабжения муниципальных образований.</w:t>
      </w:r>
    </w:p>
    <w:p w:rsidR="008B4EE1" w:rsidRDefault="008B4EE1" w:rsidP="008B4EE1">
      <w:pPr>
        <w:ind w:firstLine="567"/>
        <w:jc w:val="both"/>
      </w:pPr>
      <w:r>
        <w:t>Основное мероприятие 2. Водоотведение и очистка бытовых сточных вод.</w:t>
      </w:r>
    </w:p>
    <w:p w:rsidR="008B4EE1" w:rsidRPr="008B4EE1" w:rsidRDefault="008B4EE1" w:rsidP="008B4EE1">
      <w:pPr>
        <w:ind w:firstLine="567"/>
        <w:jc w:val="both"/>
      </w:pPr>
      <w:r>
        <w:t>В рамках выполнения данного мероприятия предполагается осуществить реконструкцию очистных сооружений бытовых сточных вод и сетей канализации в  населенных пунктах Канашского района Чувашской Республики.</w:t>
      </w:r>
    </w:p>
    <w:p w:rsidR="005344DB" w:rsidRDefault="005344DB" w:rsidP="005344DB">
      <w:pPr>
        <w:ind w:firstLine="567"/>
        <w:jc w:val="both"/>
        <w:rPr>
          <w:b/>
        </w:rPr>
      </w:pPr>
      <w:r w:rsidRPr="005344DB">
        <w:rPr>
          <w:b/>
        </w:rPr>
        <w:t xml:space="preserve">Подпрограмма </w:t>
      </w:r>
      <w:r>
        <w:rPr>
          <w:b/>
        </w:rPr>
        <w:t>«Газификация Канашского района».</w:t>
      </w:r>
    </w:p>
    <w:p w:rsidR="005344DB" w:rsidRDefault="005344DB" w:rsidP="005344DB">
      <w:pPr>
        <w:ind w:firstLine="567"/>
        <w:jc w:val="both"/>
      </w:pPr>
      <w:r>
        <w:t>Основное мероприятие 1. Газификация населенных пунктов и объектов жилищно-коммунального хозяйства.</w:t>
      </w:r>
    </w:p>
    <w:p w:rsidR="005344DB" w:rsidRDefault="005344DB" w:rsidP="005344DB">
      <w:pPr>
        <w:ind w:firstLine="567"/>
        <w:jc w:val="both"/>
      </w:pPr>
      <w:r>
        <w:t>Реализация указанного мероприятия обеспечит строительство новых газораспределительных систем, сооружений и отдельных объектов в населенных пунктах Канашского района Чувашской Республики и на земельных участках, предоставленных многодетным семьям.</w:t>
      </w:r>
    </w:p>
    <w:p w:rsidR="00DB6F29" w:rsidRDefault="005344DB" w:rsidP="005344DB">
      <w:pPr>
        <w:ind w:firstLine="567"/>
        <w:jc w:val="both"/>
      </w:pPr>
      <w:r>
        <w:t>Основное мероприятие 2. Мероприятия по газификации, финансируемые за счет средств, полученных от применения специальных надбавок к тарифам на транспортировку газа акционерным обществом «Газпром газораспределение Чебоксары».</w:t>
      </w:r>
    </w:p>
    <w:p w:rsidR="005344DB" w:rsidRDefault="005344DB" w:rsidP="005344DB">
      <w:pPr>
        <w:ind w:firstLine="567"/>
        <w:jc w:val="both"/>
      </w:pPr>
      <w:r w:rsidRPr="005344DB">
        <w:t>Подпрограммы Муниципальной программы приведены в при</w:t>
      </w:r>
      <w:r w:rsidR="00C76E87">
        <w:t>ложениях № 3,4,5,6</w:t>
      </w:r>
      <w:r w:rsidRPr="005344DB">
        <w:t xml:space="preserve"> к Муниципальной программе.</w:t>
      </w:r>
    </w:p>
    <w:p w:rsidR="00DB6F29" w:rsidRPr="00A34A72" w:rsidRDefault="00DB6F29" w:rsidP="00A34A72">
      <w:pPr>
        <w:ind w:firstLine="567"/>
        <w:jc w:val="center"/>
        <w:rPr>
          <w:b/>
        </w:rPr>
      </w:pPr>
    </w:p>
    <w:p w:rsidR="00DB6F29" w:rsidRPr="00A34A72" w:rsidRDefault="00DB6F29" w:rsidP="00A34A72">
      <w:pPr>
        <w:ind w:firstLine="567"/>
        <w:jc w:val="center"/>
        <w:rPr>
          <w:b/>
        </w:rPr>
      </w:pPr>
      <w:r w:rsidRPr="00A34A72">
        <w:rPr>
          <w:b/>
        </w:rPr>
        <w:t>Раздел III. Обоснование объема финансовых ресурсов, необходимых для реализации</w:t>
      </w:r>
      <w:r w:rsidR="00A34A72">
        <w:rPr>
          <w:b/>
        </w:rPr>
        <w:t xml:space="preserve"> Муниципальной</w:t>
      </w:r>
      <w:r w:rsidRPr="00A34A72">
        <w:rPr>
          <w:b/>
        </w:rPr>
        <w:t xml:space="preserve"> программы </w:t>
      </w:r>
      <w:r w:rsidR="00A34A72" w:rsidRPr="00A34A72">
        <w:rPr>
          <w:b/>
        </w:rPr>
        <w:t>(</w:t>
      </w:r>
      <w:r w:rsidRPr="00A34A72">
        <w:rPr>
          <w:b/>
        </w:rPr>
        <w:t xml:space="preserve">с расшифровкой по источникам финансирования, по этапам и годам реализации </w:t>
      </w:r>
      <w:r w:rsidR="00A34A72">
        <w:rPr>
          <w:b/>
        </w:rPr>
        <w:t xml:space="preserve">Муниципальной </w:t>
      </w:r>
      <w:r w:rsidRPr="00A34A72">
        <w:rPr>
          <w:b/>
        </w:rPr>
        <w:t>программы)</w:t>
      </w:r>
    </w:p>
    <w:p w:rsidR="00DB6F29" w:rsidRDefault="00DB6F29" w:rsidP="00DB6F29">
      <w:pPr>
        <w:ind w:firstLine="567"/>
        <w:jc w:val="both"/>
      </w:pPr>
    </w:p>
    <w:p w:rsidR="00DB6F29" w:rsidRDefault="00DB6F29" w:rsidP="00DB6F29">
      <w:pPr>
        <w:ind w:firstLine="567"/>
        <w:jc w:val="both"/>
      </w:pPr>
      <w:r>
        <w:t xml:space="preserve">Расходы на реализацию </w:t>
      </w:r>
      <w:r w:rsidR="00A34A72">
        <w:t xml:space="preserve">Муниципальной </w:t>
      </w:r>
      <w:r>
        <w:t>программы предусматриваются за счет средств федерального бюджета, средств республиканского бюдже</w:t>
      </w:r>
      <w:r w:rsidR="009D1722">
        <w:t xml:space="preserve">та Чувашской Республики, </w:t>
      </w:r>
      <w:r w:rsidR="00DC3506">
        <w:t>средств бюджета Канашского района и средств бюджета сельских поселений.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Общий объем финансирования мероприятий </w:t>
      </w:r>
      <w:r w:rsidR="00A34A72" w:rsidRPr="00495009">
        <w:t xml:space="preserve">Муниципальной </w:t>
      </w:r>
      <w:r w:rsidRPr="00495009">
        <w:t>программы в 2019-2035 годах за счет средств федерального бюджета, средств республиканского бюджета Чувашской Республики,</w:t>
      </w:r>
      <w:r w:rsidR="00EC2F38" w:rsidRPr="00495009">
        <w:t xml:space="preserve"> средств бюджета Канашского района и средств бюджета сельских поселений</w:t>
      </w:r>
      <w:r w:rsidRPr="00495009">
        <w:t xml:space="preserve"> составляет </w:t>
      </w:r>
      <w:r w:rsidR="002224E4" w:rsidRPr="00495009">
        <w:t xml:space="preserve">10897,3 </w:t>
      </w:r>
      <w:r w:rsidRPr="00495009">
        <w:t>тыс. рублей.</w:t>
      </w:r>
      <w:r w:rsidRPr="00495009">
        <w:cr/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Прогнозируемые </w:t>
      </w:r>
      <w:r w:rsidR="00A34A72" w:rsidRPr="00495009">
        <w:t>объемы финансирования Муниципальной</w:t>
      </w:r>
      <w:r w:rsidRPr="00495009">
        <w:t xml:space="preserve"> программы на 1 этапе составят </w:t>
      </w:r>
      <w:r w:rsidR="00DF20CA">
        <w:t>10951,4</w:t>
      </w:r>
      <w:r w:rsidR="002527DE" w:rsidRPr="00495009">
        <w:t xml:space="preserve"> </w:t>
      </w:r>
      <w:r w:rsidRPr="00495009">
        <w:t>тыс. рублей, на 2 этапе –</w:t>
      </w:r>
      <w:r w:rsidR="002527DE" w:rsidRPr="00495009">
        <w:t xml:space="preserve"> 0</w:t>
      </w:r>
      <w:r w:rsidRPr="00495009">
        <w:t>,0 тыс. рублей, на 3 этапе –</w:t>
      </w:r>
      <w:r w:rsidR="002527DE" w:rsidRPr="00495009">
        <w:t xml:space="preserve"> 0</w:t>
      </w:r>
      <w:r w:rsidRPr="00495009">
        <w:t>,0 тыс. рублей, в том числе:</w:t>
      </w:r>
    </w:p>
    <w:p w:rsidR="00DB6F29" w:rsidRPr="00495009" w:rsidRDefault="00DB6F29" w:rsidP="00DB6F29">
      <w:pPr>
        <w:ind w:firstLine="567"/>
        <w:jc w:val="both"/>
      </w:pPr>
      <w:r w:rsidRPr="00495009">
        <w:t>в 2019 году –</w:t>
      </w:r>
      <w:r w:rsidR="002527DE" w:rsidRPr="00495009">
        <w:t xml:space="preserve"> 4217,1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2020 году -  </w:t>
      </w:r>
      <w:r w:rsidR="002527DE" w:rsidRPr="00495009">
        <w:t xml:space="preserve">6680,2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2021 году -  </w:t>
      </w:r>
      <w:r w:rsidR="001D17EF">
        <w:t>54</w:t>
      </w:r>
      <w:r w:rsidR="007505F3" w:rsidRPr="00495009">
        <w:t>,</w:t>
      </w:r>
      <w:r w:rsidR="001D17EF">
        <w:t>1</w:t>
      </w:r>
      <w:r w:rsidR="007505F3" w:rsidRPr="00495009">
        <w:t xml:space="preserve">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2022 году -  </w:t>
      </w:r>
      <w:r w:rsidR="002527DE" w:rsidRPr="00495009">
        <w:t>0</w:t>
      </w:r>
      <w:r w:rsidR="007505F3" w:rsidRPr="00495009">
        <w:t xml:space="preserve">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2023 году -  </w:t>
      </w:r>
      <w:r w:rsidR="002527DE" w:rsidRPr="00495009">
        <w:t>0</w:t>
      </w:r>
      <w:r w:rsidR="007505F3" w:rsidRPr="00495009">
        <w:t xml:space="preserve">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2024 году –</w:t>
      </w:r>
      <w:r w:rsidR="002527DE" w:rsidRPr="00495009">
        <w:t>0</w:t>
      </w:r>
      <w:r w:rsidR="007505F3" w:rsidRPr="00495009">
        <w:t xml:space="preserve">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2025 году –</w:t>
      </w:r>
      <w:r w:rsidR="002527DE" w:rsidRPr="00495009">
        <w:t>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2026-2030 годах –</w:t>
      </w:r>
      <w:r w:rsidR="002527DE" w:rsidRPr="00495009">
        <w:t>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2031-2035 годах –</w:t>
      </w:r>
      <w:r w:rsidR="002527DE" w:rsidRPr="00495009">
        <w:t>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из них средства: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федерального бюджета  - </w:t>
      </w:r>
      <w:r w:rsidR="007505F3" w:rsidRPr="00495009">
        <w:t>0,0 тыс. рублей</w:t>
      </w:r>
      <w:r w:rsidRPr="00495009">
        <w:t>, в том числе:</w:t>
      </w:r>
    </w:p>
    <w:p w:rsidR="00DB6F29" w:rsidRPr="00495009" w:rsidRDefault="00DB6F29" w:rsidP="00DB6F29">
      <w:pPr>
        <w:ind w:firstLine="567"/>
        <w:jc w:val="both"/>
      </w:pPr>
      <w:r w:rsidRPr="00495009">
        <w:t>в 2019 году –</w:t>
      </w:r>
      <w:r w:rsidR="007505F3" w:rsidRPr="00495009">
        <w:t xml:space="preserve"> 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2020 году –</w:t>
      </w:r>
      <w:r w:rsidR="007505F3" w:rsidRPr="00495009">
        <w:t xml:space="preserve"> 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2021 году –</w:t>
      </w:r>
      <w:r w:rsidR="007505F3" w:rsidRPr="00495009">
        <w:t xml:space="preserve"> </w:t>
      </w:r>
      <w:r w:rsidRPr="00495009">
        <w:t>0,0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2022 году  - </w:t>
      </w:r>
      <w:r w:rsidR="007505F3" w:rsidRPr="00495009">
        <w:t xml:space="preserve">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2023году –  </w:t>
      </w:r>
      <w:r w:rsidR="007505F3" w:rsidRPr="00495009">
        <w:t xml:space="preserve">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2024году –</w:t>
      </w:r>
      <w:r w:rsidR="007505F3" w:rsidRPr="00495009">
        <w:t xml:space="preserve"> 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2025 году –</w:t>
      </w:r>
      <w:r w:rsidR="007505F3" w:rsidRPr="00495009">
        <w:t xml:space="preserve"> </w:t>
      </w:r>
      <w:r w:rsidRPr="00495009">
        <w:t>0,0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lastRenderedPageBreak/>
        <w:t>в 2026-2030 годы –</w:t>
      </w:r>
      <w:r w:rsidR="007505F3" w:rsidRPr="00495009">
        <w:t xml:space="preserve"> </w:t>
      </w:r>
      <w:r w:rsidRPr="00495009">
        <w:t>0,0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2031-2035 годы –</w:t>
      </w:r>
      <w:r w:rsidR="007505F3" w:rsidRPr="00495009">
        <w:t xml:space="preserve"> </w:t>
      </w:r>
      <w:r w:rsidRPr="00495009">
        <w:t>0,0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республиканского бюджета Чувашской Республики –</w:t>
      </w:r>
      <w:r w:rsidR="002527DE" w:rsidRPr="00495009">
        <w:t xml:space="preserve">9990,4 </w:t>
      </w:r>
      <w:r w:rsidR="007505F3" w:rsidRPr="00495009">
        <w:t xml:space="preserve">тыс. рублей, </w:t>
      </w:r>
      <w:r w:rsidRPr="00495009">
        <w:t>в том числе:</w:t>
      </w:r>
    </w:p>
    <w:p w:rsidR="00DB6F29" w:rsidRPr="00495009" w:rsidRDefault="00DB6F29" w:rsidP="00DB6F29">
      <w:pPr>
        <w:ind w:firstLine="567"/>
        <w:jc w:val="both"/>
      </w:pPr>
      <w:r w:rsidRPr="00495009">
        <w:t>в 2019 году –</w:t>
      </w:r>
      <w:r w:rsidR="002527DE" w:rsidRPr="00495009">
        <w:t xml:space="preserve"> 4120,9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2020 году –</w:t>
      </w:r>
      <w:r w:rsidR="002527DE" w:rsidRPr="00495009">
        <w:t xml:space="preserve">5869,5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2021 году –</w:t>
      </w:r>
      <w:r w:rsidR="007505F3" w:rsidRPr="00495009">
        <w:t xml:space="preserve"> 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2022 году –</w:t>
      </w:r>
      <w:r w:rsidR="007505F3" w:rsidRPr="00495009">
        <w:t xml:space="preserve">0,0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2023 году –</w:t>
      </w:r>
      <w:r w:rsidR="002527DE" w:rsidRPr="00495009">
        <w:t xml:space="preserve"> 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2024 году –</w:t>
      </w:r>
      <w:r w:rsidR="002527DE" w:rsidRPr="00495009">
        <w:t xml:space="preserve"> 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2025 году –</w:t>
      </w:r>
      <w:r w:rsidR="002527DE" w:rsidRPr="00495009">
        <w:t xml:space="preserve"> 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2026-2030 годах –</w:t>
      </w:r>
      <w:r w:rsidR="002527DE" w:rsidRPr="00495009">
        <w:t xml:space="preserve"> 0</w:t>
      </w:r>
      <w:r w:rsidRPr="00495009">
        <w:t>,0 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2031-2035 годах –</w:t>
      </w:r>
      <w:r w:rsidR="002527DE" w:rsidRPr="00495009">
        <w:t xml:space="preserve"> 0</w:t>
      </w:r>
      <w:r w:rsidRPr="00495009">
        <w:t xml:space="preserve">,0 тыс. рублей;  </w:t>
      </w:r>
    </w:p>
    <w:p w:rsidR="00DB6F29" w:rsidRPr="00495009" w:rsidRDefault="006C645C" w:rsidP="00DB6F29">
      <w:pPr>
        <w:ind w:firstLine="567"/>
        <w:jc w:val="both"/>
      </w:pPr>
      <w:r w:rsidRPr="00495009">
        <w:t>за счет средств бюджета Канашского района</w:t>
      </w:r>
      <w:r w:rsidR="00DB6F29" w:rsidRPr="00495009">
        <w:t xml:space="preserve">  –</w:t>
      </w:r>
      <w:r w:rsidR="00DF20CA">
        <w:t xml:space="preserve">961,0 </w:t>
      </w:r>
      <w:r w:rsidR="002527DE" w:rsidRPr="00495009">
        <w:t xml:space="preserve"> </w:t>
      </w:r>
      <w:r w:rsidR="007505F3" w:rsidRPr="00495009">
        <w:t xml:space="preserve">тыс. рублей, </w:t>
      </w:r>
      <w:r w:rsidR="00DB6F29" w:rsidRPr="00495009">
        <w:t>в том числе:</w:t>
      </w:r>
    </w:p>
    <w:p w:rsidR="00DB6F29" w:rsidRPr="00495009" w:rsidRDefault="00DB6F29" w:rsidP="00DB6F29">
      <w:pPr>
        <w:ind w:firstLine="567"/>
        <w:jc w:val="both"/>
      </w:pPr>
      <w:r w:rsidRPr="00495009">
        <w:t>в 2019 году –</w:t>
      </w:r>
      <w:r w:rsidR="002527DE" w:rsidRPr="00495009">
        <w:t xml:space="preserve">96,2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 xml:space="preserve">в 2020 году  - </w:t>
      </w:r>
      <w:r w:rsidR="002527DE" w:rsidRPr="00495009">
        <w:t xml:space="preserve">810,7 </w:t>
      </w:r>
      <w:r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2021 году –</w:t>
      </w:r>
      <w:r w:rsidR="007505F3" w:rsidRPr="00495009">
        <w:t xml:space="preserve"> </w:t>
      </w:r>
      <w:r w:rsidR="001D17EF">
        <w:t>54</w:t>
      </w:r>
      <w:r w:rsidRPr="00495009">
        <w:t>,</w:t>
      </w:r>
      <w:r w:rsidR="001D17EF">
        <w:t>1</w:t>
      </w:r>
      <w:r w:rsidRPr="00495009">
        <w:t xml:space="preserve">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2022 году –</w:t>
      </w:r>
      <w:r w:rsidR="002527DE" w:rsidRPr="00495009">
        <w:t>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2023 году –</w:t>
      </w:r>
      <w:r w:rsidR="002527DE" w:rsidRPr="00495009">
        <w:t>0</w:t>
      </w:r>
      <w:r w:rsidRPr="00495009">
        <w:t>,0 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</w:t>
      </w:r>
      <w:r w:rsidR="00524785" w:rsidRPr="00495009">
        <w:t>24 году -</w:t>
      </w:r>
      <w:r w:rsidR="002527DE" w:rsidRPr="00495009">
        <w:t xml:space="preserve"> 0</w:t>
      </w:r>
      <w:r w:rsidRPr="00495009">
        <w:t>,0 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2025 году –</w:t>
      </w:r>
      <w:r w:rsidR="002527DE" w:rsidRPr="00495009">
        <w:t xml:space="preserve"> 0</w:t>
      </w:r>
      <w:r w:rsidRPr="00495009">
        <w:t>,0 тыс. рублей;</w:t>
      </w:r>
    </w:p>
    <w:p w:rsidR="00DB6F29" w:rsidRPr="00495009" w:rsidRDefault="00524785" w:rsidP="00DB6F29">
      <w:pPr>
        <w:ind w:firstLine="567"/>
        <w:jc w:val="both"/>
      </w:pPr>
      <w:r w:rsidRPr="00495009">
        <w:t xml:space="preserve">в 2026-2030 годах </w:t>
      </w:r>
      <w:r w:rsidR="002527DE" w:rsidRPr="00495009">
        <w:t>–</w:t>
      </w:r>
      <w:r w:rsidRPr="00495009">
        <w:t xml:space="preserve"> </w:t>
      </w:r>
      <w:r w:rsidR="002527DE" w:rsidRPr="00495009">
        <w:t xml:space="preserve">0,0 </w:t>
      </w:r>
      <w:r w:rsidR="00DB6F29" w:rsidRPr="00495009">
        <w:t>тыс. рублей;</w:t>
      </w:r>
    </w:p>
    <w:p w:rsidR="00DB6F29" w:rsidRPr="00495009" w:rsidRDefault="00DB6F29" w:rsidP="00DB6F29">
      <w:pPr>
        <w:ind w:firstLine="567"/>
        <w:jc w:val="both"/>
      </w:pPr>
      <w:r w:rsidRPr="00495009">
        <w:t>в 2031-2035 годах –</w:t>
      </w:r>
      <w:r w:rsidR="002527DE" w:rsidRPr="00495009">
        <w:t xml:space="preserve">0,0 </w:t>
      </w:r>
      <w:r w:rsidRPr="00495009">
        <w:t>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>за счет средств бюджета сельских поселений Канашского района –</w:t>
      </w:r>
      <w:r w:rsidR="002527DE" w:rsidRPr="00495009">
        <w:t xml:space="preserve">0,0 </w:t>
      </w:r>
      <w:r w:rsidRPr="00495009">
        <w:t>тыс. рублей в том числе:</w:t>
      </w:r>
    </w:p>
    <w:p w:rsidR="006C645C" w:rsidRPr="00495009" w:rsidRDefault="006C645C" w:rsidP="006C645C">
      <w:pPr>
        <w:ind w:firstLine="567"/>
        <w:jc w:val="both"/>
      </w:pPr>
      <w:r w:rsidRPr="00495009">
        <w:t>в 2019 году –</w:t>
      </w:r>
      <w:r w:rsidR="002527DE" w:rsidRPr="00495009">
        <w:t xml:space="preserve">0,0 </w:t>
      </w:r>
      <w:r w:rsidRPr="00495009">
        <w:t>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>в 2020 году  -</w:t>
      </w:r>
      <w:r w:rsidR="002527DE" w:rsidRPr="00495009">
        <w:t xml:space="preserve"> 0</w:t>
      </w:r>
      <w:r w:rsidR="00983E52" w:rsidRPr="00495009">
        <w:t xml:space="preserve">,0 </w:t>
      </w:r>
      <w:r w:rsidRPr="00495009">
        <w:t>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>в 2021 году –</w:t>
      </w:r>
      <w:r w:rsidR="002527DE" w:rsidRPr="00495009">
        <w:t xml:space="preserve"> 0</w:t>
      </w:r>
      <w:r w:rsidR="00983E52" w:rsidRPr="00495009">
        <w:t xml:space="preserve">,0 </w:t>
      </w:r>
      <w:r w:rsidRPr="00495009">
        <w:t>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>в 2022 году –</w:t>
      </w:r>
      <w:r w:rsidR="002527DE" w:rsidRPr="00495009">
        <w:t xml:space="preserve"> 0</w:t>
      </w:r>
      <w:r w:rsidRPr="00495009">
        <w:t>,0 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>в 2023 году –</w:t>
      </w:r>
      <w:r w:rsidR="002527DE" w:rsidRPr="00495009">
        <w:t xml:space="preserve"> 0</w:t>
      </w:r>
      <w:r w:rsidRPr="00495009">
        <w:t>,0  тыс. рублей;</w:t>
      </w:r>
    </w:p>
    <w:p w:rsidR="006C645C" w:rsidRPr="00495009" w:rsidRDefault="004347E1" w:rsidP="006C645C">
      <w:pPr>
        <w:ind w:firstLine="567"/>
        <w:jc w:val="both"/>
      </w:pPr>
      <w:r w:rsidRPr="00495009">
        <w:t>в 2024 году -</w:t>
      </w:r>
      <w:r w:rsidR="002527DE" w:rsidRPr="00495009">
        <w:t xml:space="preserve"> 0</w:t>
      </w:r>
      <w:r w:rsidR="006C645C" w:rsidRPr="00495009">
        <w:t>,0 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>в 2025 году –</w:t>
      </w:r>
      <w:r w:rsidR="002527DE" w:rsidRPr="00495009">
        <w:t xml:space="preserve"> </w:t>
      </w:r>
      <w:r w:rsidRPr="00495009">
        <w:t>0,0 тыс. рублей;</w:t>
      </w:r>
    </w:p>
    <w:p w:rsidR="006C645C" w:rsidRPr="00495009" w:rsidRDefault="006C645C" w:rsidP="006C645C">
      <w:pPr>
        <w:ind w:firstLine="567"/>
        <w:jc w:val="both"/>
      </w:pPr>
      <w:r w:rsidRPr="00495009">
        <w:t xml:space="preserve">в 2026-2030 годах - </w:t>
      </w:r>
      <w:r w:rsidR="00983E52" w:rsidRPr="00495009">
        <w:t xml:space="preserve"> </w:t>
      </w:r>
      <w:r w:rsidR="002527DE" w:rsidRPr="00495009">
        <w:t>0</w:t>
      </w:r>
      <w:r w:rsidRPr="00495009">
        <w:t>,0  тыс. рублей;</w:t>
      </w:r>
    </w:p>
    <w:p w:rsidR="006C645C" w:rsidRPr="00B447E8" w:rsidRDefault="006C645C" w:rsidP="006C645C">
      <w:pPr>
        <w:ind w:firstLine="567"/>
        <w:jc w:val="both"/>
      </w:pPr>
      <w:r w:rsidRPr="00495009">
        <w:t>в 2031-2035 годах –</w:t>
      </w:r>
      <w:r w:rsidR="002527DE" w:rsidRPr="00495009">
        <w:t xml:space="preserve"> 0</w:t>
      </w:r>
      <w:r w:rsidRPr="00495009">
        <w:t>,0 тыс. рублей;</w:t>
      </w:r>
    </w:p>
    <w:p w:rsidR="00DC3506" w:rsidRDefault="00DB6F29" w:rsidP="00DB6F29">
      <w:pPr>
        <w:ind w:firstLine="567"/>
        <w:jc w:val="both"/>
      </w:pPr>
      <w:r>
        <w:t xml:space="preserve">Объемы финансирования </w:t>
      </w:r>
      <w:r w:rsidR="00A34A72">
        <w:t xml:space="preserve">Муниципальной </w:t>
      </w:r>
      <w:r>
        <w:t xml:space="preserve">программы подлежат ежегодному уточнению исходя из возможностей федерального бюджета, республиканского бюджета Чувашской Республики, </w:t>
      </w:r>
      <w:r w:rsidR="00DC3506">
        <w:t>бюджета Канашского района, бюджета сельских поселений.</w:t>
      </w:r>
    </w:p>
    <w:p w:rsidR="00DB6F29" w:rsidRDefault="00DB6F29" w:rsidP="00DB6F29">
      <w:pPr>
        <w:ind w:firstLine="567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A34A72">
        <w:t>Муниципальной программы приве</w:t>
      </w:r>
      <w:r>
        <w:t xml:space="preserve">дена в приложении № 2 к </w:t>
      </w:r>
      <w:r w:rsidR="00A34A72">
        <w:t xml:space="preserve">Муниципальной </w:t>
      </w:r>
      <w:r>
        <w:t>программе.</w:t>
      </w:r>
    </w:p>
    <w:p w:rsidR="00DB6F29" w:rsidRDefault="00DB6F29" w:rsidP="00DB6F29">
      <w:pPr>
        <w:ind w:firstLine="567"/>
        <w:jc w:val="both"/>
      </w:pPr>
    </w:p>
    <w:p w:rsidR="00EB2D34" w:rsidRDefault="00F52CDB" w:rsidP="002D63F8">
      <w:pPr>
        <w:tabs>
          <w:tab w:val="left" w:pos="970"/>
        </w:tabs>
        <w:jc w:val="both"/>
      </w:pPr>
      <w:r>
        <w:tab/>
      </w:r>
    </w:p>
    <w:p w:rsidR="002D63F8" w:rsidRDefault="002D63F8">
      <w:pPr>
        <w:spacing w:after="200" w:line="276" w:lineRule="auto"/>
      </w:pPr>
      <w:r>
        <w:br w:type="page"/>
      </w:r>
    </w:p>
    <w:p w:rsidR="009D76D3" w:rsidRDefault="009D76D3">
      <w:pPr>
        <w:spacing w:after="200" w:line="276" w:lineRule="auto"/>
        <w:sectPr w:rsidR="009D76D3" w:rsidSect="009D76D3">
          <w:type w:val="continuous"/>
          <w:pgSz w:w="11905" w:h="16838" w:code="9"/>
          <w:pgMar w:top="851" w:right="851" w:bottom="851" w:left="1276" w:header="0" w:footer="0" w:gutter="0"/>
          <w:cols w:space="720"/>
          <w:docGrid w:linePitch="326"/>
        </w:sectPr>
      </w:pPr>
    </w:p>
    <w:p w:rsidR="004401C3" w:rsidRPr="00F93F5A" w:rsidRDefault="004401C3" w:rsidP="004401C3">
      <w:pPr>
        <w:pStyle w:val="ConsPlusNormal0"/>
        <w:ind w:left="10490"/>
        <w:jc w:val="both"/>
        <w:outlineLvl w:val="1"/>
        <w:rPr>
          <w:rFonts w:ascii="Times New Roman" w:hAnsi="Times New Roman" w:cs="Times New Roman"/>
          <w:color w:val="000000"/>
        </w:rPr>
      </w:pPr>
      <w:r w:rsidRPr="00846DC6">
        <w:rPr>
          <w:sz w:val="20"/>
          <w:szCs w:val="20"/>
        </w:rPr>
        <w:lastRenderedPageBreak/>
        <w:tab/>
      </w:r>
      <w:r w:rsidRPr="00F93F5A">
        <w:rPr>
          <w:rFonts w:ascii="Times New Roman" w:hAnsi="Times New Roman" w:cs="Times New Roman"/>
          <w:color w:val="000000"/>
        </w:rPr>
        <w:t>Приложение № 1</w:t>
      </w:r>
    </w:p>
    <w:p w:rsidR="004401C3" w:rsidRPr="00F93F5A" w:rsidRDefault="004401C3" w:rsidP="004401C3">
      <w:pPr>
        <w:widowControl w:val="0"/>
        <w:autoSpaceDE w:val="0"/>
        <w:autoSpaceDN w:val="0"/>
        <w:ind w:left="10490"/>
        <w:jc w:val="both"/>
        <w:outlineLvl w:val="1"/>
        <w:rPr>
          <w:color w:val="000000"/>
          <w:sz w:val="22"/>
          <w:szCs w:val="22"/>
        </w:rPr>
      </w:pPr>
      <w:r w:rsidRPr="00F93F5A">
        <w:rPr>
          <w:color w:val="000000"/>
          <w:sz w:val="22"/>
          <w:szCs w:val="22"/>
        </w:rPr>
        <w:t>к муниципальной про</w:t>
      </w:r>
      <w:r w:rsidRPr="00F93F5A">
        <w:rPr>
          <w:color w:val="000000"/>
          <w:sz w:val="22"/>
          <w:szCs w:val="22"/>
        </w:rPr>
        <w:softHyphen/>
        <w:t>грамме Канашского района Чувашской Республики «Модернизация и развитие сферы жилищно-коммунального хозяйства»</w:t>
      </w:r>
      <w:r w:rsidR="00EA5B9F" w:rsidRPr="00F93F5A">
        <w:rPr>
          <w:color w:val="000000"/>
          <w:sz w:val="22"/>
          <w:szCs w:val="22"/>
        </w:rPr>
        <w:t xml:space="preserve"> на 2019-2035 годы</w:t>
      </w:r>
    </w:p>
    <w:p w:rsidR="002D63F8" w:rsidRPr="002D63F8" w:rsidRDefault="002D63F8" w:rsidP="002D63F8">
      <w:pPr>
        <w:tabs>
          <w:tab w:val="left" w:pos="970"/>
        </w:tabs>
        <w:jc w:val="both"/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color w:val="000000"/>
        </w:rPr>
      </w:pPr>
    </w:p>
    <w:p w:rsidR="00A34A72" w:rsidRPr="00A34A72" w:rsidRDefault="00A34A72" w:rsidP="00A34A72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bookmarkStart w:id="1" w:name="P885"/>
      <w:bookmarkEnd w:id="1"/>
      <w:r w:rsidRPr="00A34A72">
        <w:rPr>
          <w:rFonts w:cs="Calibri"/>
          <w:b/>
          <w:color w:val="000000"/>
        </w:rPr>
        <w:t>С В Е Д Е Н И Я</w:t>
      </w:r>
    </w:p>
    <w:p w:rsidR="00A34A72" w:rsidRPr="00A34A72" w:rsidRDefault="00A34A72" w:rsidP="00A34A72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r w:rsidRPr="00A34A72">
        <w:rPr>
          <w:rFonts w:cs="Calibri"/>
          <w:b/>
          <w:color w:val="000000"/>
        </w:rPr>
        <w:t xml:space="preserve">о целевых индикаторах и показателях </w:t>
      </w:r>
      <w:r w:rsidR="00464481">
        <w:rPr>
          <w:rFonts w:cs="Calibri"/>
          <w:b/>
          <w:color w:val="000000"/>
        </w:rPr>
        <w:t xml:space="preserve">муниципальной </w:t>
      </w:r>
      <w:r w:rsidRPr="00A34A72">
        <w:rPr>
          <w:rFonts w:cs="Calibri"/>
          <w:b/>
          <w:color w:val="000000"/>
        </w:rPr>
        <w:t xml:space="preserve">программы </w:t>
      </w:r>
      <w:r w:rsidR="00464481">
        <w:rPr>
          <w:rFonts w:cs="Calibri"/>
          <w:b/>
          <w:color w:val="000000"/>
        </w:rPr>
        <w:t>Канашского района</w:t>
      </w:r>
    </w:p>
    <w:p w:rsidR="00A34A72" w:rsidRPr="00A34A72" w:rsidRDefault="00A34A72" w:rsidP="00A34A72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r w:rsidRPr="00A34A72">
        <w:rPr>
          <w:rFonts w:cs="Calibri"/>
          <w:b/>
          <w:color w:val="000000"/>
        </w:rPr>
        <w:t>«Модернизация и развитие сферы жилищно-коммунального хозяйства»</w:t>
      </w:r>
      <w:r w:rsidR="00EA5B9F">
        <w:rPr>
          <w:rFonts w:cs="Calibri"/>
          <w:b/>
          <w:color w:val="000000"/>
        </w:rPr>
        <w:t xml:space="preserve"> на 2019-2035 годы</w:t>
      </w:r>
      <w:r w:rsidRPr="00A34A72">
        <w:rPr>
          <w:rFonts w:cs="Calibri"/>
          <w:b/>
          <w:color w:val="000000"/>
        </w:rPr>
        <w:t xml:space="preserve">, подпрограмм </w:t>
      </w:r>
      <w:r w:rsidR="00464481">
        <w:rPr>
          <w:rFonts w:cs="Calibri"/>
          <w:b/>
          <w:color w:val="000000"/>
        </w:rPr>
        <w:t xml:space="preserve">Муниципальной </w:t>
      </w:r>
      <w:r w:rsidRPr="00A34A72">
        <w:rPr>
          <w:rFonts w:cs="Calibri"/>
          <w:b/>
          <w:color w:val="000000"/>
        </w:rPr>
        <w:t>программы и их значениях</w:t>
      </w:r>
    </w:p>
    <w:p w:rsidR="00A34A72" w:rsidRPr="00A34A72" w:rsidRDefault="00A34A72" w:rsidP="00A34A72">
      <w:pPr>
        <w:widowControl w:val="0"/>
        <w:autoSpaceDE w:val="0"/>
        <w:autoSpaceDN w:val="0"/>
        <w:ind w:right="656"/>
        <w:jc w:val="center"/>
        <w:rPr>
          <w:color w:val="000000"/>
          <w:sz w:val="20"/>
          <w:szCs w:val="20"/>
        </w:rPr>
      </w:pPr>
    </w:p>
    <w:tbl>
      <w:tblPr>
        <w:tblW w:w="5117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4"/>
        <w:gridCol w:w="3605"/>
        <w:gridCol w:w="1816"/>
        <w:gridCol w:w="847"/>
        <w:gridCol w:w="846"/>
        <w:gridCol w:w="846"/>
        <w:gridCol w:w="846"/>
        <w:gridCol w:w="843"/>
        <w:gridCol w:w="843"/>
        <w:gridCol w:w="843"/>
        <w:gridCol w:w="843"/>
        <w:gridCol w:w="843"/>
        <w:gridCol w:w="843"/>
        <w:gridCol w:w="859"/>
      </w:tblGrid>
      <w:tr w:rsidR="00A34A72" w:rsidRPr="00A34A72" w:rsidTr="003E2DCD">
        <w:tc>
          <w:tcPr>
            <w:tcW w:w="286" w:type="pct"/>
            <w:vMerge w:val="restar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№ пп</w:t>
            </w:r>
          </w:p>
        </w:tc>
        <w:tc>
          <w:tcPr>
            <w:tcW w:w="1154" w:type="pct"/>
            <w:vMerge w:val="restar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81" w:type="pct"/>
            <w:vMerge w:val="restar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978" w:type="pct"/>
            <w:gridSpan w:val="11"/>
            <w:tcBorders>
              <w:right w:val="single" w:sz="4" w:space="0" w:color="auto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Значения целевых индикаторов и  показателей</w:t>
            </w:r>
          </w:p>
        </w:tc>
      </w:tr>
      <w:tr w:rsidR="00A34A72" w:rsidRPr="00A34A72" w:rsidTr="003E2DCD">
        <w:trPr>
          <w:trHeight w:val="274"/>
        </w:trPr>
        <w:tc>
          <w:tcPr>
            <w:tcW w:w="286" w:type="pct"/>
            <w:vMerge/>
            <w:tcBorders>
              <w:left w:val="nil"/>
            </w:tcBorders>
            <w:vAlign w:val="center"/>
          </w:tcPr>
          <w:p w:rsidR="00A34A72" w:rsidRPr="00012B93" w:rsidRDefault="00A34A72" w:rsidP="00A34A7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pct"/>
            <w:vMerge/>
            <w:vAlign w:val="center"/>
          </w:tcPr>
          <w:p w:rsidR="00A34A72" w:rsidRPr="00012B93" w:rsidRDefault="00A34A72" w:rsidP="00A34A7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vMerge/>
            <w:vAlign w:val="center"/>
          </w:tcPr>
          <w:p w:rsidR="00A34A72" w:rsidRPr="00012B93" w:rsidRDefault="00A34A72" w:rsidP="00A34A7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2017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2018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2019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2020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2021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2022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2023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2024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2025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2030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5" w:type="pct"/>
            <w:tcBorders>
              <w:righ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012B93">
                <w:rPr>
                  <w:color w:val="000000"/>
                  <w:sz w:val="16"/>
                  <w:szCs w:val="16"/>
                  <w:lang w:eastAsia="en-US"/>
                </w:rPr>
                <w:t>2035 г</w:t>
              </w:r>
            </w:smartTag>
            <w:r w:rsidRPr="00012B9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34A72" w:rsidRPr="00A34A72" w:rsidTr="003E2DCD">
        <w:trPr>
          <w:trHeight w:val="238"/>
        </w:trPr>
        <w:tc>
          <w:tcPr>
            <w:tcW w:w="286" w:type="pc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4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5" w:type="pct"/>
            <w:tcBorders>
              <w:righ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A34A72" w:rsidRPr="00A34A72" w:rsidTr="00306972">
        <w:trPr>
          <w:trHeight w:val="238"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A34A72" w:rsidRPr="00012B93" w:rsidRDefault="00464481" w:rsidP="004644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/>
                <w:sz w:val="16"/>
                <w:szCs w:val="16"/>
                <w:lang w:eastAsia="en-US"/>
              </w:rPr>
              <w:t xml:space="preserve">Муниципальная </w:t>
            </w:r>
            <w:r w:rsidR="00A34A72" w:rsidRPr="00012B93">
              <w:rPr>
                <w:b/>
                <w:sz w:val="16"/>
                <w:szCs w:val="16"/>
                <w:lang w:eastAsia="en-US"/>
              </w:rPr>
              <w:t xml:space="preserve">программа </w:t>
            </w:r>
            <w:r w:rsidRPr="00012B93">
              <w:rPr>
                <w:b/>
                <w:sz w:val="16"/>
                <w:szCs w:val="16"/>
                <w:lang w:eastAsia="en-US"/>
              </w:rPr>
              <w:t xml:space="preserve">Канашского района </w:t>
            </w:r>
            <w:r w:rsidR="00A34A72" w:rsidRPr="00012B93">
              <w:rPr>
                <w:b/>
                <w:sz w:val="16"/>
                <w:szCs w:val="16"/>
                <w:lang w:eastAsia="en-US"/>
              </w:rPr>
              <w:t>«Модернизация и развитие сферы жилищно-коммунального хозяйства»</w:t>
            </w:r>
          </w:p>
        </w:tc>
      </w:tr>
      <w:tr w:rsidR="00A34A72" w:rsidRPr="00A34A72" w:rsidTr="003E2DCD">
        <w:trPr>
          <w:trHeight w:val="238"/>
        </w:trPr>
        <w:tc>
          <w:tcPr>
            <w:tcW w:w="286" w:type="pc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54" w:type="pct"/>
            <w:vAlign w:val="center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 xml:space="preserve"> Удовлетворенность граждан качеством жилищно-коммунальных услуг</w:t>
            </w:r>
          </w:p>
        </w:tc>
        <w:tc>
          <w:tcPr>
            <w:tcW w:w="58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271" w:type="pc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275" w:type="pct"/>
            <w:tcBorders>
              <w:righ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90</w:t>
            </w:r>
          </w:p>
        </w:tc>
      </w:tr>
      <w:tr w:rsidR="00A34A72" w:rsidRPr="00A34A72" w:rsidTr="003E2DCD">
        <w:trPr>
          <w:trHeight w:val="238"/>
        </w:trPr>
        <w:tc>
          <w:tcPr>
            <w:tcW w:w="286" w:type="pc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54" w:type="pct"/>
            <w:vAlign w:val="center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581" w:type="pct"/>
            <w:vAlign w:val="center"/>
          </w:tcPr>
          <w:p w:rsidR="00A34A72" w:rsidRPr="00012B93" w:rsidRDefault="00A34A72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77,8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78,0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80,2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80,8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81,5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82,1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82,7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83,8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86,3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90,0</w:t>
            </w:r>
          </w:p>
        </w:tc>
      </w:tr>
      <w:tr w:rsidR="00A34A72" w:rsidRPr="00A34A72" w:rsidTr="003E2DCD">
        <w:trPr>
          <w:trHeight w:val="238"/>
        </w:trPr>
        <w:tc>
          <w:tcPr>
            <w:tcW w:w="286" w:type="pc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54" w:type="pct"/>
            <w:vAlign w:val="center"/>
          </w:tcPr>
          <w:p w:rsidR="00A34A72" w:rsidRPr="00012B93" w:rsidRDefault="0015147D" w:rsidP="005876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 xml:space="preserve"> </w:t>
            </w:r>
            <w:r w:rsidR="00A34A72" w:rsidRPr="00012B93">
              <w:rPr>
                <w:sz w:val="16"/>
                <w:szCs w:val="16"/>
                <w:lang w:eastAsia="en-US"/>
              </w:rPr>
              <w:t xml:space="preserve">Уровень газификации </w:t>
            </w:r>
            <w:r w:rsidR="005876A6" w:rsidRPr="00012B93">
              <w:rPr>
                <w:sz w:val="16"/>
                <w:szCs w:val="16"/>
                <w:lang w:eastAsia="en-US"/>
              </w:rPr>
              <w:t>Канашского района</w:t>
            </w:r>
          </w:p>
        </w:tc>
        <w:tc>
          <w:tcPr>
            <w:tcW w:w="581" w:type="pct"/>
            <w:vAlign w:val="center"/>
          </w:tcPr>
          <w:p w:rsidR="00A34A72" w:rsidRPr="00012B93" w:rsidRDefault="00A34A72" w:rsidP="00A34A72">
            <w:pPr>
              <w:spacing w:line="192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81,2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81,6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271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82,9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83,8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85,6</w:t>
            </w:r>
          </w:p>
        </w:tc>
        <w:tc>
          <w:tcPr>
            <w:tcW w:w="270" w:type="pct"/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86,9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88,4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270" w:type="pct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91,6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34A72" w:rsidRPr="00012B93" w:rsidRDefault="00A34A7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93</w:t>
            </w:r>
          </w:p>
        </w:tc>
      </w:tr>
      <w:tr w:rsidR="00A34A72" w:rsidRPr="00A34A72" w:rsidTr="00306972"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A34A72" w:rsidRPr="00012B93" w:rsidRDefault="00A34A72" w:rsidP="004644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C0504D" w:themeColor="accent2"/>
                <w:sz w:val="16"/>
                <w:szCs w:val="16"/>
                <w:lang w:eastAsia="en-US"/>
              </w:rPr>
            </w:pPr>
            <w:r w:rsidRPr="00012B93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Подпрограмма «Модернизация коммунальной инфраструктуры на территории  </w:t>
            </w:r>
            <w:r w:rsidR="00464481" w:rsidRPr="00012B93">
              <w:rPr>
                <w:b/>
                <w:color w:val="000000" w:themeColor="text1"/>
                <w:sz w:val="16"/>
                <w:szCs w:val="16"/>
                <w:lang w:eastAsia="en-US"/>
              </w:rPr>
              <w:t>Канашского района</w:t>
            </w:r>
            <w:r w:rsidRPr="00012B93">
              <w:rPr>
                <w:b/>
                <w:color w:val="000000" w:themeColor="text1"/>
                <w:sz w:val="16"/>
                <w:szCs w:val="16"/>
                <w:lang w:eastAsia="en-US"/>
              </w:rPr>
              <w:t>»</w:t>
            </w:r>
          </w:p>
        </w:tc>
      </w:tr>
      <w:tr w:rsidR="00A34A72" w:rsidRPr="005A1D42" w:rsidTr="003E2DCD">
        <w:trPr>
          <w:trHeight w:val="2011"/>
        </w:trPr>
        <w:tc>
          <w:tcPr>
            <w:tcW w:w="286" w:type="pc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54" w:type="pct"/>
            <w:vAlign w:val="center"/>
          </w:tcPr>
          <w:p w:rsidR="00A34A72" w:rsidRPr="00012B93" w:rsidRDefault="00395C3D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12B93">
              <w:rPr>
                <w:color w:val="000000" w:themeColor="text1"/>
                <w:sz w:val="16"/>
                <w:szCs w:val="16"/>
              </w:rPr>
              <w:t>Оказание муниципальной поддержки собственникам помещений (гражданам) при переводе многоквартирного дома с централизованного на индивидуальное отопление.</w:t>
            </w:r>
          </w:p>
        </w:tc>
        <w:tc>
          <w:tcPr>
            <w:tcW w:w="581" w:type="pct"/>
            <w:vAlign w:val="center"/>
          </w:tcPr>
          <w:p w:rsidR="00A34A72" w:rsidRPr="00012B93" w:rsidRDefault="006D33D3" w:rsidP="00395C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Семей</w:t>
            </w:r>
          </w:p>
        </w:tc>
        <w:tc>
          <w:tcPr>
            <w:tcW w:w="271" w:type="pct"/>
            <w:vAlign w:val="center"/>
          </w:tcPr>
          <w:p w:rsidR="00A34A72" w:rsidRPr="00012B93" w:rsidRDefault="00395C3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A34A72" w:rsidRPr="00012B93" w:rsidRDefault="00395C3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A34A72" w:rsidRPr="00012B93" w:rsidRDefault="007379CB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A34A72" w:rsidRPr="00012B93" w:rsidRDefault="007379CB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A34A72" w:rsidRPr="00012B93" w:rsidRDefault="007379CB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A34A72" w:rsidRPr="00012B93" w:rsidRDefault="007379CB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A34A72" w:rsidRPr="00012B93" w:rsidRDefault="007379CB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A34A72" w:rsidRPr="00012B93" w:rsidRDefault="007379CB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A34A72" w:rsidRPr="00012B93" w:rsidRDefault="00D70BAF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70" w:type="pct"/>
            <w:vAlign w:val="center"/>
          </w:tcPr>
          <w:p w:rsidR="00A34A72" w:rsidRPr="00012B93" w:rsidRDefault="00D70BAF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34A72" w:rsidRPr="00012B93" w:rsidRDefault="00D70BAF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</w:tr>
      <w:tr w:rsidR="006D33D3" w:rsidRPr="005A1D42" w:rsidTr="003E2DCD">
        <w:trPr>
          <w:trHeight w:val="922"/>
        </w:trPr>
        <w:tc>
          <w:tcPr>
            <w:tcW w:w="286" w:type="pct"/>
            <w:tcBorders>
              <w:left w:val="nil"/>
            </w:tcBorders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1154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12B93">
              <w:rPr>
                <w:color w:val="000000" w:themeColor="text1"/>
                <w:sz w:val="16"/>
                <w:szCs w:val="16"/>
              </w:rPr>
              <w:t>Количество приобретенных контейнеров для складирования твердых коммунальных отходов</w:t>
            </w:r>
          </w:p>
        </w:tc>
        <w:tc>
          <w:tcPr>
            <w:tcW w:w="581" w:type="pct"/>
            <w:vAlign w:val="center"/>
          </w:tcPr>
          <w:p w:rsidR="006D33D3" w:rsidRPr="00012B93" w:rsidRDefault="006D33D3" w:rsidP="00395C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71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366</w:t>
            </w:r>
          </w:p>
        </w:tc>
        <w:tc>
          <w:tcPr>
            <w:tcW w:w="271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270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6D33D3" w:rsidRPr="00012B93" w:rsidRDefault="006D33D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6D33D3" w:rsidRPr="00012B93" w:rsidRDefault="006D33D3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6D33D3" w:rsidRPr="00012B93" w:rsidRDefault="006D33D3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6D33D3" w:rsidRPr="00012B93" w:rsidRDefault="006D33D3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6D33D3" w:rsidRPr="00012B93" w:rsidRDefault="006D33D3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6D33D3" w:rsidRPr="00012B93" w:rsidRDefault="006D33D3" w:rsidP="00A34A7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3E2DCD" w:rsidRPr="005A1D42" w:rsidTr="003E2DCD">
        <w:trPr>
          <w:trHeight w:val="3192"/>
        </w:trPr>
        <w:tc>
          <w:tcPr>
            <w:tcW w:w="286" w:type="pct"/>
            <w:tcBorders>
              <w:left w:val="nil"/>
            </w:tcBorders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pct"/>
            <w:vAlign w:val="center"/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Доля  многоквартирных домов, в которых собственники помещений выбрали или реализуют способ управления многоквартирными домами посредством товариществ собственников жилья либо жилищных кооперативов  или иного специализированного потребительского кооператива не менее 10% от общего количества многоквартирных домов (за исключением домов блокированной застройки);</w:t>
            </w:r>
          </w:p>
        </w:tc>
        <w:tc>
          <w:tcPr>
            <w:tcW w:w="581" w:type="pct"/>
            <w:vAlign w:val="center"/>
          </w:tcPr>
          <w:p w:rsidR="003E2DCD" w:rsidRPr="00012B93" w:rsidRDefault="003E2DCD" w:rsidP="009713FB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270" w:type="pct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70" w:type="pct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70" w:type="pct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3E2DCD" w:rsidRPr="005A1D42" w:rsidTr="003E2DCD">
        <w:trPr>
          <w:trHeight w:val="627"/>
        </w:trPr>
        <w:tc>
          <w:tcPr>
            <w:tcW w:w="286" w:type="pct"/>
            <w:tcBorders>
              <w:left w:val="nil"/>
            </w:tcBorders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B93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54" w:type="pct"/>
            <w:vAlign w:val="center"/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собственности.</w:t>
            </w:r>
          </w:p>
        </w:tc>
        <w:tc>
          <w:tcPr>
            <w:tcW w:w="581" w:type="pct"/>
            <w:vAlign w:val="center"/>
          </w:tcPr>
          <w:p w:rsidR="003E2DCD" w:rsidRPr="00012B93" w:rsidRDefault="003E2DCD" w:rsidP="009713FB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270" w:type="pct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270" w:type="pct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270" w:type="pct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3E2DCD" w:rsidRPr="00012B93" w:rsidRDefault="003E2DCD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88</w:t>
            </w:r>
          </w:p>
        </w:tc>
      </w:tr>
      <w:tr w:rsidR="003E2DCD" w:rsidRPr="00A34A72" w:rsidTr="00395C3D">
        <w:trPr>
          <w:trHeight w:val="460"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3E2DCD" w:rsidRPr="00012B93" w:rsidRDefault="003E2DCD" w:rsidP="00395C3D">
            <w:pPr>
              <w:rPr>
                <w:sz w:val="16"/>
                <w:szCs w:val="16"/>
              </w:rPr>
            </w:pPr>
          </w:p>
          <w:p w:rsidR="003E2DCD" w:rsidRPr="00012B93" w:rsidRDefault="00F67085" w:rsidP="006D33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hyperlink r:id="rId10" w:anchor="P12330" w:history="1">
              <w:r w:rsidR="003E2DCD" w:rsidRPr="00012B93">
                <w:rPr>
                  <w:b/>
                  <w:color w:val="000000"/>
                  <w:sz w:val="16"/>
                  <w:szCs w:val="16"/>
                  <w:u w:val="single"/>
                  <w:lang w:eastAsia="en-US"/>
                </w:rPr>
                <w:t>Подпрограмма</w:t>
              </w:r>
            </w:hyperlink>
            <w:r w:rsidR="003E2DCD" w:rsidRPr="00012B93">
              <w:rPr>
                <w:b/>
                <w:color w:val="000000"/>
                <w:sz w:val="16"/>
                <w:szCs w:val="16"/>
                <w:lang w:eastAsia="en-US"/>
              </w:rPr>
              <w:t xml:space="preserve">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3E2DCD" w:rsidRPr="00A34A72" w:rsidTr="003E2DCD">
        <w:tc>
          <w:tcPr>
            <w:tcW w:w="286" w:type="pct"/>
            <w:tcBorders>
              <w:left w:val="nil"/>
            </w:tcBorders>
            <w:vAlign w:val="center"/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54" w:type="pct"/>
            <w:vAlign w:val="center"/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581" w:type="pct"/>
            <w:vAlign w:val="center"/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18,6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10,0</w:t>
            </w:r>
          </w:p>
        </w:tc>
      </w:tr>
      <w:tr w:rsidR="003E2DCD" w:rsidRPr="00A34A72" w:rsidTr="003E2DCD">
        <w:tc>
          <w:tcPr>
            <w:tcW w:w="286" w:type="pct"/>
            <w:tcBorders>
              <w:left w:val="nil"/>
            </w:tcBorders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54" w:type="pct"/>
            <w:vAlign w:val="center"/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 xml:space="preserve">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</w:tc>
        <w:tc>
          <w:tcPr>
            <w:tcW w:w="581" w:type="pct"/>
            <w:vAlign w:val="center"/>
          </w:tcPr>
          <w:p w:rsidR="003E2DCD" w:rsidRPr="00012B93" w:rsidRDefault="003E2DCD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3E2DCD" w:rsidRPr="00A34A72" w:rsidTr="006067A6">
        <w:trPr>
          <w:trHeight w:val="1283"/>
        </w:trPr>
        <w:tc>
          <w:tcPr>
            <w:tcW w:w="286" w:type="pct"/>
            <w:tcBorders>
              <w:left w:val="nil"/>
            </w:tcBorders>
          </w:tcPr>
          <w:p w:rsidR="003E2DCD" w:rsidRPr="00012B93" w:rsidRDefault="003E2DCD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54" w:type="pct"/>
            <w:vAlign w:val="center"/>
          </w:tcPr>
          <w:p w:rsidR="003E2DCD" w:rsidRPr="00012B93" w:rsidRDefault="003E2DCD" w:rsidP="00A34A7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Доля уличной водопроводной сети, нуждающейся в замене, в общем протяжении водопроводной сети;</w:t>
            </w:r>
          </w:p>
        </w:tc>
        <w:tc>
          <w:tcPr>
            <w:tcW w:w="581" w:type="pct"/>
            <w:vAlign w:val="center"/>
          </w:tcPr>
          <w:p w:rsidR="003E2DCD" w:rsidRPr="00012B93" w:rsidRDefault="003E2DCD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26.3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26,3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26,3</w:t>
            </w:r>
          </w:p>
        </w:tc>
        <w:tc>
          <w:tcPr>
            <w:tcW w:w="271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26,1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24,5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270" w:type="pct"/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3E2DCD" w:rsidRPr="00012B93" w:rsidRDefault="003E2DCD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20,0</w:t>
            </w:r>
          </w:p>
        </w:tc>
      </w:tr>
      <w:tr w:rsidR="006067A6" w:rsidRPr="00A34A72" w:rsidTr="009713FB">
        <w:trPr>
          <w:trHeight w:val="499"/>
        </w:trPr>
        <w:tc>
          <w:tcPr>
            <w:tcW w:w="286" w:type="pct"/>
            <w:tcBorders>
              <w:left w:val="nil"/>
            </w:tcBorders>
          </w:tcPr>
          <w:p w:rsidR="006067A6" w:rsidRPr="00012B93" w:rsidRDefault="006067A6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lastRenderedPageBreak/>
              <w:t>4.</w:t>
            </w:r>
          </w:p>
        </w:tc>
        <w:tc>
          <w:tcPr>
            <w:tcW w:w="1154" w:type="pct"/>
            <w:vAlign w:val="center"/>
          </w:tcPr>
          <w:p w:rsidR="006067A6" w:rsidRPr="00012B93" w:rsidRDefault="006067A6" w:rsidP="00A34A7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Доля сельского населения, обеспеченного питьевой водой</w:t>
            </w:r>
          </w:p>
        </w:tc>
        <w:tc>
          <w:tcPr>
            <w:tcW w:w="581" w:type="pct"/>
            <w:vAlign w:val="center"/>
          </w:tcPr>
          <w:p w:rsidR="006067A6" w:rsidRPr="00012B93" w:rsidRDefault="006067A6" w:rsidP="009713FB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62,7</w:t>
            </w:r>
          </w:p>
        </w:tc>
        <w:tc>
          <w:tcPr>
            <w:tcW w:w="271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62,8</w:t>
            </w:r>
          </w:p>
        </w:tc>
        <w:tc>
          <w:tcPr>
            <w:tcW w:w="271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63,0</w:t>
            </w:r>
          </w:p>
        </w:tc>
        <w:tc>
          <w:tcPr>
            <w:tcW w:w="271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64,2</w:t>
            </w:r>
          </w:p>
        </w:tc>
        <w:tc>
          <w:tcPr>
            <w:tcW w:w="270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270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66,8</w:t>
            </w:r>
          </w:p>
        </w:tc>
        <w:tc>
          <w:tcPr>
            <w:tcW w:w="270" w:type="pct"/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68,5</w:t>
            </w:r>
          </w:p>
        </w:tc>
        <w:tc>
          <w:tcPr>
            <w:tcW w:w="270" w:type="pct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70,2</w:t>
            </w:r>
          </w:p>
        </w:tc>
        <w:tc>
          <w:tcPr>
            <w:tcW w:w="270" w:type="pct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71,9</w:t>
            </w:r>
          </w:p>
        </w:tc>
        <w:tc>
          <w:tcPr>
            <w:tcW w:w="270" w:type="pct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6067A6" w:rsidRPr="00012B93" w:rsidRDefault="006067A6" w:rsidP="009713F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90,0</w:t>
            </w:r>
          </w:p>
        </w:tc>
      </w:tr>
      <w:tr w:rsidR="006067A6" w:rsidRPr="00A34A72" w:rsidTr="00012B93">
        <w:trPr>
          <w:trHeight w:val="300"/>
        </w:trPr>
        <w:tc>
          <w:tcPr>
            <w:tcW w:w="5000" w:type="pct"/>
            <w:gridSpan w:val="14"/>
            <w:tcBorders>
              <w:left w:val="nil"/>
            </w:tcBorders>
          </w:tcPr>
          <w:p w:rsidR="006067A6" w:rsidRPr="00012B93" w:rsidRDefault="006067A6" w:rsidP="006067A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12B93">
              <w:rPr>
                <w:b/>
                <w:sz w:val="16"/>
                <w:szCs w:val="16"/>
                <w:lang w:eastAsia="en-US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8213E2" w:rsidRPr="00A34A72" w:rsidTr="00515306">
        <w:trPr>
          <w:trHeight w:val="711"/>
        </w:trPr>
        <w:tc>
          <w:tcPr>
            <w:tcW w:w="286" w:type="pct"/>
            <w:tcBorders>
              <w:left w:val="nil"/>
            </w:tcBorders>
          </w:tcPr>
          <w:p w:rsidR="008213E2" w:rsidRPr="00012B93" w:rsidRDefault="008213E2" w:rsidP="005153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54" w:type="pct"/>
            <w:vAlign w:val="center"/>
          </w:tcPr>
          <w:p w:rsidR="008213E2" w:rsidRPr="00012B93" w:rsidRDefault="008213E2" w:rsidP="005153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Доля объема сточных вод, пропущенных через очистные сооружения, в общем объеме сточных вод;</w:t>
            </w:r>
          </w:p>
        </w:tc>
        <w:tc>
          <w:tcPr>
            <w:tcW w:w="581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0" w:type="pct"/>
          </w:tcPr>
          <w:p w:rsidR="008213E2" w:rsidRPr="00012B93" w:rsidRDefault="008213E2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  <w:p w:rsidR="008213E2" w:rsidRPr="00012B93" w:rsidRDefault="008213E2" w:rsidP="005153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213E2" w:rsidRPr="00012B93" w:rsidRDefault="008213E2" w:rsidP="00515306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0" w:type="pct"/>
          </w:tcPr>
          <w:p w:rsidR="008213E2" w:rsidRPr="00012B93" w:rsidRDefault="008213E2" w:rsidP="005153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213E2" w:rsidRPr="00012B93" w:rsidRDefault="008213E2" w:rsidP="005153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213E2" w:rsidRPr="00012B93" w:rsidRDefault="008213E2" w:rsidP="00515306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0" w:type="pct"/>
          </w:tcPr>
          <w:p w:rsidR="008213E2" w:rsidRPr="00012B93" w:rsidRDefault="008213E2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  <w:p w:rsidR="008213E2" w:rsidRPr="00012B93" w:rsidRDefault="008213E2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  <w:p w:rsidR="008213E2" w:rsidRPr="00012B93" w:rsidRDefault="008213E2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8213E2" w:rsidRPr="00A34A72" w:rsidTr="00515306">
        <w:trPr>
          <w:trHeight w:val="711"/>
        </w:trPr>
        <w:tc>
          <w:tcPr>
            <w:tcW w:w="286" w:type="pct"/>
            <w:tcBorders>
              <w:left w:val="nil"/>
            </w:tcBorders>
          </w:tcPr>
          <w:p w:rsidR="008213E2" w:rsidRPr="00012B93" w:rsidRDefault="008213E2" w:rsidP="005153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54" w:type="pct"/>
            <w:vAlign w:val="center"/>
          </w:tcPr>
          <w:p w:rsidR="008213E2" w:rsidRPr="00012B93" w:rsidRDefault="008213E2" w:rsidP="0051530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81" w:type="pct"/>
            <w:vAlign w:val="center"/>
          </w:tcPr>
          <w:p w:rsidR="008213E2" w:rsidRPr="00012B93" w:rsidRDefault="008213E2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8213E2" w:rsidRPr="00012B93" w:rsidRDefault="008213E2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8213E2" w:rsidRPr="00A34A72" w:rsidTr="003E2DCD">
        <w:tc>
          <w:tcPr>
            <w:tcW w:w="286" w:type="pct"/>
            <w:tcBorders>
              <w:left w:val="nil"/>
            </w:tcBorders>
          </w:tcPr>
          <w:p w:rsidR="008213E2" w:rsidRPr="00012B93" w:rsidRDefault="008213E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54" w:type="pct"/>
            <w:vAlign w:val="center"/>
          </w:tcPr>
          <w:p w:rsidR="008213E2" w:rsidRPr="00012B93" w:rsidRDefault="008213E2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Доля уличной канализационной сети, нуждающейся в замене, в общем протяжении канализационной сети;</w:t>
            </w:r>
          </w:p>
        </w:tc>
        <w:tc>
          <w:tcPr>
            <w:tcW w:w="581" w:type="pct"/>
            <w:vAlign w:val="center"/>
          </w:tcPr>
          <w:p w:rsidR="008213E2" w:rsidRPr="00012B93" w:rsidRDefault="008213E2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12.0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270" w:type="pct"/>
          </w:tcPr>
          <w:p w:rsidR="008213E2" w:rsidRPr="00012B93" w:rsidRDefault="008213E2" w:rsidP="00983E52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0" w:type="pct"/>
          </w:tcPr>
          <w:p w:rsidR="008213E2" w:rsidRPr="00012B93" w:rsidRDefault="008213E2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0" w:type="pct"/>
          </w:tcPr>
          <w:p w:rsidR="008213E2" w:rsidRPr="00012B93" w:rsidRDefault="008213E2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8213E2" w:rsidRPr="00012B93" w:rsidRDefault="008213E2" w:rsidP="00983E5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8213E2" w:rsidRPr="00A34A72" w:rsidTr="006067A6">
        <w:trPr>
          <w:trHeight w:val="1740"/>
        </w:trPr>
        <w:tc>
          <w:tcPr>
            <w:tcW w:w="286" w:type="pct"/>
            <w:tcBorders>
              <w:left w:val="nil"/>
            </w:tcBorders>
          </w:tcPr>
          <w:p w:rsidR="008213E2" w:rsidRPr="00012B93" w:rsidRDefault="008213E2" w:rsidP="003069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54" w:type="pct"/>
            <w:vAlign w:val="center"/>
          </w:tcPr>
          <w:p w:rsidR="008213E2" w:rsidRPr="00012B93" w:rsidRDefault="008213E2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Доля населения, обеспеченного централизованными услугами водоотведения;</w:t>
            </w:r>
          </w:p>
        </w:tc>
        <w:tc>
          <w:tcPr>
            <w:tcW w:w="581" w:type="pct"/>
            <w:vAlign w:val="center"/>
          </w:tcPr>
          <w:p w:rsidR="008213E2" w:rsidRPr="00012B93" w:rsidRDefault="008213E2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270" w:type="pct"/>
          </w:tcPr>
          <w:p w:rsidR="008213E2" w:rsidRPr="00012B93" w:rsidRDefault="008213E2" w:rsidP="00983E52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70" w:type="pct"/>
          </w:tcPr>
          <w:p w:rsidR="008213E2" w:rsidRPr="00012B93" w:rsidRDefault="008213E2" w:rsidP="00983E52">
            <w:pPr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70" w:type="pct"/>
          </w:tcPr>
          <w:p w:rsidR="008213E2" w:rsidRPr="00012B93" w:rsidRDefault="008213E2" w:rsidP="00983E5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8213E2" w:rsidRPr="00012B93" w:rsidRDefault="008213E2" w:rsidP="00983E5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35</w:t>
            </w:r>
          </w:p>
        </w:tc>
      </w:tr>
      <w:tr w:rsidR="008213E2" w:rsidRPr="00A34A72" w:rsidTr="00264294">
        <w:trPr>
          <w:trHeight w:val="343"/>
        </w:trPr>
        <w:tc>
          <w:tcPr>
            <w:tcW w:w="5000" w:type="pct"/>
            <w:gridSpan w:val="14"/>
            <w:tcBorders>
              <w:left w:val="nil"/>
              <w:right w:val="single" w:sz="4" w:space="0" w:color="auto"/>
            </w:tcBorders>
          </w:tcPr>
          <w:p w:rsidR="008213E2" w:rsidRPr="00012B93" w:rsidRDefault="00F67085" w:rsidP="0046448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1" w:anchor="P12330" w:history="1">
              <w:r w:rsidR="008213E2" w:rsidRPr="00012B93">
                <w:rPr>
                  <w:b/>
                  <w:color w:val="000000"/>
                  <w:sz w:val="16"/>
                  <w:szCs w:val="16"/>
                  <w:u w:val="single"/>
                  <w:lang w:eastAsia="en-US"/>
                </w:rPr>
                <w:t>Подпрограмма</w:t>
              </w:r>
            </w:hyperlink>
            <w:r w:rsidR="008213E2" w:rsidRPr="00012B93">
              <w:rPr>
                <w:b/>
                <w:color w:val="000000"/>
                <w:sz w:val="16"/>
                <w:szCs w:val="16"/>
                <w:lang w:eastAsia="en-US"/>
              </w:rPr>
              <w:t xml:space="preserve"> «Газификация Канашского района»</w:t>
            </w:r>
          </w:p>
        </w:tc>
      </w:tr>
      <w:tr w:rsidR="008213E2" w:rsidRPr="00A34A72" w:rsidTr="003E2DCD">
        <w:tc>
          <w:tcPr>
            <w:tcW w:w="286" w:type="pct"/>
            <w:tcBorders>
              <w:left w:val="nil"/>
            </w:tcBorders>
          </w:tcPr>
          <w:p w:rsidR="008213E2" w:rsidRPr="00012B93" w:rsidRDefault="008213E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54" w:type="pct"/>
            <w:vAlign w:val="center"/>
          </w:tcPr>
          <w:p w:rsidR="008213E2" w:rsidRPr="00012B93" w:rsidRDefault="008213E2" w:rsidP="00CA4E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Строительство внутри деревень газопроводов  ежегодно</w:t>
            </w:r>
          </w:p>
        </w:tc>
        <w:tc>
          <w:tcPr>
            <w:tcW w:w="581" w:type="pct"/>
            <w:vAlign w:val="center"/>
          </w:tcPr>
          <w:p w:rsidR="008213E2" w:rsidRPr="00012B93" w:rsidRDefault="008213E2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километров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BC106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0" w:type="pct"/>
          </w:tcPr>
          <w:p w:rsidR="008213E2" w:rsidRPr="00012B93" w:rsidRDefault="008213E2" w:rsidP="009F75A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270" w:type="pct"/>
          </w:tcPr>
          <w:p w:rsidR="008213E2" w:rsidRPr="00012B93" w:rsidRDefault="008213E2" w:rsidP="009F75A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0" w:type="pct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8213E2" w:rsidRPr="00012B93" w:rsidRDefault="008213E2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5,5</w:t>
            </w:r>
          </w:p>
        </w:tc>
      </w:tr>
      <w:tr w:rsidR="008213E2" w:rsidRPr="00A34A72" w:rsidTr="003E2DCD">
        <w:tc>
          <w:tcPr>
            <w:tcW w:w="286" w:type="pct"/>
            <w:tcBorders>
              <w:left w:val="nil"/>
            </w:tcBorders>
          </w:tcPr>
          <w:p w:rsidR="008213E2" w:rsidRPr="00012B93" w:rsidRDefault="008213E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54" w:type="pct"/>
            <w:vAlign w:val="center"/>
          </w:tcPr>
          <w:p w:rsidR="008213E2" w:rsidRPr="00012B93" w:rsidRDefault="008213E2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Газоснабжение жилых домов в населенных пунктах природным газом  ежегодно</w:t>
            </w:r>
          </w:p>
        </w:tc>
        <w:tc>
          <w:tcPr>
            <w:tcW w:w="581" w:type="pct"/>
            <w:vAlign w:val="center"/>
          </w:tcPr>
          <w:p w:rsidR="008213E2" w:rsidRPr="00012B93" w:rsidRDefault="008213E2" w:rsidP="00A34A72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1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70" w:type="pct"/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270" w:type="pct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270" w:type="pct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270" w:type="pct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8213E2" w:rsidRPr="00012B93" w:rsidRDefault="008213E2" w:rsidP="00C3036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  <w:lang w:eastAsia="en-US"/>
              </w:rPr>
              <w:t>140</w:t>
            </w:r>
          </w:p>
        </w:tc>
      </w:tr>
    </w:tbl>
    <w:p w:rsidR="00A34A72" w:rsidRPr="00A34A72" w:rsidRDefault="00A34A72" w:rsidP="00A34A72">
      <w:pPr>
        <w:rPr>
          <w:rFonts w:ascii="Calibri" w:hAnsi="Calibri" w:cs="Calibri"/>
          <w:color w:val="000000"/>
          <w:sz w:val="22"/>
          <w:szCs w:val="20"/>
        </w:rPr>
        <w:sectPr w:rsidR="00A34A72" w:rsidRPr="00A34A72" w:rsidSect="00846DC6">
          <w:pgSz w:w="16838" w:h="11905" w:orient="landscape" w:code="9"/>
          <w:pgMar w:top="709" w:right="851" w:bottom="851" w:left="851" w:header="0" w:footer="0" w:gutter="0"/>
          <w:cols w:space="720"/>
          <w:docGrid w:linePitch="326"/>
        </w:sectPr>
      </w:pPr>
    </w:p>
    <w:p w:rsidR="004401C3" w:rsidRPr="00013B09" w:rsidRDefault="004401C3" w:rsidP="004401C3">
      <w:pPr>
        <w:widowControl w:val="0"/>
        <w:tabs>
          <w:tab w:val="left" w:pos="10490"/>
        </w:tabs>
        <w:autoSpaceDE w:val="0"/>
        <w:autoSpaceDN w:val="0"/>
        <w:ind w:left="10490"/>
        <w:jc w:val="center"/>
        <w:outlineLvl w:val="1"/>
        <w:rPr>
          <w:color w:val="000000"/>
          <w:sz w:val="22"/>
          <w:szCs w:val="22"/>
        </w:rPr>
      </w:pPr>
      <w:r w:rsidRPr="00013B09">
        <w:rPr>
          <w:color w:val="000000"/>
          <w:sz w:val="22"/>
          <w:szCs w:val="22"/>
        </w:rPr>
        <w:lastRenderedPageBreak/>
        <w:t>Приложение № 2</w:t>
      </w:r>
    </w:p>
    <w:p w:rsidR="004401C3" w:rsidRPr="00013B09" w:rsidRDefault="004401C3" w:rsidP="00ED2946">
      <w:pPr>
        <w:widowControl w:val="0"/>
        <w:tabs>
          <w:tab w:val="left" w:pos="10490"/>
        </w:tabs>
        <w:autoSpaceDE w:val="0"/>
        <w:autoSpaceDN w:val="0"/>
        <w:ind w:left="10490"/>
        <w:jc w:val="both"/>
        <w:outlineLvl w:val="1"/>
        <w:rPr>
          <w:color w:val="000000"/>
          <w:sz w:val="22"/>
          <w:szCs w:val="22"/>
        </w:rPr>
      </w:pPr>
      <w:r w:rsidRPr="00013B09">
        <w:rPr>
          <w:color w:val="000000"/>
          <w:sz w:val="22"/>
          <w:szCs w:val="22"/>
        </w:rPr>
        <w:t xml:space="preserve"> к муниципальной программе Канашского района Чувашской Республики «Модернизация и развитие сферы ж</w:t>
      </w:r>
      <w:r w:rsidR="00ED2946" w:rsidRPr="00013B09">
        <w:rPr>
          <w:color w:val="000000"/>
          <w:sz w:val="22"/>
          <w:szCs w:val="22"/>
        </w:rPr>
        <w:t>илищно-коммунального хозяйства»</w:t>
      </w:r>
      <w:r w:rsidR="00EA5B9F" w:rsidRPr="00013B09">
        <w:rPr>
          <w:color w:val="000000"/>
          <w:sz w:val="22"/>
          <w:szCs w:val="22"/>
        </w:rPr>
        <w:t xml:space="preserve"> на 2019-2035 годы</w:t>
      </w:r>
    </w:p>
    <w:p w:rsidR="004401C3" w:rsidRDefault="004401C3" w:rsidP="00A34A72">
      <w:pPr>
        <w:widowControl w:val="0"/>
        <w:autoSpaceDE w:val="0"/>
        <w:autoSpaceDN w:val="0"/>
        <w:ind w:right="624"/>
        <w:jc w:val="center"/>
        <w:rPr>
          <w:b/>
        </w:rPr>
      </w:pPr>
    </w:p>
    <w:p w:rsidR="00A34A72" w:rsidRPr="00A34A72" w:rsidRDefault="00A34A72" w:rsidP="00A34A72">
      <w:pPr>
        <w:widowControl w:val="0"/>
        <w:autoSpaceDE w:val="0"/>
        <w:autoSpaceDN w:val="0"/>
        <w:ind w:right="624"/>
        <w:jc w:val="center"/>
        <w:rPr>
          <w:b/>
        </w:rPr>
      </w:pPr>
      <w:r w:rsidRPr="00A34A72">
        <w:rPr>
          <w:b/>
        </w:rPr>
        <w:t>РЕСУРСНОЕ ОБЕСПЕЧЕНИЕ</w:t>
      </w:r>
    </w:p>
    <w:p w:rsidR="00A34A72" w:rsidRPr="00A34A72" w:rsidRDefault="00A34A72" w:rsidP="00A34A72">
      <w:pPr>
        <w:widowControl w:val="0"/>
        <w:autoSpaceDE w:val="0"/>
        <w:autoSpaceDN w:val="0"/>
        <w:ind w:right="624"/>
        <w:jc w:val="center"/>
        <w:rPr>
          <w:lang w:eastAsia="en-US"/>
        </w:rPr>
      </w:pPr>
      <w:r w:rsidRPr="00A34A72">
        <w:rPr>
          <w:b/>
        </w:rPr>
        <w:t>и прогнозная (справочная) оценка расходов за счет всех источни</w:t>
      </w:r>
      <w:r w:rsidR="00464481">
        <w:rPr>
          <w:b/>
        </w:rPr>
        <w:t xml:space="preserve">ков финансирования реализации  муниципальной </w:t>
      </w:r>
      <w:r w:rsidRPr="00A34A72">
        <w:rPr>
          <w:b/>
        </w:rPr>
        <w:t xml:space="preserve">программы </w:t>
      </w:r>
      <w:r w:rsidR="00464481">
        <w:rPr>
          <w:b/>
        </w:rPr>
        <w:t>Канашского района</w:t>
      </w:r>
      <w:r w:rsidR="002D63F8">
        <w:rPr>
          <w:b/>
        </w:rPr>
        <w:t xml:space="preserve"> Чувашской Республики </w:t>
      </w:r>
      <w:r w:rsidR="00464481">
        <w:rPr>
          <w:b/>
        </w:rPr>
        <w:t xml:space="preserve"> </w:t>
      </w:r>
      <w:r w:rsidRPr="00A34A72">
        <w:rPr>
          <w:b/>
          <w:lang w:eastAsia="en-US"/>
        </w:rPr>
        <w:t>«Модернизация и развитие сферы жилищно-коммунального хозяйства»</w:t>
      </w:r>
      <w:r w:rsidR="00EA5B9F">
        <w:rPr>
          <w:b/>
          <w:lang w:eastAsia="en-US"/>
        </w:rPr>
        <w:t xml:space="preserve"> на 2019-2035 годы</w:t>
      </w:r>
    </w:p>
    <w:p w:rsidR="00A34A72" w:rsidRPr="00A34A72" w:rsidRDefault="00A34A72" w:rsidP="00A34A72">
      <w:pPr>
        <w:jc w:val="both"/>
        <w:rPr>
          <w:sz w:val="18"/>
          <w:szCs w:val="18"/>
          <w:lang w:eastAsia="en-US"/>
        </w:rPr>
      </w:pPr>
    </w:p>
    <w:tbl>
      <w:tblPr>
        <w:tblW w:w="16303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849"/>
        <w:gridCol w:w="992"/>
        <w:gridCol w:w="1561"/>
        <w:gridCol w:w="1134"/>
        <w:gridCol w:w="1134"/>
        <w:gridCol w:w="992"/>
        <w:gridCol w:w="1134"/>
        <w:gridCol w:w="993"/>
        <w:gridCol w:w="1134"/>
        <w:gridCol w:w="992"/>
        <w:gridCol w:w="1134"/>
        <w:gridCol w:w="1134"/>
      </w:tblGrid>
      <w:tr w:rsidR="00A34A72" w:rsidRPr="007A68ED" w:rsidTr="00E636BD">
        <w:tc>
          <w:tcPr>
            <w:tcW w:w="1419" w:type="dxa"/>
            <w:vMerge w:val="restart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ind w:right="-283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A34A72" w:rsidRPr="00012B93" w:rsidRDefault="00A34A72" w:rsidP="00D40C7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 xml:space="preserve">Наименование </w:t>
            </w:r>
            <w:r w:rsidR="00D40C73" w:rsidRPr="00012B93">
              <w:rPr>
                <w:sz w:val="16"/>
                <w:szCs w:val="16"/>
              </w:rPr>
              <w:t xml:space="preserve">муниципальной </w:t>
            </w:r>
            <w:r w:rsidRPr="00012B93">
              <w:rPr>
                <w:sz w:val="16"/>
                <w:szCs w:val="16"/>
              </w:rPr>
              <w:t>статус программы</w:t>
            </w:r>
            <w:r w:rsidR="00D40C73" w:rsidRPr="00012B93">
              <w:rPr>
                <w:sz w:val="16"/>
                <w:szCs w:val="16"/>
              </w:rPr>
              <w:t xml:space="preserve"> Канашского района</w:t>
            </w:r>
            <w:r w:rsidRPr="00012B93">
              <w:rPr>
                <w:sz w:val="16"/>
                <w:szCs w:val="16"/>
              </w:rPr>
              <w:t xml:space="preserve">, подпрограммы </w:t>
            </w:r>
            <w:r w:rsidR="00D40C73" w:rsidRPr="00012B93">
              <w:rPr>
                <w:sz w:val="16"/>
                <w:szCs w:val="16"/>
              </w:rPr>
              <w:t xml:space="preserve">муниципальной </w:t>
            </w:r>
            <w:r w:rsidRPr="00012B93">
              <w:rPr>
                <w:sz w:val="16"/>
                <w:szCs w:val="16"/>
              </w:rPr>
              <w:t xml:space="preserve">программы </w:t>
            </w:r>
            <w:r w:rsidR="00D40C73" w:rsidRPr="00012B93">
              <w:rPr>
                <w:sz w:val="16"/>
                <w:szCs w:val="16"/>
              </w:rPr>
              <w:t xml:space="preserve">Канашского района </w:t>
            </w:r>
            <w:r w:rsidRPr="00012B93">
              <w:rPr>
                <w:sz w:val="16"/>
                <w:szCs w:val="16"/>
              </w:rPr>
              <w:t>Чувашской Республики           (основного мероприятия)</w:t>
            </w:r>
          </w:p>
        </w:tc>
        <w:tc>
          <w:tcPr>
            <w:tcW w:w="1841" w:type="dxa"/>
            <w:gridSpan w:val="2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61" w:type="dxa"/>
            <w:vMerge w:val="restart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81" w:type="dxa"/>
            <w:gridSpan w:val="9"/>
            <w:tcBorders>
              <w:righ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A34A72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A34A72" w:rsidRPr="00012B93" w:rsidRDefault="00A34A72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34A72" w:rsidRPr="00012B93" w:rsidRDefault="00A34A72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61" w:type="dxa"/>
            <w:vMerge/>
            <w:vAlign w:val="center"/>
          </w:tcPr>
          <w:p w:rsidR="00A34A72" w:rsidRPr="00012B93" w:rsidRDefault="00A34A72" w:rsidP="00A34A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2026-2030</w:t>
            </w:r>
          </w:p>
        </w:tc>
        <w:tc>
          <w:tcPr>
            <w:tcW w:w="1134" w:type="dxa"/>
            <w:tcBorders>
              <w:righ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2031-2035</w:t>
            </w:r>
          </w:p>
        </w:tc>
      </w:tr>
      <w:tr w:rsidR="00A34A72" w:rsidRPr="007A68ED" w:rsidTr="00E636BD">
        <w:tc>
          <w:tcPr>
            <w:tcW w:w="1419" w:type="dxa"/>
            <w:tcBorders>
              <w:lef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4</w:t>
            </w:r>
          </w:p>
        </w:tc>
        <w:tc>
          <w:tcPr>
            <w:tcW w:w="1561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A34A72" w:rsidRPr="00012B93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14</w:t>
            </w:r>
          </w:p>
        </w:tc>
      </w:tr>
      <w:tr w:rsidR="00CD767E" w:rsidRPr="007A68ED" w:rsidTr="00E636BD">
        <w:tc>
          <w:tcPr>
            <w:tcW w:w="1419" w:type="dxa"/>
            <w:vMerge w:val="restart"/>
            <w:tcBorders>
              <w:left w:val="nil"/>
            </w:tcBorders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 xml:space="preserve">Муниципальная программа Канашского района </w:t>
            </w:r>
          </w:p>
        </w:tc>
        <w:tc>
          <w:tcPr>
            <w:tcW w:w="1701" w:type="dxa"/>
            <w:vMerge w:val="restart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«Модернизация и развитие сферы жилищно-коммунального хозяйства»</w:t>
            </w:r>
          </w:p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4217,1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6680,2</w:t>
            </w:r>
          </w:p>
        </w:tc>
        <w:tc>
          <w:tcPr>
            <w:tcW w:w="992" w:type="dxa"/>
          </w:tcPr>
          <w:p w:rsidR="00CD767E" w:rsidRPr="00CD767E" w:rsidRDefault="001D17EF" w:rsidP="00CD767E">
            <w:pPr>
              <w:jc w:val="center"/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818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color w:val="333300"/>
                <w:sz w:val="16"/>
                <w:szCs w:val="16"/>
              </w:rPr>
            </w:pPr>
            <w:r w:rsidRPr="00CD767E">
              <w:rPr>
                <w:color w:val="333300"/>
                <w:sz w:val="16"/>
                <w:szCs w:val="16"/>
              </w:rPr>
              <w:t>4120,9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color w:val="333300"/>
                <w:sz w:val="16"/>
                <w:szCs w:val="16"/>
              </w:rPr>
            </w:pPr>
            <w:r w:rsidRPr="00CD767E">
              <w:rPr>
                <w:color w:val="333300"/>
                <w:sz w:val="16"/>
                <w:szCs w:val="16"/>
              </w:rPr>
              <w:t>5869,5</w:t>
            </w:r>
          </w:p>
        </w:tc>
        <w:tc>
          <w:tcPr>
            <w:tcW w:w="992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А100000000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color w:val="333300"/>
                <w:sz w:val="16"/>
                <w:szCs w:val="16"/>
              </w:rPr>
            </w:pPr>
            <w:r w:rsidRPr="00CD767E">
              <w:rPr>
                <w:color w:val="333300"/>
                <w:sz w:val="16"/>
                <w:szCs w:val="16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810,7</w:t>
            </w:r>
          </w:p>
        </w:tc>
        <w:tc>
          <w:tcPr>
            <w:tcW w:w="992" w:type="dxa"/>
            <w:shd w:val="clear" w:color="auto" w:fill="auto"/>
          </w:tcPr>
          <w:p w:rsidR="00CD767E" w:rsidRPr="00CD767E" w:rsidRDefault="001D17EF" w:rsidP="001D17EF">
            <w:pPr>
              <w:jc w:val="center"/>
            </w:pPr>
            <w:r>
              <w:rPr>
                <w:sz w:val="16"/>
                <w:szCs w:val="16"/>
              </w:rPr>
              <w:t>54</w:t>
            </w:r>
            <w:r w:rsidR="00CD767E" w:rsidRPr="00CD767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 w:val="restart"/>
            <w:tcBorders>
              <w:left w:val="nil"/>
            </w:tcBorders>
          </w:tcPr>
          <w:p w:rsidR="00CD767E" w:rsidRPr="00012B93" w:rsidRDefault="00F67085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hyperlink r:id="rId12" w:anchor="P31811" w:history="1">
              <w:r w:rsidR="00CD767E" w:rsidRPr="00012B93">
                <w:rPr>
                  <w:color w:val="000000" w:themeColor="text1"/>
                  <w:sz w:val="16"/>
                  <w:szCs w:val="16"/>
                </w:rPr>
                <w:t xml:space="preserve">Подпрограмма  </w:t>
              </w:r>
            </w:hyperlink>
          </w:p>
        </w:tc>
        <w:tc>
          <w:tcPr>
            <w:tcW w:w="1701" w:type="dxa"/>
            <w:vMerge w:val="restart"/>
          </w:tcPr>
          <w:p w:rsidR="00CD767E" w:rsidRPr="00012B93" w:rsidRDefault="00CD767E" w:rsidP="00464481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 xml:space="preserve">«Модернизация </w:t>
            </w:r>
            <w:r w:rsidRPr="00012B93">
              <w:rPr>
                <w:sz w:val="16"/>
                <w:szCs w:val="16"/>
              </w:rPr>
              <w:lastRenderedPageBreak/>
              <w:t>коммунальной инфраструктуры на территории Канашского района»</w:t>
            </w: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4217,1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2660,7</w:t>
            </w:r>
          </w:p>
        </w:tc>
        <w:tc>
          <w:tcPr>
            <w:tcW w:w="992" w:type="dxa"/>
          </w:tcPr>
          <w:p w:rsidR="00CD767E" w:rsidRPr="00CD767E" w:rsidRDefault="001D17EF" w:rsidP="001D17EF">
            <w:pPr>
              <w:jc w:val="center"/>
            </w:pPr>
            <w:r>
              <w:rPr>
                <w:sz w:val="16"/>
                <w:szCs w:val="16"/>
              </w:rPr>
              <w:t>54</w:t>
            </w:r>
            <w:r w:rsidR="00CD767E" w:rsidRPr="00CD767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7379CB" w:rsidRPr="007A68ED" w:rsidTr="00E636BD">
        <w:trPr>
          <w:trHeight w:val="464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7379CB" w:rsidRPr="00012B93" w:rsidRDefault="007379CB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379CB" w:rsidRPr="00012B93" w:rsidRDefault="007379CB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379CB" w:rsidRPr="00CD767E" w:rsidRDefault="007379CB" w:rsidP="00983E52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CD76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7379CB" w:rsidRPr="007A68ED" w:rsidTr="00E636BD">
        <w:trPr>
          <w:trHeight w:val="770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7379CB" w:rsidRPr="00012B93" w:rsidRDefault="007379CB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379CB" w:rsidRPr="00012B93" w:rsidRDefault="007379CB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7379CB" w:rsidRPr="00012B93" w:rsidRDefault="007379CB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379CB" w:rsidRPr="00CD767E" w:rsidRDefault="0084682A" w:rsidP="00983E5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4120,9</w:t>
            </w:r>
          </w:p>
        </w:tc>
        <w:tc>
          <w:tcPr>
            <w:tcW w:w="1134" w:type="dxa"/>
          </w:tcPr>
          <w:p w:rsidR="007379CB" w:rsidRPr="00CD767E" w:rsidRDefault="0084682A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1862,9</w:t>
            </w:r>
          </w:p>
        </w:tc>
        <w:tc>
          <w:tcPr>
            <w:tcW w:w="992" w:type="dxa"/>
          </w:tcPr>
          <w:p w:rsidR="007379CB" w:rsidRPr="00CD767E" w:rsidRDefault="004351F8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921797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79CB" w:rsidRPr="00CD767E" w:rsidRDefault="00921797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921797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</w:t>
            </w:r>
            <w:r w:rsidR="004351F8" w:rsidRPr="00CD767E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7379CB" w:rsidRPr="00CD767E" w:rsidRDefault="00CD767E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379CB" w:rsidRPr="00CD767E" w:rsidRDefault="007379CB" w:rsidP="00983E52">
            <w:pPr>
              <w:jc w:val="center"/>
              <w:rPr>
                <w:sz w:val="16"/>
                <w:szCs w:val="16"/>
              </w:rPr>
            </w:pPr>
          </w:p>
        </w:tc>
      </w:tr>
      <w:tr w:rsidR="008D49C4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8D49C4" w:rsidRPr="00012B93" w:rsidRDefault="008D49C4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D49C4" w:rsidRPr="00012B93" w:rsidRDefault="008D49C4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D49C4" w:rsidRPr="00012B93" w:rsidRDefault="008D49C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8D49C4" w:rsidRPr="00012B93" w:rsidRDefault="008D49C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А120000000</w:t>
            </w:r>
          </w:p>
        </w:tc>
        <w:tc>
          <w:tcPr>
            <w:tcW w:w="1561" w:type="dxa"/>
          </w:tcPr>
          <w:p w:rsidR="008D49C4" w:rsidRPr="00012B93" w:rsidRDefault="008D49C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8D49C4" w:rsidRPr="00CD767E" w:rsidRDefault="0084682A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96,2</w:t>
            </w:r>
          </w:p>
        </w:tc>
        <w:tc>
          <w:tcPr>
            <w:tcW w:w="1134" w:type="dxa"/>
            <w:vAlign w:val="center"/>
          </w:tcPr>
          <w:p w:rsidR="008D49C4" w:rsidRPr="00CD767E" w:rsidRDefault="0084682A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797,8</w:t>
            </w:r>
          </w:p>
        </w:tc>
        <w:tc>
          <w:tcPr>
            <w:tcW w:w="992" w:type="dxa"/>
          </w:tcPr>
          <w:p w:rsidR="008D49C4" w:rsidRPr="00CD767E" w:rsidRDefault="001D17EF" w:rsidP="00983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1134" w:type="dxa"/>
          </w:tcPr>
          <w:p w:rsidR="008D49C4" w:rsidRPr="00CD767E" w:rsidRDefault="008D49C4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D49C4" w:rsidRPr="00CD767E" w:rsidRDefault="008D49C4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D49C4" w:rsidRPr="00CD767E" w:rsidRDefault="008D49C4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D49C4" w:rsidRPr="00CD767E" w:rsidRDefault="008D49C4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D49C4" w:rsidRPr="00CD767E" w:rsidRDefault="008D49C4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8D49C4" w:rsidRPr="00CD767E" w:rsidRDefault="008D49C4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30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983E52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CD76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983E52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403"/>
        </w:trPr>
        <w:tc>
          <w:tcPr>
            <w:tcW w:w="1419" w:type="dxa"/>
            <w:vMerge w:val="restart"/>
            <w:tcBorders>
              <w:left w:val="nil"/>
            </w:tcBorders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CD767E" w:rsidRPr="00012B93" w:rsidRDefault="00CD767E" w:rsidP="00E26480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12B93">
              <w:rPr>
                <w:color w:val="000000"/>
                <w:sz w:val="16"/>
                <w:szCs w:val="16"/>
              </w:rPr>
              <w:t>Оказание муниципальной поддержки собственникам помещений (гражданам) при переводе многоквартирного дома с централизованного на индивидуальное отопление</w:t>
            </w:r>
            <w:r w:rsidRPr="00012B93"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</w:tr>
      <w:tr w:rsidR="00092980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092980" w:rsidRPr="00012B93" w:rsidRDefault="0009298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2980" w:rsidRPr="00012B93" w:rsidRDefault="0009298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92980" w:rsidRPr="00012B93" w:rsidRDefault="00092980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092980" w:rsidRPr="00012B93" w:rsidRDefault="00092980" w:rsidP="00092980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092980" w:rsidRPr="00012B93" w:rsidRDefault="00092980" w:rsidP="00092980">
            <w:pPr>
              <w:spacing w:line="192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</w:tr>
      <w:tr w:rsidR="00092980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092980" w:rsidRPr="00012B93" w:rsidRDefault="0009298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2980" w:rsidRPr="00012B93" w:rsidRDefault="0009298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92980" w:rsidRPr="00012B93" w:rsidRDefault="00092980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092980" w:rsidRPr="00012B93" w:rsidRDefault="00092980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092980" w:rsidRPr="00012B93" w:rsidRDefault="00092980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092980" w:rsidRPr="00CD767E" w:rsidRDefault="00092980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49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0929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>
            <w:r w:rsidRPr="00CD767E">
              <w:rPr>
                <w:sz w:val="16"/>
                <w:szCs w:val="16"/>
              </w:rPr>
              <w:t>0,0</w:t>
            </w:r>
          </w:p>
        </w:tc>
      </w:tr>
      <w:tr w:rsidR="00E26480" w:rsidRPr="009713FB" w:rsidTr="00E636BD">
        <w:trPr>
          <w:trHeight w:val="499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E26480" w:rsidRPr="00012B93" w:rsidRDefault="00E2648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</w:tcPr>
          <w:p w:rsidR="00E26480" w:rsidRPr="00012B93" w:rsidRDefault="00E26480" w:rsidP="00A34A72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обеспечивающего гражданам безопасные и комфортные условия проживания</w:t>
            </w:r>
          </w:p>
        </w:tc>
        <w:tc>
          <w:tcPr>
            <w:tcW w:w="849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26480" w:rsidRPr="00CD767E" w:rsidRDefault="00DE7B67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  <w:r w:rsidR="00E26480" w:rsidRPr="00CD767E">
              <w:rPr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1D17EF" w:rsidP="00E2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E26480" w:rsidRPr="009713FB" w:rsidTr="00E636BD">
        <w:trPr>
          <w:trHeight w:val="39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E26480" w:rsidRPr="00012B93" w:rsidRDefault="00E2648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26480" w:rsidRPr="00012B93" w:rsidRDefault="00E26480" w:rsidP="00A34A72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26480" w:rsidRPr="00012B93" w:rsidRDefault="00E26480" w:rsidP="009713FB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E26480" w:rsidRPr="00012B93" w:rsidRDefault="00E26480" w:rsidP="009713FB">
            <w:pPr>
              <w:spacing w:line="192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E26480" w:rsidRPr="009713FB" w:rsidTr="00E636BD">
        <w:trPr>
          <w:trHeight w:val="49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E26480" w:rsidRPr="00012B93" w:rsidRDefault="00E2648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26480" w:rsidRPr="00012B93" w:rsidRDefault="00E26480" w:rsidP="00A34A72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E26480" w:rsidRPr="009713FB" w:rsidTr="00E636BD">
        <w:trPr>
          <w:trHeight w:val="556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E26480" w:rsidRPr="00012B93" w:rsidRDefault="00E2648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26480" w:rsidRPr="00012B93" w:rsidRDefault="00E26480" w:rsidP="00A34A72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E26480" w:rsidRPr="00CD767E" w:rsidRDefault="00DE7B67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  <w:r w:rsidR="00E26480" w:rsidRPr="00CD767E">
              <w:rPr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1D17EF" w:rsidP="00E2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  <w:r w:rsidR="00E26480"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E26480" w:rsidRPr="009713FB" w:rsidTr="00E636BD">
        <w:trPr>
          <w:trHeight w:val="10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E26480" w:rsidRPr="00012B93" w:rsidRDefault="00E2648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26480" w:rsidRPr="00012B93" w:rsidRDefault="00E26480" w:rsidP="00A34A72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E26480" w:rsidRPr="00012B93" w:rsidRDefault="00E2648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6480" w:rsidRPr="00CD767E" w:rsidRDefault="00E26480" w:rsidP="00E26480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26480" w:rsidRPr="00CD767E" w:rsidRDefault="00E2648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 w:val="restart"/>
            <w:tcBorders>
              <w:left w:val="nil"/>
            </w:tcBorders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</w:p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</w:p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</w:p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</w:p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</w:p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90,2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699,4</w:t>
            </w:r>
          </w:p>
        </w:tc>
        <w:tc>
          <w:tcPr>
            <w:tcW w:w="992" w:type="dxa"/>
          </w:tcPr>
          <w:p w:rsidR="00CD767E" w:rsidRPr="00CD767E" w:rsidRDefault="001D17EF" w:rsidP="001D17EF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="00CD767E" w:rsidRPr="00CD767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spacing w:line="192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642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90,2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699,4</w:t>
            </w:r>
          </w:p>
        </w:tc>
        <w:tc>
          <w:tcPr>
            <w:tcW w:w="992" w:type="dxa"/>
          </w:tcPr>
          <w:p w:rsidR="00CD767E" w:rsidRPr="00CD767E" w:rsidRDefault="001D17EF" w:rsidP="001D17EF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="00CD767E" w:rsidRPr="00CD767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627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385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vAlign w:val="center"/>
          </w:tcPr>
          <w:p w:rsidR="00B76570" w:rsidRPr="00012B93" w:rsidRDefault="00B76570" w:rsidP="000000A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849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6570" w:rsidRPr="00CD767E" w:rsidRDefault="0084682A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4120,9</w:t>
            </w:r>
          </w:p>
        </w:tc>
        <w:tc>
          <w:tcPr>
            <w:tcW w:w="1134" w:type="dxa"/>
          </w:tcPr>
          <w:p w:rsidR="00B76570" w:rsidRPr="00CD767E" w:rsidRDefault="0084682A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1961,3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395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0000A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B76570" w:rsidRPr="00012B93" w:rsidRDefault="00B76570" w:rsidP="009713FB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9713FB">
            <w:pPr>
              <w:spacing w:line="192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830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0000A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4682A" w:rsidRPr="00CD767E" w:rsidRDefault="0084682A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4120,9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1862,9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646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0000A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84682A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98,4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360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0000A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B76570" w:rsidRPr="00012B93" w:rsidRDefault="00B76570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 w:val="restart"/>
            <w:tcBorders>
              <w:left w:val="nil"/>
            </w:tcBorders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CD767E" w:rsidRPr="00012B93" w:rsidRDefault="00CD767E" w:rsidP="00B76570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color w:val="000000"/>
                <w:sz w:val="16"/>
                <w:szCs w:val="16"/>
                <w:lang w:eastAsia="en-US"/>
              </w:rPr>
              <w:t>«Строительство и реконструкция (модернизация) объектов питьевого водоснабжения и водоотведения с учетом оценки качества и безопасности питьевой воды»</w:t>
            </w: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 xml:space="preserve"> x</w:t>
            </w:r>
          </w:p>
        </w:tc>
        <w:tc>
          <w:tcPr>
            <w:tcW w:w="992" w:type="dxa"/>
            <w:vAlign w:val="center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  <w:vAlign w:val="center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87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 w:val="restart"/>
            <w:tcBorders>
              <w:left w:val="nil"/>
            </w:tcBorders>
          </w:tcPr>
          <w:p w:rsidR="00CD767E" w:rsidRPr="00012B93" w:rsidRDefault="00F67085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hyperlink r:id="rId13" w:anchor="P31811" w:history="1">
              <w:r w:rsidR="00CD767E" w:rsidRPr="00012B93">
                <w:rPr>
                  <w:sz w:val="16"/>
                  <w:szCs w:val="16"/>
                </w:rPr>
                <w:t xml:space="preserve"> Основное мероприятие 1</w:t>
              </w:r>
              <w:r w:rsidR="00CD767E" w:rsidRPr="00012B93">
                <w:rPr>
                  <w:color w:val="0000FF"/>
                  <w:sz w:val="16"/>
                  <w:szCs w:val="16"/>
                  <w:u w:val="single"/>
                </w:rPr>
                <w:t xml:space="preserve">  </w:t>
              </w:r>
            </w:hyperlink>
          </w:p>
        </w:tc>
        <w:tc>
          <w:tcPr>
            <w:tcW w:w="1701" w:type="dxa"/>
            <w:vMerge w:val="restart"/>
          </w:tcPr>
          <w:p w:rsidR="00CD767E" w:rsidRPr="00012B93" w:rsidRDefault="00CD767E" w:rsidP="00A34A72">
            <w:pPr>
              <w:widowControl w:val="0"/>
              <w:autoSpaceDE w:val="0"/>
              <w:autoSpaceDN w:val="0"/>
              <w:spacing w:before="220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Реализация мероприятий регионального проекта «Чистая вода»</w:t>
            </w:r>
          </w:p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12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  <w:vAlign w:val="center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1"/>
        </w:trPr>
        <w:tc>
          <w:tcPr>
            <w:tcW w:w="1419" w:type="dxa"/>
            <w:vMerge w:val="restart"/>
            <w:tcBorders>
              <w:left w:val="nil"/>
            </w:tcBorders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B76570" w:rsidRPr="00012B93" w:rsidRDefault="00E748B3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  <w:lang w:eastAsia="en-US"/>
              </w:rPr>
              <w:t>Повышение качества водоснабжения</w:t>
            </w: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426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1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«Газификация Канашского района»</w:t>
            </w: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702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00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A34A7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B76570" w:rsidRPr="00012B93" w:rsidRDefault="00B76570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1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</w:tcPr>
          <w:p w:rsidR="00CD767E" w:rsidRPr="00012B93" w:rsidRDefault="00CD767E" w:rsidP="00A34A72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Газификация населенных пунктов и объектов жилищно-коммунального хозяйства.</w:t>
            </w: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312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826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76570" w:rsidRPr="00012B93" w:rsidRDefault="00B76570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B76570" w:rsidRPr="00012B93" w:rsidRDefault="00B76570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B76570" w:rsidRPr="007A68ED" w:rsidTr="00E636BD">
        <w:trPr>
          <w:trHeight w:val="670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B76570" w:rsidRPr="00012B93" w:rsidRDefault="00B76570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76570" w:rsidRPr="00012B93" w:rsidRDefault="00B76570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76570" w:rsidRPr="00012B93" w:rsidRDefault="00B76570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76570" w:rsidRPr="00012B93" w:rsidRDefault="00B76570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B76570" w:rsidRPr="00012B93" w:rsidRDefault="00B76570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B76570" w:rsidRPr="00CD767E" w:rsidRDefault="00B76570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978C5" w:rsidRPr="007A68ED" w:rsidTr="00E636BD">
        <w:trPr>
          <w:trHeight w:val="324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 xml:space="preserve">Основное </w:t>
            </w:r>
            <w:r w:rsidR="009B77CA" w:rsidRPr="00012B93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701" w:type="dxa"/>
            <w:vMerge w:val="restart"/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  <w:p w:rsidR="00C978C5" w:rsidRPr="00012B93" w:rsidRDefault="00C978C5" w:rsidP="0052217B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акционерным обществом «Газпром газораспределение Чебоксары».</w:t>
            </w:r>
          </w:p>
        </w:tc>
        <w:tc>
          <w:tcPr>
            <w:tcW w:w="849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978C5" w:rsidRPr="00012B93" w:rsidRDefault="00C978C5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978C5" w:rsidRPr="007A68ED" w:rsidTr="00E636BD">
        <w:trPr>
          <w:trHeight w:val="628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978C5" w:rsidRPr="00012B93" w:rsidRDefault="00C978C5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</w:p>
        </w:tc>
      </w:tr>
      <w:tr w:rsidR="00C978C5" w:rsidRPr="007A68ED" w:rsidTr="00E636BD">
        <w:trPr>
          <w:trHeight w:val="322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978C5" w:rsidRPr="00012B93" w:rsidRDefault="00C978C5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978C5" w:rsidRPr="007A68ED" w:rsidTr="00E636BD">
        <w:trPr>
          <w:trHeight w:val="37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978C5" w:rsidRPr="00012B93" w:rsidRDefault="00C978C5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978C5" w:rsidRPr="007A68ED" w:rsidTr="00E636BD">
        <w:trPr>
          <w:trHeight w:val="433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978C5" w:rsidRPr="00012B93" w:rsidRDefault="00C978C5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78C5" w:rsidRPr="00012B93" w:rsidRDefault="00C978C5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978C5" w:rsidRPr="00012B93" w:rsidRDefault="00C978C5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978C5" w:rsidRPr="00CD767E" w:rsidRDefault="00C978C5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1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CD767E" w:rsidRPr="00012B93" w:rsidRDefault="00CD767E" w:rsidP="00C978C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4019,5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1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782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4006,6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484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А120000000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  <w:rPr>
                <w:sz w:val="16"/>
                <w:szCs w:val="16"/>
              </w:rPr>
            </w:pPr>
            <w:r w:rsidRPr="00CD767E">
              <w:rPr>
                <w:sz w:val="16"/>
                <w:szCs w:val="16"/>
              </w:rPr>
              <w:t>12,9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7A68ED">
        <w:trPr>
          <w:trHeight w:val="398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7A68ED">
        <w:trPr>
          <w:trHeight w:val="373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</w:tcPr>
          <w:p w:rsidR="00CD767E" w:rsidRPr="00012B93" w:rsidRDefault="00CD767E" w:rsidP="00C978C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4019,5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613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C978C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656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C978C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4006,6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9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C978C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D767E">
              <w:rPr>
                <w:bCs/>
                <w:color w:val="000000"/>
                <w:sz w:val="16"/>
                <w:szCs w:val="16"/>
                <w:lang w:eastAsia="en-US"/>
              </w:rPr>
              <w:t>12,9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E636BD">
        <w:trPr>
          <w:trHeight w:val="528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52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C978C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9713FB">
        <w:trPr>
          <w:trHeight w:val="442"/>
        </w:trPr>
        <w:tc>
          <w:tcPr>
            <w:tcW w:w="1419" w:type="dxa"/>
            <w:vMerge w:val="restart"/>
            <w:tcBorders>
              <w:left w:val="nil"/>
            </w:tcBorders>
            <w:vAlign w:val="center"/>
          </w:tcPr>
          <w:p w:rsidR="00CD767E" w:rsidRPr="00012B93" w:rsidRDefault="00CD767E" w:rsidP="009713FB">
            <w:pPr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</w:tcPr>
          <w:p w:rsidR="00CD767E" w:rsidRPr="00012B93" w:rsidRDefault="00CD767E" w:rsidP="009713F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849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9713FB">
        <w:trPr>
          <w:trHeight w:val="613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9713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9713F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9713FB">
        <w:trPr>
          <w:trHeight w:val="656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9713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9713F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832</w:t>
            </w:r>
          </w:p>
        </w:tc>
        <w:tc>
          <w:tcPr>
            <w:tcW w:w="992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9713FB">
        <w:trPr>
          <w:trHeight w:val="599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9713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9713F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Канашского района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  <w:tr w:rsidR="00CD767E" w:rsidRPr="007A68ED" w:rsidTr="009713FB">
        <w:trPr>
          <w:trHeight w:val="528"/>
        </w:trPr>
        <w:tc>
          <w:tcPr>
            <w:tcW w:w="1419" w:type="dxa"/>
            <w:vMerge/>
            <w:tcBorders>
              <w:left w:val="nil"/>
            </w:tcBorders>
            <w:vAlign w:val="center"/>
          </w:tcPr>
          <w:p w:rsidR="00CD767E" w:rsidRPr="00012B93" w:rsidRDefault="00CD767E" w:rsidP="009713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D767E" w:rsidRPr="00012B93" w:rsidRDefault="00CD767E" w:rsidP="009713F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х</w:t>
            </w:r>
          </w:p>
        </w:tc>
        <w:tc>
          <w:tcPr>
            <w:tcW w:w="1561" w:type="dxa"/>
          </w:tcPr>
          <w:p w:rsidR="00CD767E" w:rsidRPr="00012B93" w:rsidRDefault="00CD767E" w:rsidP="009713FB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</w:rPr>
            </w:pPr>
            <w:r w:rsidRPr="00012B93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D767E" w:rsidRPr="00CD767E" w:rsidRDefault="00CD767E" w:rsidP="00CD767E">
            <w:pPr>
              <w:jc w:val="center"/>
            </w:pPr>
            <w:r w:rsidRPr="00CD767E">
              <w:rPr>
                <w:sz w:val="16"/>
                <w:szCs w:val="16"/>
              </w:rPr>
              <w:t>0,0</w:t>
            </w:r>
          </w:p>
        </w:tc>
      </w:tr>
    </w:tbl>
    <w:p w:rsidR="008221B7" w:rsidRDefault="008221B7" w:rsidP="00B80F70">
      <w:pPr>
        <w:autoSpaceDE w:val="0"/>
        <w:autoSpaceDN w:val="0"/>
        <w:adjustRightInd w:val="0"/>
        <w:ind w:right="-28"/>
        <w:rPr>
          <w:color w:val="000000"/>
          <w:sz w:val="18"/>
          <w:szCs w:val="18"/>
        </w:rPr>
      </w:pPr>
    </w:p>
    <w:tbl>
      <w:tblPr>
        <w:tblpPr w:leftFromText="180" w:rightFromText="180" w:vertAnchor="text" w:tblpX="58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</w:tblGrid>
      <w:tr w:rsidR="008221B7" w:rsidTr="00ED2946">
        <w:trPr>
          <w:trHeight w:val="92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8221B7" w:rsidRPr="00A34A72" w:rsidRDefault="008221B7" w:rsidP="00ED2946">
            <w:pPr>
              <w:autoSpaceDE w:val="0"/>
              <w:autoSpaceDN w:val="0"/>
              <w:adjustRightInd w:val="0"/>
              <w:ind w:right="-28"/>
              <w:rPr>
                <w:color w:val="000000"/>
                <w:sz w:val="18"/>
                <w:szCs w:val="18"/>
              </w:rPr>
            </w:pPr>
          </w:p>
          <w:p w:rsidR="008221B7" w:rsidRPr="00A34A72" w:rsidRDefault="008221B7" w:rsidP="00ED2946">
            <w:pPr>
              <w:autoSpaceDE w:val="0"/>
              <w:autoSpaceDN w:val="0"/>
              <w:adjustRightInd w:val="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:rsidR="008221B7" w:rsidRDefault="008221B7" w:rsidP="00ED294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9D76D3" w:rsidRDefault="009D76D3" w:rsidP="00BD67CF">
      <w:pPr>
        <w:spacing w:after="200" w:line="276" w:lineRule="auto"/>
        <w:rPr>
          <w:sz w:val="26"/>
          <w:szCs w:val="26"/>
        </w:rPr>
        <w:sectPr w:rsidR="009D76D3" w:rsidSect="009D76D3">
          <w:pgSz w:w="16838" w:h="11905" w:orient="landscape" w:code="9"/>
          <w:pgMar w:top="1276" w:right="851" w:bottom="851" w:left="851" w:header="0" w:footer="0" w:gutter="0"/>
          <w:cols w:space="720"/>
          <w:docGrid w:linePitch="326"/>
        </w:sectPr>
      </w:pPr>
    </w:p>
    <w:p w:rsidR="00A34A72" w:rsidRPr="004401C3" w:rsidRDefault="00B447E8" w:rsidP="00A34A7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A34A72" w:rsidRPr="004401C3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</w:t>
      </w:r>
      <w:r w:rsidR="00464481" w:rsidRPr="004401C3">
        <w:rPr>
          <w:sz w:val="22"/>
          <w:szCs w:val="22"/>
        </w:rPr>
        <w:t xml:space="preserve">муниципальной </w:t>
      </w:r>
      <w:r w:rsidRPr="004401C3">
        <w:rPr>
          <w:sz w:val="22"/>
          <w:szCs w:val="22"/>
        </w:rPr>
        <w:t xml:space="preserve">программе </w:t>
      </w:r>
    </w:p>
    <w:p w:rsidR="00A34A72" w:rsidRPr="004401C3" w:rsidRDefault="00464481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района </w:t>
      </w:r>
      <w:r w:rsidR="00A34A72" w:rsidRPr="004401C3">
        <w:rPr>
          <w:sz w:val="22"/>
          <w:szCs w:val="22"/>
        </w:rPr>
        <w:t>Чувашской Республики</w:t>
      </w:r>
    </w:p>
    <w:p w:rsidR="00A34A72" w:rsidRPr="004401C3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A34A72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</w:p>
    <w:p w:rsidR="004401C3" w:rsidRPr="00013B09" w:rsidRDefault="00251424" w:rsidP="00013B09">
      <w:pPr>
        <w:widowControl w:val="0"/>
        <w:tabs>
          <w:tab w:val="left" w:pos="6658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EA5B9F">
        <w:rPr>
          <w:sz w:val="22"/>
          <w:szCs w:val="22"/>
        </w:rPr>
        <w:t>на 2019-2035 годы</w:t>
      </w:r>
    </w:p>
    <w:p w:rsidR="004401C3" w:rsidRPr="00ED2946" w:rsidRDefault="004401C3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ED2946" w:rsidRDefault="008D351B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ПОДПРОГРАММА</w:t>
      </w:r>
    </w:p>
    <w:p w:rsidR="00FD71EE" w:rsidRPr="00ED2946" w:rsidRDefault="005A1D4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«Модернизация коммунальной инфраструктуры на территории Канашского района</w:t>
      </w:r>
      <w:r w:rsidR="00354A16">
        <w:rPr>
          <w:b/>
        </w:rPr>
        <w:t>»</w:t>
      </w:r>
      <w:r w:rsidRPr="00ED2946">
        <w:rPr>
          <w:b/>
        </w:rPr>
        <w:t xml:space="preserve"> </w:t>
      </w:r>
    </w:p>
    <w:p w:rsidR="00F170BA" w:rsidRPr="00ED2946" w:rsidRDefault="00F170BA" w:rsidP="00F170BA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</w:rPr>
      </w:pPr>
    </w:p>
    <w:p w:rsidR="005A1D42" w:rsidRPr="00ED2946" w:rsidRDefault="00F170BA" w:rsidP="00F170BA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ПАСПОРТ ПОДПРОГРАММЫ</w:t>
      </w:r>
    </w:p>
    <w:p w:rsidR="00F170BA" w:rsidRPr="00ED2946" w:rsidRDefault="00F170BA" w:rsidP="00A34A72">
      <w:pPr>
        <w:widowControl w:val="0"/>
        <w:autoSpaceDE w:val="0"/>
        <w:autoSpaceDN w:val="0"/>
        <w:jc w:val="center"/>
        <w:outlineLvl w:val="2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170BA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О</w:t>
            </w:r>
            <w:r w:rsidR="00FD71EE" w:rsidRPr="00ED2946">
              <w:rPr>
                <w:color w:val="000000" w:themeColor="text1"/>
              </w:rPr>
              <w:t>тдел по развитию общественной инфраструктуры администрации Канашского района Чувашской Республики</w:t>
            </w:r>
          </w:p>
        </w:tc>
      </w:tr>
      <w:tr w:rsidR="00FD71EE" w:rsidRPr="00ED2946" w:rsidTr="000936B9">
        <w:trPr>
          <w:trHeight w:val="11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170BA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О</w:t>
            </w:r>
            <w:r w:rsidR="00FD71EE" w:rsidRPr="00ED2946">
              <w:rPr>
                <w:color w:val="000000" w:themeColor="text1"/>
              </w:rPr>
              <w:t>тдел  имущественных и земельных  отношений администрации Канашского района Чувашской Республики, сельские поселения Канашск</w:t>
            </w:r>
            <w:r w:rsidR="00B447E8" w:rsidRPr="00ED2946">
              <w:rPr>
                <w:color w:val="000000" w:themeColor="text1"/>
              </w:rPr>
              <w:t>ого района Чувашской Республики</w:t>
            </w:r>
            <w:r w:rsidR="00FD71EE" w:rsidRPr="00ED2946">
              <w:rPr>
                <w:color w:val="000000" w:themeColor="text1"/>
              </w:rPr>
              <w:t xml:space="preserve"> (по согласованию)</w:t>
            </w:r>
            <w:r w:rsidR="00C76E87">
              <w:rPr>
                <w:color w:val="000000" w:themeColor="text1"/>
              </w:rPr>
              <w:t>,</w:t>
            </w:r>
            <w:r w:rsidR="00C76E87">
              <w:t xml:space="preserve"> </w:t>
            </w:r>
            <w:r w:rsidR="00C76E87" w:rsidRPr="00C76E87">
              <w:rPr>
                <w:color w:val="000000" w:themeColor="text1"/>
              </w:rPr>
              <w:t>управляющие компании (по согласованию), товарищества собственников жилья (по согласованию)</w:t>
            </w:r>
            <w:r w:rsidR="00C76E87">
              <w:rPr>
                <w:color w:val="000000" w:themeColor="text1"/>
              </w:rPr>
              <w:t>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B447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B447E8" w:rsidRPr="00ED2946">
              <w:rPr>
                <w:color w:val="000000" w:themeColor="text1"/>
              </w:rPr>
              <w:t>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оказание муниципальной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  <w:r w:rsidR="007A68ED">
              <w:rPr>
                <w:color w:val="000000" w:themeColor="text1"/>
              </w:rPr>
              <w:t>;</w:t>
            </w:r>
          </w:p>
          <w:p w:rsidR="009713FB" w:rsidRDefault="007B189B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улучшение потребительских и эксплуатационных характеристик жилищного фонда, обеспечивающего гражданам безопасные и комфортные условия проживания;</w:t>
            </w:r>
          </w:p>
          <w:p w:rsidR="007B189B" w:rsidRPr="00ED2946" w:rsidRDefault="007B189B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контейнеров для складирования.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к 2036 году будут достигнуты следующие целевые индикаторы и показатели:</w:t>
            </w:r>
          </w:p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удовлетворенность граждан качеством жилищно-коммунальных услуг - 90 процентов;</w:t>
            </w:r>
          </w:p>
          <w:p w:rsidR="00FD71EE" w:rsidRPr="00ED2946" w:rsidRDefault="00D70BAF" w:rsidP="00B447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 xml:space="preserve"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 - </w:t>
            </w:r>
            <w:r w:rsidR="00B447E8" w:rsidRPr="00ED2946">
              <w:rPr>
                <w:color w:val="000000" w:themeColor="text1"/>
              </w:rPr>
              <w:t>81</w:t>
            </w:r>
            <w:r w:rsidR="00FD71EE" w:rsidRPr="00ED2946">
              <w:rPr>
                <w:color w:val="000000" w:themeColor="text1"/>
              </w:rPr>
              <w:t xml:space="preserve"> семей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2019-2035 годы: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1 этап – 2019-2025 годы;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  <w:r w:rsidR="00D70BAF" w:rsidRPr="00ED2946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общий объем финансирования подпрограммы в 2019 - 2035 годах составляет</w:t>
            </w:r>
            <w:r w:rsidR="00964DB1" w:rsidRPr="00495009">
              <w:rPr>
                <w:color w:val="000000" w:themeColor="text1"/>
              </w:rPr>
              <w:t xml:space="preserve"> </w:t>
            </w:r>
            <w:r w:rsidR="00DF20CA">
              <w:rPr>
                <w:color w:val="000000" w:themeColor="text1"/>
              </w:rPr>
              <w:t xml:space="preserve">6931,90 </w:t>
            </w:r>
            <w:r w:rsidRPr="00495009">
              <w:rPr>
                <w:color w:val="000000" w:themeColor="text1"/>
              </w:rPr>
              <w:t>тыс. рублей, в том числе: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2019 году –</w:t>
            </w:r>
            <w:r w:rsidR="002527DE" w:rsidRPr="00495009">
              <w:rPr>
                <w:color w:val="000000" w:themeColor="text1"/>
              </w:rPr>
              <w:t xml:space="preserve">4217,1 </w:t>
            </w:r>
            <w:r w:rsidR="009F5EFA" w:rsidRPr="00495009">
              <w:rPr>
                <w:color w:val="000000" w:themeColor="text1"/>
              </w:rPr>
              <w:t xml:space="preserve">тыс. </w:t>
            </w:r>
            <w:r w:rsidRPr="00495009">
              <w:rPr>
                <w:color w:val="000000" w:themeColor="text1"/>
              </w:rPr>
              <w:t>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lastRenderedPageBreak/>
              <w:t>в 2020 году –</w:t>
            </w:r>
            <w:r w:rsidR="002527DE" w:rsidRPr="00495009">
              <w:rPr>
                <w:color w:val="000000" w:themeColor="text1"/>
              </w:rPr>
              <w:t xml:space="preserve">2660,7 </w:t>
            </w:r>
            <w:r w:rsidRPr="00495009">
              <w:rPr>
                <w:color w:val="000000" w:themeColor="text1"/>
              </w:rPr>
              <w:t>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2021 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="001D17EF">
              <w:rPr>
                <w:color w:val="000000" w:themeColor="text1"/>
              </w:rPr>
              <w:t>54</w:t>
            </w:r>
            <w:r w:rsidRPr="00495009">
              <w:rPr>
                <w:color w:val="000000" w:themeColor="text1"/>
              </w:rPr>
              <w:t>,</w:t>
            </w:r>
            <w:r w:rsidR="001D17EF">
              <w:rPr>
                <w:color w:val="000000" w:themeColor="text1"/>
              </w:rPr>
              <w:t>1</w:t>
            </w:r>
            <w:r w:rsidRPr="00495009">
              <w:rPr>
                <w:color w:val="000000" w:themeColor="text1"/>
              </w:rPr>
              <w:t xml:space="preserve">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2022 году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2023году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2024году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2025 году –</w:t>
            </w:r>
            <w:r w:rsidR="000D65F2" w:rsidRPr="00495009">
              <w:rPr>
                <w:color w:val="000000" w:themeColor="text1"/>
              </w:rPr>
              <w:t>0</w:t>
            </w:r>
            <w:r w:rsidRPr="00495009">
              <w:rPr>
                <w:color w:val="000000" w:themeColor="text1"/>
              </w:rPr>
              <w:t>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2026-2030 годы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2031-2035 годы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из них средства: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2019 году –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2020 году –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2021 году –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2022 году  - 0,0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2023году – 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2024году –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2025 году –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2026-2030 годы – 0,0 тыс. рублей;</w:t>
            </w:r>
          </w:p>
          <w:p w:rsidR="0015147D" w:rsidRPr="00495009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2031-2035 годы – 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республиканского бюджета Чувашской Республики –</w:t>
            </w:r>
            <w:r w:rsidR="002527DE" w:rsidRPr="00495009">
              <w:rPr>
                <w:color w:val="000000" w:themeColor="text1"/>
              </w:rPr>
              <w:t xml:space="preserve">5983,8 </w:t>
            </w:r>
            <w:r w:rsidR="006A0263" w:rsidRPr="00495009">
              <w:rPr>
                <w:color w:val="000000" w:themeColor="text1"/>
              </w:rPr>
              <w:t>тыс. рублей</w:t>
            </w:r>
            <w:r w:rsidRPr="00495009">
              <w:rPr>
                <w:color w:val="000000" w:themeColor="text1"/>
              </w:rPr>
              <w:t>, в том числе: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2019 году –</w:t>
            </w:r>
            <w:r w:rsidR="002527DE" w:rsidRPr="00495009">
              <w:rPr>
                <w:color w:val="000000" w:themeColor="text1"/>
              </w:rPr>
              <w:t xml:space="preserve">4120,9 </w:t>
            </w:r>
            <w:r w:rsidR="009F5EFA" w:rsidRPr="00495009">
              <w:rPr>
                <w:color w:val="000000" w:themeColor="text1"/>
              </w:rPr>
              <w:t xml:space="preserve">тыс. </w:t>
            </w:r>
            <w:r w:rsidRPr="00495009">
              <w:rPr>
                <w:color w:val="000000" w:themeColor="text1"/>
              </w:rPr>
              <w:t>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2020 году –</w:t>
            </w:r>
            <w:r w:rsidR="002527DE" w:rsidRPr="00495009">
              <w:rPr>
                <w:color w:val="000000" w:themeColor="text1"/>
              </w:rPr>
              <w:t xml:space="preserve">1862,9 </w:t>
            </w:r>
            <w:r w:rsidRPr="00495009">
              <w:rPr>
                <w:color w:val="000000" w:themeColor="text1"/>
              </w:rPr>
              <w:t>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2021 году –</w:t>
            </w:r>
            <w:r w:rsidR="006A0263" w:rsidRPr="00495009">
              <w:rPr>
                <w:color w:val="000000" w:themeColor="text1"/>
              </w:rPr>
              <w:t xml:space="preserve"> 0</w:t>
            </w:r>
            <w:r w:rsidRPr="00495009">
              <w:rPr>
                <w:color w:val="000000" w:themeColor="text1"/>
              </w:rPr>
              <w:t>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2022 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2023году –</w:t>
            </w:r>
            <w:r w:rsidR="006A0263" w:rsidRPr="00495009">
              <w:rPr>
                <w:color w:val="000000" w:themeColor="text1"/>
              </w:rPr>
              <w:t xml:space="preserve"> 0</w:t>
            </w:r>
            <w:r w:rsidRPr="00495009">
              <w:rPr>
                <w:color w:val="000000" w:themeColor="text1"/>
              </w:rPr>
              <w:t>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2024году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2025 году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2026-2030 годы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2031-2035 годы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за счет средств бюджета Канашского района –</w:t>
            </w:r>
            <w:r w:rsidR="00DF20CA">
              <w:rPr>
                <w:color w:val="000000" w:themeColor="text1"/>
              </w:rPr>
              <w:t>948,1</w:t>
            </w:r>
            <w:r w:rsidR="002527DE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тыс. рублей в том числе: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 xml:space="preserve">в 2019 году </w:t>
            </w:r>
            <w:r w:rsidR="002527DE" w:rsidRPr="00495009">
              <w:rPr>
                <w:color w:val="000000" w:themeColor="text1"/>
              </w:rPr>
              <w:t>–</w:t>
            </w:r>
            <w:r w:rsidRPr="00495009">
              <w:rPr>
                <w:color w:val="000000" w:themeColor="text1"/>
              </w:rPr>
              <w:t xml:space="preserve"> </w:t>
            </w:r>
            <w:r w:rsidR="002527DE" w:rsidRPr="00495009">
              <w:rPr>
                <w:color w:val="000000" w:themeColor="text1"/>
              </w:rPr>
              <w:t xml:space="preserve">96,2 </w:t>
            </w:r>
            <w:r w:rsidRPr="00495009">
              <w:rPr>
                <w:color w:val="000000" w:themeColor="text1"/>
              </w:rPr>
              <w:t>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 xml:space="preserve">в 2020 году </w:t>
            </w:r>
            <w:r w:rsidR="002527DE" w:rsidRPr="00495009">
              <w:rPr>
                <w:color w:val="000000" w:themeColor="text1"/>
              </w:rPr>
              <w:t>–</w:t>
            </w:r>
            <w:r w:rsidRPr="00495009">
              <w:rPr>
                <w:color w:val="000000" w:themeColor="text1"/>
              </w:rPr>
              <w:t xml:space="preserve"> </w:t>
            </w:r>
            <w:r w:rsidR="002527DE" w:rsidRPr="00495009">
              <w:rPr>
                <w:color w:val="000000" w:themeColor="text1"/>
              </w:rPr>
              <w:t xml:space="preserve">797,8 </w:t>
            </w:r>
            <w:r w:rsidRPr="00495009">
              <w:rPr>
                <w:color w:val="000000" w:themeColor="text1"/>
              </w:rPr>
              <w:t>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2021 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="001D17EF">
              <w:rPr>
                <w:color w:val="000000" w:themeColor="text1"/>
              </w:rPr>
              <w:t>54</w:t>
            </w:r>
            <w:r w:rsidRPr="00495009">
              <w:rPr>
                <w:color w:val="000000" w:themeColor="text1"/>
              </w:rPr>
              <w:t>,</w:t>
            </w:r>
            <w:r w:rsidR="001D17EF">
              <w:rPr>
                <w:color w:val="000000" w:themeColor="text1"/>
              </w:rPr>
              <w:t>1</w:t>
            </w:r>
            <w:r w:rsidRPr="00495009">
              <w:rPr>
                <w:color w:val="000000" w:themeColor="text1"/>
              </w:rPr>
              <w:t xml:space="preserve">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2022 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2023году –</w:t>
            </w:r>
            <w:r w:rsidR="006A0263" w:rsidRPr="00495009">
              <w:rPr>
                <w:color w:val="000000" w:themeColor="text1"/>
              </w:rPr>
              <w:t xml:space="preserve"> 0</w:t>
            </w:r>
            <w:r w:rsidRPr="00495009">
              <w:rPr>
                <w:color w:val="000000" w:themeColor="text1"/>
              </w:rPr>
              <w:t>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2024году – 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2025 году – 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2026-2030 годы – 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2031-2035 годы – 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за счет средств бюджета сельских поселений Канашского района –</w:t>
            </w:r>
            <w:r w:rsidR="006462EB" w:rsidRPr="00495009">
              <w:rPr>
                <w:color w:val="000000" w:themeColor="text1"/>
              </w:rPr>
              <w:t xml:space="preserve"> </w:t>
            </w:r>
            <w:r w:rsidR="006A0263" w:rsidRPr="00495009">
              <w:rPr>
                <w:color w:val="000000" w:themeColor="text1"/>
              </w:rPr>
              <w:t>0</w:t>
            </w:r>
            <w:r w:rsidRPr="00495009">
              <w:rPr>
                <w:color w:val="000000" w:themeColor="text1"/>
              </w:rPr>
              <w:t>,0 тыс. рублей, в том числе: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2019 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="009F5EFA" w:rsidRPr="00495009">
              <w:rPr>
                <w:color w:val="000000" w:themeColor="text1"/>
              </w:rPr>
              <w:t xml:space="preserve">0.0 </w:t>
            </w:r>
            <w:r w:rsidRPr="00495009">
              <w:rPr>
                <w:color w:val="000000" w:themeColor="text1"/>
              </w:rPr>
              <w:t>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2020 году –</w:t>
            </w:r>
            <w:r w:rsidR="006A0263" w:rsidRPr="00495009">
              <w:rPr>
                <w:color w:val="000000" w:themeColor="text1"/>
              </w:rPr>
              <w:t xml:space="preserve"> 0</w:t>
            </w:r>
            <w:r w:rsidRPr="00495009">
              <w:rPr>
                <w:color w:val="000000" w:themeColor="text1"/>
              </w:rPr>
              <w:t>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2021 году – 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2022 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2023году –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 xml:space="preserve">в 2024году - </w:t>
            </w:r>
            <w:r w:rsidR="006A0263" w:rsidRPr="00495009">
              <w:rPr>
                <w:color w:val="000000" w:themeColor="text1"/>
              </w:rPr>
              <w:t xml:space="preserve"> </w:t>
            </w:r>
            <w:r w:rsidRPr="00495009">
              <w:rPr>
                <w:color w:val="000000" w:themeColor="text1"/>
              </w:rPr>
              <w:t>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2025 году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2026-2030 годы –0,0 тыс. рублей;</w:t>
            </w:r>
          </w:p>
          <w:p w:rsidR="00FD71EE" w:rsidRPr="00495009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>в 2031-2035 годы –0,0 тыс. рублей.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95009">
              <w:rPr>
                <w:color w:val="000000" w:themeColor="text1"/>
              </w:rPr>
              <w:t xml:space="preserve">Объемы бюджетных ассигнований уточняются ежегодно при формировании республиканского бюджета </w:t>
            </w:r>
            <w:r w:rsidRPr="00495009">
              <w:rPr>
                <w:color w:val="000000" w:themeColor="text1"/>
              </w:rPr>
              <w:lastRenderedPageBreak/>
              <w:t>Чувашской Республики на очередной финансовый год и плановый период</w:t>
            </w:r>
            <w:r w:rsidR="00D70BAF" w:rsidRPr="00495009">
              <w:rPr>
                <w:color w:val="000000" w:themeColor="text1"/>
              </w:rPr>
              <w:t>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повышения качества жизни и улучшения здоровья населения;</w:t>
            </w:r>
          </w:p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оказание муниципальной поддержки собственникам помещений (гражданам) при переводе многоквартирного дома с централизованного на индивидуальное отопление.</w:t>
            </w:r>
          </w:p>
        </w:tc>
      </w:tr>
    </w:tbl>
    <w:p w:rsidR="004347E1" w:rsidRPr="00ED2946" w:rsidRDefault="004347E1" w:rsidP="0015147D">
      <w:pPr>
        <w:widowControl w:val="0"/>
        <w:autoSpaceDE w:val="0"/>
        <w:autoSpaceDN w:val="0"/>
        <w:spacing w:line="247" w:lineRule="auto"/>
        <w:rPr>
          <w:b/>
          <w:color w:val="000000"/>
        </w:rPr>
      </w:pPr>
    </w:p>
    <w:p w:rsidR="00D70BAF" w:rsidRPr="00ED2946" w:rsidRDefault="00D70BAF" w:rsidP="004401C3">
      <w:pPr>
        <w:widowControl w:val="0"/>
        <w:autoSpaceDE w:val="0"/>
        <w:autoSpaceDN w:val="0"/>
        <w:spacing w:line="247" w:lineRule="auto"/>
        <w:ind w:firstLine="567"/>
        <w:jc w:val="center"/>
        <w:rPr>
          <w:b/>
          <w:color w:val="000000"/>
        </w:rPr>
      </w:pPr>
    </w:p>
    <w:p w:rsidR="004401C3" w:rsidRPr="00ED2946" w:rsidRDefault="004401C3" w:rsidP="004401C3">
      <w:pPr>
        <w:widowControl w:val="0"/>
        <w:autoSpaceDE w:val="0"/>
        <w:autoSpaceDN w:val="0"/>
        <w:spacing w:line="247" w:lineRule="auto"/>
        <w:ind w:firstLine="567"/>
        <w:jc w:val="center"/>
        <w:rPr>
          <w:b/>
          <w:color w:val="000000"/>
        </w:rPr>
      </w:pPr>
      <w:r w:rsidRPr="00ED2946">
        <w:rPr>
          <w:b/>
          <w:color w:val="000000"/>
        </w:rPr>
        <w:t>Раздел I. Приоритеты и цель подпрограммы, общая характеристика</w:t>
      </w:r>
    </w:p>
    <w:p w:rsidR="004401C3" w:rsidRPr="00ED2946" w:rsidRDefault="004401C3" w:rsidP="007B78EA">
      <w:pPr>
        <w:widowControl w:val="0"/>
        <w:autoSpaceDE w:val="0"/>
        <w:autoSpaceDN w:val="0"/>
        <w:spacing w:line="247" w:lineRule="auto"/>
        <w:jc w:val="both"/>
        <w:rPr>
          <w:color w:val="000000"/>
        </w:rPr>
      </w:pPr>
    </w:p>
    <w:p w:rsidR="00A34A72" w:rsidRPr="00ED2946" w:rsidRDefault="00A34A72" w:rsidP="00FD71EE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ED2946">
        <w:rPr>
          <w:color w:val="000000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ED2946">
          <w:rPr>
            <w:color w:val="000000"/>
          </w:rPr>
          <w:t>2018 г</w:t>
        </w:r>
      </w:smartTag>
      <w:r w:rsidRPr="00ED2946">
        <w:rPr>
          <w:color w:val="000000"/>
        </w:rPr>
        <w:t>. № 254.</w:t>
      </w:r>
    </w:p>
    <w:p w:rsidR="00A34A72" w:rsidRPr="00ED2946" w:rsidRDefault="00A34A72" w:rsidP="00EC2F38">
      <w:pPr>
        <w:widowControl w:val="0"/>
        <w:autoSpaceDE w:val="0"/>
        <w:autoSpaceDN w:val="0"/>
        <w:ind w:firstLine="567"/>
        <w:jc w:val="both"/>
      </w:pPr>
      <w:r w:rsidRPr="00ED2946">
        <w:rPr>
          <w:color w:val="000000"/>
        </w:rPr>
        <w:t xml:space="preserve">Основной целью подпрограммы является </w:t>
      </w:r>
      <w:r w:rsidRPr="00ED2946">
        <w:rPr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ED2946">
        <w:t>.</w:t>
      </w: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</w:pPr>
      <w:r w:rsidRPr="00ED2946">
        <w:t>Достижению поставленной в подпрограмме цели способствует решение следующ</w:t>
      </w:r>
      <w:r w:rsidR="00282AD7" w:rsidRPr="00ED2946">
        <w:t>их приоритетных</w:t>
      </w:r>
      <w:r w:rsidRPr="00ED2946">
        <w:t xml:space="preserve"> </w:t>
      </w:r>
      <w:r w:rsidR="00282AD7" w:rsidRPr="00ED2946">
        <w:t>задач:</w:t>
      </w:r>
    </w:p>
    <w:p w:rsidR="00C05DC4" w:rsidRPr="00ED2946" w:rsidRDefault="00C05DC4" w:rsidP="00C05DC4">
      <w:pPr>
        <w:widowControl w:val="0"/>
        <w:autoSpaceDE w:val="0"/>
        <w:autoSpaceDN w:val="0"/>
        <w:ind w:firstLine="567"/>
        <w:jc w:val="both"/>
      </w:pPr>
      <w:r w:rsidRPr="00ED2946">
        <w:t>- повышения качества жизни и улучшения здоровья населения;</w:t>
      </w:r>
    </w:p>
    <w:p w:rsidR="00A34A72" w:rsidRDefault="00C05DC4" w:rsidP="00C05DC4">
      <w:pPr>
        <w:widowControl w:val="0"/>
        <w:autoSpaceDE w:val="0"/>
        <w:autoSpaceDN w:val="0"/>
        <w:ind w:firstLine="567"/>
        <w:jc w:val="both"/>
      </w:pPr>
      <w:r w:rsidRPr="00ED2946">
        <w:t xml:space="preserve">- </w:t>
      </w:r>
      <w:r w:rsidR="00A34A72" w:rsidRPr="00ED2946">
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  <w:r w:rsidR="00C74543">
        <w:t>.</w:t>
      </w:r>
    </w:p>
    <w:p w:rsidR="00117406" w:rsidRPr="00ED2946" w:rsidRDefault="00117406" w:rsidP="00117406">
      <w:pPr>
        <w:widowControl w:val="0"/>
        <w:autoSpaceDE w:val="0"/>
        <w:autoSpaceDN w:val="0"/>
        <w:jc w:val="both"/>
      </w:pPr>
    </w:p>
    <w:p w:rsidR="007B78EA" w:rsidRPr="00ED2946" w:rsidRDefault="007B78EA" w:rsidP="00C05DC4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ED2946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282AD7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lang w:eastAsia="en-US"/>
        </w:rPr>
      </w:pPr>
      <w:r w:rsidRPr="00ED2946">
        <w:rPr>
          <w:color w:val="000000"/>
        </w:rPr>
        <w:t>В подпрограмме предусмотрены следующие целевые индикаторы и показатели достижения цел</w:t>
      </w:r>
      <w:r w:rsidR="00282AD7" w:rsidRPr="00ED2946">
        <w:rPr>
          <w:color w:val="000000"/>
        </w:rPr>
        <w:t>и и решения задач подпрограммы:</w:t>
      </w:r>
    </w:p>
    <w:p w:rsidR="00A34A72" w:rsidRPr="00ED2946" w:rsidRDefault="00C05DC4" w:rsidP="00C05DC4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 xml:space="preserve">- </w:t>
      </w:r>
      <w:r w:rsidR="00A34A72" w:rsidRPr="00ED2946">
        <w:rPr>
          <w:lang w:eastAsia="en-US"/>
        </w:rPr>
        <w:t>удовлетворенность граждан качеством жилищно-коммунальных услуг;</w:t>
      </w:r>
    </w:p>
    <w:p w:rsidR="00A34A72" w:rsidRPr="00ED2946" w:rsidRDefault="00C05DC4" w:rsidP="00C05DC4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 xml:space="preserve">- </w:t>
      </w:r>
      <w:r w:rsidR="00A34A72" w:rsidRPr="00ED2946">
        <w:rPr>
          <w:lang w:eastAsia="en-US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отопление;</w:t>
      </w:r>
    </w:p>
    <w:p w:rsidR="00A34A72" w:rsidRPr="00ED2946" w:rsidRDefault="00A34A72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>удовлетворенность граждан качеством жилищно-коммунальных услуг: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2019 году – 80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2020 году – 85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 xml:space="preserve">в 2021 году – 85 процентов;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2022 году – 85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 xml:space="preserve">в 2023 году – 85 процентов;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2024 году – 85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2025 году – 85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2030 году – 87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2035 году – 90 процентов;</w:t>
      </w:r>
    </w:p>
    <w:p w:rsidR="00A34A72" w:rsidRPr="00ED2946" w:rsidRDefault="00A34A72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отопление: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2019 году –</w:t>
      </w:r>
      <w:r w:rsidR="009F5EFA" w:rsidRPr="00ED2946">
        <w:rPr>
          <w:lang w:eastAsia="en-US"/>
        </w:rPr>
        <w:t xml:space="preserve"> 0 </w:t>
      </w:r>
      <w:r w:rsidRPr="00ED2946">
        <w:rPr>
          <w:lang w:eastAsia="en-US"/>
        </w:rPr>
        <w:t>семей;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2020 году –</w:t>
      </w:r>
      <w:r w:rsidR="006A0263" w:rsidRPr="00ED2946">
        <w:rPr>
          <w:lang w:eastAsia="en-US"/>
        </w:rPr>
        <w:t xml:space="preserve"> 0 </w:t>
      </w:r>
      <w:r w:rsidRPr="00ED2946">
        <w:rPr>
          <w:lang w:eastAsia="en-US"/>
        </w:rPr>
        <w:t>семей;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2021 году –</w:t>
      </w:r>
      <w:r w:rsidR="006A0263" w:rsidRPr="00ED2946">
        <w:rPr>
          <w:lang w:eastAsia="en-US"/>
        </w:rPr>
        <w:t xml:space="preserve"> 0 </w:t>
      </w:r>
      <w:r w:rsidRPr="00ED2946">
        <w:rPr>
          <w:lang w:eastAsia="en-US"/>
        </w:rPr>
        <w:t xml:space="preserve">семей;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2022 году –</w:t>
      </w:r>
      <w:r w:rsidR="006A0263" w:rsidRPr="00ED2946">
        <w:rPr>
          <w:lang w:eastAsia="en-US"/>
        </w:rPr>
        <w:t xml:space="preserve"> 0 </w:t>
      </w:r>
      <w:r w:rsidRPr="00ED2946">
        <w:rPr>
          <w:lang w:eastAsia="en-US"/>
        </w:rPr>
        <w:t>семей;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2023 году –</w:t>
      </w:r>
      <w:r w:rsidR="006A0263" w:rsidRPr="00ED2946">
        <w:rPr>
          <w:lang w:eastAsia="en-US"/>
        </w:rPr>
        <w:t xml:space="preserve"> 0 </w:t>
      </w:r>
      <w:r w:rsidRPr="00ED2946">
        <w:rPr>
          <w:lang w:eastAsia="en-US"/>
        </w:rPr>
        <w:t xml:space="preserve">семей;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lastRenderedPageBreak/>
        <w:t>в 2024 году –</w:t>
      </w:r>
      <w:r w:rsidR="006A0263" w:rsidRPr="00ED2946">
        <w:rPr>
          <w:lang w:eastAsia="en-US"/>
        </w:rPr>
        <w:t xml:space="preserve"> 0 </w:t>
      </w:r>
      <w:r w:rsidRPr="00ED2946">
        <w:rPr>
          <w:lang w:eastAsia="en-US"/>
        </w:rPr>
        <w:t>семей;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2025 году –</w:t>
      </w:r>
      <w:r w:rsidR="00D70BAF" w:rsidRPr="00ED2946">
        <w:rPr>
          <w:lang w:eastAsia="en-US"/>
        </w:rPr>
        <w:t xml:space="preserve"> 27</w:t>
      </w:r>
      <w:r w:rsidR="006A0263" w:rsidRPr="00ED2946">
        <w:rPr>
          <w:lang w:eastAsia="en-US"/>
        </w:rPr>
        <w:t xml:space="preserve"> </w:t>
      </w:r>
      <w:r w:rsidRPr="00ED2946">
        <w:rPr>
          <w:lang w:eastAsia="en-US"/>
        </w:rPr>
        <w:t>семей;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2030 году –</w:t>
      </w:r>
      <w:r w:rsidR="00837E45">
        <w:rPr>
          <w:lang w:eastAsia="en-US"/>
        </w:rPr>
        <w:t xml:space="preserve"> </w:t>
      </w:r>
      <w:r w:rsidR="00D70BAF" w:rsidRPr="00ED2946">
        <w:rPr>
          <w:lang w:eastAsia="en-US"/>
        </w:rPr>
        <w:t xml:space="preserve">27 </w:t>
      </w:r>
      <w:r w:rsidRPr="00ED2946">
        <w:rPr>
          <w:lang w:eastAsia="en-US"/>
        </w:rPr>
        <w:t>семей;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2035 году –</w:t>
      </w:r>
      <w:r w:rsidR="00D70BAF" w:rsidRPr="00ED2946">
        <w:rPr>
          <w:lang w:eastAsia="en-US"/>
        </w:rPr>
        <w:t xml:space="preserve"> 27 </w:t>
      </w:r>
      <w:r w:rsidRPr="00ED2946">
        <w:rPr>
          <w:lang w:eastAsia="en-US"/>
        </w:rPr>
        <w:t>семей.</w:t>
      </w: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ED2946">
        <w:rPr>
          <w:color w:val="000000"/>
          <w:lang w:eastAsia="en-US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ED2946">
        <w:rPr>
          <w:lang w:eastAsia="en-US"/>
        </w:rPr>
        <w:t>модернизации коммунальной инфраструктуры.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C05DC4" w:rsidRPr="00ED2946" w:rsidRDefault="00C05DC4" w:rsidP="00A34A72">
      <w:pPr>
        <w:widowControl w:val="0"/>
        <w:autoSpaceDE w:val="0"/>
        <w:autoSpaceDN w:val="0"/>
        <w:jc w:val="both"/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 xml:space="preserve">Раздел </w:t>
      </w:r>
      <w:r w:rsidRPr="00ED2946">
        <w:rPr>
          <w:b/>
          <w:color w:val="000000"/>
          <w:lang w:val="en-US"/>
        </w:rPr>
        <w:t>I</w:t>
      </w:r>
      <w:r w:rsidRPr="00ED2946">
        <w:rPr>
          <w:b/>
          <w:color w:val="000000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ED2946" w:rsidRDefault="00C05DC4" w:rsidP="00C05DC4">
      <w:pPr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На реализацию поставленных целей</w:t>
      </w:r>
      <w:r w:rsidR="00A34A72" w:rsidRPr="00ED2946">
        <w:rPr>
          <w:color w:val="000000"/>
          <w:lang w:eastAsia="en-US"/>
        </w:rPr>
        <w:t xml:space="preserve"> и задач подпрограммы направлены </w:t>
      </w:r>
      <w:r w:rsidR="007B189B">
        <w:rPr>
          <w:color w:val="000000"/>
          <w:lang w:eastAsia="en-US"/>
        </w:rPr>
        <w:t>4 основных мероприятий</w:t>
      </w:r>
      <w:r w:rsidR="00A34A72" w:rsidRPr="00ED2946">
        <w:rPr>
          <w:color w:val="000000"/>
          <w:lang w:eastAsia="en-US"/>
        </w:rPr>
        <w:t>.</w:t>
      </w:r>
    </w:p>
    <w:p w:rsidR="00A34A72" w:rsidRPr="00ED2946" w:rsidRDefault="006A0263" w:rsidP="00A34A72">
      <w:pPr>
        <w:widowControl w:val="0"/>
        <w:autoSpaceDE w:val="0"/>
        <w:autoSpaceDN w:val="0"/>
        <w:jc w:val="both"/>
        <w:outlineLvl w:val="2"/>
      </w:pPr>
      <w:r w:rsidRPr="00ED2946">
        <w:t>Основное мероприятие</w:t>
      </w:r>
      <w:r w:rsidR="007B189B">
        <w:t xml:space="preserve"> 1</w:t>
      </w:r>
      <w:r w:rsidR="00A34A72" w:rsidRPr="00ED2946">
        <w:t xml:space="preserve">. Оказание </w:t>
      </w:r>
      <w:r w:rsidR="00DB2EC9" w:rsidRPr="00ED2946">
        <w:t xml:space="preserve">муниципальной </w:t>
      </w:r>
      <w:r w:rsidR="00A34A72" w:rsidRPr="00ED2946">
        <w:t>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</w:pPr>
      <w:r w:rsidRPr="00ED2946">
        <w:rPr>
          <w:color w:val="000000"/>
        </w:rPr>
        <w:t xml:space="preserve">Комплекс мероприятий по реализации подпрограммы обеспечит </w:t>
      </w:r>
      <w:r w:rsidRPr="00ED2946">
        <w:rPr>
          <w:lang w:eastAsia="en-US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7B189B" w:rsidRDefault="007B189B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Основное мероприятие 2. Улучшение потребительских и эксплуатационных характеристик жилищного фонда, обеспечивающего гражданам безопасные и комфортные условия проживания.</w:t>
      </w:r>
    </w:p>
    <w:p w:rsidR="007B189B" w:rsidRDefault="007B189B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Основное мероприятие 3. Обеспечение качества жилищно-коммунальных услуг.</w:t>
      </w:r>
    </w:p>
    <w:p w:rsidR="007B189B" w:rsidRDefault="007B189B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Основное мероприятие 4. Реализация отдельных полномочий в области обращения с твердыми коммунальными отходами.</w:t>
      </w: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Период реализации мероприятий подпрограммы – 2019–2035 годы – делится на этапы: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1 этап – 2019–2025 годы;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2 этап – 2026–2030 годы;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3 этап – 2031–2035 годы.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outlineLvl w:val="2"/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 xml:space="preserve">Раздел </w:t>
      </w:r>
      <w:r w:rsidRPr="00ED2946">
        <w:rPr>
          <w:b/>
          <w:color w:val="000000"/>
          <w:lang w:val="en-US"/>
        </w:rPr>
        <w:t>IV</w:t>
      </w:r>
      <w:r w:rsidRPr="00ED2946">
        <w:rPr>
          <w:b/>
          <w:color w:val="000000"/>
        </w:rPr>
        <w:t>. Обоснование объема финансовых ресурсов,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  <w:r w:rsidRPr="00ED2946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ED2946">
        <w:rPr>
          <w:color w:val="000000"/>
        </w:rPr>
        <w:t xml:space="preserve">Финансирование подпрограммы осуществляется за счет средств республиканского бюджета Чувашской Республики, средств </w:t>
      </w:r>
      <w:r w:rsidR="00FD71EE" w:rsidRPr="00ED2946">
        <w:rPr>
          <w:color w:val="000000"/>
        </w:rPr>
        <w:t xml:space="preserve">бюджета Канашского района </w:t>
      </w:r>
      <w:r w:rsidRPr="00ED2946">
        <w:rPr>
          <w:color w:val="000000"/>
        </w:rPr>
        <w:t xml:space="preserve">и </w:t>
      </w:r>
      <w:r w:rsidR="00FD71EE" w:rsidRPr="00ED2946">
        <w:rPr>
          <w:color w:val="000000"/>
        </w:rPr>
        <w:t>средств бюджета сельских поселений.</w:t>
      </w:r>
    </w:p>
    <w:p w:rsidR="00A34A72" w:rsidRPr="00495009" w:rsidRDefault="00A34A72" w:rsidP="00CD57E2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495009">
        <w:t>Общий объем финансирования подпрограммы в 2019 - 2035 годах составит</w:t>
      </w:r>
      <w:r w:rsidRPr="00495009">
        <w:rPr>
          <w:lang w:eastAsia="en-US"/>
        </w:rPr>
        <w:t xml:space="preserve"> </w:t>
      </w:r>
      <w:r w:rsidR="00D14F1C">
        <w:rPr>
          <w:lang w:eastAsia="en-US"/>
        </w:rPr>
        <w:t>6931,9</w:t>
      </w:r>
      <w:r w:rsidR="006462EB" w:rsidRPr="00495009">
        <w:rPr>
          <w:lang w:eastAsia="en-US"/>
        </w:rPr>
        <w:t xml:space="preserve"> </w:t>
      </w:r>
      <w:r w:rsidRPr="00495009">
        <w:rPr>
          <w:lang w:eastAsia="en-US"/>
        </w:rPr>
        <w:t>тыс. рублей, в том числе за счет средств республиканского бюджета Чувашской Республики –</w:t>
      </w:r>
      <w:r w:rsidR="006462EB" w:rsidRPr="00495009">
        <w:rPr>
          <w:lang w:eastAsia="en-US"/>
        </w:rPr>
        <w:t xml:space="preserve">5983,8 </w:t>
      </w:r>
      <w:r w:rsidRPr="00495009">
        <w:rPr>
          <w:lang w:eastAsia="en-US"/>
        </w:rPr>
        <w:t>тыс. рублей, за счет средств</w:t>
      </w:r>
      <w:r w:rsidR="000C3C8F" w:rsidRPr="00495009">
        <w:rPr>
          <w:lang w:eastAsia="en-US"/>
        </w:rPr>
        <w:t xml:space="preserve"> бюджета Канашского района</w:t>
      </w:r>
      <w:r w:rsidRPr="00495009">
        <w:rPr>
          <w:lang w:eastAsia="en-US"/>
        </w:rPr>
        <w:t>–</w:t>
      </w:r>
      <w:r w:rsidR="006462EB" w:rsidRPr="00495009">
        <w:rPr>
          <w:lang w:eastAsia="en-US"/>
        </w:rPr>
        <w:t xml:space="preserve"> </w:t>
      </w:r>
      <w:r w:rsidR="00D14F1C">
        <w:rPr>
          <w:lang w:eastAsia="en-US"/>
        </w:rPr>
        <w:t>948,1</w:t>
      </w:r>
      <w:r w:rsidR="006462EB" w:rsidRPr="00495009">
        <w:rPr>
          <w:lang w:eastAsia="en-US"/>
        </w:rPr>
        <w:t xml:space="preserve"> </w:t>
      </w:r>
      <w:r w:rsidRPr="00495009">
        <w:rPr>
          <w:lang w:eastAsia="en-US"/>
        </w:rPr>
        <w:t>тыс. рублей, за счет</w:t>
      </w:r>
      <w:r w:rsidR="000C3C8F" w:rsidRPr="00495009">
        <w:rPr>
          <w:lang w:eastAsia="en-US"/>
        </w:rPr>
        <w:t xml:space="preserve"> средств бюджета сельских поселений </w:t>
      </w:r>
      <w:r w:rsidRPr="00495009">
        <w:rPr>
          <w:lang w:eastAsia="en-US"/>
        </w:rPr>
        <w:t>–</w:t>
      </w:r>
      <w:r w:rsidR="006A0263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рублей.</w:t>
      </w:r>
    </w:p>
    <w:p w:rsidR="00A34A72" w:rsidRPr="00495009" w:rsidRDefault="00A34A72" w:rsidP="00CD57E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95009">
        <w:rPr>
          <w:lang w:eastAsia="en-US"/>
        </w:rPr>
        <w:t xml:space="preserve">Прогнозируемые объемы финансирования подпрограммы на 1 этапе составят </w:t>
      </w:r>
      <w:r w:rsidR="00D14F1C">
        <w:rPr>
          <w:lang w:eastAsia="en-US"/>
        </w:rPr>
        <w:t>6931,9</w:t>
      </w:r>
      <w:r w:rsidR="006462EB" w:rsidRPr="00495009">
        <w:rPr>
          <w:lang w:eastAsia="en-US"/>
        </w:rPr>
        <w:t xml:space="preserve"> </w:t>
      </w:r>
      <w:r w:rsidRPr="00495009">
        <w:rPr>
          <w:lang w:eastAsia="en-US"/>
        </w:rPr>
        <w:t>тыс. рублей, на 2 этапе –</w:t>
      </w:r>
      <w:r w:rsidR="006462EB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рублей, на 3 этапе –</w:t>
      </w:r>
      <w:r w:rsidR="000D65F2" w:rsidRPr="00495009">
        <w:rPr>
          <w:lang w:eastAsia="en-US"/>
        </w:rPr>
        <w:t>0</w:t>
      </w:r>
      <w:r w:rsidRPr="00495009">
        <w:rPr>
          <w:lang w:eastAsia="en-US"/>
        </w:rPr>
        <w:t>,0 тыс. рублей,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–</w:t>
      </w:r>
      <w:r w:rsidR="006462EB" w:rsidRPr="00495009">
        <w:rPr>
          <w:lang w:eastAsia="en-US"/>
        </w:rPr>
        <w:t xml:space="preserve">4217,1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2020 году –</w:t>
      </w:r>
      <w:r w:rsidR="006462EB" w:rsidRPr="00495009">
        <w:rPr>
          <w:lang w:eastAsia="en-US"/>
        </w:rPr>
        <w:t xml:space="preserve">2660,7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2021 году –</w:t>
      </w:r>
      <w:r w:rsidR="004573D1" w:rsidRPr="00495009">
        <w:rPr>
          <w:lang w:eastAsia="en-US"/>
        </w:rPr>
        <w:t xml:space="preserve"> </w:t>
      </w:r>
      <w:r w:rsidR="00D14F1C">
        <w:rPr>
          <w:lang w:eastAsia="en-US"/>
        </w:rPr>
        <w:t>54,1</w:t>
      </w:r>
      <w:r w:rsidRPr="00495009">
        <w:rPr>
          <w:lang w:eastAsia="en-US"/>
        </w:rPr>
        <w:t xml:space="preserve">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2022 году –</w:t>
      </w:r>
      <w:r w:rsidR="004573D1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lastRenderedPageBreak/>
        <w:t>в 2023году –</w:t>
      </w:r>
      <w:r w:rsidR="004573D1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2024году –</w:t>
      </w:r>
      <w:r w:rsidR="004573D1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2026-2030 годы –0,0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2031-2035 годы –0,0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из них средства: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федерального бюджета  - 0,0 тыс. рублей, в том числе: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2019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2020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2021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2022 году  - 0,0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2023году – 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2024году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2025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2026-2030 годы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2031-2035 годы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республиканского бюджета Чувашской Республики –</w:t>
      </w:r>
      <w:r w:rsidR="006462EB" w:rsidRPr="00495009">
        <w:rPr>
          <w:color w:val="000000"/>
        </w:rPr>
        <w:t xml:space="preserve"> 5983,8 </w:t>
      </w:r>
      <w:r w:rsidRPr="00495009">
        <w:rPr>
          <w:color w:val="000000"/>
        </w:rPr>
        <w:t>тыс. рублей, в том числе:</w:t>
      </w:r>
    </w:p>
    <w:p w:rsidR="007823AA" w:rsidRPr="00495009" w:rsidRDefault="00117406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2019 году –</w:t>
      </w:r>
      <w:r w:rsidR="006462EB" w:rsidRPr="00495009">
        <w:rPr>
          <w:color w:val="000000"/>
        </w:rPr>
        <w:t xml:space="preserve"> 4120,9 </w:t>
      </w:r>
      <w:r w:rsidR="007823AA" w:rsidRPr="00495009">
        <w:rPr>
          <w:color w:val="000000"/>
        </w:rPr>
        <w:t>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2020 году –</w:t>
      </w:r>
      <w:r w:rsidR="006462EB" w:rsidRPr="00495009">
        <w:rPr>
          <w:color w:val="000000"/>
        </w:rPr>
        <w:t xml:space="preserve">1862,9 </w:t>
      </w:r>
      <w:r w:rsidRPr="00495009">
        <w:rPr>
          <w:color w:val="000000"/>
        </w:rPr>
        <w:t>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2021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2022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2023году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2024году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2025 году –0,0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2026-2030 годы –0,0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2031-2035 годы –0,0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за счет средств бюджета Канашского района –</w:t>
      </w:r>
      <w:r w:rsidR="00D14F1C">
        <w:rPr>
          <w:color w:val="000000"/>
        </w:rPr>
        <w:t>948,1</w:t>
      </w:r>
      <w:r w:rsidR="006462EB" w:rsidRPr="00495009">
        <w:rPr>
          <w:color w:val="000000"/>
        </w:rPr>
        <w:t xml:space="preserve"> </w:t>
      </w:r>
      <w:r w:rsidRPr="00495009">
        <w:rPr>
          <w:color w:val="000000"/>
        </w:rPr>
        <w:t>тыс. рублей в том числе: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 xml:space="preserve">в 2019 году </w:t>
      </w:r>
      <w:r w:rsidR="006462EB" w:rsidRPr="00495009">
        <w:rPr>
          <w:color w:val="000000"/>
        </w:rPr>
        <w:t>–</w:t>
      </w:r>
      <w:r w:rsidRPr="00495009">
        <w:rPr>
          <w:color w:val="000000"/>
        </w:rPr>
        <w:t xml:space="preserve"> </w:t>
      </w:r>
      <w:r w:rsidR="006462EB" w:rsidRPr="00495009">
        <w:rPr>
          <w:color w:val="000000"/>
        </w:rPr>
        <w:t xml:space="preserve">96,2 </w:t>
      </w:r>
      <w:r w:rsidRPr="00495009">
        <w:rPr>
          <w:color w:val="000000"/>
        </w:rPr>
        <w:t>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 xml:space="preserve">в 2020 году </w:t>
      </w:r>
      <w:r w:rsidR="006462EB" w:rsidRPr="00495009">
        <w:rPr>
          <w:color w:val="000000"/>
        </w:rPr>
        <w:t>–</w:t>
      </w:r>
      <w:r w:rsidRPr="00495009">
        <w:rPr>
          <w:color w:val="000000"/>
        </w:rPr>
        <w:t xml:space="preserve"> </w:t>
      </w:r>
      <w:r w:rsidR="006462EB" w:rsidRPr="00495009">
        <w:rPr>
          <w:color w:val="000000"/>
        </w:rPr>
        <w:t xml:space="preserve">797,8 </w:t>
      </w:r>
      <w:r w:rsidRPr="00495009">
        <w:rPr>
          <w:color w:val="000000"/>
        </w:rPr>
        <w:t>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2021 году –</w:t>
      </w:r>
      <w:r w:rsidR="00D14F1C">
        <w:rPr>
          <w:color w:val="000000"/>
        </w:rPr>
        <w:t xml:space="preserve"> 54,1 </w:t>
      </w:r>
      <w:r w:rsidRPr="00495009">
        <w:rPr>
          <w:color w:val="000000"/>
        </w:rPr>
        <w:t>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2022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2023году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2024году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2025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2026-2030 годы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2031-2035 годы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за счет средств бюджета сельских поселений Канашского района –0,0 тыс. рублей, в том числе: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2019 году – 0.0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2020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2021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2022 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2023году –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2024году -  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2025 году –0,0 тыс. рублей;</w:t>
      </w:r>
    </w:p>
    <w:p w:rsidR="007823AA" w:rsidRPr="00495009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2026-2030 годы –0,0 тыс. рублей;</w:t>
      </w:r>
    </w:p>
    <w:p w:rsidR="00EA5B9F" w:rsidRDefault="007823AA" w:rsidP="007823AA">
      <w:pPr>
        <w:widowControl w:val="0"/>
        <w:autoSpaceDE w:val="0"/>
        <w:autoSpaceDN w:val="0"/>
        <w:jc w:val="both"/>
        <w:rPr>
          <w:color w:val="000000"/>
        </w:rPr>
      </w:pPr>
      <w:r w:rsidRPr="00495009">
        <w:rPr>
          <w:color w:val="000000"/>
        </w:rPr>
        <w:t>в 2031-2035 годы –0,0 тыс. рублей.</w:t>
      </w:r>
    </w:p>
    <w:p w:rsidR="00A34A72" w:rsidRPr="00ED2946" w:rsidRDefault="007823AA" w:rsidP="00CD57E2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A34A72" w:rsidRPr="00ED2946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>
        <w:rPr>
          <w:color w:val="000000"/>
        </w:rPr>
        <w:t xml:space="preserve"> </w:t>
      </w:r>
      <w:r w:rsidR="00A34A72" w:rsidRPr="00ED2946">
        <w:rPr>
          <w:color w:val="000000"/>
        </w:rPr>
        <w:t xml:space="preserve">к настоящей подпрограмме.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DB2EC9" w:rsidRPr="00ED2946" w:rsidRDefault="00DB2EC9" w:rsidP="00211D42">
      <w:pPr>
        <w:autoSpaceDE w:val="0"/>
        <w:autoSpaceDN w:val="0"/>
        <w:adjustRightInd w:val="0"/>
        <w:rPr>
          <w:b/>
          <w:caps/>
          <w:color w:val="000000"/>
          <w:lang w:eastAsia="en-US"/>
        </w:rPr>
      </w:pPr>
    </w:p>
    <w:p w:rsidR="009D76D3" w:rsidRPr="00ED2946" w:rsidRDefault="009D76D3">
      <w:pPr>
        <w:spacing w:after="200" w:line="276" w:lineRule="auto"/>
        <w:rPr>
          <w:b/>
          <w:caps/>
          <w:color w:val="000000"/>
          <w:lang w:eastAsia="en-US"/>
        </w:rPr>
      </w:pPr>
      <w:r w:rsidRPr="00ED2946">
        <w:rPr>
          <w:b/>
          <w:caps/>
          <w:color w:val="000000"/>
          <w:lang w:eastAsia="en-US"/>
        </w:rPr>
        <w:br w:type="page"/>
      </w:r>
    </w:p>
    <w:p w:rsidR="007B78EA" w:rsidRDefault="007B78EA" w:rsidP="00211D4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  <w:sectPr w:rsidR="007B78EA" w:rsidSect="007B78EA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7B78EA" w:rsidRPr="007B78EA" w:rsidRDefault="007B78EA" w:rsidP="007B78EA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 w:rsidR="00EB6FED">
        <w:rPr>
          <w:bCs/>
          <w:color w:val="000000"/>
          <w:sz w:val="22"/>
          <w:szCs w:val="22"/>
          <w:lang w:eastAsia="en-US"/>
        </w:rPr>
        <w:t xml:space="preserve"> </w:t>
      </w:r>
    </w:p>
    <w:p w:rsidR="007B78EA" w:rsidRPr="007B78EA" w:rsidRDefault="007B78EA" w:rsidP="007B78EA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Канашского района» муниципальной программы Канашского района Чувашской Республики «Модернизация и развитие сферы жилищно-коммунального хозяйства» </w:t>
      </w:r>
      <w:r w:rsidR="007823AA">
        <w:rPr>
          <w:bCs/>
          <w:color w:val="000000"/>
          <w:sz w:val="22"/>
          <w:szCs w:val="22"/>
          <w:lang w:eastAsia="en-US"/>
        </w:rPr>
        <w:t>на 2019-2035 годы</w:t>
      </w:r>
    </w:p>
    <w:p w:rsidR="007B78EA" w:rsidRDefault="007B78EA" w:rsidP="00211D4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DB2EC9" w:rsidRDefault="00DB2EC9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реализации подпрограммы «Модернизация коммунальной инфраструктуры на территории</w:t>
      </w:r>
      <w:r w:rsidR="00E90C9E">
        <w:rPr>
          <w:b/>
          <w:color w:val="000000"/>
          <w:sz w:val="26"/>
          <w:szCs w:val="26"/>
          <w:lang w:eastAsia="en-US"/>
        </w:rPr>
        <w:t xml:space="preserve"> Канашского района</w:t>
      </w:r>
      <w:r w:rsidRPr="00A34A72">
        <w:rPr>
          <w:b/>
          <w:color w:val="000000"/>
          <w:sz w:val="26"/>
          <w:szCs w:val="26"/>
          <w:lang w:eastAsia="en-US"/>
        </w:rPr>
        <w:t xml:space="preserve">» </w:t>
      </w:r>
      <w:r w:rsidR="008D351B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 w:rsidR="008D351B">
        <w:rPr>
          <w:b/>
          <w:color w:val="000000"/>
          <w:sz w:val="26"/>
          <w:szCs w:val="26"/>
          <w:lang w:eastAsia="en-US"/>
        </w:rPr>
        <w:t xml:space="preserve"> Канашского района 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сферы жилищно-коммунального хозяйства»</w:t>
      </w:r>
      <w:r w:rsidR="007823AA">
        <w:rPr>
          <w:b/>
          <w:color w:val="000000"/>
          <w:sz w:val="26"/>
          <w:szCs w:val="26"/>
          <w:lang w:eastAsia="en-US"/>
        </w:rPr>
        <w:t xml:space="preserve"> на 2019-2035 годы</w:t>
      </w:r>
    </w:p>
    <w:p w:rsidR="00A34A72" w:rsidRPr="00A34A72" w:rsidRDefault="00A34A72" w:rsidP="00A34A72">
      <w:pPr>
        <w:rPr>
          <w:b/>
          <w:color w:val="000000"/>
          <w:sz w:val="26"/>
          <w:szCs w:val="26"/>
          <w:lang w:eastAsia="en-US"/>
        </w:rPr>
      </w:pPr>
    </w:p>
    <w:tbl>
      <w:tblPr>
        <w:tblW w:w="5536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1"/>
        <w:gridCol w:w="1505"/>
        <w:gridCol w:w="1144"/>
        <w:gridCol w:w="1691"/>
        <w:gridCol w:w="993"/>
        <w:gridCol w:w="851"/>
        <w:gridCol w:w="726"/>
        <w:gridCol w:w="1027"/>
        <w:gridCol w:w="1506"/>
        <w:gridCol w:w="550"/>
        <w:gridCol w:w="726"/>
        <w:gridCol w:w="567"/>
        <w:gridCol w:w="567"/>
        <w:gridCol w:w="567"/>
        <w:gridCol w:w="709"/>
        <w:gridCol w:w="567"/>
        <w:gridCol w:w="567"/>
        <w:gridCol w:w="1064"/>
        <w:gridCol w:w="76"/>
      </w:tblGrid>
      <w:tr w:rsidR="000C3C8F" w:rsidRPr="000936B9" w:rsidTr="009760B5">
        <w:trPr>
          <w:trHeight w:val="20"/>
        </w:trPr>
        <w:tc>
          <w:tcPr>
            <w:tcW w:w="439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446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DB2E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 xml:space="preserve">Наименование подпрограммы </w:t>
            </w:r>
            <w:r w:rsidR="00DB2EC9" w:rsidRPr="000936B9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муниципальной </w:t>
            </w: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программы</w:t>
            </w:r>
            <w:r w:rsidR="00DB2EC9" w:rsidRPr="000936B9">
              <w:rPr>
                <w:bCs/>
                <w:color w:val="000000"/>
                <w:sz w:val="16"/>
                <w:szCs w:val="16"/>
                <w:lang w:eastAsia="en-US"/>
              </w:rPr>
              <w:t xml:space="preserve"> Канашского района</w:t>
            </w: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, основного мероприятия, мероприятия</w:t>
            </w:r>
          </w:p>
        </w:tc>
        <w:tc>
          <w:tcPr>
            <w:tcW w:w="339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DB2E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  <w:r w:rsidR="00DB2EC9" w:rsidRPr="000936B9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муниципальной </w:t>
            </w: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 xml:space="preserve">программы </w:t>
            </w:r>
            <w:r w:rsidR="00DB2EC9" w:rsidRPr="000936B9">
              <w:rPr>
                <w:bCs/>
                <w:color w:val="000000"/>
                <w:sz w:val="16"/>
                <w:szCs w:val="16"/>
                <w:lang w:eastAsia="en-US"/>
              </w:rPr>
              <w:t>Канашского района</w:t>
            </w:r>
          </w:p>
        </w:tc>
        <w:tc>
          <w:tcPr>
            <w:tcW w:w="50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CD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</w:t>
            </w: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softHyphen/>
              <w:t>ники</w:t>
            </w:r>
          </w:p>
        </w:tc>
        <w:tc>
          <w:tcPr>
            <w:tcW w:w="1065" w:type="pct"/>
            <w:gridSpan w:val="4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446" w:type="pct"/>
            <w:vMerge w:val="restar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1742" w:type="pct"/>
            <w:gridSpan w:val="9"/>
            <w:tcBorders>
              <w:right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  <w:tc>
          <w:tcPr>
            <w:tcW w:w="23" w:type="pct"/>
            <w:tcBorders>
              <w:left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C3C8F" w:rsidRPr="000936B9" w:rsidTr="009760B5">
        <w:trPr>
          <w:trHeight w:val="20"/>
        </w:trPr>
        <w:tc>
          <w:tcPr>
            <w:tcW w:w="439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52" w:type="pct"/>
            <w:tcBorders>
              <w:bottom w:val="nil"/>
            </w:tcBorders>
          </w:tcPr>
          <w:p w:rsidR="009760B5" w:rsidRPr="000936B9" w:rsidRDefault="00CD57E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раздел,</w:t>
            </w:r>
          </w:p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215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304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446" w:type="pct"/>
            <w:vMerge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15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68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68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68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10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68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68" w:type="pct"/>
            <w:tcBorders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315" w:type="pct"/>
            <w:tcBorders>
              <w:bottom w:val="nil"/>
              <w:right w:val="nil"/>
            </w:tcBorders>
          </w:tcPr>
          <w:p w:rsidR="002F7996" w:rsidRPr="000936B9" w:rsidRDefault="002F7996" w:rsidP="002F7996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2031-</w:t>
            </w:r>
          </w:p>
          <w:p w:rsidR="00A34A72" w:rsidRPr="000936B9" w:rsidRDefault="00A34A72" w:rsidP="002F7996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23" w:type="pct"/>
            <w:tcBorders>
              <w:left w:val="nil"/>
              <w:bottom w:val="nil"/>
            </w:tcBorders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34A72" w:rsidRPr="000936B9" w:rsidRDefault="00A34A72" w:rsidP="00A34A72">
      <w:pPr>
        <w:rPr>
          <w:color w:val="000000"/>
          <w:sz w:val="16"/>
          <w:szCs w:val="16"/>
          <w:lang w:eastAsia="en-US"/>
        </w:rPr>
      </w:pPr>
    </w:p>
    <w:tbl>
      <w:tblPr>
        <w:tblW w:w="5492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6"/>
        <w:gridCol w:w="1501"/>
        <w:gridCol w:w="1146"/>
        <w:gridCol w:w="1765"/>
        <w:gridCol w:w="884"/>
        <w:gridCol w:w="737"/>
        <w:gridCol w:w="888"/>
        <w:gridCol w:w="1039"/>
        <w:gridCol w:w="1477"/>
        <w:gridCol w:w="590"/>
        <w:gridCol w:w="687"/>
        <w:gridCol w:w="570"/>
        <w:gridCol w:w="566"/>
        <w:gridCol w:w="707"/>
        <w:gridCol w:w="67"/>
        <w:gridCol w:w="590"/>
        <w:gridCol w:w="482"/>
        <w:gridCol w:w="576"/>
        <w:gridCol w:w="992"/>
      </w:tblGrid>
      <w:tr w:rsidR="002F7996" w:rsidRPr="000936B9" w:rsidTr="009760B5">
        <w:trPr>
          <w:tblHeader/>
        </w:trPr>
        <w:tc>
          <w:tcPr>
            <w:tcW w:w="444" w:type="pct"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pct"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pct"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7" w:type="pct"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4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5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1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41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6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5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9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31" w:type="pct"/>
            <w:gridSpan w:val="2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6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4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2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96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2F7996" w:rsidRPr="000936B9" w:rsidTr="009760B5">
        <w:tc>
          <w:tcPr>
            <w:tcW w:w="444" w:type="pct"/>
            <w:vMerge w:val="restart"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448" w:type="pct"/>
            <w:vMerge w:val="restart"/>
            <w:tcMar>
              <w:left w:w="85" w:type="dxa"/>
              <w:right w:w="85" w:type="dxa"/>
            </w:tcMar>
          </w:tcPr>
          <w:p w:rsidR="00A34A72" w:rsidRPr="000936B9" w:rsidRDefault="00A34A72" w:rsidP="00DB2E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«Модернизация коммунальной инфраструктуры на территории</w:t>
            </w:r>
            <w:r w:rsidR="00DB2EC9" w:rsidRPr="000936B9">
              <w:rPr>
                <w:color w:val="000000"/>
                <w:sz w:val="16"/>
                <w:szCs w:val="16"/>
                <w:lang w:eastAsia="en-US"/>
              </w:rPr>
              <w:t xml:space="preserve"> Канашского района</w:t>
            </w:r>
            <w:r w:rsidRPr="000936B9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A34A72" w:rsidRPr="000936B9" w:rsidRDefault="00A34A72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ответственный исполнитель –</w:t>
            </w:r>
            <w:r w:rsidR="00CD57E2" w:rsidRPr="000936B9">
              <w:rPr>
                <w:color w:val="000000"/>
                <w:sz w:val="16"/>
                <w:szCs w:val="16"/>
                <w:lang w:eastAsia="en-US"/>
              </w:rPr>
              <w:t xml:space="preserve"> отдел по развитию общественной инфраструктуры администрации Канашского района</w:t>
            </w:r>
            <w:r w:rsidR="004F6664" w:rsidRPr="000936B9">
              <w:rPr>
                <w:color w:val="000000"/>
                <w:sz w:val="16"/>
                <w:szCs w:val="16"/>
                <w:lang w:eastAsia="en-US"/>
              </w:rPr>
              <w:t>;</w:t>
            </w:r>
            <w:r w:rsidR="00CD57E2" w:rsidRPr="000936B9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F6664" w:rsidRPr="000936B9">
              <w:rPr>
                <w:color w:val="000000"/>
                <w:sz w:val="16"/>
                <w:szCs w:val="16"/>
                <w:lang w:eastAsia="en-US"/>
              </w:rPr>
              <w:t>соисполнитель –</w:t>
            </w:r>
            <w:r w:rsidR="00CD57E2" w:rsidRPr="000936B9">
              <w:rPr>
                <w:color w:val="000000"/>
                <w:sz w:val="16"/>
                <w:szCs w:val="16"/>
                <w:lang w:eastAsia="en-US"/>
              </w:rPr>
              <w:t xml:space="preserve">сельские </w:t>
            </w:r>
            <w:r w:rsidR="000C3C8F" w:rsidRPr="000936B9">
              <w:rPr>
                <w:color w:val="000000"/>
                <w:sz w:val="16"/>
                <w:szCs w:val="16"/>
                <w:lang w:eastAsia="en-US"/>
              </w:rPr>
              <w:t xml:space="preserve">поселения Канашского района </w:t>
            </w:r>
            <w:r w:rsidR="00CD57E2" w:rsidRPr="000936B9">
              <w:rPr>
                <w:color w:val="000000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64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76" w:type="pct"/>
          </w:tcPr>
          <w:p w:rsidR="00A34A72" w:rsidRPr="00495009" w:rsidRDefault="006462E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4217,1</w:t>
            </w:r>
          </w:p>
        </w:tc>
        <w:tc>
          <w:tcPr>
            <w:tcW w:w="205" w:type="pct"/>
          </w:tcPr>
          <w:p w:rsidR="00A34A72" w:rsidRPr="00495009" w:rsidRDefault="006462E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2660,7</w:t>
            </w:r>
          </w:p>
        </w:tc>
        <w:tc>
          <w:tcPr>
            <w:tcW w:w="170" w:type="pct"/>
          </w:tcPr>
          <w:p w:rsidR="00A34A72" w:rsidRPr="00495009" w:rsidRDefault="00C05477" w:rsidP="00C05477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FF54C7" w:rsidRPr="0049500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9" w:type="pct"/>
          </w:tcPr>
          <w:p w:rsidR="00A34A72" w:rsidRPr="00495009" w:rsidRDefault="00FF54C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gridSpan w:val="2"/>
          </w:tcPr>
          <w:p w:rsidR="00A34A72" w:rsidRPr="00495009" w:rsidRDefault="00FF54C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6" w:type="pct"/>
          </w:tcPr>
          <w:p w:rsidR="00A34A72" w:rsidRPr="00495009" w:rsidRDefault="00FF54C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A34A72" w:rsidRPr="00495009" w:rsidRDefault="006462EB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A34A72" w:rsidRPr="00495009" w:rsidRDefault="000D65F2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A34A72" w:rsidRPr="00495009" w:rsidRDefault="000D65F2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2F7996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A34A72" w:rsidRPr="000936B9" w:rsidRDefault="00A34A72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6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9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1" w:type="pct"/>
            <w:gridSpan w:val="2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6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4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2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96" w:type="pct"/>
            <w:vAlign w:val="center"/>
          </w:tcPr>
          <w:p w:rsidR="00A34A72" w:rsidRPr="00495009" w:rsidRDefault="00A34A7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" w:type="pct"/>
          </w:tcPr>
          <w:p w:rsidR="004573D1" w:rsidRPr="00495009" w:rsidRDefault="006462EB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4120,9</w:t>
            </w:r>
          </w:p>
        </w:tc>
        <w:tc>
          <w:tcPr>
            <w:tcW w:w="205" w:type="pct"/>
          </w:tcPr>
          <w:p w:rsidR="004573D1" w:rsidRPr="00495009" w:rsidRDefault="006462EB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1862,9</w:t>
            </w:r>
          </w:p>
        </w:tc>
        <w:tc>
          <w:tcPr>
            <w:tcW w:w="170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1" w:type="pct"/>
            <w:gridSpan w:val="2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6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бюджет Канашского района </w:t>
            </w:r>
          </w:p>
        </w:tc>
        <w:tc>
          <w:tcPr>
            <w:tcW w:w="176" w:type="pct"/>
            <w:vAlign w:val="center"/>
          </w:tcPr>
          <w:p w:rsidR="004573D1" w:rsidRPr="00495009" w:rsidRDefault="006462EB" w:rsidP="009668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96,2</w:t>
            </w:r>
          </w:p>
        </w:tc>
        <w:tc>
          <w:tcPr>
            <w:tcW w:w="205" w:type="pct"/>
          </w:tcPr>
          <w:p w:rsidR="004573D1" w:rsidRPr="00495009" w:rsidRDefault="006462EB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797,8</w:t>
            </w:r>
          </w:p>
        </w:tc>
        <w:tc>
          <w:tcPr>
            <w:tcW w:w="170" w:type="pct"/>
          </w:tcPr>
          <w:p w:rsidR="004573D1" w:rsidRPr="00495009" w:rsidRDefault="00C05477" w:rsidP="00C0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573D1" w:rsidRPr="0049500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9" w:type="pct"/>
          </w:tcPr>
          <w:p w:rsidR="004573D1" w:rsidRPr="00495009" w:rsidRDefault="004573D1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gridSpan w:val="2"/>
          </w:tcPr>
          <w:p w:rsidR="004573D1" w:rsidRPr="00495009" w:rsidRDefault="004573D1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6" w:type="pct"/>
          </w:tcPr>
          <w:p w:rsidR="004573D1" w:rsidRPr="00495009" w:rsidRDefault="004573D1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9668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76" w:type="pct"/>
            <w:vAlign w:val="center"/>
          </w:tcPr>
          <w:p w:rsidR="004573D1" w:rsidRPr="00495009" w:rsidRDefault="004573D1" w:rsidP="0015147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4573D1" w:rsidRPr="00495009" w:rsidRDefault="004573D1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4573D1" w:rsidRPr="00495009" w:rsidRDefault="004573D1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gridSpan w:val="2"/>
          </w:tcPr>
          <w:p w:rsidR="004573D1" w:rsidRPr="00495009" w:rsidRDefault="004573D1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6" w:type="pct"/>
          </w:tcPr>
          <w:p w:rsidR="004573D1" w:rsidRPr="00495009" w:rsidRDefault="004573D1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4573D1" w:rsidRPr="00495009" w:rsidRDefault="000D65F2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6</w:t>
            </w:r>
            <w:r w:rsidR="004573D1"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4573D1" w:rsidRPr="00495009" w:rsidRDefault="000D65F2" w:rsidP="00C30368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6</w:t>
            </w:r>
            <w:r w:rsidR="004573D1" w:rsidRPr="00495009">
              <w:rPr>
                <w:sz w:val="16"/>
                <w:szCs w:val="16"/>
              </w:rPr>
              <w:t>0,0</w:t>
            </w:r>
          </w:p>
        </w:tc>
      </w:tr>
      <w:tr w:rsidR="004573D1" w:rsidRPr="000936B9" w:rsidTr="002F7996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936B9">
              <w:rPr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4573D1" w:rsidRPr="000936B9" w:rsidTr="009760B5">
        <w:tc>
          <w:tcPr>
            <w:tcW w:w="444" w:type="pct"/>
            <w:vMerge w:val="restart"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 w:val="restart"/>
            <w:tcMar>
              <w:left w:w="85" w:type="dxa"/>
              <w:right w:w="85" w:type="dxa"/>
            </w:tcMar>
          </w:tcPr>
          <w:p w:rsidR="004573D1" w:rsidRPr="000936B9" w:rsidRDefault="004573D1" w:rsidP="00D40C73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Оказание муниципальной поддержки собственникам помещений (гражданам) при переводе </w:t>
            </w:r>
            <w:r w:rsidRPr="000936B9">
              <w:rPr>
                <w:color w:val="000000"/>
                <w:sz w:val="16"/>
                <w:szCs w:val="16"/>
                <w:lang w:eastAsia="en-US"/>
              </w:rPr>
              <w:lastRenderedPageBreak/>
              <w:t>многоквартирного дома с централизованного на индивидуальное отопление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76" w:type="pct"/>
            <w:vAlign w:val="center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1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gridSpan w:val="2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6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1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gridSpan w:val="2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" w:type="pct"/>
          </w:tcPr>
          <w:p w:rsidR="004573D1" w:rsidRPr="0049500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1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gridSpan w:val="2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76" w:type="pct"/>
          </w:tcPr>
          <w:p w:rsidR="004573D1" w:rsidRPr="00495009" w:rsidRDefault="004573D1" w:rsidP="00A10513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4573D1" w:rsidRPr="000936B9" w:rsidTr="009760B5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76" w:type="pct"/>
          </w:tcPr>
          <w:p w:rsidR="004573D1" w:rsidRPr="00495009" w:rsidRDefault="004573D1" w:rsidP="00A10513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4573D1" w:rsidRPr="00495009" w:rsidRDefault="004573D1" w:rsidP="00A1051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4573D1" w:rsidRPr="000936B9" w:rsidTr="009760B5">
        <w:trPr>
          <w:trHeight w:val="1490"/>
        </w:trPr>
        <w:tc>
          <w:tcPr>
            <w:tcW w:w="444" w:type="pct"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Целевой индикатор и показатель под программы, увязанный с основным </w:t>
            </w:r>
            <w:r w:rsidR="00ED2946" w:rsidRPr="000936B9">
              <w:rPr>
                <w:color w:val="000000"/>
                <w:sz w:val="16"/>
                <w:szCs w:val="16"/>
                <w:lang w:eastAsia="en-US"/>
              </w:rPr>
              <w:t xml:space="preserve">мероприятием </w:t>
            </w:r>
          </w:p>
        </w:tc>
        <w:tc>
          <w:tcPr>
            <w:tcW w:w="2376" w:type="pct"/>
            <w:gridSpan w:val="7"/>
            <w:tcMar>
              <w:left w:w="85" w:type="dxa"/>
              <w:right w:w="85" w:type="dxa"/>
            </w:tcMar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41" w:type="pct"/>
            <w:vAlign w:val="center"/>
          </w:tcPr>
          <w:p w:rsidR="004573D1" w:rsidRPr="000936B9" w:rsidRDefault="004573D1" w:rsidP="00A34A72">
            <w:pPr>
              <w:autoSpaceDE w:val="0"/>
              <w:autoSpaceDN w:val="0"/>
              <w:adjustRightInd w:val="0"/>
              <w:ind w:right="2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6" w:type="pct"/>
            <w:vAlign w:val="center"/>
          </w:tcPr>
          <w:p w:rsidR="004573D1" w:rsidRPr="000936B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" w:type="pct"/>
            <w:vAlign w:val="center"/>
          </w:tcPr>
          <w:p w:rsidR="004573D1" w:rsidRPr="000936B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vAlign w:val="center"/>
          </w:tcPr>
          <w:p w:rsidR="004573D1" w:rsidRPr="000936B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" w:type="pct"/>
            <w:vAlign w:val="center"/>
          </w:tcPr>
          <w:p w:rsidR="004573D1" w:rsidRPr="000936B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vAlign w:val="center"/>
          </w:tcPr>
          <w:p w:rsidR="004573D1" w:rsidRPr="000936B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6" w:type="pct"/>
            <w:gridSpan w:val="2"/>
            <w:vAlign w:val="center"/>
          </w:tcPr>
          <w:p w:rsidR="004573D1" w:rsidRPr="000936B9" w:rsidRDefault="004573D1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4" w:type="pct"/>
            <w:vAlign w:val="center"/>
          </w:tcPr>
          <w:p w:rsidR="004573D1" w:rsidRPr="000936B9" w:rsidRDefault="00D70BAF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2" w:type="pct"/>
            <w:vAlign w:val="center"/>
          </w:tcPr>
          <w:p w:rsidR="004573D1" w:rsidRPr="000936B9" w:rsidRDefault="00D70BAF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96" w:type="pct"/>
            <w:vAlign w:val="center"/>
          </w:tcPr>
          <w:p w:rsidR="004573D1" w:rsidRPr="000936B9" w:rsidRDefault="00D70BAF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E547E3" w:rsidRPr="000936B9" w:rsidTr="009713FB">
        <w:tc>
          <w:tcPr>
            <w:tcW w:w="444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Основное мероприятие 2</w:t>
            </w:r>
          </w:p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0000A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обеспечивающего гражданам безопасные и комфортные условия проживания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76" w:type="pct"/>
          </w:tcPr>
          <w:p w:rsidR="00E547E3" w:rsidRPr="00495009" w:rsidRDefault="006462EB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6</w:t>
            </w:r>
            <w:r w:rsidR="00E547E3" w:rsidRPr="00495009">
              <w:rPr>
                <w:sz w:val="16"/>
                <w:szCs w:val="16"/>
              </w:rPr>
              <w:t>,0</w:t>
            </w:r>
          </w:p>
        </w:tc>
        <w:tc>
          <w:tcPr>
            <w:tcW w:w="205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C05477" w:rsidP="00E54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547E3"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457E9E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457E9E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2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65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457E9E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76" w:type="pct"/>
          </w:tcPr>
          <w:p w:rsidR="00E547E3" w:rsidRPr="00495009" w:rsidRDefault="006462EB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6</w:t>
            </w:r>
            <w:r w:rsidR="00E547E3" w:rsidRPr="00495009">
              <w:rPr>
                <w:sz w:val="16"/>
                <w:szCs w:val="16"/>
              </w:rPr>
              <w:t>,0</w:t>
            </w:r>
          </w:p>
        </w:tc>
        <w:tc>
          <w:tcPr>
            <w:tcW w:w="205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C05477" w:rsidP="00E54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547E3"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457E9E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457E9E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7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E547E3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Основное мероприятие 3</w:t>
            </w: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9B77CA" w:rsidP="009713F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Обеспечение качества жилищно-коммунальных услуг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76" w:type="pct"/>
          </w:tcPr>
          <w:p w:rsidR="00E547E3" w:rsidRPr="00495009" w:rsidRDefault="006462EB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90,2</w:t>
            </w:r>
          </w:p>
        </w:tc>
        <w:tc>
          <w:tcPr>
            <w:tcW w:w="205" w:type="pct"/>
          </w:tcPr>
          <w:p w:rsidR="00E547E3" w:rsidRPr="00495009" w:rsidRDefault="006462EB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699,4</w:t>
            </w:r>
          </w:p>
        </w:tc>
        <w:tc>
          <w:tcPr>
            <w:tcW w:w="170" w:type="pct"/>
          </w:tcPr>
          <w:p w:rsidR="00E547E3" w:rsidRPr="00495009" w:rsidRDefault="00C05477" w:rsidP="00C0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E547E3" w:rsidRPr="0049500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76" w:type="pct"/>
          </w:tcPr>
          <w:p w:rsidR="00E547E3" w:rsidRPr="00495009" w:rsidRDefault="006462EB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90,2</w:t>
            </w:r>
          </w:p>
        </w:tc>
        <w:tc>
          <w:tcPr>
            <w:tcW w:w="205" w:type="pct"/>
          </w:tcPr>
          <w:p w:rsidR="00E547E3" w:rsidRPr="00495009" w:rsidRDefault="006462EB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699,4</w:t>
            </w:r>
          </w:p>
        </w:tc>
        <w:tc>
          <w:tcPr>
            <w:tcW w:w="170" w:type="pct"/>
          </w:tcPr>
          <w:p w:rsidR="00E547E3" w:rsidRPr="00495009" w:rsidRDefault="00C05477" w:rsidP="00C0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E547E3" w:rsidRPr="0049500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Основное мероприятие 4</w:t>
            </w: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sz w:val="16"/>
                <w:szCs w:val="16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76" w:type="pct"/>
            <w:vAlign w:val="center"/>
          </w:tcPr>
          <w:p w:rsidR="00E547E3" w:rsidRPr="00495009" w:rsidRDefault="006462EB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4120,9</w:t>
            </w:r>
          </w:p>
        </w:tc>
        <w:tc>
          <w:tcPr>
            <w:tcW w:w="205" w:type="pct"/>
          </w:tcPr>
          <w:p w:rsidR="00E547E3" w:rsidRPr="00495009" w:rsidRDefault="006462EB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1961,3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color w:val="000000"/>
                <w:sz w:val="16"/>
                <w:szCs w:val="16"/>
                <w:lang w:eastAsia="en-US"/>
              </w:rPr>
              <w:t>4132,8</w:t>
            </w:r>
          </w:p>
        </w:tc>
        <w:tc>
          <w:tcPr>
            <w:tcW w:w="205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1862,9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E547E3" w:rsidRPr="00495009" w:rsidRDefault="00BF1631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98,4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547E3" w:rsidRPr="000936B9" w:rsidTr="009713FB">
        <w:tc>
          <w:tcPr>
            <w:tcW w:w="444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5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0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1" w:type="pct"/>
          </w:tcPr>
          <w:p w:rsidR="00E547E3" w:rsidRPr="000936B9" w:rsidRDefault="00E547E3" w:rsidP="009713F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936B9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7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5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</w:t>
            </w:r>
          </w:p>
        </w:tc>
        <w:tc>
          <w:tcPr>
            <w:tcW w:w="170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9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1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gridSpan w:val="2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4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2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96" w:type="pct"/>
          </w:tcPr>
          <w:p w:rsidR="00E547E3" w:rsidRPr="00495009" w:rsidRDefault="00E547E3" w:rsidP="009713FB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E547E3" w:rsidRPr="000936B9" w:rsidRDefault="00E547E3" w:rsidP="00E547E3">
      <w:pPr>
        <w:pStyle w:val="ConsPlusNormal0"/>
        <w:jc w:val="both"/>
        <w:outlineLvl w:val="1"/>
        <w:rPr>
          <w:rFonts w:ascii="Calibri" w:hAnsi="Calibri"/>
          <w:sz w:val="16"/>
          <w:szCs w:val="16"/>
        </w:rPr>
      </w:pPr>
    </w:p>
    <w:p w:rsidR="009D76D3" w:rsidRDefault="009D76D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E547E3" w:rsidRDefault="00E547E3" w:rsidP="00233118">
      <w:pPr>
        <w:pStyle w:val="ConsPlusNormal0"/>
        <w:jc w:val="both"/>
        <w:outlineLvl w:val="1"/>
        <w:rPr>
          <w:rFonts w:ascii="Calibri" w:hAnsi="Calibri"/>
        </w:rPr>
        <w:sectPr w:rsidR="00E547E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4F6664" w:rsidRDefault="004F6664" w:rsidP="00233118">
      <w:pPr>
        <w:pStyle w:val="ConsPlusNormal0"/>
        <w:jc w:val="both"/>
        <w:outlineLvl w:val="1"/>
        <w:rPr>
          <w:rFonts w:ascii="Calibri" w:hAnsi="Calibri"/>
        </w:rPr>
      </w:pPr>
    </w:p>
    <w:p w:rsidR="004F6664" w:rsidRDefault="004F6664" w:rsidP="00211D42">
      <w:pPr>
        <w:pStyle w:val="ConsPlusNormal0"/>
        <w:ind w:left="10490"/>
        <w:jc w:val="both"/>
        <w:outlineLvl w:val="1"/>
        <w:rPr>
          <w:rFonts w:ascii="Calibri" w:hAnsi="Calibri"/>
        </w:rPr>
      </w:pPr>
    </w:p>
    <w:p w:rsidR="007B78EA" w:rsidRPr="004401C3" w:rsidRDefault="007B78EA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rFonts w:ascii="Calibri" w:hAnsi="Calibri"/>
        </w:rPr>
        <w:tab/>
      </w:r>
      <w:r>
        <w:rPr>
          <w:sz w:val="22"/>
          <w:szCs w:val="22"/>
        </w:rPr>
        <w:t xml:space="preserve">Приложение № </w:t>
      </w:r>
      <w:r w:rsidR="00EB6FED">
        <w:rPr>
          <w:sz w:val="22"/>
          <w:szCs w:val="22"/>
        </w:rPr>
        <w:t>4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Канашского района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7823AA" w:rsidRDefault="007B78EA" w:rsidP="001A4F0B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</w:t>
      </w:r>
      <w:r w:rsidR="001A4F0B">
        <w:rPr>
          <w:sz w:val="22"/>
          <w:szCs w:val="22"/>
        </w:rPr>
        <w:t>илищно-коммунального хозяйства»</w:t>
      </w:r>
      <w:r w:rsidR="007823AA">
        <w:rPr>
          <w:sz w:val="22"/>
          <w:szCs w:val="22"/>
        </w:rPr>
        <w:t xml:space="preserve"> </w:t>
      </w:r>
    </w:p>
    <w:p w:rsidR="008D351B" w:rsidRPr="001A4F0B" w:rsidRDefault="007823AA" w:rsidP="001A4F0B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на 2019-2035 годы</w:t>
      </w:r>
    </w:p>
    <w:p w:rsidR="008D351B" w:rsidRDefault="008D351B" w:rsidP="000C3C8F">
      <w:pPr>
        <w:pStyle w:val="ConsPlusNormal0"/>
        <w:ind w:left="10490"/>
        <w:jc w:val="center"/>
        <w:outlineLvl w:val="1"/>
        <w:rPr>
          <w:rFonts w:ascii="Calibri" w:hAnsi="Calibri"/>
        </w:rPr>
      </w:pPr>
    </w:p>
    <w:p w:rsidR="00F170BA" w:rsidRPr="00F170BA" w:rsidRDefault="00F170BA" w:rsidP="00013B09">
      <w:pPr>
        <w:widowControl w:val="0"/>
        <w:autoSpaceDE w:val="0"/>
        <w:autoSpaceDN w:val="0"/>
        <w:jc w:val="both"/>
        <w:outlineLvl w:val="1"/>
        <w:rPr>
          <w:color w:val="000000"/>
        </w:rPr>
      </w:pPr>
    </w:p>
    <w:p w:rsidR="005A1D42" w:rsidRPr="001A4F0B" w:rsidRDefault="005A1D42" w:rsidP="00A34A72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 xml:space="preserve">ПОДПРОГРАММА </w:t>
      </w:r>
    </w:p>
    <w:p w:rsidR="00A34A72" w:rsidRPr="001A4F0B" w:rsidRDefault="005A1D42" w:rsidP="00F170BA">
      <w:pPr>
        <w:widowControl w:val="0"/>
        <w:autoSpaceDE w:val="0"/>
        <w:autoSpaceDN w:val="0"/>
        <w:jc w:val="center"/>
      </w:pPr>
      <w:r w:rsidRPr="001A4F0B">
        <w:rPr>
          <w:b/>
        </w:rPr>
        <w:t xml:space="preserve"> </w:t>
      </w:r>
      <w:r w:rsidR="00A34A72" w:rsidRPr="001A4F0B">
        <w:rPr>
          <w:b/>
        </w:rPr>
        <w:t>«</w:t>
      </w:r>
      <w:r w:rsidR="009143EA">
        <w:rPr>
          <w:b/>
        </w:rPr>
        <w:t>Строительство и реконструкция (модернизация) объектов питьевого водоснабжения и водоотведения с учетом оценки качества безопасности питьевой воды</w:t>
      </w:r>
      <w:r w:rsidR="00A34A72" w:rsidRPr="001A4F0B">
        <w:rPr>
          <w:b/>
        </w:rPr>
        <w:t xml:space="preserve">» </w:t>
      </w: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A34A72" w:rsidRPr="001A4F0B" w:rsidRDefault="00F170BA" w:rsidP="00F170BA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Отдел  имущественных и земельных  отношений администрации Канашского района Чувашской Республики, сельские поселения Канашско</w:t>
            </w:r>
            <w:r w:rsidR="00D70BAF" w:rsidRPr="001A4F0B">
              <w:rPr>
                <w:color w:val="000000" w:themeColor="text1"/>
              </w:rPr>
              <w:t xml:space="preserve">го района Чувашской Республики </w:t>
            </w:r>
            <w:r w:rsidRPr="001A4F0B">
              <w:rPr>
                <w:color w:val="000000" w:themeColor="text1"/>
              </w:rPr>
              <w:t>(по согласованию)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D70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обеспечение населения Канашского района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улучшение состояния здоровья жителей и социально-экологической обстановки на территории Канашского района;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восстановление, охрана и рациональное использование источников питьевого водоснабжения.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развитие системы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внедрение новых технологий обработки воды на водоочистных станциях;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предотвращение загрязнения источников питьевого водоснабжения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к 2036 году будут достигнуты следующие целевые индикаторы и показатели: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lastRenderedPageBreak/>
              <w:t xml:space="preserve">- </w:t>
            </w:r>
            <w:r w:rsidR="00F170BA" w:rsidRPr="001A4F0B">
              <w:rPr>
                <w:color w:val="000000" w:themeColor="text1"/>
              </w:rPr>
              <w:t>снижение количества аварий на объектах коммунальной инфраструктуры в сфере, водоснабжения и водоотведения при производстве и распределении коммунальных ресурсов до 70 единиц;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уменьшение удельного веса проб воды, отбор которых произведен из водопроводной сети и которые не отвечают гигиеническим нормативам по санитарно-химическим показателям, до 10  процентов;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уменьшение доли уличной водопроводной сети, нуждающейся в замене, в общем протяжении водопроводной сети, до 20 процентов;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сельских населенных пунктов, обеспеченных централизованными системами водоснабжения до 73,7%;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 xml:space="preserve">увеличение доли населения, обеспеченного централизованными услугами водоотведения, до </w:t>
            </w:r>
            <w:r w:rsidR="00E90C9E" w:rsidRPr="001A4F0B">
              <w:rPr>
                <w:color w:val="000000" w:themeColor="text1"/>
              </w:rPr>
              <w:t>35</w:t>
            </w:r>
            <w:r w:rsidR="00F170BA" w:rsidRPr="001A4F0B">
              <w:rPr>
                <w:color w:val="000000" w:themeColor="text1"/>
              </w:rPr>
              <w:t xml:space="preserve"> процентов;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населения, обеспеченного питьевой водой, соответствующей нормативному уровню качества, до 90 процентов;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2019-2035 годы: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2019-2025 годы;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общий объем финансирования подпрограммы в 2019 - 2035 годах составляет</w:t>
            </w:r>
            <w:r w:rsidR="00FF54C7" w:rsidRPr="00495009">
              <w:rPr>
                <w:lang w:eastAsia="en-US"/>
              </w:rPr>
              <w:t xml:space="preserve"> 0</w:t>
            </w:r>
            <w:r w:rsidR="004573D1" w:rsidRPr="00495009">
              <w:rPr>
                <w:lang w:eastAsia="en-US"/>
              </w:rPr>
              <w:t xml:space="preserve">,0 </w:t>
            </w:r>
            <w:r w:rsidRPr="00495009">
              <w:rPr>
                <w:lang w:eastAsia="en-US"/>
              </w:rPr>
              <w:t>тыс. рублей, в том числе: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A10513" w:rsidRPr="00495009">
              <w:rPr>
                <w:lang w:eastAsia="en-US"/>
              </w:rPr>
              <w:t xml:space="preserve"> 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–</w:t>
            </w:r>
            <w:r w:rsidR="00A10513" w:rsidRPr="00495009">
              <w:rPr>
                <w:lang w:eastAsia="en-US"/>
              </w:rPr>
              <w:t xml:space="preserve"> 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–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–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2023году –</w:t>
            </w:r>
            <w:r w:rsidR="00A10513" w:rsidRPr="00495009">
              <w:rPr>
                <w:lang w:eastAsia="en-US"/>
              </w:rPr>
              <w:t xml:space="preserve"> 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2024году –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годы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годы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из них средства: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федерального бюджета  - 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рублей, в том числе: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4573D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–</w:t>
            </w:r>
            <w:r w:rsidR="004573D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 2022 году  - </w:t>
            </w:r>
            <w:r w:rsidR="004573D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2023году –</w:t>
            </w:r>
            <w:r w:rsidR="004573D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2024году –</w:t>
            </w:r>
            <w:r w:rsidR="004573D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годы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годы –</w:t>
            </w:r>
            <w:r w:rsidR="00FF54C7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республиканского бюджета Чувашской Республи</w:t>
            </w:r>
            <w:r w:rsidR="004573D1" w:rsidRPr="00495009">
              <w:rPr>
                <w:lang w:eastAsia="en-US"/>
              </w:rPr>
              <w:t>ки –</w:t>
            </w:r>
            <w:r w:rsidR="00BF1631" w:rsidRPr="00495009">
              <w:rPr>
                <w:lang w:eastAsia="en-US"/>
              </w:rPr>
              <w:t xml:space="preserve">0,0 </w:t>
            </w:r>
            <w:r w:rsidR="004573D1" w:rsidRPr="00495009">
              <w:rPr>
                <w:lang w:eastAsia="en-US"/>
              </w:rPr>
              <w:t>тыс. рублей</w:t>
            </w:r>
            <w:r w:rsidRPr="00495009">
              <w:rPr>
                <w:lang w:eastAsia="en-US"/>
              </w:rPr>
              <w:t>, в том числе: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lastRenderedPageBreak/>
              <w:t>в 2019 году –</w:t>
            </w:r>
            <w:r w:rsidR="004573D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–</w:t>
            </w:r>
            <w:r w:rsidR="004573D1" w:rsidRPr="00495009">
              <w:rPr>
                <w:lang w:eastAsia="en-US"/>
              </w:rPr>
              <w:t xml:space="preserve"> 0,0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–</w:t>
            </w:r>
            <w:r w:rsidR="004573D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–</w:t>
            </w:r>
            <w:r w:rsidR="004573D1" w:rsidRPr="00495009">
              <w:rPr>
                <w:lang w:eastAsia="en-US"/>
              </w:rPr>
              <w:t xml:space="preserve"> </w:t>
            </w:r>
            <w:r w:rsidR="00210B1A" w:rsidRPr="00495009">
              <w:rPr>
                <w:lang w:eastAsia="en-US"/>
              </w:rPr>
              <w:t>96</w:t>
            </w:r>
            <w:r w:rsidR="004573D1" w:rsidRPr="00495009">
              <w:rPr>
                <w:lang w:eastAsia="en-US"/>
              </w:rPr>
              <w:t>0,0</w:t>
            </w:r>
            <w:r w:rsidRPr="00495009">
              <w:rPr>
                <w:lang w:eastAsia="en-US"/>
              </w:rPr>
              <w:t xml:space="preserve">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2024году –</w:t>
            </w:r>
            <w:r w:rsidR="00210B1A" w:rsidRPr="00495009">
              <w:rPr>
                <w:lang w:eastAsia="en-US"/>
              </w:rPr>
              <w:t>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годы –0,0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годы –0,0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бюджет Канашского района–</w:t>
            </w:r>
            <w:r w:rsidR="00BF1631" w:rsidRPr="00495009">
              <w:rPr>
                <w:lang w:eastAsia="en-US"/>
              </w:rPr>
              <w:t xml:space="preserve"> 0</w:t>
            </w:r>
            <w:r w:rsidR="004573D1" w:rsidRPr="00495009">
              <w:rPr>
                <w:lang w:eastAsia="en-US"/>
              </w:rPr>
              <w:t>,0 тыс. рублей</w:t>
            </w:r>
            <w:r w:rsidRPr="00495009">
              <w:rPr>
                <w:lang w:eastAsia="en-US"/>
              </w:rPr>
              <w:t>,  в том числе: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- 0,0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- 0,0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2023году –</w:t>
            </w:r>
            <w:r w:rsidR="004573D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BF1631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 2026-2030 годы – 0,0 </w:t>
            </w:r>
            <w:r w:rsidR="00F170BA"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 2031-2035 годы </w:t>
            </w:r>
            <w:r w:rsidR="00210B1A" w:rsidRPr="00495009">
              <w:rPr>
                <w:lang w:eastAsia="en-US"/>
              </w:rPr>
              <w:t>–</w:t>
            </w:r>
            <w:r w:rsidRPr="00495009">
              <w:rPr>
                <w:lang w:eastAsia="en-US"/>
              </w:rPr>
              <w:t xml:space="preserve"> </w:t>
            </w:r>
            <w:r w:rsidR="00BF1631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бюджет сельских поселений </w:t>
            </w:r>
            <w:r w:rsidR="004573D1" w:rsidRPr="00495009">
              <w:rPr>
                <w:lang w:eastAsia="en-US"/>
              </w:rPr>
              <w:t>–</w:t>
            </w:r>
            <w:r w:rsidR="00BF1631" w:rsidRPr="00495009">
              <w:rPr>
                <w:lang w:eastAsia="en-US"/>
              </w:rPr>
              <w:t xml:space="preserve"> 0</w:t>
            </w:r>
            <w:r w:rsidR="004573D1" w:rsidRPr="00495009">
              <w:rPr>
                <w:lang w:eastAsia="en-US"/>
              </w:rPr>
              <w:t>,0 тыс. рублей</w:t>
            </w:r>
            <w:r w:rsidRPr="00495009">
              <w:rPr>
                <w:lang w:eastAsia="en-US"/>
              </w:rPr>
              <w:t>, в том числе: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4573D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–</w:t>
            </w:r>
            <w:r w:rsidR="004573D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–</w:t>
            </w:r>
            <w:r w:rsidR="004573D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–</w:t>
            </w:r>
            <w:r w:rsidR="004573D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2024году - 0,0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4573D1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годы –</w:t>
            </w:r>
            <w:r w:rsidR="00BF1631" w:rsidRPr="00495009">
              <w:rPr>
                <w:lang w:eastAsia="en-US"/>
              </w:rPr>
              <w:t xml:space="preserve"> 0,0 </w:t>
            </w:r>
            <w:r w:rsidRPr="00495009">
              <w:rPr>
                <w:lang w:eastAsia="en-US"/>
              </w:rPr>
              <w:t>тыс. рублей;</w:t>
            </w:r>
          </w:p>
          <w:p w:rsidR="00F170BA" w:rsidRPr="00495009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годы –</w:t>
            </w:r>
            <w:r w:rsidR="00BF1631" w:rsidRPr="00495009">
              <w:rPr>
                <w:lang w:eastAsia="en-US"/>
              </w:rPr>
              <w:t xml:space="preserve"> 0,0</w:t>
            </w:r>
            <w:r w:rsidR="00210B1A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тыс. рублей.</w:t>
            </w:r>
          </w:p>
          <w:p w:rsidR="00F170BA" w:rsidRPr="001A4F0B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lang w:eastAsia="en-US"/>
              </w:rPr>
            </w:pPr>
            <w:r w:rsidRPr="00495009">
              <w:rPr>
                <w:lang w:eastAsia="en-US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D70BAF" w:rsidRPr="00495009">
              <w:rPr>
                <w:lang w:eastAsia="en-US"/>
              </w:rPr>
              <w:t>.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сточных вод, соответствующих нормативам.</w:t>
            </w:r>
          </w:p>
        </w:tc>
      </w:tr>
    </w:tbl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371F93" w:rsidRPr="001A4F0B" w:rsidRDefault="00A34A72" w:rsidP="00371F93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I. Приоритеты и цели подпрограммы, общая характеристика </w:t>
      </w:r>
    </w:p>
    <w:p w:rsidR="00A34A72" w:rsidRPr="001A4F0B" w:rsidRDefault="00371F93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п</w:t>
      </w:r>
      <w:r w:rsidR="00A34A72" w:rsidRPr="001A4F0B">
        <w:rPr>
          <w:b/>
        </w:rPr>
        <w:t>одпрограммы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t xml:space="preserve">Приоритеты реализации подпрограммы определены </w:t>
      </w:r>
      <w:hyperlink r:id="rId14" w:history="1">
        <w:r w:rsidRPr="001A4F0B">
          <w:rPr>
            <w:color w:val="000000"/>
          </w:rPr>
          <w:t>Стратегией</w:t>
        </w:r>
      </w:hyperlink>
      <w:r w:rsidRPr="001A4F0B">
        <w:rPr>
          <w:color w:val="000000"/>
        </w:rPr>
        <w:t xml:space="preserve"> </w:t>
      </w:r>
      <w:r w:rsidRPr="001A4F0B">
        <w:t xml:space="preserve">социально-экономического развития Чувашской Республики до 2035 года, утвержденной постановлением Кабинета Министров 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t>2018 г</w:t>
        </w:r>
      </w:smartTag>
      <w:r w:rsidR="00FF54C7">
        <w:t xml:space="preserve">. </w:t>
      </w:r>
      <w:r w:rsidRPr="001A4F0B">
        <w:t>№ 254.</w:t>
      </w:r>
    </w:p>
    <w:p w:rsidR="00A34A72" w:rsidRPr="001A4F0B" w:rsidRDefault="00A34A72" w:rsidP="00EC2F38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t xml:space="preserve">Основной целью подпрограммы является </w:t>
      </w:r>
      <w:r w:rsidRPr="001A4F0B">
        <w:rPr>
          <w:lang w:eastAsia="en-US"/>
        </w:rPr>
        <w:t xml:space="preserve">обеспечение населения </w:t>
      </w:r>
      <w:r w:rsidR="00371F93" w:rsidRPr="001A4F0B">
        <w:rPr>
          <w:lang w:eastAsia="en-US"/>
        </w:rPr>
        <w:t xml:space="preserve">Канашского района </w:t>
      </w:r>
      <w:r w:rsidRPr="001A4F0B">
        <w:rPr>
          <w:lang w:eastAsia="en-US"/>
        </w:rPr>
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жизнедеятельности.</w:t>
      </w:r>
    </w:p>
    <w:p w:rsidR="00A34A72" w:rsidRPr="001A4F0B" w:rsidRDefault="00A34A72" w:rsidP="00BD66B2">
      <w:pPr>
        <w:ind w:firstLine="567"/>
        <w:jc w:val="both"/>
        <w:rPr>
          <w:lang w:eastAsia="en-US"/>
        </w:rPr>
      </w:pPr>
      <w:r w:rsidRPr="001A4F0B">
        <w:rPr>
          <w:lang w:eastAsia="en-US"/>
        </w:rPr>
        <w:t>Для достижения поставленной цели подпрограммы необходимо решение следующих задач:</w:t>
      </w:r>
    </w:p>
    <w:p w:rsidR="00BD66B2" w:rsidRPr="001A4F0B" w:rsidRDefault="00BD66B2" w:rsidP="00BD66B2">
      <w:pPr>
        <w:ind w:firstLine="567"/>
        <w:jc w:val="both"/>
        <w:rPr>
          <w:lang w:eastAsia="en-US"/>
        </w:rPr>
      </w:pPr>
      <w:r w:rsidRPr="001A4F0B">
        <w:rPr>
          <w:lang w:eastAsia="en-US"/>
        </w:rPr>
        <w:t>- 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BD66B2" w:rsidRPr="001A4F0B" w:rsidRDefault="00BD66B2" w:rsidP="00BD66B2">
      <w:pPr>
        <w:ind w:firstLine="567"/>
        <w:jc w:val="both"/>
        <w:rPr>
          <w:lang w:eastAsia="en-US"/>
        </w:rPr>
      </w:pPr>
      <w:r w:rsidRPr="001A4F0B">
        <w:rPr>
          <w:lang w:eastAsia="en-US"/>
        </w:rPr>
        <w:t>- 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BD66B2" w:rsidRPr="001A4F0B" w:rsidRDefault="00BD66B2" w:rsidP="00BD66B2">
      <w:pPr>
        <w:ind w:firstLine="567"/>
        <w:jc w:val="both"/>
        <w:rPr>
          <w:lang w:eastAsia="en-US"/>
        </w:rPr>
      </w:pPr>
      <w:r w:rsidRPr="001A4F0B">
        <w:rPr>
          <w:lang w:eastAsia="en-US"/>
        </w:rPr>
        <w:t>- предотвращение загрязнения источников питьевого водоснабжения.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Раздел II. Перечень и сведения о целевых индикаторах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 и показателях подпрограммы с расшифровкой плановых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значений по годам ее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t>В подпрограмме  предусмотрены следующие целевые индикаторы и показатели достижения цели и решения задач подпрограммы:</w:t>
      </w:r>
    </w:p>
    <w:p w:rsidR="00BD66B2" w:rsidRPr="001A4F0B" w:rsidRDefault="00BD66B2" w:rsidP="00BD66B2">
      <w:pPr>
        <w:widowControl w:val="0"/>
        <w:autoSpaceDE w:val="0"/>
        <w:autoSpaceDN w:val="0"/>
        <w:ind w:firstLine="567"/>
        <w:jc w:val="both"/>
      </w:pPr>
      <w:r w:rsidRPr="001A4F0B">
        <w:t>- снижение количества аварий на объектах коммунальной инфраструктуры в сфере, водоснабжения и водоотведения при производстве и распределении коммунальных ресурсов до 70 единиц;</w:t>
      </w:r>
    </w:p>
    <w:p w:rsidR="00BD66B2" w:rsidRPr="001A4F0B" w:rsidRDefault="00BD66B2" w:rsidP="00BD66B2">
      <w:pPr>
        <w:widowControl w:val="0"/>
        <w:autoSpaceDE w:val="0"/>
        <w:autoSpaceDN w:val="0"/>
        <w:ind w:firstLine="567"/>
        <w:jc w:val="both"/>
      </w:pPr>
      <w:r w:rsidRPr="001A4F0B">
        <w:t>- уменьшение удельного веса проб воды, отбор которых произведен из водопроводной сети и которые не отвечают гигиеническим нормативам по санитарно-химическим показателям, до 10  процентов;</w:t>
      </w:r>
    </w:p>
    <w:p w:rsidR="00BD66B2" w:rsidRPr="001A4F0B" w:rsidRDefault="00BD66B2" w:rsidP="00BD66B2">
      <w:pPr>
        <w:widowControl w:val="0"/>
        <w:autoSpaceDE w:val="0"/>
        <w:autoSpaceDN w:val="0"/>
        <w:ind w:firstLine="567"/>
        <w:jc w:val="both"/>
      </w:pPr>
      <w:r w:rsidRPr="001A4F0B">
        <w:t>- увеличение доли населения, обеспеченного централизованными услугами водоснабжения, до 20 процентов;</w:t>
      </w:r>
    </w:p>
    <w:p w:rsidR="00BD66B2" w:rsidRPr="001A4F0B" w:rsidRDefault="00BD66B2" w:rsidP="00BD66B2">
      <w:pPr>
        <w:widowControl w:val="0"/>
        <w:autoSpaceDE w:val="0"/>
        <w:autoSpaceDN w:val="0"/>
        <w:ind w:firstLine="567"/>
        <w:jc w:val="both"/>
      </w:pPr>
      <w:r w:rsidRPr="001A4F0B">
        <w:t xml:space="preserve">- увеличение доли населения, обеспеченного питьевой водой, соответствующей нормативному уровню качества, до </w:t>
      </w:r>
      <w:r w:rsidR="003012C0" w:rsidRPr="001A4F0B">
        <w:t>90</w:t>
      </w:r>
      <w:r w:rsidRPr="001A4F0B">
        <w:t xml:space="preserve"> процентов;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A34A72" w:rsidRPr="001A4F0B" w:rsidRDefault="00A34A72" w:rsidP="00251741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показателям: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2019 году –</w:t>
      </w:r>
      <w:r w:rsidR="00BD66B2" w:rsidRPr="001A4F0B">
        <w:rPr>
          <w:lang w:eastAsia="en-US"/>
        </w:rPr>
        <w:t xml:space="preserve">24,8 </w:t>
      </w:r>
      <w:r w:rsidRPr="001A4F0B">
        <w:rPr>
          <w:lang w:eastAsia="en-US"/>
        </w:rPr>
        <w:t>процента;</w:t>
      </w:r>
    </w:p>
    <w:p w:rsidR="00A34A72" w:rsidRPr="001A4F0B" w:rsidRDefault="00BD66B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2020 году – 24,8</w:t>
      </w:r>
      <w:r w:rsidR="00A34A72" w:rsidRPr="001A4F0B">
        <w:rPr>
          <w:lang w:eastAsia="en-US"/>
        </w:rPr>
        <w:t xml:space="preserve"> процентов; </w:t>
      </w:r>
    </w:p>
    <w:p w:rsidR="00A34A72" w:rsidRPr="001A4F0B" w:rsidRDefault="00BD66B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2021 году – 21,9</w:t>
      </w:r>
      <w:r w:rsidR="00A34A72" w:rsidRPr="001A4F0B">
        <w:rPr>
          <w:lang w:eastAsia="en-US"/>
        </w:rPr>
        <w:t xml:space="preserve"> процентов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2022 году – 20,4 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 xml:space="preserve">в 2023 году – 19,5 процентов;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2024 году – 18,6 процентов;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2025 году – 17,7 процентов;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 xml:space="preserve">в 2030 году – 14,2 процентов;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2035 году – 10,0 процентов;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2019 году –</w:t>
      </w:r>
      <w:r w:rsidR="00526373" w:rsidRPr="001A4F0B">
        <w:rPr>
          <w:lang w:eastAsia="en-US"/>
        </w:rPr>
        <w:t xml:space="preserve">0 </w:t>
      </w:r>
      <w:r w:rsidRPr="001A4F0B">
        <w:rPr>
          <w:lang w:eastAsia="en-US"/>
        </w:rPr>
        <w:t>процентов;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2020 году –</w:t>
      </w:r>
      <w:r w:rsidR="00526373" w:rsidRPr="001A4F0B">
        <w:rPr>
          <w:lang w:eastAsia="en-US"/>
        </w:rPr>
        <w:t xml:space="preserve"> 0 </w:t>
      </w:r>
      <w:r w:rsidRPr="001A4F0B">
        <w:rPr>
          <w:lang w:eastAsia="en-US"/>
        </w:rPr>
        <w:t xml:space="preserve">процентов;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lastRenderedPageBreak/>
        <w:t>в 2021 году –</w:t>
      </w:r>
      <w:r w:rsidR="00526373" w:rsidRPr="001A4F0B">
        <w:rPr>
          <w:lang w:eastAsia="en-US"/>
        </w:rPr>
        <w:t xml:space="preserve"> 0 </w:t>
      </w:r>
      <w:r w:rsidRPr="001A4F0B">
        <w:rPr>
          <w:lang w:eastAsia="en-US"/>
        </w:rPr>
        <w:t>процент;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2022 году –</w:t>
      </w:r>
      <w:r w:rsidR="00C67BB7" w:rsidRPr="001A4F0B">
        <w:rPr>
          <w:lang w:eastAsia="en-US"/>
        </w:rPr>
        <w:t xml:space="preserve"> </w:t>
      </w:r>
      <w:r w:rsidR="00526373" w:rsidRPr="001A4F0B">
        <w:rPr>
          <w:lang w:eastAsia="en-US"/>
        </w:rPr>
        <w:t xml:space="preserve">0 </w:t>
      </w:r>
      <w:r w:rsidRPr="001A4F0B">
        <w:rPr>
          <w:lang w:eastAsia="en-US"/>
        </w:rPr>
        <w:t>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2023 году –</w:t>
      </w:r>
      <w:r w:rsidR="00C67BB7" w:rsidRPr="001A4F0B">
        <w:rPr>
          <w:lang w:eastAsia="en-US"/>
        </w:rPr>
        <w:t xml:space="preserve"> </w:t>
      </w:r>
      <w:r w:rsidR="00526373" w:rsidRPr="001A4F0B">
        <w:rPr>
          <w:lang w:eastAsia="en-US"/>
        </w:rPr>
        <w:t xml:space="preserve">0 </w:t>
      </w:r>
      <w:r w:rsidRPr="001A4F0B">
        <w:rPr>
          <w:lang w:eastAsia="en-US"/>
        </w:rPr>
        <w:t xml:space="preserve">процентов; </w:t>
      </w:r>
    </w:p>
    <w:p w:rsidR="00A34A72" w:rsidRPr="001A4F0B" w:rsidRDefault="00526373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 w:rsidR="00A34A72" w:rsidRPr="001A4F0B">
        <w:rPr>
          <w:lang w:eastAsia="en-US"/>
        </w:rPr>
        <w:t>0 процентов;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2025 году –</w:t>
      </w:r>
      <w:r w:rsidR="00C67BB7" w:rsidRPr="001A4F0B">
        <w:rPr>
          <w:lang w:eastAsia="en-US"/>
        </w:rPr>
        <w:t xml:space="preserve"> </w:t>
      </w:r>
      <w:r w:rsidR="00526373" w:rsidRPr="001A4F0B">
        <w:rPr>
          <w:lang w:eastAsia="en-US"/>
        </w:rPr>
        <w:t xml:space="preserve">0 </w:t>
      </w:r>
      <w:r w:rsidRPr="001A4F0B">
        <w:rPr>
          <w:lang w:eastAsia="en-US"/>
        </w:rPr>
        <w:t>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 w:rsidR="00C67BB7" w:rsidRPr="001A4F0B">
        <w:rPr>
          <w:lang w:eastAsia="en-US"/>
        </w:rPr>
        <w:t xml:space="preserve"> </w:t>
      </w:r>
      <w:r w:rsidR="00526373" w:rsidRPr="001A4F0B">
        <w:rPr>
          <w:lang w:eastAsia="en-US"/>
        </w:rPr>
        <w:t xml:space="preserve">0 </w:t>
      </w:r>
      <w:r w:rsidRPr="001A4F0B">
        <w:rPr>
          <w:lang w:eastAsia="en-US"/>
        </w:rPr>
        <w:t xml:space="preserve">процента;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2035 году –</w:t>
      </w:r>
      <w:r w:rsidR="00C67BB7" w:rsidRPr="001A4F0B">
        <w:rPr>
          <w:lang w:eastAsia="en-US"/>
        </w:rPr>
        <w:t xml:space="preserve"> </w:t>
      </w:r>
      <w:r w:rsidRPr="001A4F0B">
        <w:rPr>
          <w:lang w:eastAsia="en-US"/>
        </w:rPr>
        <w:t>0 процента;</w:t>
      </w:r>
    </w:p>
    <w:p w:rsidR="00A34A72" w:rsidRPr="001A4F0B" w:rsidRDefault="00A34A72" w:rsidP="00251741">
      <w:pPr>
        <w:widowControl w:val="0"/>
        <w:autoSpaceDE w:val="0"/>
        <w:autoSpaceDN w:val="0"/>
        <w:ind w:firstLine="426"/>
        <w:jc w:val="both"/>
        <w:rPr>
          <w:lang w:eastAsia="en-US"/>
        </w:rPr>
      </w:pPr>
      <w:r w:rsidRPr="001A4F0B">
        <w:rPr>
          <w:color w:val="000000" w:themeColor="text1"/>
        </w:rPr>
        <w:t>доля у</w:t>
      </w:r>
      <w:r w:rsidRPr="001A4F0B">
        <w:t>личной водопроводной сети, нуждающейся в замене, в общем протяжении водопроводной сети: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2019 году –</w:t>
      </w:r>
      <w:r w:rsidR="004E4EF2" w:rsidRPr="001A4F0B">
        <w:rPr>
          <w:lang w:eastAsia="en-US"/>
        </w:rPr>
        <w:t xml:space="preserve"> </w:t>
      </w:r>
      <w:r w:rsidR="00D1296F" w:rsidRPr="001A4F0B">
        <w:rPr>
          <w:lang w:eastAsia="en-US"/>
        </w:rPr>
        <w:t xml:space="preserve">26,1 </w:t>
      </w:r>
      <w:r w:rsidRPr="001A4F0B">
        <w:rPr>
          <w:lang w:eastAsia="en-US"/>
        </w:rPr>
        <w:t>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2020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26,1 </w:t>
      </w:r>
      <w:r w:rsidRPr="001A4F0B">
        <w:rPr>
          <w:lang w:eastAsia="en-US"/>
        </w:rPr>
        <w:t xml:space="preserve">процента;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2021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25,5 </w:t>
      </w:r>
      <w:r w:rsidRPr="001A4F0B">
        <w:rPr>
          <w:lang w:eastAsia="en-US"/>
        </w:rPr>
        <w:t>процент;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2022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24,5 </w:t>
      </w:r>
      <w:r w:rsidRPr="001A4F0B">
        <w:rPr>
          <w:lang w:eastAsia="en-US"/>
        </w:rPr>
        <w:t>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2023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22,5 </w:t>
      </w:r>
      <w:r w:rsidRPr="001A4F0B">
        <w:rPr>
          <w:lang w:eastAsia="en-US"/>
        </w:rPr>
        <w:t xml:space="preserve">процента;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2024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22,0 </w:t>
      </w:r>
      <w:r w:rsidRPr="001A4F0B">
        <w:rPr>
          <w:lang w:eastAsia="en-US"/>
        </w:rPr>
        <w:t>процент;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2025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22,0 </w:t>
      </w:r>
      <w:r w:rsidRPr="001A4F0B">
        <w:rPr>
          <w:lang w:eastAsia="en-US"/>
        </w:rPr>
        <w:t>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 w:rsidR="004E4EF2" w:rsidRPr="001A4F0B">
        <w:rPr>
          <w:lang w:eastAsia="en-US"/>
        </w:rPr>
        <w:t xml:space="preserve"> </w:t>
      </w:r>
      <w:r w:rsidR="00015429" w:rsidRPr="001A4F0B">
        <w:rPr>
          <w:lang w:eastAsia="en-US"/>
        </w:rPr>
        <w:t xml:space="preserve">22,0 </w:t>
      </w:r>
      <w:r w:rsidRPr="001A4F0B">
        <w:rPr>
          <w:lang w:eastAsia="en-US"/>
        </w:rPr>
        <w:t xml:space="preserve">процента;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2035 году – 20,0 процентов;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</w:pPr>
      <w:r w:rsidRPr="001A4F0B">
        <w:t>доля сельского населения, обеспеченного питьевой водой: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2019 году – 63,0 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 xml:space="preserve">в 2020 году – 64,2 процента;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2021 году – 65,1 процент;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2022 году – 66,8 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 xml:space="preserve">в 2023 году – 68,5 процента;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2024 году – 70,2 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2025 году – 71,9 процента;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 xml:space="preserve">в 2030 году – 80,0 процентов; 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1A4F0B">
        <w:rPr>
          <w:lang w:eastAsia="en-US"/>
        </w:rPr>
        <w:t>в 2035 году – 90,0 процентов.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1A4F0B">
        <w:rPr>
          <w:b/>
          <w:lang w:eastAsia="en-US"/>
        </w:rPr>
        <w:t xml:space="preserve">Раздел </w:t>
      </w:r>
      <w:r w:rsidRPr="001A4F0B">
        <w:rPr>
          <w:b/>
          <w:lang w:val="en-US" w:eastAsia="en-US"/>
        </w:rPr>
        <w:t>III</w:t>
      </w:r>
      <w:r w:rsidRPr="001A4F0B">
        <w:rPr>
          <w:b/>
          <w:lang w:eastAsia="en-US"/>
        </w:rPr>
        <w:t xml:space="preserve">. Характеристики основных мероприятий, мероприятий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1A4F0B">
        <w:rPr>
          <w:b/>
          <w:lang w:eastAsia="en-US"/>
        </w:rPr>
        <w:t xml:space="preserve"> подпрограммы с указанием сроков и этапов их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b/>
        </w:rPr>
      </w:pPr>
    </w:p>
    <w:p w:rsidR="00A34A72" w:rsidRPr="001A4F0B" w:rsidRDefault="00A34A72" w:rsidP="00C67BB7">
      <w:pPr>
        <w:ind w:firstLine="567"/>
        <w:jc w:val="both"/>
        <w:rPr>
          <w:color w:val="000000" w:themeColor="text1"/>
          <w:lang w:eastAsia="en-US"/>
        </w:rPr>
      </w:pPr>
      <w:r w:rsidRPr="001A4F0B">
        <w:rPr>
          <w:color w:val="000000" w:themeColor="text1"/>
          <w:lang w:eastAsia="en-US"/>
        </w:rPr>
        <w:t xml:space="preserve">На реализацию поставленных целей и задач подпрограммы предусмотрено </w:t>
      </w:r>
      <w:r w:rsidR="00371F93" w:rsidRPr="001A4F0B">
        <w:rPr>
          <w:color w:val="000000" w:themeColor="text1"/>
          <w:lang w:eastAsia="en-US"/>
        </w:rPr>
        <w:t xml:space="preserve">два </w:t>
      </w:r>
      <w:r w:rsidRPr="001A4F0B">
        <w:rPr>
          <w:color w:val="000000" w:themeColor="text1"/>
          <w:lang w:eastAsia="en-US"/>
        </w:rPr>
        <w:t>основных мероприятия.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color w:val="000000" w:themeColor="text1"/>
        </w:rPr>
        <w:t>Основное мероприятие 1. Реализация мероприятий регионального проекта «Чистая вода».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A4F0B">
        <w:rPr>
          <w:color w:val="000000" w:themeColor="text1"/>
        </w:rPr>
        <w:t>Мероприятие предусматривает реализацию конкретных задач по строительству и реконструкции водозаборов поверхностных вод, восстановление централизованных локальных систем водоснабжения в сельских населенных пунктах и систем водоснабжения городов.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</w:pPr>
      <w:r w:rsidRPr="001A4F0B">
        <w:t xml:space="preserve">Основное мероприятие 2. Охрана и восстановление водных объектов. </w:t>
      </w:r>
      <w:r w:rsidRPr="001A4F0B">
        <w:rPr>
          <w:color w:val="000000"/>
          <w:spacing w:val="2"/>
          <w:shd w:val="clear" w:color="auto" w:fill="FFFFFF"/>
        </w:rPr>
        <w:t xml:space="preserve">Реализация указанного мероприятия обеспечит проведение </w:t>
      </w:r>
      <w:r w:rsidR="00015429" w:rsidRPr="001A4F0B">
        <w:t xml:space="preserve">инвентаризации </w:t>
      </w:r>
      <w:r w:rsidRPr="001A4F0B">
        <w:t xml:space="preserve">разведочно-эксплуатационных скважин, ликвидационный тампонаж бесхозных, заброшенных скважин. 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Период реализации мероприятий подпрограммы – 2019–2035 годы – делится на этапы: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1 этап – 2019–2025 годы;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2 этап – 2026–2030 годы;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3 этап – 2031–2035 годы.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5E6863" w:rsidRDefault="005E6863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E6863" w:rsidRDefault="005E6863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lastRenderedPageBreak/>
        <w:t>Раздел IV. Обоснование объема финансовых ресурсов,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необходимых для реализации подпрограммы (с расшифровкой по источникам финансирования, по этапам и годам ее реализации)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</w:pPr>
    </w:p>
    <w:p w:rsidR="00A34A72" w:rsidRPr="001A4F0B" w:rsidRDefault="00A34A72" w:rsidP="00015429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 w:rsidR="004507D4" w:rsidRPr="001A4F0B">
        <w:rPr>
          <w:color w:val="000000"/>
        </w:rPr>
        <w:t xml:space="preserve">бюджета Канашского района </w:t>
      </w:r>
      <w:r w:rsidRPr="001A4F0B">
        <w:rPr>
          <w:color w:val="000000"/>
        </w:rPr>
        <w:t>и</w:t>
      </w:r>
      <w:r w:rsidR="004507D4" w:rsidRPr="001A4F0B">
        <w:rPr>
          <w:color w:val="000000"/>
        </w:rPr>
        <w:t xml:space="preserve"> бюджета сельских поселений</w:t>
      </w:r>
      <w:r w:rsidRPr="001A4F0B">
        <w:rPr>
          <w:color w:val="000000"/>
        </w:rPr>
        <w:t>.</w:t>
      </w:r>
    </w:p>
    <w:p w:rsidR="00A34A72" w:rsidRPr="00495009" w:rsidRDefault="00A34A72" w:rsidP="00E14C67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495009">
        <w:t>Общий объем финансирования подпрограммы в 2019 - 2035 годах составит</w:t>
      </w:r>
      <w:r w:rsidR="00FF54C7" w:rsidRPr="00495009">
        <w:t xml:space="preserve"> </w:t>
      </w:r>
      <w:r w:rsidR="00FF54C7" w:rsidRPr="00495009">
        <w:rPr>
          <w:lang w:eastAsia="en-US"/>
        </w:rPr>
        <w:t>0</w:t>
      </w:r>
      <w:r w:rsidR="00E14C67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рублей, в том числе за счет средств республиканского бюджета Чувашской Республики –</w:t>
      </w:r>
      <w:r w:rsidR="003E5101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рублей, за счет средств местных бюджетов –</w:t>
      </w:r>
      <w:r w:rsidR="00210B1A" w:rsidRPr="00495009">
        <w:rPr>
          <w:lang w:eastAsia="en-US"/>
        </w:rPr>
        <w:t xml:space="preserve"> </w:t>
      </w:r>
      <w:r w:rsidR="00BF1631" w:rsidRPr="00495009">
        <w:rPr>
          <w:lang w:eastAsia="en-US"/>
        </w:rPr>
        <w:t>0</w:t>
      </w:r>
      <w:r w:rsidRPr="00495009">
        <w:rPr>
          <w:lang w:eastAsia="en-US"/>
        </w:rPr>
        <w:t>,0 тыс. рублей, за счет</w:t>
      </w:r>
      <w:r w:rsidR="00210B1A" w:rsidRPr="00495009">
        <w:rPr>
          <w:lang w:eastAsia="en-US"/>
        </w:rPr>
        <w:t xml:space="preserve"> средств сельских поселений</w:t>
      </w:r>
      <w:r w:rsidR="003E5101" w:rsidRPr="00495009">
        <w:rPr>
          <w:lang w:eastAsia="en-US"/>
        </w:rPr>
        <w:t xml:space="preserve"> </w:t>
      </w:r>
      <w:r w:rsidRPr="00495009">
        <w:rPr>
          <w:lang w:eastAsia="en-US"/>
        </w:rPr>
        <w:t>–</w:t>
      </w:r>
      <w:r w:rsidR="00BF1631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рублей.</w:t>
      </w:r>
    </w:p>
    <w:p w:rsidR="00A34A72" w:rsidRPr="00495009" w:rsidRDefault="00A34A72" w:rsidP="00A34A72">
      <w:pPr>
        <w:autoSpaceDE w:val="0"/>
        <w:autoSpaceDN w:val="0"/>
        <w:adjustRightInd w:val="0"/>
        <w:jc w:val="both"/>
        <w:rPr>
          <w:lang w:eastAsia="en-US"/>
        </w:rPr>
      </w:pPr>
      <w:r w:rsidRPr="00495009">
        <w:rPr>
          <w:lang w:eastAsia="en-US"/>
        </w:rPr>
        <w:t>Прогнозируемые объемы финансирования подпрограммы на 1 этапе составят</w:t>
      </w:r>
      <w:r w:rsidR="00FF54C7" w:rsidRPr="00495009">
        <w:rPr>
          <w:lang w:eastAsia="en-US"/>
        </w:rPr>
        <w:t xml:space="preserve"> 0</w:t>
      </w:r>
      <w:r w:rsidR="00E14C67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рублей, на 2 этапе –</w:t>
      </w:r>
      <w:r w:rsidR="00BF1631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рублей, на 3 этапе –</w:t>
      </w:r>
      <w:r w:rsidR="00BF1631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рублей,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–</w:t>
      </w:r>
      <w:r w:rsidR="004E4EF2" w:rsidRPr="00495009">
        <w:rPr>
          <w:lang w:eastAsia="en-US"/>
        </w:rPr>
        <w:t xml:space="preserve"> </w:t>
      </w:r>
      <w:r w:rsidR="00261A2D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2020 году –</w:t>
      </w:r>
      <w:r w:rsidR="004E4EF2" w:rsidRPr="00495009">
        <w:rPr>
          <w:lang w:eastAsia="en-US"/>
        </w:rPr>
        <w:t xml:space="preserve"> 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2021 году –</w:t>
      </w:r>
      <w:r w:rsidR="004E4EF2" w:rsidRPr="00495009">
        <w:rPr>
          <w:lang w:eastAsia="en-US"/>
        </w:rPr>
        <w:t xml:space="preserve"> 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2022 году –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2023году –</w:t>
      </w:r>
      <w:r w:rsidR="004E4EF2" w:rsidRPr="00495009">
        <w:rPr>
          <w:lang w:eastAsia="en-US"/>
        </w:rPr>
        <w:t xml:space="preserve"> 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2024году –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</w:t>
      </w:r>
      <w:r w:rsidR="004E4EF2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2026-2030 годы –</w:t>
      </w:r>
      <w:r w:rsidR="00BF1631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  в 2031-2035 годы –</w:t>
      </w:r>
      <w:r w:rsidR="00BF1631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из них средства: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федерального бюджета  - 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рублей,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–</w:t>
      </w:r>
      <w:r w:rsidR="00E14C67" w:rsidRPr="00495009">
        <w:rPr>
          <w:lang w:eastAsia="en-US"/>
        </w:rPr>
        <w:t xml:space="preserve"> </w:t>
      </w:r>
      <w:r w:rsidR="00261A2D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2020 году –</w:t>
      </w:r>
      <w:r w:rsidR="00E14C67" w:rsidRPr="00495009">
        <w:rPr>
          <w:lang w:eastAsia="en-US"/>
        </w:rPr>
        <w:t xml:space="preserve"> 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2021 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2022 году  - 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2023году –</w:t>
      </w:r>
      <w:r w:rsidR="00E14C67" w:rsidRPr="00495009">
        <w:rPr>
          <w:lang w:eastAsia="en-US"/>
        </w:rPr>
        <w:t xml:space="preserve"> 0,0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2024году –</w:t>
      </w:r>
      <w:r w:rsidR="00E14C67" w:rsidRPr="00495009">
        <w:rPr>
          <w:lang w:eastAsia="en-US"/>
        </w:rPr>
        <w:t xml:space="preserve"> 0,0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2026-2030 годы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2031-2035 годы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республиканского бюджета Чувашской Республики –</w:t>
      </w:r>
      <w:r w:rsidR="00B50A5A" w:rsidRPr="00495009">
        <w:rPr>
          <w:lang w:eastAsia="en-US"/>
        </w:rPr>
        <w:t xml:space="preserve">0,0 </w:t>
      </w:r>
      <w:r w:rsidR="00E14C67" w:rsidRPr="00495009">
        <w:rPr>
          <w:lang w:eastAsia="en-US"/>
        </w:rPr>
        <w:t>тыс. рублей</w:t>
      </w:r>
      <w:r w:rsidRPr="00495009">
        <w:rPr>
          <w:lang w:eastAsia="en-US"/>
        </w:rPr>
        <w:t>,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–</w:t>
      </w:r>
      <w:r w:rsidR="00E14C67" w:rsidRPr="00495009">
        <w:rPr>
          <w:lang w:eastAsia="en-US"/>
        </w:rPr>
        <w:t xml:space="preserve"> </w:t>
      </w:r>
      <w:r w:rsidR="00261A2D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2020 году –</w:t>
      </w:r>
      <w:r w:rsidR="00E14C67" w:rsidRPr="00495009">
        <w:rPr>
          <w:lang w:eastAsia="en-US"/>
        </w:rPr>
        <w:t xml:space="preserve"> 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2021 году –</w:t>
      </w:r>
      <w:r w:rsidR="00E14C67" w:rsidRPr="00495009">
        <w:rPr>
          <w:lang w:eastAsia="en-US"/>
        </w:rPr>
        <w:t xml:space="preserve"> 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2022 году –</w:t>
      </w:r>
      <w:r w:rsidR="00E14C67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2023году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2024году –0,0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2026-2030 годы –0,0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2031-2035 годы –0,0 тыс. рублей;</w:t>
      </w:r>
    </w:p>
    <w:p w:rsidR="00A34A72" w:rsidRPr="00495009" w:rsidRDefault="00FF16E1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бюджет Канашского района </w:t>
      </w:r>
      <w:r w:rsidR="00A34A72" w:rsidRPr="00495009">
        <w:rPr>
          <w:lang w:eastAsia="en-US"/>
        </w:rPr>
        <w:t>–</w:t>
      </w:r>
      <w:r w:rsidR="00BF1631" w:rsidRPr="00495009">
        <w:rPr>
          <w:lang w:eastAsia="en-US"/>
        </w:rPr>
        <w:t xml:space="preserve"> 0</w:t>
      </w:r>
      <w:r w:rsidR="00A34A72" w:rsidRPr="00495009">
        <w:rPr>
          <w:lang w:eastAsia="en-US"/>
        </w:rPr>
        <w:t>,0 тыс. рублей, 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- 0,0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2020 году - 0,0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2021 году –0,0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2022 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2023году –</w:t>
      </w:r>
      <w:r w:rsidR="00E14C67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lastRenderedPageBreak/>
        <w:t>в 2024году –0,0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–0,0 тыс. рублей;</w:t>
      </w:r>
    </w:p>
    <w:p w:rsidR="00A34A72" w:rsidRPr="00495009" w:rsidRDefault="00B50A5A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2026-2030 годы </w:t>
      </w:r>
      <w:r w:rsidR="00BF1631" w:rsidRPr="00495009">
        <w:rPr>
          <w:lang w:eastAsia="en-US"/>
        </w:rPr>
        <w:t>–</w:t>
      </w:r>
      <w:r w:rsidRPr="00495009">
        <w:rPr>
          <w:lang w:eastAsia="en-US"/>
        </w:rPr>
        <w:t xml:space="preserve"> </w:t>
      </w:r>
      <w:r w:rsidR="00BF1631" w:rsidRPr="00495009">
        <w:rPr>
          <w:lang w:eastAsia="en-US"/>
        </w:rPr>
        <w:t xml:space="preserve">0,0 </w:t>
      </w:r>
      <w:r w:rsidR="00A34A72"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2031-2035 годы </w:t>
      </w:r>
      <w:r w:rsidR="00B50A5A" w:rsidRPr="00495009">
        <w:rPr>
          <w:lang w:eastAsia="en-US"/>
        </w:rPr>
        <w:t>–</w:t>
      </w:r>
      <w:r w:rsidR="00BF1631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FF16E1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бюджет сельских поселений </w:t>
      </w:r>
      <w:r w:rsidR="00A34A72" w:rsidRPr="00495009">
        <w:rPr>
          <w:lang w:eastAsia="en-US"/>
        </w:rPr>
        <w:t>–</w:t>
      </w:r>
      <w:r w:rsidR="00E14C67" w:rsidRPr="00495009">
        <w:rPr>
          <w:lang w:eastAsia="en-US"/>
        </w:rPr>
        <w:t xml:space="preserve"> </w:t>
      </w:r>
      <w:r w:rsidR="00BF1631" w:rsidRPr="00495009">
        <w:rPr>
          <w:lang w:eastAsia="en-US"/>
        </w:rPr>
        <w:t>0</w:t>
      </w:r>
      <w:r w:rsidR="00A34A72" w:rsidRPr="00495009">
        <w:rPr>
          <w:lang w:eastAsia="en-US"/>
        </w:rPr>
        <w:t>,0 тыс. рублей,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–</w:t>
      </w:r>
      <w:r w:rsidR="00E14C67" w:rsidRPr="00495009">
        <w:rPr>
          <w:lang w:eastAsia="en-US"/>
        </w:rPr>
        <w:t xml:space="preserve"> </w:t>
      </w:r>
      <w:r w:rsidR="00261A2D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2020 году –</w:t>
      </w:r>
      <w:r w:rsidR="00E14C67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2021 году –</w:t>
      </w:r>
      <w:r w:rsidR="00E14C67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2022 году –</w:t>
      </w:r>
      <w:r w:rsidR="00E14C67" w:rsidRPr="00495009">
        <w:rPr>
          <w:lang w:eastAsia="en-US"/>
        </w:rPr>
        <w:t xml:space="preserve"> 0</w:t>
      </w:r>
      <w:r w:rsidRPr="00495009">
        <w:rPr>
          <w:lang w:eastAsia="en-US"/>
        </w:rPr>
        <w:t>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2023году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2024году - 0,0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</w:t>
      </w:r>
      <w:r w:rsidR="00E14C67" w:rsidRPr="00495009">
        <w:rPr>
          <w:lang w:eastAsia="en-US"/>
        </w:rPr>
        <w:t xml:space="preserve"> </w:t>
      </w:r>
      <w:r w:rsidRPr="00495009">
        <w:rPr>
          <w:lang w:eastAsia="en-US"/>
        </w:rPr>
        <w:t>0,0 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2026-2030 годы –</w:t>
      </w:r>
      <w:r w:rsidR="00BF1631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1A4F0B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2031-2035 годы –</w:t>
      </w:r>
      <w:r w:rsidR="00BF1631" w:rsidRPr="00495009">
        <w:rPr>
          <w:lang w:eastAsia="en-US"/>
        </w:rPr>
        <w:t xml:space="preserve"> 0,0</w:t>
      </w:r>
      <w:r w:rsidRPr="00495009">
        <w:rPr>
          <w:lang w:eastAsia="en-US"/>
        </w:rPr>
        <w:t>тыс. рублей.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</w:pPr>
      <w:r w:rsidRPr="001A4F0B">
        <w:t xml:space="preserve">Ресурсное </w:t>
      </w:r>
      <w:hyperlink r:id="rId15" w:anchor="P45134" w:history="1">
        <w:r w:rsidRPr="001A4F0B">
          <w:rPr>
            <w:color w:val="000000"/>
          </w:rPr>
          <w:t>обеспечение</w:t>
        </w:r>
      </w:hyperlink>
      <w:r w:rsidRPr="001A4F0B">
        <w:t xml:space="preserve"> реализации подпрограммы за счет всех источников финансирования представлено в приложении</w:t>
      </w:r>
      <w:r w:rsidR="00EB6FED">
        <w:t xml:space="preserve"> </w:t>
      </w:r>
      <w:r w:rsidRPr="001A4F0B">
        <w:t xml:space="preserve">  к настоящей подпрограмме.</w:t>
      </w: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371F93" w:rsidRDefault="00371F9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61A2D" w:rsidRDefault="00261A2D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61A2D" w:rsidRPr="00A34A72" w:rsidRDefault="00261A2D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76D3" w:rsidRDefault="009D76D3" w:rsidP="003C6A74">
      <w:pPr>
        <w:ind w:left="10224"/>
        <w:jc w:val="center"/>
        <w:rPr>
          <w:bCs/>
          <w:color w:val="000000"/>
          <w:lang w:eastAsia="en-US"/>
        </w:rPr>
        <w:sectPr w:rsidR="009D76D3" w:rsidSect="009D76D3">
          <w:pgSz w:w="11905" w:h="16838" w:code="9"/>
          <w:pgMar w:top="851" w:right="851" w:bottom="851" w:left="1276" w:header="708" w:footer="708" w:gutter="0"/>
          <w:cols w:space="708"/>
          <w:docGrid w:linePitch="360"/>
        </w:sectPr>
      </w:pPr>
    </w:p>
    <w:p w:rsidR="00F93F5A" w:rsidRDefault="00F93F5A" w:rsidP="003C6A74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</w:p>
    <w:p w:rsidR="003C6A74" w:rsidRPr="001A4F0B" w:rsidRDefault="003C6A74" w:rsidP="003C6A74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Приложение</w:t>
      </w:r>
      <w:r w:rsidR="00013B09">
        <w:rPr>
          <w:bCs/>
          <w:color w:val="000000"/>
          <w:sz w:val="22"/>
          <w:szCs w:val="22"/>
          <w:lang w:eastAsia="en-US"/>
        </w:rPr>
        <w:t xml:space="preserve"> </w:t>
      </w:r>
    </w:p>
    <w:p w:rsidR="003C6A74" w:rsidRPr="001A4F0B" w:rsidRDefault="003C6A74" w:rsidP="003C6A74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к подпрограмме «</w:t>
      </w:r>
      <w:r w:rsidR="00354A16" w:rsidRPr="00354A16">
        <w:rPr>
          <w:bCs/>
          <w:color w:val="000000"/>
          <w:sz w:val="22"/>
          <w:szCs w:val="22"/>
          <w:lang w:eastAsia="en-US"/>
        </w:rPr>
        <w:t>Строительство и реконструкция (модернизация) объектов питьевого водоснабжения и водоотведения с учетом оценки и безопасности питьевой воды</w:t>
      </w:r>
      <w:r w:rsidRPr="001A4F0B">
        <w:rPr>
          <w:bCs/>
          <w:color w:val="000000"/>
          <w:sz w:val="22"/>
          <w:szCs w:val="22"/>
          <w:lang w:eastAsia="en-US"/>
        </w:rPr>
        <w:t>» муниципальной программы Канашского района Чувашской Республики «Модернизация и развитие сферы жилищно-коммунального хозяйства»</w:t>
      </w:r>
      <w:r w:rsidR="00013B09">
        <w:rPr>
          <w:bCs/>
          <w:color w:val="000000"/>
          <w:sz w:val="22"/>
          <w:szCs w:val="22"/>
          <w:lang w:eastAsia="en-US"/>
        </w:rPr>
        <w:t xml:space="preserve"> на 2019-2035 годы</w:t>
      </w:r>
      <w:r w:rsidRPr="001A4F0B">
        <w:rPr>
          <w:bCs/>
          <w:color w:val="000000"/>
          <w:sz w:val="22"/>
          <w:szCs w:val="22"/>
          <w:lang w:eastAsia="en-US"/>
        </w:rPr>
        <w:t xml:space="preserve"> </w:t>
      </w:r>
    </w:p>
    <w:p w:rsidR="003C6A74" w:rsidRDefault="003C6A74" w:rsidP="00A34A7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6A74" w:rsidRPr="00A34A72" w:rsidRDefault="003C6A74" w:rsidP="00A34A7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bookmarkStart w:id="2" w:name="P48090"/>
      <w:bookmarkEnd w:id="2"/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реализации подпрограммы «</w:t>
      </w:r>
      <w:r w:rsidR="00354A16" w:rsidRPr="00354A16">
        <w:rPr>
          <w:b/>
          <w:color w:val="000000"/>
          <w:sz w:val="26"/>
          <w:szCs w:val="26"/>
          <w:lang w:eastAsia="en-US"/>
        </w:rPr>
        <w:t>Строительство и реконструкция (модернизация) объектов питьевого водоснабжения и водоотведения с учетом оценки и безопасности питьевой воды</w:t>
      </w:r>
      <w:r w:rsidRPr="00A34A72">
        <w:rPr>
          <w:b/>
          <w:color w:val="000000"/>
          <w:sz w:val="26"/>
          <w:szCs w:val="26"/>
          <w:lang w:eastAsia="en-US"/>
        </w:rPr>
        <w:t xml:space="preserve">» </w:t>
      </w:r>
      <w:r w:rsidR="0017537E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 w:rsidR="0017537E">
        <w:rPr>
          <w:b/>
          <w:color w:val="000000"/>
          <w:sz w:val="26"/>
          <w:szCs w:val="26"/>
          <w:lang w:eastAsia="en-US"/>
        </w:rPr>
        <w:t xml:space="preserve"> Канашского района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сферы жилищно-коммунального хозяйства»</w:t>
      </w:r>
      <w:r w:rsidR="00013B09">
        <w:rPr>
          <w:b/>
          <w:color w:val="000000"/>
          <w:sz w:val="26"/>
          <w:szCs w:val="26"/>
          <w:lang w:eastAsia="en-US"/>
        </w:rPr>
        <w:t xml:space="preserve"> на 2019-2035 годы</w:t>
      </w:r>
    </w:p>
    <w:p w:rsidR="00A34A72" w:rsidRPr="00A34A72" w:rsidRDefault="00A34A72" w:rsidP="00A34A72">
      <w:pPr>
        <w:jc w:val="both"/>
        <w:rPr>
          <w:lang w:eastAsia="en-US"/>
        </w:rPr>
      </w:pPr>
    </w:p>
    <w:tbl>
      <w:tblPr>
        <w:tblW w:w="16017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851"/>
        <w:gridCol w:w="850"/>
        <w:gridCol w:w="1560"/>
        <w:gridCol w:w="1133"/>
        <w:gridCol w:w="1134"/>
        <w:gridCol w:w="1134"/>
        <w:gridCol w:w="993"/>
        <w:gridCol w:w="992"/>
        <w:gridCol w:w="992"/>
        <w:gridCol w:w="1134"/>
        <w:gridCol w:w="992"/>
        <w:gridCol w:w="1134"/>
      </w:tblGrid>
      <w:tr w:rsidR="00A34A72" w:rsidRPr="00E63409" w:rsidTr="00F547DC">
        <w:tc>
          <w:tcPr>
            <w:tcW w:w="1134" w:type="dxa"/>
            <w:vMerge w:val="restart"/>
            <w:tcBorders>
              <w:left w:val="nil"/>
            </w:tcBorders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ind w:right="-283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A34A72" w:rsidRPr="00E63409" w:rsidRDefault="00A34A72" w:rsidP="0017537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 xml:space="preserve">Наименование </w:t>
            </w:r>
            <w:r w:rsidR="0017537E" w:rsidRPr="00E63409">
              <w:rPr>
                <w:sz w:val="16"/>
                <w:szCs w:val="16"/>
                <w:lang w:eastAsia="en-US"/>
              </w:rPr>
              <w:t xml:space="preserve">муниципальный </w:t>
            </w:r>
            <w:r w:rsidRPr="00E63409">
              <w:rPr>
                <w:sz w:val="16"/>
                <w:szCs w:val="16"/>
                <w:lang w:eastAsia="en-US"/>
              </w:rPr>
              <w:t xml:space="preserve">статус программы </w:t>
            </w:r>
            <w:r w:rsidR="0017537E" w:rsidRPr="00E63409">
              <w:rPr>
                <w:sz w:val="16"/>
                <w:szCs w:val="16"/>
                <w:lang w:eastAsia="en-US"/>
              </w:rPr>
              <w:t xml:space="preserve">Канашского района </w:t>
            </w:r>
            <w:r w:rsidRPr="00E63409">
              <w:rPr>
                <w:sz w:val="16"/>
                <w:szCs w:val="16"/>
                <w:lang w:eastAsia="en-US"/>
              </w:rPr>
              <w:t xml:space="preserve">Чувашской Республики, подпрограммы </w:t>
            </w:r>
            <w:r w:rsidR="0017537E" w:rsidRPr="00E63409">
              <w:rPr>
                <w:sz w:val="16"/>
                <w:szCs w:val="16"/>
                <w:lang w:eastAsia="en-US"/>
              </w:rPr>
              <w:t xml:space="preserve">муниципальной </w:t>
            </w:r>
            <w:r w:rsidRPr="00E63409">
              <w:rPr>
                <w:sz w:val="16"/>
                <w:szCs w:val="16"/>
                <w:lang w:eastAsia="en-US"/>
              </w:rPr>
              <w:t xml:space="preserve">программы </w:t>
            </w:r>
            <w:r w:rsidR="0017537E" w:rsidRPr="00E63409">
              <w:rPr>
                <w:sz w:val="16"/>
                <w:szCs w:val="16"/>
                <w:lang w:eastAsia="en-US"/>
              </w:rPr>
              <w:t xml:space="preserve">Канашского района </w:t>
            </w:r>
            <w:r w:rsidRPr="00E63409">
              <w:rPr>
                <w:sz w:val="16"/>
                <w:szCs w:val="16"/>
                <w:lang w:eastAsia="en-US"/>
              </w:rPr>
              <w:t>Чувашской Республики (программы, ведомственной целевой программы Чувашской Республики, основного мероприятия)</w:t>
            </w:r>
          </w:p>
        </w:tc>
        <w:tc>
          <w:tcPr>
            <w:tcW w:w="1701" w:type="dxa"/>
            <w:gridSpan w:val="2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638" w:type="dxa"/>
            <w:gridSpan w:val="9"/>
            <w:tcBorders>
              <w:right w:val="nil"/>
            </w:tcBorders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A34A72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A34A72" w:rsidRPr="00E63409" w:rsidRDefault="00A34A72" w:rsidP="00A34A72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A34A72" w:rsidRPr="00E63409" w:rsidRDefault="00A34A72" w:rsidP="00A34A72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1560" w:type="dxa"/>
            <w:vMerge/>
          </w:tcPr>
          <w:p w:rsidR="00A34A72" w:rsidRPr="00E63409" w:rsidRDefault="00A34A72" w:rsidP="00A34A72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13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3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993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92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2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1134" w:type="dxa"/>
            <w:tcBorders>
              <w:right w:val="nil"/>
            </w:tcBorders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2031-2035</w:t>
            </w:r>
          </w:p>
        </w:tc>
      </w:tr>
      <w:tr w:rsidR="00A34A72" w:rsidRPr="00E63409" w:rsidTr="00F547DC">
        <w:tc>
          <w:tcPr>
            <w:tcW w:w="1134" w:type="dxa"/>
            <w:tcBorders>
              <w:left w:val="nil"/>
            </w:tcBorders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3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A34A72" w:rsidRPr="00E63409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14</w:t>
            </w:r>
          </w:p>
        </w:tc>
      </w:tr>
      <w:tr w:rsidR="00E14C67" w:rsidRPr="00E63409" w:rsidTr="00F547DC">
        <w:tc>
          <w:tcPr>
            <w:tcW w:w="1134" w:type="dxa"/>
            <w:vMerge w:val="restart"/>
            <w:tcBorders>
              <w:left w:val="nil"/>
            </w:tcBorders>
          </w:tcPr>
          <w:p w:rsidR="00E14C67" w:rsidRPr="00E63409" w:rsidRDefault="00F67085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  <w:hyperlink w:anchor="P31811" w:history="1">
              <w:r w:rsidR="00E14C67" w:rsidRPr="00E63409">
                <w:rPr>
                  <w:sz w:val="16"/>
                  <w:szCs w:val="16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E14C67" w:rsidRPr="00E63409" w:rsidRDefault="00725BB7" w:rsidP="0017537E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Строительство и реконструкция (модернизация) объектов питьевого водоснабжения и водоотведения с учетом оценки и безопасности питьевой воды</w:t>
            </w: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3" w:type="dxa"/>
          </w:tcPr>
          <w:p w:rsidR="00E14C67" w:rsidRPr="004950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  <w:r w:rsidR="00BF1631" w:rsidRPr="0049500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BF1631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BF1631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</w:t>
            </w:r>
            <w:r w:rsidR="00E14C67" w:rsidRPr="00495009">
              <w:rPr>
                <w:sz w:val="16"/>
                <w:szCs w:val="16"/>
              </w:rPr>
              <w:t>,0</w:t>
            </w:r>
          </w:p>
        </w:tc>
      </w:tr>
      <w:tr w:rsidR="00E14C67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3" w:type="dxa"/>
          </w:tcPr>
          <w:p w:rsidR="00E14C67" w:rsidRPr="004950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  <w:r w:rsidR="00BF1631" w:rsidRPr="0049500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2B576D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BF1631" w:rsidRPr="00495009">
              <w:rPr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B50A5A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</w:t>
            </w:r>
            <w:r w:rsidR="00E14C67" w:rsidRPr="0049500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B50A5A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</w:t>
            </w:r>
            <w:r w:rsidR="00E14C67" w:rsidRPr="00495009">
              <w:rPr>
                <w:sz w:val="16"/>
                <w:szCs w:val="16"/>
              </w:rPr>
              <w:t>,0</w:t>
            </w:r>
          </w:p>
        </w:tc>
      </w:tr>
      <w:tr w:rsidR="007717C5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133" w:type="dxa"/>
          </w:tcPr>
          <w:p w:rsidR="007717C5" w:rsidRPr="00495009" w:rsidRDefault="007717C5" w:rsidP="007717C5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7717C5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133" w:type="dxa"/>
          </w:tcPr>
          <w:p w:rsidR="007717C5" w:rsidRPr="004950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2B576D">
        <w:tc>
          <w:tcPr>
            <w:tcW w:w="1134" w:type="dxa"/>
            <w:vMerge w:val="restart"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E14C67" w:rsidRPr="00E63409" w:rsidRDefault="00E14C67" w:rsidP="00A34A72">
            <w:pPr>
              <w:widowControl w:val="0"/>
              <w:autoSpaceDE w:val="0"/>
              <w:autoSpaceDN w:val="0"/>
              <w:spacing w:before="220"/>
              <w:jc w:val="both"/>
              <w:rPr>
                <w:sz w:val="16"/>
                <w:szCs w:val="16"/>
              </w:rPr>
            </w:pPr>
            <w:r w:rsidRPr="00E63409">
              <w:rPr>
                <w:sz w:val="16"/>
                <w:szCs w:val="16"/>
              </w:rPr>
              <w:t>Реализация мероприятий регионального проекта «Чистая вода»</w:t>
            </w:r>
          </w:p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BF1631" w:rsidRPr="00495009">
              <w:rPr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BF1631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BF1631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BF1631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BF1631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2B576D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BF1631" w:rsidRPr="00495009">
              <w:rPr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2B576D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widowControl w:val="0"/>
              <w:spacing w:line="192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BF1631" w:rsidRPr="00495009">
              <w:rPr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5D46E2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</w:t>
            </w:r>
            <w:r w:rsidR="00E14C67" w:rsidRPr="0049500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5D46E2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</w:t>
            </w:r>
            <w:r w:rsidR="00E14C67" w:rsidRPr="00495009">
              <w:rPr>
                <w:sz w:val="16"/>
                <w:szCs w:val="16"/>
              </w:rPr>
              <w:t>,0</w:t>
            </w:r>
          </w:p>
        </w:tc>
      </w:tr>
      <w:tr w:rsidR="007717C5" w:rsidRPr="00E63409" w:rsidTr="007717C5">
        <w:tc>
          <w:tcPr>
            <w:tcW w:w="1134" w:type="dxa"/>
            <w:vMerge/>
            <w:tcBorders>
              <w:left w:val="nil"/>
            </w:tcBorders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133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717C5" w:rsidRPr="00495009" w:rsidRDefault="00BF1631" w:rsidP="005D46E2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7717C5" w:rsidRPr="00E63409" w:rsidTr="007717C5">
        <w:tc>
          <w:tcPr>
            <w:tcW w:w="1134" w:type="dxa"/>
            <w:vMerge/>
            <w:tcBorders>
              <w:left w:val="nil"/>
            </w:tcBorders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7717C5" w:rsidRPr="00E63409" w:rsidRDefault="007717C5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133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717C5" w:rsidRPr="00495009" w:rsidRDefault="007717C5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717C5" w:rsidRPr="00495009" w:rsidRDefault="00BF1631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A34A72" w:rsidRPr="00E63409" w:rsidTr="00F547DC">
        <w:trPr>
          <w:trHeight w:val="368"/>
        </w:trPr>
        <w:tc>
          <w:tcPr>
            <w:tcW w:w="1134" w:type="dxa"/>
            <w:vMerge w:val="restart"/>
            <w:tcBorders>
              <w:left w:val="nil"/>
            </w:tcBorders>
          </w:tcPr>
          <w:p w:rsidR="00A34A72" w:rsidRPr="00E63409" w:rsidRDefault="00A34A72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</w:p>
          <w:p w:rsidR="00A34A72" w:rsidRPr="00E63409" w:rsidRDefault="00A34A72" w:rsidP="00A34A72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5245" w:type="dxa"/>
            <w:gridSpan w:val="4"/>
          </w:tcPr>
          <w:p w:rsidR="00A34A72" w:rsidRPr="00E63409" w:rsidRDefault="00A34A72" w:rsidP="00A34A72">
            <w:pPr>
              <w:spacing w:line="192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Доля уличной водопроводной сети, нуждающейся в замене, в общем протяжении водопроводной сети (процентов)</w:t>
            </w:r>
          </w:p>
        </w:tc>
        <w:tc>
          <w:tcPr>
            <w:tcW w:w="1133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26,1</w:t>
            </w:r>
          </w:p>
        </w:tc>
        <w:tc>
          <w:tcPr>
            <w:tcW w:w="1134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26,1</w:t>
            </w:r>
          </w:p>
        </w:tc>
        <w:tc>
          <w:tcPr>
            <w:tcW w:w="1134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993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24,5</w:t>
            </w:r>
          </w:p>
        </w:tc>
        <w:tc>
          <w:tcPr>
            <w:tcW w:w="992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992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1134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992" w:type="dxa"/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34A72" w:rsidRPr="00495009" w:rsidRDefault="00F547DC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A34A72" w:rsidRPr="00E63409" w:rsidTr="00E63409">
        <w:trPr>
          <w:trHeight w:val="1323"/>
        </w:trPr>
        <w:tc>
          <w:tcPr>
            <w:tcW w:w="1134" w:type="dxa"/>
            <w:vMerge/>
            <w:tcBorders>
              <w:left w:val="nil"/>
            </w:tcBorders>
          </w:tcPr>
          <w:p w:rsidR="00A34A72" w:rsidRPr="00E63409" w:rsidRDefault="00A34A72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4"/>
          </w:tcPr>
          <w:p w:rsidR="00A34A72" w:rsidRPr="00E63409" w:rsidRDefault="00F547DC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Доля сельского населения, обеспеченного питьевой водой (процентов)</w:t>
            </w:r>
          </w:p>
        </w:tc>
        <w:tc>
          <w:tcPr>
            <w:tcW w:w="1133" w:type="dxa"/>
            <w:vAlign w:val="center"/>
          </w:tcPr>
          <w:p w:rsidR="00A34A72" w:rsidRPr="00495009" w:rsidRDefault="00E63409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62,7</w:t>
            </w:r>
          </w:p>
        </w:tc>
        <w:tc>
          <w:tcPr>
            <w:tcW w:w="1134" w:type="dxa"/>
            <w:vAlign w:val="center"/>
          </w:tcPr>
          <w:p w:rsidR="00A34A72" w:rsidRPr="00495009" w:rsidRDefault="00E63409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62,8</w:t>
            </w:r>
          </w:p>
        </w:tc>
        <w:tc>
          <w:tcPr>
            <w:tcW w:w="1134" w:type="dxa"/>
            <w:vAlign w:val="center"/>
          </w:tcPr>
          <w:p w:rsidR="00A34A72" w:rsidRPr="00495009" w:rsidRDefault="00E63409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93" w:type="dxa"/>
            <w:vAlign w:val="center"/>
          </w:tcPr>
          <w:p w:rsidR="00A34A72" w:rsidRPr="00495009" w:rsidRDefault="00E63409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64,2</w:t>
            </w:r>
          </w:p>
        </w:tc>
        <w:tc>
          <w:tcPr>
            <w:tcW w:w="992" w:type="dxa"/>
            <w:vAlign w:val="center"/>
          </w:tcPr>
          <w:p w:rsidR="00A34A72" w:rsidRPr="00495009" w:rsidRDefault="00E63409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92" w:type="dxa"/>
            <w:vAlign w:val="center"/>
          </w:tcPr>
          <w:p w:rsidR="00A34A72" w:rsidRPr="00495009" w:rsidRDefault="00E63409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66,8</w:t>
            </w:r>
          </w:p>
        </w:tc>
        <w:tc>
          <w:tcPr>
            <w:tcW w:w="1134" w:type="dxa"/>
            <w:vAlign w:val="center"/>
          </w:tcPr>
          <w:p w:rsidR="00A34A72" w:rsidRPr="00495009" w:rsidRDefault="003012C0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71,9</w:t>
            </w:r>
          </w:p>
        </w:tc>
        <w:tc>
          <w:tcPr>
            <w:tcW w:w="992" w:type="dxa"/>
            <w:vAlign w:val="center"/>
          </w:tcPr>
          <w:p w:rsidR="00A34A72" w:rsidRPr="00495009" w:rsidRDefault="003012C0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34A72" w:rsidRPr="00495009" w:rsidRDefault="003012C0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90,0</w:t>
            </w:r>
          </w:p>
        </w:tc>
      </w:tr>
      <w:tr w:rsidR="00E14C67" w:rsidRPr="00E63409" w:rsidTr="002B576D">
        <w:tc>
          <w:tcPr>
            <w:tcW w:w="1134" w:type="dxa"/>
            <w:vMerge w:val="restart"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E14C67" w:rsidRPr="00E63409" w:rsidRDefault="00725BB7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Повышение качества водоснабжения</w:t>
            </w: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3" w:type="dxa"/>
          </w:tcPr>
          <w:p w:rsidR="00E14C67" w:rsidRPr="004950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2B576D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2B576D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133" w:type="dxa"/>
          </w:tcPr>
          <w:p w:rsidR="00E14C67" w:rsidRPr="004950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F547DC"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0" w:type="dxa"/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133" w:type="dxa"/>
          </w:tcPr>
          <w:p w:rsidR="00E14C67" w:rsidRPr="00495009" w:rsidRDefault="00E14C6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14C67" w:rsidRPr="00495009" w:rsidRDefault="00E14C67" w:rsidP="007717C5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E14C67" w:rsidRPr="00E63409" w:rsidTr="00F547DC">
        <w:tc>
          <w:tcPr>
            <w:tcW w:w="1134" w:type="dxa"/>
            <w:vMerge w:val="restart"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</w:p>
          <w:p w:rsidR="00E14C67" w:rsidRPr="00E63409" w:rsidRDefault="00E14C67" w:rsidP="00A34A72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E63409">
              <w:rPr>
                <w:sz w:val="16"/>
                <w:szCs w:val="16"/>
                <w:lang w:eastAsia="en-US"/>
              </w:rPr>
              <w:t xml:space="preserve">Целевые </w:t>
            </w:r>
            <w:r w:rsidRPr="00E63409">
              <w:rPr>
                <w:sz w:val="16"/>
                <w:szCs w:val="16"/>
                <w:lang w:eastAsia="en-US"/>
              </w:rPr>
              <w:lastRenderedPageBreak/>
              <w:t>индикаторы и показатели подпрограммы, увязанные с основным мероприятием 2</w:t>
            </w:r>
          </w:p>
        </w:tc>
        <w:tc>
          <w:tcPr>
            <w:tcW w:w="5245" w:type="dxa"/>
            <w:gridSpan w:val="4"/>
          </w:tcPr>
          <w:p w:rsidR="00E14C67" w:rsidRPr="00E63409" w:rsidRDefault="005E6863" w:rsidP="00A34A72">
            <w:pPr>
              <w:spacing w:line="192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У</w:t>
            </w:r>
            <w:r w:rsidR="00E14C67" w:rsidRPr="00E63409">
              <w:rPr>
                <w:sz w:val="16"/>
                <w:szCs w:val="16"/>
                <w:lang w:eastAsia="en-US"/>
              </w:rPr>
              <w:t xml:space="preserve">дельный вес проб воды из источников питьевого централизованного водоснабжения, не отвечающей гигиеническим нормативам по </w:t>
            </w:r>
            <w:r w:rsidR="00E14C67" w:rsidRPr="00E63409">
              <w:rPr>
                <w:color w:val="000000" w:themeColor="text1"/>
                <w:sz w:val="16"/>
                <w:szCs w:val="16"/>
                <w:lang w:eastAsia="en-US"/>
              </w:rPr>
              <w:t>санитарно-химическим показателям (процентов)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1134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1134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993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992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992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18,6</w:t>
            </w:r>
          </w:p>
        </w:tc>
        <w:tc>
          <w:tcPr>
            <w:tcW w:w="1134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992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10,0</w:t>
            </w:r>
          </w:p>
        </w:tc>
      </w:tr>
      <w:tr w:rsidR="00E14C67" w:rsidRPr="00E63409" w:rsidTr="00E63409">
        <w:trPr>
          <w:trHeight w:val="1226"/>
        </w:trPr>
        <w:tc>
          <w:tcPr>
            <w:tcW w:w="1134" w:type="dxa"/>
            <w:vMerge/>
            <w:tcBorders>
              <w:left w:val="nil"/>
            </w:tcBorders>
          </w:tcPr>
          <w:p w:rsidR="00E14C67" w:rsidRPr="00E63409" w:rsidRDefault="00E14C67" w:rsidP="00A34A72">
            <w:pPr>
              <w:autoSpaceDE w:val="0"/>
              <w:autoSpaceDN w:val="0"/>
              <w:adjustRightInd w:val="0"/>
              <w:ind w:right="-28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4"/>
          </w:tcPr>
          <w:p w:rsidR="00E14C67" w:rsidRPr="00E63409" w:rsidRDefault="005E6863" w:rsidP="00A34A72">
            <w:pPr>
              <w:spacing w:line="192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="00E14C67" w:rsidRPr="00E63409">
              <w:rPr>
                <w:sz w:val="16"/>
                <w:szCs w:val="16"/>
                <w:lang w:eastAsia="en-US"/>
              </w:rPr>
              <w:t>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(процентов)</w:t>
            </w:r>
          </w:p>
        </w:tc>
        <w:tc>
          <w:tcPr>
            <w:tcW w:w="1133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14C67" w:rsidRPr="00495009" w:rsidRDefault="00E14C67" w:rsidP="00A34A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95009">
              <w:rPr>
                <w:sz w:val="16"/>
                <w:szCs w:val="16"/>
                <w:lang w:eastAsia="en-US"/>
              </w:rPr>
              <w:t>0</w:t>
            </w:r>
          </w:p>
        </w:tc>
      </w:tr>
    </w:tbl>
    <w:p w:rsidR="009D76D3" w:rsidRDefault="009D76D3" w:rsidP="00A34A72">
      <w:pPr>
        <w:widowControl w:val="0"/>
        <w:autoSpaceDE w:val="0"/>
        <w:autoSpaceDN w:val="0"/>
        <w:jc w:val="both"/>
        <w:rPr>
          <w:sz w:val="18"/>
          <w:szCs w:val="18"/>
        </w:rPr>
        <w:sectPr w:rsidR="009D76D3" w:rsidSect="00F93F5A">
          <w:pgSz w:w="16838" w:h="11905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7B78EA" w:rsidRPr="004401C3" w:rsidRDefault="00EB6FED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Канашского района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013B09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  <w:r w:rsidR="00013B09">
        <w:rPr>
          <w:sz w:val="22"/>
          <w:szCs w:val="22"/>
        </w:rPr>
        <w:t xml:space="preserve"> </w:t>
      </w:r>
    </w:p>
    <w:p w:rsidR="0017537E" w:rsidRPr="00013B09" w:rsidRDefault="00013B09" w:rsidP="00013B09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на 2019-2035 годы</w:t>
      </w:r>
    </w:p>
    <w:p w:rsidR="00A34A72" w:rsidRPr="001A4F0B" w:rsidRDefault="0017537E" w:rsidP="007B78EA">
      <w:pPr>
        <w:widowControl w:val="0"/>
        <w:autoSpaceDE w:val="0"/>
        <w:autoSpaceDN w:val="0"/>
        <w:jc w:val="center"/>
        <w:outlineLvl w:val="1"/>
      </w:pPr>
      <w:r w:rsidRPr="001A4F0B">
        <w:t xml:space="preserve">                                                                                                                                                               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</w:rPr>
      </w:pPr>
      <w:bookmarkStart w:id="3" w:name="P53323"/>
      <w:bookmarkEnd w:id="3"/>
      <w:r w:rsidRPr="001A4F0B">
        <w:rPr>
          <w:b/>
        </w:rPr>
        <w:t>ПОДПРОГРАММА</w:t>
      </w: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«Газификация Канашского района»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Отдел  имущественных и земельных  отношений администрации Канашского района Чувашской Республики, сельские поселения Канашск</w:t>
            </w:r>
            <w:r w:rsidR="004E4EF2" w:rsidRPr="001A4F0B">
              <w:rPr>
                <w:color w:val="000000" w:themeColor="text1"/>
              </w:rPr>
              <w:t>ого района Чувашской Республики</w:t>
            </w:r>
            <w:r w:rsidRPr="001A4F0B">
              <w:rPr>
                <w:color w:val="000000" w:themeColor="text1"/>
              </w:rPr>
              <w:t xml:space="preserve"> (по согласованию)</w:t>
            </w:r>
            <w:r w:rsidR="00EB6FED">
              <w:rPr>
                <w:color w:val="000000" w:themeColor="text1"/>
              </w:rPr>
              <w:t>,</w:t>
            </w:r>
            <w:r w:rsidR="00EB6FED">
              <w:t xml:space="preserve"> </w:t>
            </w:r>
            <w:r w:rsidR="00EB6FED">
              <w:rPr>
                <w:color w:val="000000" w:themeColor="text1"/>
              </w:rPr>
              <w:t>с</w:t>
            </w:r>
            <w:r w:rsidR="00EB6FED" w:rsidRPr="00EB6FED">
              <w:rPr>
                <w:color w:val="000000" w:themeColor="text1"/>
              </w:rPr>
              <w:t>ектор экономики администрации Канашск</w:t>
            </w:r>
            <w:r w:rsidR="00EB6FED">
              <w:rPr>
                <w:color w:val="000000" w:themeColor="text1"/>
              </w:rPr>
              <w:t>ого района Чувашской Республики.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4E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повышения надежности функционирования газотранспортной системы населенных пунктов Канашского района Чувашской Республики</w:t>
            </w:r>
            <w:r w:rsidR="004E4EF2" w:rsidRPr="001A4F0B">
              <w:rPr>
                <w:color w:val="000000" w:themeColor="text1"/>
              </w:rPr>
              <w:t>.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4E4EF2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>обеспечение надежности газоснабжения, реконструкция и модернизация газотранспортной системы;</w:t>
            </w:r>
          </w:p>
          <w:p w:rsidR="00B34BEE" w:rsidRPr="001A4F0B" w:rsidRDefault="00F93F5A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>повышение уровня газификации жилищно-коммунального хозяйства, расположенных на территории Канашского района Чувашской Республики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реализация подпрограммы обеспечит к 2036 году достижение следующих показателей:</w:t>
            </w:r>
          </w:p>
          <w:p w:rsidR="00B34BEE" w:rsidRPr="001A4F0B" w:rsidRDefault="004E4EF2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>строительство внутри деревень газопроводов;</w:t>
            </w:r>
          </w:p>
          <w:p w:rsidR="00B34BEE" w:rsidRPr="001A4F0B" w:rsidRDefault="004E4EF2" w:rsidP="008049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>газоснабжение жилых домов в нас</w:t>
            </w:r>
            <w:r w:rsidR="00804974" w:rsidRPr="001A4F0B">
              <w:rPr>
                <w:color w:val="000000" w:themeColor="text1"/>
              </w:rPr>
              <w:t>еленных пунктах природным газом</w:t>
            </w:r>
            <w:r w:rsidRPr="001A4F0B">
              <w:rPr>
                <w:color w:val="000000" w:themeColor="text1"/>
              </w:rPr>
              <w:t>.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2019-2035 годы: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2019-2025 годы;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прогнозируемый объем финансирования мероприятий подпрограммы в 2019-2035 года</w:t>
            </w:r>
            <w:r w:rsidR="00261A2D" w:rsidRPr="00495009">
              <w:rPr>
                <w:lang w:eastAsia="en-US"/>
              </w:rPr>
              <w:t>х составляет</w:t>
            </w:r>
            <w:r w:rsidR="00974126" w:rsidRPr="00495009">
              <w:rPr>
                <w:lang w:eastAsia="en-US"/>
              </w:rPr>
              <w:t xml:space="preserve"> 0</w:t>
            </w:r>
            <w:r w:rsidR="00804974" w:rsidRPr="00495009">
              <w:rPr>
                <w:lang w:eastAsia="en-US"/>
              </w:rPr>
              <w:t xml:space="preserve">,0 </w:t>
            </w:r>
            <w:r w:rsidR="00261A2D" w:rsidRPr="00495009">
              <w:rPr>
                <w:lang w:eastAsia="en-US"/>
              </w:rPr>
              <w:t>тыс. руб</w:t>
            </w:r>
            <w:r w:rsidRPr="00495009">
              <w:rPr>
                <w:lang w:eastAsia="en-US"/>
              </w:rPr>
              <w:t>лей, в том числе: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261A2D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 2020 году -  </w:t>
            </w:r>
            <w:r w:rsidR="00804974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- 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- 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 2023 году -  </w:t>
            </w:r>
            <w:r w:rsidR="00804974" w:rsidRPr="00495009">
              <w:rPr>
                <w:lang w:eastAsia="en-US"/>
              </w:rPr>
              <w:t xml:space="preserve"> </w:t>
            </w:r>
            <w:r w:rsidR="00BF1631" w:rsidRPr="00495009">
              <w:rPr>
                <w:lang w:eastAsia="en-US"/>
              </w:rPr>
              <w:t>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 году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lastRenderedPageBreak/>
              <w:t>в 2026-2030 годах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годах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736EF6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из них средства: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республиканского бюджета Чувашской Республики –</w:t>
            </w:r>
            <w:r w:rsidR="005D46E2" w:rsidRPr="00495009">
              <w:rPr>
                <w:lang w:eastAsia="en-US"/>
              </w:rPr>
              <w:t>0</w:t>
            </w:r>
            <w:r w:rsidR="00804974" w:rsidRPr="00495009">
              <w:rPr>
                <w:lang w:eastAsia="en-US"/>
              </w:rPr>
              <w:t xml:space="preserve">,0 </w:t>
            </w:r>
            <w:r w:rsidRPr="00495009">
              <w:rPr>
                <w:lang w:eastAsia="en-US"/>
              </w:rPr>
              <w:t>тыс. рублей в том числе: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804974" w:rsidRPr="00495009">
              <w:rPr>
                <w:lang w:eastAsia="en-US"/>
              </w:rPr>
              <w:t xml:space="preserve"> </w:t>
            </w:r>
            <w:r w:rsidR="00261A2D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–</w:t>
            </w:r>
            <w:r w:rsidR="00804974" w:rsidRPr="00495009">
              <w:rPr>
                <w:lang w:eastAsia="en-US"/>
              </w:rPr>
              <w:t xml:space="preserve"> 0,0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 - 0,0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–</w:t>
            </w:r>
            <w:r w:rsidR="00804974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 году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 году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BF1631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5D46E2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годах –</w:t>
            </w:r>
            <w:r w:rsidR="00BF1631" w:rsidRPr="00495009">
              <w:rPr>
                <w:lang w:eastAsia="en-US"/>
              </w:rPr>
              <w:t xml:space="preserve"> 0</w:t>
            </w:r>
            <w:r w:rsidR="00B34BEE" w:rsidRPr="00495009">
              <w:rPr>
                <w:lang w:eastAsia="en-US"/>
              </w:rPr>
              <w:t>,0  тыс. рублей;</w:t>
            </w:r>
          </w:p>
          <w:p w:rsidR="00B34BEE" w:rsidRPr="00495009" w:rsidRDefault="005D46E2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годах –</w:t>
            </w:r>
            <w:r w:rsidR="00BF1631" w:rsidRPr="00495009">
              <w:rPr>
                <w:lang w:eastAsia="en-US"/>
              </w:rPr>
              <w:t xml:space="preserve"> 0</w:t>
            </w:r>
            <w:r w:rsidR="00B34BEE"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бюджет Канашского района –</w:t>
            </w:r>
            <w:r w:rsidR="001B550A" w:rsidRPr="00495009">
              <w:rPr>
                <w:lang w:eastAsia="en-US"/>
              </w:rPr>
              <w:t xml:space="preserve"> </w:t>
            </w:r>
            <w:r w:rsidR="00804974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рублей, в том числе: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261A2D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2020 году –</w:t>
            </w:r>
            <w:r w:rsidR="00804974" w:rsidRPr="00495009">
              <w:rPr>
                <w:lang w:eastAsia="en-US"/>
              </w:rPr>
              <w:t xml:space="preserve">0,0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–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–0,0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 году –0,0 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 году - 0,0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- 0,0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годах - 0,0 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годах –</w:t>
            </w:r>
            <w:r w:rsidR="00804974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B34BEE" w:rsidRPr="00495009" w:rsidRDefault="00890FB8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внебюджетные </w:t>
            </w:r>
            <w:r w:rsidR="00966809" w:rsidRPr="00495009">
              <w:rPr>
                <w:lang w:eastAsia="en-US"/>
              </w:rPr>
              <w:t>источники</w:t>
            </w:r>
            <w:r w:rsidR="00B34BEE" w:rsidRPr="00495009">
              <w:rPr>
                <w:lang w:eastAsia="en-US"/>
              </w:rPr>
              <w:t>- 0,0 тыс. рублей, в том числе: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2019 году –</w:t>
            </w:r>
            <w:r w:rsidR="00804974" w:rsidRPr="00495009">
              <w:rPr>
                <w:lang w:eastAsia="en-US"/>
              </w:rPr>
              <w:t xml:space="preserve"> </w:t>
            </w:r>
            <w:r w:rsidR="00261A2D" w:rsidRPr="00495009">
              <w:rPr>
                <w:lang w:eastAsia="en-US"/>
              </w:rPr>
              <w:t xml:space="preserve">0.0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804974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 xml:space="preserve">в 2020 году - </w:t>
            </w:r>
            <w:r w:rsidR="00B34BEE" w:rsidRPr="00495009">
              <w:rPr>
                <w:lang w:eastAsia="en-US"/>
              </w:rPr>
              <w:t>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2021 году - 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2022 году - 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2023 году -  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2024 году –</w:t>
            </w:r>
            <w:r w:rsidR="00804974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2025 году –</w:t>
            </w:r>
            <w:r w:rsidR="00804974" w:rsidRPr="00495009">
              <w:rPr>
                <w:lang w:eastAsia="en-US"/>
              </w:rPr>
              <w:t xml:space="preserve">0.0 </w:t>
            </w:r>
            <w:r w:rsidRPr="00495009">
              <w:rPr>
                <w:lang w:eastAsia="en-US"/>
              </w:rPr>
              <w:t>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2026-2030 годах –</w:t>
            </w:r>
            <w:r w:rsidR="00804974" w:rsidRPr="00495009">
              <w:rPr>
                <w:lang w:eastAsia="en-US"/>
              </w:rPr>
              <w:t xml:space="preserve"> 0</w:t>
            </w:r>
            <w:r w:rsidRPr="00495009">
              <w:rPr>
                <w:lang w:eastAsia="en-US"/>
              </w:rPr>
              <w:t>,0 тыс. рублей;</w:t>
            </w:r>
          </w:p>
          <w:p w:rsidR="00B34BEE" w:rsidRPr="00495009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495009">
              <w:rPr>
                <w:lang w:eastAsia="en-US"/>
              </w:rPr>
              <w:t>в 2031-2035 годах –</w:t>
            </w:r>
            <w:r w:rsidR="00804974" w:rsidRPr="00495009">
              <w:rPr>
                <w:lang w:eastAsia="en-US"/>
              </w:rPr>
              <w:t xml:space="preserve"> </w:t>
            </w:r>
            <w:r w:rsidRPr="00495009">
              <w:rPr>
                <w:lang w:eastAsia="en-US"/>
              </w:rPr>
              <w:t>0,0 тыс. рублей.</w:t>
            </w:r>
          </w:p>
          <w:p w:rsidR="00B34BEE" w:rsidRPr="00725BB7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highlight w:val="yellow"/>
                <w:lang w:eastAsia="en-US"/>
              </w:rPr>
            </w:pPr>
            <w:r w:rsidRPr="00495009">
              <w:rPr>
                <w:lang w:eastAsia="en-US"/>
              </w:rPr>
      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повышение уровня газификации природным газом населенных пунктов Канашск</w:t>
            </w:r>
            <w:r w:rsidR="004E4EF2" w:rsidRPr="001A4F0B">
              <w:rPr>
                <w:color w:val="000000" w:themeColor="text1"/>
              </w:rPr>
              <w:t>ого района Чувашской Республики.</w:t>
            </w:r>
          </w:p>
        </w:tc>
      </w:tr>
    </w:tbl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p w:rsidR="00A34A72" w:rsidRDefault="00A34A72" w:rsidP="00B34BEE">
      <w:pPr>
        <w:widowControl w:val="0"/>
        <w:autoSpaceDE w:val="0"/>
        <w:autoSpaceDN w:val="0"/>
        <w:spacing w:line="247" w:lineRule="auto"/>
        <w:outlineLvl w:val="2"/>
        <w:rPr>
          <w:b/>
          <w:color w:val="000000"/>
        </w:rPr>
      </w:pPr>
    </w:p>
    <w:p w:rsidR="001A4F0B" w:rsidRDefault="001A4F0B" w:rsidP="00B34BEE">
      <w:pPr>
        <w:widowControl w:val="0"/>
        <w:autoSpaceDE w:val="0"/>
        <w:autoSpaceDN w:val="0"/>
        <w:spacing w:line="247" w:lineRule="auto"/>
        <w:outlineLvl w:val="2"/>
        <w:rPr>
          <w:b/>
          <w:color w:val="000000"/>
        </w:rPr>
      </w:pPr>
    </w:p>
    <w:p w:rsidR="00FC5177" w:rsidRPr="001A4F0B" w:rsidRDefault="00FC5177" w:rsidP="00B34BEE">
      <w:pPr>
        <w:widowControl w:val="0"/>
        <w:autoSpaceDE w:val="0"/>
        <w:autoSpaceDN w:val="0"/>
        <w:spacing w:line="247" w:lineRule="auto"/>
        <w:outlineLvl w:val="2"/>
        <w:rPr>
          <w:b/>
          <w:color w:val="000000"/>
        </w:rPr>
      </w:pPr>
    </w:p>
    <w:p w:rsidR="007B78EA" w:rsidRPr="001A4F0B" w:rsidRDefault="007B78EA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ED005D" w:rsidRDefault="00ED005D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I. Приоритеты и цель подпрограммы, общая характеристика 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A34A72" w:rsidRPr="001A4F0B" w:rsidRDefault="00A34A72" w:rsidP="0001587A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color w:val="000000" w:themeColor="text1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rPr>
            <w:color w:val="000000" w:themeColor="text1"/>
          </w:rPr>
          <w:t>2018 г</w:t>
        </w:r>
      </w:smartTag>
      <w:r w:rsidRPr="001A4F0B">
        <w:rPr>
          <w:color w:val="000000" w:themeColor="text1"/>
        </w:rPr>
        <w:t>. № 254.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</w:rPr>
        <w:t xml:space="preserve">Основной целью подпрограммы является </w:t>
      </w:r>
      <w:r w:rsidRPr="001A4F0B">
        <w:rPr>
          <w:lang w:eastAsia="en-US"/>
        </w:rPr>
        <w:t>повышение надежности функционирования газотранспортной системы населенных пунктов</w:t>
      </w:r>
      <w:r w:rsidR="0001587A" w:rsidRPr="001A4F0B">
        <w:rPr>
          <w:lang w:eastAsia="en-US"/>
        </w:rPr>
        <w:t xml:space="preserve"> Канашского района </w:t>
      </w:r>
      <w:r w:rsidRPr="001A4F0B">
        <w:rPr>
          <w:lang w:eastAsia="en-US"/>
        </w:rPr>
        <w:t xml:space="preserve"> Чувашской Республики.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</w:pPr>
      <w:r w:rsidRPr="001A4F0B">
        <w:rPr>
          <w:lang w:eastAsia="en-US"/>
        </w:rPr>
        <w:t xml:space="preserve"> </w:t>
      </w:r>
      <w:r w:rsidRPr="001A4F0B">
        <w:t>Достижению поставленной в подпрограмме цели способс</w:t>
      </w:r>
      <w:r w:rsidR="00D158B6" w:rsidRPr="001A4F0B">
        <w:t>твует решение следующей</w:t>
      </w:r>
      <w:r w:rsidRPr="001A4F0B">
        <w:t xml:space="preserve"> задач</w:t>
      </w:r>
      <w:r w:rsidR="00D158B6" w:rsidRPr="001A4F0B">
        <w:t>и</w:t>
      </w:r>
      <w:r w:rsidRPr="001A4F0B">
        <w:t>:</w:t>
      </w:r>
    </w:p>
    <w:p w:rsidR="00A34A72" w:rsidRPr="001A4F0B" w:rsidRDefault="00D158B6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A34A72" w:rsidRPr="001A4F0B">
        <w:rPr>
          <w:lang w:eastAsia="en-US"/>
        </w:rPr>
        <w:t xml:space="preserve">повышение уровня газификации жилищно-коммунального хозяйства, расположенных на территории </w:t>
      </w:r>
      <w:r w:rsidR="0001587A" w:rsidRPr="001A4F0B">
        <w:rPr>
          <w:lang w:eastAsia="en-US"/>
        </w:rPr>
        <w:t>Канашского района Чувашской Республики.</w:t>
      </w:r>
    </w:p>
    <w:p w:rsidR="00A34A72" w:rsidRPr="001A4F0B" w:rsidRDefault="00A34A72" w:rsidP="0001587A">
      <w:pPr>
        <w:widowControl w:val="0"/>
        <w:autoSpaceDE w:val="0"/>
        <w:autoSpaceDN w:val="0"/>
        <w:outlineLvl w:val="2"/>
        <w:rPr>
          <w:b/>
        </w:rPr>
      </w:pPr>
    </w:p>
    <w:p w:rsidR="00D158B6" w:rsidRPr="001A4F0B" w:rsidRDefault="00D158B6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01587A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A34A72" w:rsidRPr="001A4F0B" w:rsidRDefault="00A34A72" w:rsidP="00EC2F38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A34A72" w:rsidRPr="001A4F0B" w:rsidRDefault="0001587A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A34A72" w:rsidRPr="001A4F0B">
        <w:rPr>
          <w:lang w:eastAsia="en-US"/>
        </w:rPr>
        <w:t>газоснабжение жилых домов в нас</w:t>
      </w:r>
      <w:r w:rsidR="00D158B6" w:rsidRPr="001A4F0B">
        <w:rPr>
          <w:lang w:eastAsia="en-US"/>
        </w:rPr>
        <w:t>еленных пунктах природным газом</w:t>
      </w:r>
      <w:r w:rsidR="00A34A72" w:rsidRPr="001A4F0B">
        <w:rPr>
          <w:lang w:eastAsia="en-US"/>
        </w:rPr>
        <w:t>;</w:t>
      </w:r>
    </w:p>
    <w:p w:rsidR="00A34A72" w:rsidRPr="001A4F0B" w:rsidRDefault="0001587A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A34A72" w:rsidRPr="001A4F0B">
        <w:rPr>
          <w:lang w:eastAsia="en-US"/>
        </w:rPr>
        <w:t>строительство внутри</w:t>
      </w:r>
      <w:r w:rsidR="00D158B6" w:rsidRPr="001A4F0B">
        <w:rPr>
          <w:lang w:eastAsia="en-US"/>
        </w:rPr>
        <w:t xml:space="preserve"> деревень</w:t>
      </w:r>
      <w:r w:rsidR="00A34A72" w:rsidRPr="001A4F0B">
        <w:rPr>
          <w:lang w:eastAsia="en-US"/>
        </w:rPr>
        <w:t xml:space="preserve"> газопроводов;</w:t>
      </w:r>
    </w:p>
    <w:p w:rsidR="00A34A72" w:rsidRPr="001A4F0B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1A4F0B">
        <w:rPr>
          <w:lang w:eastAsia="en-US"/>
        </w:rPr>
        <w:t xml:space="preserve">  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A34A72" w:rsidRPr="001A4F0B" w:rsidRDefault="001A4F0B" w:rsidP="001A4F0B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34A72" w:rsidRPr="001A4F0B">
        <w:rPr>
          <w:lang w:eastAsia="en-US"/>
        </w:rPr>
        <w:t>строительство внутри</w:t>
      </w:r>
      <w:r w:rsidR="00D158B6" w:rsidRPr="001A4F0B">
        <w:rPr>
          <w:lang w:eastAsia="en-US"/>
        </w:rPr>
        <w:t xml:space="preserve"> деревень</w:t>
      </w:r>
      <w:r w:rsidR="00A34A72" w:rsidRPr="001A4F0B">
        <w:rPr>
          <w:lang w:eastAsia="en-US"/>
        </w:rPr>
        <w:t xml:space="preserve"> газопроводов: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2019 году –</w:t>
      </w:r>
      <w:r w:rsidR="00E90C9E" w:rsidRPr="001A4F0B">
        <w:rPr>
          <w:color w:val="000000"/>
          <w:lang w:eastAsia="en-US"/>
        </w:rPr>
        <w:t xml:space="preserve">0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2020 году –</w:t>
      </w:r>
      <w:r w:rsidR="00804974" w:rsidRPr="001A4F0B">
        <w:rPr>
          <w:color w:val="000000"/>
          <w:lang w:eastAsia="en-US"/>
        </w:rPr>
        <w:t xml:space="preserve"> 0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2021 году –</w:t>
      </w:r>
      <w:r w:rsidR="00974126">
        <w:rPr>
          <w:color w:val="000000"/>
          <w:lang w:eastAsia="en-US"/>
        </w:rPr>
        <w:t xml:space="preserve">0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2022 году –</w:t>
      </w:r>
      <w:r w:rsidR="00974126">
        <w:rPr>
          <w:color w:val="000000"/>
          <w:lang w:eastAsia="en-US"/>
        </w:rPr>
        <w:t xml:space="preserve">0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2023 году –</w:t>
      </w:r>
      <w:r w:rsidR="00A12A81" w:rsidRPr="001A4F0B">
        <w:rPr>
          <w:color w:val="000000"/>
          <w:lang w:eastAsia="en-US"/>
        </w:rPr>
        <w:t xml:space="preserve"> 2 </w:t>
      </w:r>
      <w:r w:rsidR="00804974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2024 году –</w:t>
      </w:r>
      <w:r w:rsidR="00A12A81" w:rsidRPr="001A4F0B">
        <w:rPr>
          <w:color w:val="000000"/>
          <w:lang w:eastAsia="en-US"/>
        </w:rPr>
        <w:t xml:space="preserve"> 2</w:t>
      </w:r>
      <w:r w:rsidR="009F476A">
        <w:rPr>
          <w:color w:val="000000"/>
          <w:lang w:eastAsia="en-US"/>
        </w:rPr>
        <w:t>,5</w:t>
      </w:r>
      <w:r w:rsidR="00804974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2025 году –</w:t>
      </w:r>
      <w:r w:rsidR="00A12A81" w:rsidRPr="001A4F0B">
        <w:rPr>
          <w:color w:val="000000"/>
          <w:lang w:eastAsia="en-US"/>
        </w:rPr>
        <w:t xml:space="preserve"> 4</w:t>
      </w:r>
      <w:r w:rsidR="00804974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2030 году –</w:t>
      </w:r>
      <w:r w:rsidR="009F476A">
        <w:rPr>
          <w:color w:val="000000"/>
          <w:lang w:eastAsia="en-US"/>
        </w:rPr>
        <w:t xml:space="preserve"> 5</w:t>
      </w:r>
      <w:r w:rsidR="00804974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км;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2035 году –</w:t>
      </w:r>
      <w:r w:rsidR="009F476A">
        <w:rPr>
          <w:color w:val="000000"/>
          <w:lang w:eastAsia="en-US"/>
        </w:rPr>
        <w:t xml:space="preserve"> 5,5</w:t>
      </w:r>
      <w:r w:rsidR="00804974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км;</w:t>
      </w:r>
    </w:p>
    <w:p w:rsidR="00A34A72" w:rsidRPr="001A4F0B" w:rsidRDefault="001A4F0B" w:rsidP="001A4F0B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34A72" w:rsidRPr="001A4F0B">
        <w:rPr>
          <w:lang w:eastAsia="en-US"/>
        </w:rPr>
        <w:t>газоснабжение жилых домов в населенных пунктах природным газом: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2019 году –</w:t>
      </w:r>
      <w:r w:rsidR="00804974" w:rsidRPr="001A4F0B">
        <w:rPr>
          <w:color w:val="000000"/>
          <w:lang w:eastAsia="en-US"/>
        </w:rPr>
        <w:t xml:space="preserve"> 0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2020 году –</w:t>
      </w:r>
      <w:r w:rsidR="00804974" w:rsidRPr="001A4F0B">
        <w:rPr>
          <w:color w:val="000000"/>
          <w:lang w:eastAsia="en-US"/>
        </w:rPr>
        <w:t xml:space="preserve"> 0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2021 году –</w:t>
      </w:r>
      <w:r w:rsidR="00BC1060">
        <w:rPr>
          <w:color w:val="000000"/>
          <w:lang w:eastAsia="en-US"/>
        </w:rPr>
        <w:t xml:space="preserve"> 45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2022 году –</w:t>
      </w:r>
      <w:r w:rsidR="00BC1060">
        <w:rPr>
          <w:color w:val="000000"/>
          <w:lang w:eastAsia="en-US"/>
        </w:rPr>
        <w:t xml:space="preserve"> 50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2023 году –</w:t>
      </w:r>
      <w:r w:rsidR="00BC1060">
        <w:rPr>
          <w:color w:val="000000"/>
          <w:lang w:eastAsia="en-US"/>
        </w:rPr>
        <w:t xml:space="preserve"> 60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2024 году –</w:t>
      </w:r>
      <w:r w:rsidR="00BC1060">
        <w:rPr>
          <w:color w:val="000000"/>
          <w:lang w:eastAsia="en-US"/>
        </w:rPr>
        <w:t>65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2025 году –</w:t>
      </w:r>
      <w:r w:rsidR="00BC1060">
        <w:rPr>
          <w:color w:val="000000"/>
          <w:lang w:eastAsia="en-US"/>
        </w:rPr>
        <w:t>130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2030 году –</w:t>
      </w:r>
      <w:r w:rsidR="00804974" w:rsidRPr="001A4F0B">
        <w:rPr>
          <w:color w:val="000000"/>
          <w:lang w:eastAsia="en-US"/>
        </w:rPr>
        <w:t xml:space="preserve"> </w:t>
      </w:r>
      <w:r w:rsidR="00BC1060">
        <w:rPr>
          <w:color w:val="000000"/>
          <w:lang w:eastAsia="en-US"/>
        </w:rPr>
        <w:t>135</w:t>
      </w:r>
      <w:r w:rsidRPr="001A4F0B">
        <w:rPr>
          <w:color w:val="000000"/>
          <w:lang w:eastAsia="en-US"/>
        </w:rPr>
        <w:t xml:space="preserve"> ед.;</w:t>
      </w:r>
    </w:p>
    <w:p w:rsidR="00A34A72" w:rsidRPr="001A4F0B" w:rsidRDefault="00804974" w:rsidP="00A34A72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 xml:space="preserve">в 2035 году – </w:t>
      </w:r>
      <w:r w:rsidR="00BC1060">
        <w:rPr>
          <w:color w:val="000000"/>
          <w:lang w:eastAsia="en-US"/>
        </w:rPr>
        <w:t>140</w:t>
      </w:r>
      <w:r w:rsidR="00A34A72" w:rsidRPr="001A4F0B">
        <w:rPr>
          <w:color w:val="000000"/>
          <w:lang w:eastAsia="en-US"/>
        </w:rPr>
        <w:t xml:space="preserve"> ед</w:t>
      </w:r>
      <w:r w:rsidR="009F476A">
        <w:rPr>
          <w:color w:val="000000"/>
          <w:lang w:eastAsia="en-US"/>
        </w:rPr>
        <w:t>.</w:t>
      </w:r>
      <w:r w:rsidR="00A34A72" w:rsidRPr="001A4F0B">
        <w:rPr>
          <w:color w:val="000000"/>
          <w:lang w:eastAsia="en-US"/>
        </w:rPr>
        <w:t>;</w:t>
      </w:r>
    </w:p>
    <w:p w:rsidR="0001587A" w:rsidRPr="001A4F0B" w:rsidRDefault="0001587A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A34A72" w:rsidRPr="001A4F0B" w:rsidRDefault="00A34A72" w:rsidP="00D158B6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  <w:lang w:eastAsia="en-US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1A4F0B">
        <w:rPr>
          <w:lang w:eastAsia="en-US"/>
        </w:rPr>
        <w:t xml:space="preserve">газификации </w:t>
      </w:r>
      <w:r w:rsidR="00EC2F38" w:rsidRPr="001A4F0B">
        <w:rPr>
          <w:lang w:eastAsia="en-US"/>
        </w:rPr>
        <w:t xml:space="preserve">Канашского района </w:t>
      </w:r>
      <w:r w:rsidRPr="001A4F0B">
        <w:rPr>
          <w:lang w:eastAsia="en-US"/>
        </w:rPr>
        <w:t xml:space="preserve">Чувашской </w:t>
      </w:r>
      <w:r w:rsidRPr="001A4F0B">
        <w:rPr>
          <w:lang w:eastAsia="en-US"/>
        </w:rPr>
        <w:lastRenderedPageBreak/>
        <w:t>Республики.</w:t>
      </w:r>
    </w:p>
    <w:p w:rsidR="00A34A72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966809" w:rsidRPr="001A4F0B" w:rsidRDefault="00966809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</w:t>
      </w:r>
      <w:r w:rsidRPr="001A4F0B">
        <w:rPr>
          <w:b/>
          <w:color w:val="000000"/>
          <w:lang w:val="en-US"/>
        </w:rPr>
        <w:t>I</w:t>
      </w:r>
      <w:r w:rsidRPr="001A4F0B">
        <w:rPr>
          <w:b/>
          <w:color w:val="000000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01587A" w:rsidP="00D158B6">
      <w:pPr>
        <w:ind w:firstLine="567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На реализацию поставленных целей</w:t>
      </w:r>
      <w:r w:rsidR="00A34A72" w:rsidRPr="001A4F0B">
        <w:rPr>
          <w:color w:val="000000"/>
          <w:lang w:eastAsia="en-US"/>
        </w:rPr>
        <w:t xml:space="preserve"> и задач подпрограммы направлены основных мероприятия.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</w:pPr>
      <w:r w:rsidRPr="001A4F0B">
        <w:t>Основное мероприятие 1. Газификация населенных пунктов и объектов жилищно-коммунального хозяйства.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rPr>
          <w:color w:val="000000" w:themeColor="text1"/>
          <w:lang w:eastAsia="en-US"/>
        </w:rPr>
      </w:pPr>
      <w:r w:rsidRPr="001A4F0B">
        <w:rPr>
          <w:color w:val="000000" w:themeColor="text1"/>
        </w:rPr>
        <w:t>Мероприятие 1.1. Строительство внутри</w:t>
      </w:r>
      <w:r w:rsidR="00D158B6" w:rsidRPr="001A4F0B">
        <w:rPr>
          <w:color w:val="000000" w:themeColor="text1"/>
        </w:rPr>
        <w:t xml:space="preserve"> деревень</w:t>
      </w:r>
      <w:r w:rsidRPr="001A4F0B">
        <w:rPr>
          <w:color w:val="000000" w:themeColor="text1"/>
        </w:rPr>
        <w:t xml:space="preserve"> газопроводов</w:t>
      </w:r>
      <w:r w:rsidR="00D158B6" w:rsidRPr="001A4F0B">
        <w:rPr>
          <w:color w:val="000000" w:themeColor="text1"/>
        </w:rPr>
        <w:t>.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  <w:outlineLvl w:val="2"/>
        <w:rPr>
          <w:lang w:eastAsia="en-US"/>
        </w:rPr>
      </w:pPr>
      <w:r w:rsidRPr="001A4F0B">
        <w:t>Мероприятие  1.2. Газификация населенных пунктов Чувашской Республики.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  <w:outlineLvl w:val="2"/>
      </w:pPr>
      <w:r w:rsidRPr="001A4F0B">
        <w:rPr>
          <w:color w:val="000000"/>
        </w:rPr>
        <w:t xml:space="preserve">Комплекс мероприятий по реализации подпрограммы обеспечит </w:t>
      </w:r>
      <w:r w:rsidRPr="001A4F0B">
        <w:t xml:space="preserve">проектирование и строительство новых газораспределительных систем и сооружений, обеспечивающих природным газом жилые дома, объекты </w:t>
      </w:r>
      <w:r w:rsidR="0001587A" w:rsidRPr="001A4F0B">
        <w:t>жилищно-коммунального хозяйства Канашского района.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Период реализации мероприятий подпрограммы – 2019–2035 годы  делится на этапы: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1 этап – 2019–2025 годы;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2 этап – 2026–2030 годы;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3 этап – 2031–2035 годы.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</w:t>
      </w:r>
      <w:r w:rsidRPr="001A4F0B">
        <w:rPr>
          <w:b/>
          <w:color w:val="000000"/>
          <w:lang w:val="en-US"/>
        </w:rPr>
        <w:t>IV</w:t>
      </w:r>
      <w:r w:rsidRPr="001A4F0B">
        <w:rPr>
          <w:b/>
          <w:color w:val="000000"/>
        </w:rPr>
        <w:t>. Обоснование объема финансовых ресурсов,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  <w:r w:rsidRPr="001A4F0B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A34A72" w:rsidRPr="001A4F0B" w:rsidRDefault="00A34A72" w:rsidP="00D158B6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республиканского бюджета Чувашской Республики, средств </w:t>
      </w:r>
      <w:r w:rsidR="00D158B6" w:rsidRPr="001A4F0B">
        <w:rPr>
          <w:color w:val="000000"/>
        </w:rPr>
        <w:t>полученных от применения специальных надбавок к тарифам на транспортировку газа газораспределительными организациями</w:t>
      </w:r>
      <w:r w:rsidR="0066658E" w:rsidRPr="001A4F0B">
        <w:rPr>
          <w:color w:val="000000"/>
        </w:rPr>
        <w:t>.</w:t>
      </w:r>
    </w:p>
    <w:p w:rsidR="00A34A72" w:rsidRPr="00495009" w:rsidRDefault="00A34A72" w:rsidP="00EC2F38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495009">
        <w:rPr>
          <w:color w:val="000000"/>
        </w:rPr>
        <w:t>Общий объем финансирования подпрограммы в 2019 - 2035 годах составит</w:t>
      </w:r>
      <w:r w:rsidR="00974126" w:rsidRPr="00495009">
        <w:rPr>
          <w:color w:val="000000"/>
        </w:rPr>
        <w:t xml:space="preserve"> </w:t>
      </w:r>
      <w:r w:rsidR="00974126" w:rsidRPr="00495009">
        <w:rPr>
          <w:lang w:eastAsia="en-US"/>
        </w:rPr>
        <w:t>0</w:t>
      </w:r>
      <w:r w:rsidR="000368A3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рублей, в том числе за счет средств республиканского бюджета Чувашской Республики –</w:t>
      </w:r>
      <w:r w:rsidR="00974126" w:rsidRPr="00495009">
        <w:rPr>
          <w:lang w:eastAsia="en-US"/>
        </w:rPr>
        <w:t>0</w:t>
      </w:r>
      <w:r w:rsidR="000368A3" w:rsidRPr="00495009">
        <w:rPr>
          <w:lang w:eastAsia="en-US"/>
        </w:rPr>
        <w:t xml:space="preserve">,0 </w:t>
      </w:r>
      <w:r w:rsidRPr="00495009">
        <w:rPr>
          <w:lang w:eastAsia="en-US"/>
        </w:rPr>
        <w:t xml:space="preserve">тыс. рублей, </w:t>
      </w:r>
    </w:p>
    <w:p w:rsidR="00A34A72" w:rsidRPr="00495009" w:rsidRDefault="00A34A72" w:rsidP="00EC2F3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95009">
        <w:rPr>
          <w:lang w:eastAsia="en-US"/>
        </w:rPr>
        <w:t>Прогнозируемые объемы финансирования подпрограммы на 1 этапе составят</w:t>
      </w:r>
      <w:r w:rsidR="00BF1631" w:rsidRPr="00495009">
        <w:rPr>
          <w:lang w:eastAsia="en-US"/>
        </w:rPr>
        <w:t xml:space="preserve"> 0</w:t>
      </w:r>
      <w:r w:rsidR="001B550A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рублей, на 2 этапе –</w:t>
      </w:r>
      <w:r w:rsidR="00BF1631" w:rsidRPr="00495009">
        <w:rPr>
          <w:lang w:eastAsia="en-US"/>
        </w:rPr>
        <w:t xml:space="preserve"> 0,</w:t>
      </w:r>
      <w:r w:rsidR="005D46E2" w:rsidRPr="00495009">
        <w:rPr>
          <w:lang w:eastAsia="en-US"/>
        </w:rPr>
        <w:t xml:space="preserve">0 </w:t>
      </w:r>
      <w:r w:rsidRPr="00495009">
        <w:rPr>
          <w:lang w:eastAsia="en-US"/>
        </w:rPr>
        <w:t>тыс. рублей, на 3 этапе –</w:t>
      </w:r>
      <w:r w:rsidR="00BF1631" w:rsidRPr="00495009">
        <w:rPr>
          <w:lang w:eastAsia="en-US"/>
        </w:rPr>
        <w:t xml:space="preserve"> 0,0 </w:t>
      </w:r>
      <w:r w:rsidRPr="00495009">
        <w:rPr>
          <w:lang w:eastAsia="en-US"/>
        </w:rPr>
        <w:t>тыс. рублей, в том числе: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2019 году –</w:t>
      </w:r>
      <w:r w:rsidR="00890FB8" w:rsidRPr="00495009">
        <w:rPr>
          <w:lang w:eastAsia="en-US"/>
        </w:rPr>
        <w:t xml:space="preserve"> </w:t>
      </w:r>
      <w:r w:rsidR="001B550A" w:rsidRPr="00495009">
        <w:rPr>
          <w:lang w:eastAsia="en-US"/>
        </w:rPr>
        <w:t>0,0</w:t>
      </w:r>
      <w:r w:rsidR="00BF1631" w:rsidRPr="00495009">
        <w:rPr>
          <w:lang w:eastAsia="en-US"/>
        </w:rPr>
        <w:t xml:space="preserve">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2020 году -  </w:t>
      </w:r>
      <w:r w:rsidR="000368A3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2021 году -  </w:t>
      </w:r>
      <w:r w:rsidR="000368A3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2022 году -  </w:t>
      </w:r>
      <w:r w:rsidR="000368A3" w:rsidRPr="00495009">
        <w:rPr>
          <w:lang w:eastAsia="en-US"/>
        </w:rPr>
        <w:t xml:space="preserve">0,0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 xml:space="preserve">в 2023 году -  </w:t>
      </w:r>
      <w:r w:rsidR="00BF1631" w:rsidRPr="00495009">
        <w:rPr>
          <w:lang w:eastAsia="en-US"/>
        </w:rPr>
        <w:t>0</w:t>
      </w:r>
      <w:r w:rsidR="000368A3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2024 году –</w:t>
      </w:r>
      <w:r w:rsidR="00BF1631" w:rsidRPr="00495009">
        <w:rPr>
          <w:lang w:eastAsia="en-US"/>
        </w:rPr>
        <w:t xml:space="preserve"> 0</w:t>
      </w:r>
      <w:r w:rsidR="000368A3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2025 году –</w:t>
      </w:r>
      <w:r w:rsidR="00BF1631" w:rsidRPr="00495009">
        <w:rPr>
          <w:lang w:eastAsia="en-US"/>
        </w:rPr>
        <w:t xml:space="preserve"> 0</w:t>
      </w:r>
      <w:r w:rsidR="000368A3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2026-2030 годах –</w:t>
      </w:r>
      <w:r w:rsidR="00BF1631" w:rsidRPr="00495009">
        <w:rPr>
          <w:lang w:eastAsia="en-US"/>
        </w:rPr>
        <w:t xml:space="preserve"> 0</w:t>
      </w:r>
      <w:r w:rsidR="000368A3" w:rsidRPr="00495009">
        <w:rPr>
          <w:lang w:eastAsia="en-US"/>
        </w:rPr>
        <w:t xml:space="preserve">,0 </w:t>
      </w:r>
      <w:r w:rsidRPr="00495009">
        <w:rPr>
          <w:lang w:eastAsia="en-US"/>
        </w:rPr>
        <w:t>тыс. рублей;</w:t>
      </w:r>
    </w:p>
    <w:p w:rsidR="00A34A72" w:rsidRPr="00495009" w:rsidRDefault="00A34A72" w:rsidP="00A34A72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95009">
        <w:rPr>
          <w:lang w:eastAsia="en-US"/>
        </w:rPr>
        <w:t>в 2031-2035 годах –</w:t>
      </w:r>
      <w:r w:rsidR="00BF1631" w:rsidRPr="00495009">
        <w:rPr>
          <w:lang w:eastAsia="en-US"/>
        </w:rPr>
        <w:t xml:space="preserve"> 0</w:t>
      </w:r>
      <w:r w:rsidR="000368A3" w:rsidRPr="00495009">
        <w:rPr>
          <w:lang w:eastAsia="en-US"/>
        </w:rPr>
        <w:t>,0</w:t>
      </w:r>
      <w:r w:rsidRPr="00495009">
        <w:rPr>
          <w:lang w:eastAsia="en-US"/>
        </w:rPr>
        <w:t>тыс. рублей</w:t>
      </w:r>
    </w:p>
    <w:p w:rsidR="00A34A72" w:rsidRPr="001A4F0B" w:rsidRDefault="00A34A72" w:rsidP="000940B3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495009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 w:rsidR="00EB6FED">
        <w:rPr>
          <w:color w:val="000000"/>
        </w:rPr>
        <w:t xml:space="preserve"> </w:t>
      </w:r>
      <w:r w:rsidRPr="00495009">
        <w:rPr>
          <w:color w:val="000000"/>
        </w:rPr>
        <w:t xml:space="preserve"> к настоящей подпрограмме.</w:t>
      </w:r>
      <w:r w:rsidRPr="001A4F0B">
        <w:rPr>
          <w:color w:val="000000"/>
        </w:rPr>
        <w:t xml:space="preserve"> </w:t>
      </w:r>
    </w:p>
    <w:p w:rsidR="00A34A72" w:rsidRPr="001A4F0B" w:rsidRDefault="00A34A72" w:rsidP="00A34A72">
      <w:pPr>
        <w:jc w:val="both"/>
        <w:rPr>
          <w:bCs/>
          <w:color w:val="000000"/>
          <w:lang w:eastAsia="en-US"/>
        </w:rPr>
      </w:pPr>
    </w:p>
    <w:p w:rsidR="009D76D3" w:rsidRDefault="009D76D3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  <w:sectPr w:rsidR="009D76D3" w:rsidSect="009D76D3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0940B3" w:rsidRDefault="000940B3" w:rsidP="00F93F5A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Pr="001A4F0B" w:rsidRDefault="000940B3" w:rsidP="000940B3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Приложение</w:t>
      </w:r>
    </w:p>
    <w:p w:rsidR="000940B3" w:rsidRPr="001A4F0B" w:rsidRDefault="000940B3" w:rsidP="000940B3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«Газификация Канашского района» муниципальной программы Канашского района Чувашской Республики «Модернизация и развитие сферы жилищно-коммунального хозяйства» </w:t>
      </w:r>
      <w:r w:rsidR="00013B09">
        <w:rPr>
          <w:bCs/>
          <w:color w:val="000000"/>
          <w:sz w:val="22"/>
          <w:szCs w:val="22"/>
          <w:lang w:eastAsia="en-US"/>
        </w:rPr>
        <w:t>на 2019-2035 годы</w:t>
      </w:r>
    </w:p>
    <w:p w:rsidR="000940B3" w:rsidRDefault="000940B3" w:rsidP="000940B3">
      <w:pPr>
        <w:tabs>
          <w:tab w:val="left" w:pos="12604"/>
        </w:tabs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Default="000940B3" w:rsidP="001A4F0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Default="000940B3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013B09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«Газификация  </w:t>
      </w:r>
      <w:r w:rsidR="003C6A74">
        <w:rPr>
          <w:b/>
          <w:color w:val="000000"/>
          <w:sz w:val="26"/>
          <w:szCs w:val="26"/>
          <w:lang w:eastAsia="en-US"/>
        </w:rPr>
        <w:t>Канашского района</w:t>
      </w:r>
      <w:r w:rsidRPr="00A34A72">
        <w:rPr>
          <w:b/>
          <w:color w:val="000000"/>
          <w:sz w:val="26"/>
          <w:szCs w:val="26"/>
          <w:lang w:eastAsia="en-US"/>
        </w:rPr>
        <w:t>»</w:t>
      </w:r>
      <w:r w:rsidR="003C6A74">
        <w:rPr>
          <w:b/>
          <w:color w:val="000000"/>
          <w:sz w:val="26"/>
          <w:szCs w:val="26"/>
          <w:lang w:eastAsia="en-US"/>
        </w:rPr>
        <w:t xml:space="preserve"> муниципальной </w:t>
      </w:r>
      <w:r w:rsidRPr="00A34A72">
        <w:rPr>
          <w:b/>
          <w:color w:val="000000"/>
          <w:sz w:val="26"/>
          <w:szCs w:val="26"/>
          <w:lang w:eastAsia="en-US"/>
        </w:rPr>
        <w:t xml:space="preserve"> программы </w:t>
      </w:r>
      <w:r w:rsidR="003C6A74">
        <w:rPr>
          <w:b/>
          <w:color w:val="000000"/>
          <w:sz w:val="26"/>
          <w:szCs w:val="26"/>
          <w:lang w:eastAsia="en-US"/>
        </w:rPr>
        <w:t xml:space="preserve">Канашского района </w:t>
      </w:r>
      <w:r w:rsidRPr="00A34A72">
        <w:rPr>
          <w:b/>
          <w:color w:val="000000"/>
          <w:sz w:val="26"/>
          <w:szCs w:val="26"/>
          <w:lang w:eastAsia="en-US"/>
        </w:rPr>
        <w:t>Чувашской Республики «Модернизация и развитие сферы жилищно-коммунального хозяйства»</w:t>
      </w:r>
      <w:r w:rsidR="00013B09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013B09" w:rsidP="00A34A72">
      <w:pPr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на 2019-2035 годы</w:t>
      </w:r>
    </w:p>
    <w:p w:rsidR="00A34A72" w:rsidRPr="00A34A72" w:rsidRDefault="00A34A72" w:rsidP="00A34A72">
      <w:pPr>
        <w:rPr>
          <w:b/>
          <w:color w:val="000000"/>
          <w:sz w:val="26"/>
          <w:szCs w:val="26"/>
          <w:lang w:eastAsia="en-US"/>
        </w:rPr>
      </w:pPr>
    </w:p>
    <w:tbl>
      <w:tblPr>
        <w:tblW w:w="5569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1"/>
        <w:gridCol w:w="1381"/>
        <w:gridCol w:w="1004"/>
        <w:gridCol w:w="1432"/>
        <w:gridCol w:w="852"/>
        <w:gridCol w:w="706"/>
        <w:gridCol w:w="849"/>
        <w:gridCol w:w="992"/>
        <w:gridCol w:w="1563"/>
        <w:gridCol w:w="703"/>
        <w:gridCol w:w="567"/>
        <w:gridCol w:w="710"/>
        <w:gridCol w:w="707"/>
        <w:gridCol w:w="710"/>
        <w:gridCol w:w="707"/>
        <w:gridCol w:w="707"/>
        <w:gridCol w:w="849"/>
        <w:gridCol w:w="1318"/>
        <w:gridCol w:w="76"/>
      </w:tblGrid>
      <w:tr w:rsidR="009760B5" w:rsidRPr="005E6863" w:rsidTr="009760B5">
        <w:trPr>
          <w:trHeight w:val="20"/>
        </w:trPr>
        <w:tc>
          <w:tcPr>
            <w:tcW w:w="339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407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6665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Наименование подпрограммы </w:t>
            </w:r>
            <w:r w:rsidR="0066658E"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муниципальной </w:t>
            </w: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программы </w:t>
            </w:r>
            <w:r w:rsidR="0066658E"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Канашского района </w:t>
            </w: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Чувашской Республики, (основного мероприятия) </w:t>
            </w:r>
          </w:p>
        </w:tc>
        <w:tc>
          <w:tcPr>
            <w:tcW w:w="296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6665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  <w:r w:rsidR="0066658E"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муниципальной </w:t>
            </w: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программы </w:t>
            </w:r>
            <w:r w:rsidR="0066658E" w:rsidRPr="005E6863">
              <w:rPr>
                <w:bCs/>
                <w:color w:val="000000"/>
                <w:sz w:val="16"/>
                <w:szCs w:val="16"/>
                <w:lang w:eastAsia="en-US"/>
              </w:rPr>
              <w:t xml:space="preserve">Канашского района </w:t>
            </w: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Чувашской Республики</w:t>
            </w:r>
          </w:p>
        </w:tc>
        <w:tc>
          <w:tcPr>
            <w:tcW w:w="42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66658E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</w:t>
            </w:r>
            <w:r w:rsidR="00A34A72" w:rsidRPr="005E6863">
              <w:rPr>
                <w:bCs/>
                <w:color w:val="000000"/>
                <w:sz w:val="16"/>
                <w:szCs w:val="16"/>
                <w:lang w:eastAsia="en-US"/>
              </w:rPr>
              <w:t>ь, соисполнители, участ</w:t>
            </w:r>
            <w:r w:rsidR="00A34A72" w:rsidRPr="005E6863">
              <w:rPr>
                <w:bCs/>
                <w:color w:val="000000"/>
                <w:sz w:val="16"/>
                <w:szCs w:val="16"/>
                <w:lang w:eastAsia="en-US"/>
              </w:rPr>
              <w:softHyphen/>
              <w:t>ники</w:t>
            </w:r>
          </w:p>
        </w:tc>
        <w:tc>
          <w:tcPr>
            <w:tcW w:w="1001" w:type="pct"/>
            <w:gridSpan w:val="4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460" w:type="pct"/>
            <w:vMerge w:val="restar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2054" w:type="pct"/>
            <w:gridSpan w:val="9"/>
            <w:tcBorders>
              <w:right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  <w:tc>
          <w:tcPr>
            <w:tcW w:w="22" w:type="pct"/>
            <w:tcBorders>
              <w:left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760B5" w:rsidRPr="005E6863" w:rsidTr="009760B5">
        <w:trPr>
          <w:trHeight w:val="20"/>
        </w:trPr>
        <w:tc>
          <w:tcPr>
            <w:tcW w:w="339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6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08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250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292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460" w:type="pct"/>
            <w:vMerge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67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09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08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209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08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08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50" w:type="pct"/>
            <w:tcBorders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388" w:type="pct"/>
            <w:tcBorders>
              <w:bottom w:val="nil"/>
              <w:right w:val="nil"/>
            </w:tcBorders>
          </w:tcPr>
          <w:p w:rsidR="00A34A72" w:rsidRPr="005E6863" w:rsidRDefault="00A34A72" w:rsidP="007717C5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2031-2035</w:t>
            </w:r>
          </w:p>
        </w:tc>
        <w:tc>
          <w:tcPr>
            <w:tcW w:w="22" w:type="pct"/>
            <w:tcBorders>
              <w:left w:val="nil"/>
              <w:bottom w:val="nil"/>
            </w:tcBorders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34A72" w:rsidRPr="005E6863" w:rsidRDefault="00A34A72" w:rsidP="00A34A72">
      <w:pPr>
        <w:rPr>
          <w:color w:val="000000"/>
          <w:sz w:val="16"/>
          <w:szCs w:val="16"/>
          <w:lang w:eastAsia="en-US"/>
        </w:rPr>
      </w:pPr>
    </w:p>
    <w:tbl>
      <w:tblPr>
        <w:tblW w:w="5380" w:type="pct"/>
        <w:tblInd w:w="-48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44"/>
        <w:gridCol w:w="1125"/>
        <w:gridCol w:w="318"/>
        <w:gridCol w:w="886"/>
        <w:gridCol w:w="20"/>
        <w:gridCol w:w="30"/>
        <w:gridCol w:w="1437"/>
        <w:gridCol w:w="131"/>
        <w:gridCol w:w="719"/>
        <w:gridCol w:w="66"/>
        <w:gridCol w:w="643"/>
        <w:gridCol w:w="56"/>
        <w:gridCol w:w="794"/>
        <w:gridCol w:w="118"/>
        <w:gridCol w:w="876"/>
        <w:gridCol w:w="1559"/>
        <w:gridCol w:w="709"/>
        <w:gridCol w:w="571"/>
        <w:gridCol w:w="712"/>
        <w:gridCol w:w="709"/>
        <w:gridCol w:w="709"/>
        <w:gridCol w:w="709"/>
        <w:gridCol w:w="706"/>
        <w:gridCol w:w="853"/>
        <w:gridCol w:w="7"/>
        <w:gridCol w:w="801"/>
      </w:tblGrid>
      <w:tr w:rsidR="009760B5" w:rsidRPr="005E6863" w:rsidTr="00214D62">
        <w:trPr>
          <w:tblHeader/>
        </w:trPr>
        <w:tc>
          <w:tcPr>
            <w:tcW w:w="349" w:type="pct"/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0" w:type="pct"/>
            <w:gridSpan w:val="2"/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0" w:type="pct"/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3" w:type="pct"/>
            <w:gridSpan w:val="3"/>
            <w:tcMar>
              <w:left w:w="85" w:type="dxa"/>
              <w:right w:w="85" w:type="dxa"/>
            </w:tcMar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9" w:type="pct"/>
            <w:gridSpan w:val="2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6" w:type="pct"/>
            <w:gridSpan w:val="2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59" w:type="pct"/>
            <w:gridSpan w:val="2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3" w:type="pct"/>
            <w:gridSpan w:val="2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75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6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4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7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6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6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6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5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62" w:type="pct"/>
            <w:gridSpan w:val="2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4" w:type="pct"/>
          </w:tcPr>
          <w:p w:rsidR="00A34A72" w:rsidRPr="005E6863" w:rsidRDefault="00A34A7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9760B5" w:rsidRPr="005E6863" w:rsidTr="00214D62">
        <w:tc>
          <w:tcPr>
            <w:tcW w:w="349" w:type="pct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440" w:type="pct"/>
            <w:gridSpan w:val="2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013B0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«Газификация</w:t>
            </w:r>
            <w:r w:rsidR="00013B09" w:rsidRPr="005E6863">
              <w:rPr>
                <w:color w:val="000000"/>
                <w:sz w:val="16"/>
                <w:szCs w:val="16"/>
                <w:lang w:eastAsia="en-US"/>
              </w:rPr>
              <w:t xml:space="preserve"> Канашского района</w:t>
            </w:r>
            <w:r w:rsidRPr="005E6863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70" w:type="pct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gridSpan w:val="3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161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ответственный исполнитель – отдел по развитию общественной инфраструктуры администрации Канашского района – сельские поселения Канашского района (по согласованию)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60B5" w:rsidRPr="005E6863" w:rsidTr="00214D62">
        <w:trPr>
          <w:trHeight w:val="357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0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gridSpan w:val="3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</w:tr>
      <w:tr w:rsidR="009760B5" w:rsidRPr="005E6863" w:rsidTr="00214D62">
        <w:trPr>
          <w:trHeight w:val="304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0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gridSpan w:val="3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16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60B5" w:rsidRPr="005E6863" w:rsidTr="00214D62">
        <w:trPr>
          <w:trHeight w:val="642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0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gridSpan w:val="3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A72CED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9F476A" w:rsidRPr="005E6863" w:rsidRDefault="009F476A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</w:tr>
      <w:tr w:rsidR="009760B5" w:rsidRPr="005E6863" w:rsidTr="00214D62">
        <w:trPr>
          <w:trHeight w:val="811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890FB8" w:rsidRPr="005E6863" w:rsidRDefault="00890FB8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890FB8" w:rsidRPr="005E6863" w:rsidRDefault="00890FB8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0" w:type="pct"/>
            <w:vMerge/>
            <w:tcMar>
              <w:left w:w="85" w:type="dxa"/>
              <w:right w:w="85" w:type="dxa"/>
            </w:tcMar>
          </w:tcPr>
          <w:p w:rsidR="00890FB8" w:rsidRPr="005E6863" w:rsidRDefault="00890FB8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gridSpan w:val="3"/>
            <w:vMerge/>
            <w:tcMar>
              <w:left w:w="85" w:type="dxa"/>
              <w:right w:w="85" w:type="dxa"/>
            </w:tcMar>
          </w:tcPr>
          <w:p w:rsidR="00890FB8" w:rsidRPr="005E6863" w:rsidRDefault="00890FB8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890FB8" w:rsidRPr="005E6863" w:rsidRDefault="00890FB8" w:rsidP="009F47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890FB8" w:rsidRPr="005E6863" w:rsidRDefault="00890FB8" w:rsidP="009F47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890FB8" w:rsidRPr="005E6863" w:rsidRDefault="00890FB8" w:rsidP="009F47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890FB8" w:rsidRPr="005E6863" w:rsidRDefault="00890FB8" w:rsidP="009F47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890FB8" w:rsidRPr="005E6863" w:rsidRDefault="00890FB8" w:rsidP="009F476A">
            <w:pPr>
              <w:jc w:val="both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внебюджетные источники</w:t>
            </w:r>
          </w:p>
          <w:p w:rsidR="00890FB8" w:rsidRPr="005E6863" w:rsidRDefault="00890FB8" w:rsidP="001B55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6" w:type="pct"/>
            <w:shd w:val="clear" w:color="auto" w:fill="auto"/>
          </w:tcPr>
          <w:p w:rsidR="00890FB8" w:rsidRPr="005E6863" w:rsidRDefault="00890FB8" w:rsidP="00A72CED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  <w:shd w:val="clear" w:color="auto" w:fill="auto"/>
          </w:tcPr>
          <w:p w:rsidR="00890FB8" w:rsidRPr="005E6863" w:rsidRDefault="00890FB8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890FB8" w:rsidRPr="005E6863" w:rsidRDefault="00890FB8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890FB8" w:rsidRPr="005E6863" w:rsidRDefault="00890FB8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890FB8" w:rsidRPr="005E6863" w:rsidRDefault="00890FB8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890FB8" w:rsidRPr="005E6863" w:rsidRDefault="00890FB8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</w:tcPr>
          <w:p w:rsidR="00890FB8" w:rsidRPr="005E6863" w:rsidRDefault="00890FB8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890FB8" w:rsidRPr="005E6863" w:rsidRDefault="00890FB8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890FB8" w:rsidRPr="005E6863" w:rsidRDefault="00890FB8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</w:tr>
      <w:tr w:rsidR="000368A3" w:rsidRPr="005E6863" w:rsidTr="00D970A6">
        <w:tc>
          <w:tcPr>
            <w:tcW w:w="5000" w:type="pct"/>
            <w:gridSpan w:val="26"/>
            <w:tcMar>
              <w:left w:w="85" w:type="dxa"/>
              <w:right w:w="85" w:type="dxa"/>
            </w:tcMar>
          </w:tcPr>
          <w:p w:rsidR="000368A3" w:rsidRPr="005E6863" w:rsidRDefault="000368A3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E6863">
              <w:rPr>
                <w:rFonts w:cs="Calibri"/>
                <w:b/>
                <w:color w:val="000000"/>
                <w:sz w:val="16"/>
                <w:szCs w:val="16"/>
              </w:rPr>
              <w:t>Цель «</w:t>
            </w:r>
            <w:r w:rsidRPr="005E6863">
              <w:rPr>
                <w:rFonts w:cs="Calibri"/>
                <w:b/>
                <w:sz w:val="16"/>
                <w:szCs w:val="16"/>
                <w:lang w:eastAsia="en-US"/>
              </w:rPr>
              <w:t xml:space="preserve"> Повышение надежности функционирования газотранспортной системы населенных пунктов</w:t>
            </w:r>
            <w:r w:rsidR="00013B09" w:rsidRPr="005E6863">
              <w:rPr>
                <w:rFonts w:cs="Calibri"/>
                <w:b/>
                <w:sz w:val="16"/>
                <w:szCs w:val="16"/>
                <w:lang w:eastAsia="en-US"/>
              </w:rPr>
              <w:t xml:space="preserve"> Канашского района</w:t>
            </w:r>
            <w:r w:rsidRPr="005E6863">
              <w:rPr>
                <w:rFonts w:cs="Calibri"/>
                <w:b/>
                <w:sz w:val="16"/>
                <w:szCs w:val="16"/>
                <w:lang w:eastAsia="en-US"/>
              </w:rPr>
              <w:t xml:space="preserve"> Чувашской Республики</w:t>
            </w:r>
            <w:r w:rsidRPr="005E6863">
              <w:rPr>
                <w:rFonts w:cs="Calibri"/>
                <w:b/>
                <w:color w:val="000000"/>
                <w:sz w:val="16"/>
                <w:szCs w:val="16"/>
              </w:rPr>
              <w:t xml:space="preserve"> »</w:t>
            </w:r>
          </w:p>
        </w:tc>
      </w:tr>
      <w:tr w:rsidR="00214D62" w:rsidRPr="005E6863" w:rsidTr="00214D62">
        <w:tc>
          <w:tcPr>
            <w:tcW w:w="349" w:type="pct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lastRenderedPageBreak/>
              <w:t xml:space="preserve">Газификация населенных пунктов и </w:t>
            </w:r>
            <w:r w:rsidRPr="005E6863">
              <w:rPr>
                <w:sz w:val="16"/>
                <w:szCs w:val="16"/>
                <w:lang w:eastAsia="en-US"/>
              </w:rPr>
              <w:lastRenderedPageBreak/>
              <w:t>объектов жилищно-коммунального хозяйства</w:t>
            </w:r>
          </w:p>
        </w:tc>
        <w:tc>
          <w:tcPr>
            <w:tcW w:w="276" w:type="pct"/>
            <w:gridSpan w:val="2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gridSpan w:val="2"/>
            <w:vMerge w:val="restart"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16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</w:tcPr>
          <w:p w:rsidR="009F476A" w:rsidRPr="005E6863" w:rsidRDefault="00BF1631" w:rsidP="002B5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14D62" w:rsidRPr="005E6863" w:rsidTr="00214D62"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pct"/>
            <w:gridSpan w:val="2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Mar>
              <w:left w:w="85" w:type="dxa"/>
              <w:right w:w="85" w:type="dxa"/>
            </w:tcMar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16" w:type="pct"/>
          </w:tcPr>
          <w:p w:rsidR="009F476A" w:rsidRPr="005E6863" w:rsidRDefault="009F476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</w:tcPr>
          <w:p w:rsidR="009F476A" w:rsidRPr="005E6863" w:rsidRDefault="009F476A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</w:tr>
      <w:tr w:rsidR="00214D62" w:rsidRPr="005E6863" w:rsidTr="00214D62">
        <w:trPr>
          <w:trHeight w:val="873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216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16" w:type="pct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</w:tcPr>
          <w:p w:rsidR="00214D62" w:rsidRPr="005E6863" w:rsidRDefault="00214D62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:rsidR="00214D62" w:rsidRPr="005E6863" w:rsidRDefault="00214D62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2B576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BF1631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BF1631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</w:tcPr>
          <w:p w:rsidR="00214D62" w:rsidRPr="005E6863" w:rsidRDefault="00BF1631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214D62" w:rsidRPr="005E6863" w:rsidRDefault="00BF1631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</w:tcPr>
          <w:p w:rsidR="00214D62" w:rsidRPr="005E6863" w:rsidRDefault="00BF1631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14D62" w:rsidRPr="005E6863" w:rsidTr="00214D62">
        <w:trPr>
          <w:trHeight w:val="571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216" w:type="pct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</w:tcPr>
          <w:p w:rsidR="00214D62" w:rsidRPr="005E6863" w:rsidRDefault="00214D62" w:rsidP="007717C5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</w:tr>
      <w:tr w:rsidR="00214D62" w:rsidRPr="005E6863" w:rsidTr="00214D62">
        <w:trPr>
          <w:trHeight w:val="379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59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3" w:type="pct"/>
            <w:gridSpan w:val="2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216" w:type="pct"/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174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6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15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gridSpan w:val="2"/>
          </w:tcPr>
          <w:p w:rsidR="00214D62" w:rsidRPr="005E6863" w:rsidRDefault="00214D62" w:rsidP="00890FB8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0,0</w:t>
            </w:r>
          </w:p>
        </w:tc>
      </w:tr>
      <w:tr w:rsidR="00214D62" w:rsidRPr="005E6863" w:rsidTr="00214D62">
        <w:trPr>
          <w:trHeight w:val="625"/>
        </w:trPr>
        <w:tc>
          <w:tcPr>
            <w:tcW w:w="349" w:type="pct"/>
            <w:vMerge w:val="restart"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200" w:type="pct"/>
            <w:gridSpan w:val="14"/>
            <w:tcMar>
              <w:left w:w="85" w:type="dxa"/>
              <w:right w:w="85" w:type="dxa"/>
            </w:tcMar>
          </w:tcPr>
          <w:p w:rsidR="00495009" w:rsidRDefault="00495009" w:rsidP="00495009">
            <w:pPr>
              <w:spacing w:line="192" w:lineRule="auto"/>
              <w:rPr>
                <w:sz w:val="16"/>
                <w:szCs w:val="16"/>
                <w:lang w:eastAsia="en-US"/>
              </w:rPr>
            </w:pPr>
          </w:p>
          <w:p w:rsidR="00214D62" w:rsidRPr="005E6863" w:rsidRDefault="00214D62" w:rsidP="00495009">
            <w:pPr>
              <w:spacing w:line="192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строительство внутри деревень газопроводов  ежегодно, километров</w:t>
            </w:r>
          </w:p>
        </w:tc>
        <w:tc>
          <w:tcPr>
            <w:tcW w:w="475" w:type="pct"/>
            <w:vAlign w:val="center"/>
          </w:tcPr>
          <w:p w:rsidR="00214D62" w:rsidRPr="005E6863" w:rsidRDefault="00214D62" w:rsidP="00A34A72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vAlign w:val="center"/>
          </w:tcPr>
          <w:p w:rsidR="00214D62" w:rsidRPr="005E6863" w:rsidRDefault="00214D62" w:rsidP="00A12A8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</w:t>
            </w:r>
          </w:p>
        </w:tc>
        <w:tc>
          <w:tcPr>
            <w:tcW w:w="217" w:type="pct"/>
          </w:tcPr>
          <w:p w:rsidR="00214D62" w:rsidRPr="005E6863" w:rsidRDefault="00974126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</w:tcPr>
          <w:p w:rsidR="00214D62" w:rsidRPr="005E6863" w:rsidRDefault="00974126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2,5</w:t>
            </w:r>
          </w:p>
        </w:tc>
        <w:tc>
          <w:tcPr>
            <w:tcW w:w="215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4</w:t>
            </w:r>
          </w:p>
        </w:tc>
        <w:tc>
          <w:tcPr>
            <w:tcW w:w="260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5</w:t>
            </w:r>
          </w:p>
        </w:tc>
        <w:tc>
          <w:tcPr>
            <w:tcW w:w="246" w:type="pct"/>
            <w:gridSpan w:val="2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5,5</w:t>
            </w:r>
          </w:p>
        </w:tc>
      </w:tr>
      <w:tr w:rsidR="00214D62" w:rsidRPr="005E6863" w:rsidTr="00495009">
        <w:trPr>
          <w:trHeight w:val="862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214D62" w:rsidRPr="005E6863" w:rsidRDefault="00214D62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pct"/>
            <w:gridSpan w:val="14"/>
            <w:tcMar>
              <w:left w:w="85" w:type="dxa"/>
              <w:right w:w="85" w:type="dxa"/>
            </w:tcMar>
          </w:tcPr>
          <w:p w:rsidR="00495009" w:rsidRDefault="00495009" w:rsidP="00495009">
            <w:pPr>
              <w:spacing w:line="192" w:lineRule="auto"/>
              <w:rPr>
                <w:sz w:val="16"/>
                <w:szCs w:val="16"/>
                <w:lang w:eastAsia="en-US"/>
              </w:rPr>
            </w:pPr>
          </w:p>
          <w:p w:rsidR="00495009" w:rsidRDefault="00495009" w:rsidP="00495009">
            <w:pPr>
              <w:spacing w:line="192" w:lineRule="auto"/>
              <w:rPr>
                <w:sz w:val="16"/>
                <w:szCs w:val="16"/>
                <w:lang w:eastAsia="en-US"/>
              </w:rPr>
            </w:pPr>
          </w:p>
          <w:p w:rsidR="00214D62" w:rsidRPr="005E6863" w:rsidRDefault="00214D62" w:rsidP="00495009">
            <w:pPr>
              <w:spacing w:line="192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газоснабжение жилых домов в населенных пунктах природным газом  ежегодно, единиц</w:t>
            </w:r>
          </w:p>
        </w:tc>
        <w:tc>
          <w:tcPr>
            <w:tcW w:w="475" w:type="pct"/>
            <w:vAlign w:val="center"/>
          </w:tcPr>
          <w:p w:rsidR="00214D62" w:rsidRPr="005E6863" w:rsidRDefault="00214D62" w:rsidP="009F75A7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6" w:type="pct"/>
            <w:vAlign w:val="center"/>
          </w:tcPr>
          <w:p w:rsidR="00214D62" w:rsidRPr="005E6863" w:rsidRDefault="00214D62" w:rsidP="00A12A8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</w:t>
            </w:r>
          </w:p>
        </w:tc>
        <w:tc>
          <w:tcPr>
            <w:tcW w:w="217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974126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974126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65</w:t>
            </w:r>
          </w:p>
        </w:tc>
        <w:tc>
          <w:tcPr>
            <w:tcW w:w="215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130</w:t>
            </w:r>
          </w:p>
        </w:tc>
        <w:tc>
          <w:tcPr>
            <w:tcW w:w="260" w:type="pct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135</w:t>
            </w:r>
          </w:p>
        </w:tc>
        <w:tc>
          <w:tcPr>
            <w:tcW w:w="246" w:type="pct"/>
            <w:gridSpan w:val="2"/>
          </w:tcPr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</w:p>
          <w:p w:rsidR="00214D62" w:rsidRPr="005E6863" w:rsidRDefault="00214D62" w:rsidP="00A12A81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</w:rPr>
              <w:t>140</w:t>
            </w:r>
          </w:p>
        </w:tc>
      </w:tr>
      <w:tr w:rsidR="00ED005D" w:rsidRPr="005E6863" w:rsidTr="00532339">
        <w:trPr>
          <w:trHeight w:val="414"/>
        </w:trPr>
        <w:tc>
          <w:tcPr>
            <w:tcW w:w="349" w:type="pct"/>
            <w:vMerge w:val="restart"/>
            <w:tcMar>
              <w:left w:w="85" w:type="dxa"/>
              <w:right w:w="85" w:type="dxa"/>
            </w:tcMar>
          </w:tcPr>
          <w:p w:rsidR="00ED005D" w:rsidRPr="005E6863" w:rsidRDefault="00ED005D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color w:val="000000"/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343" w:type="pct"/>
            <w:vMerge w:val="restart"/>
            <w:tcMar>
              <w:left w:w="85" w:type="dxa"/>
              <w:right w:w="85" w:type="dxa"/>
            </w:tcMar>
          </w:tcPr>
          <w:p w:rsidR="00ED005D" w:rsidRPr="005E6863" w:rsidRDefault="00ED005D" w:rsidP="00ED005D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акционерами общества «Газпром газораспределение Чебоксары»</w:t>
            </w:r>
          </w:p>
        </w:tc>
        <w:tc>
          <w:tcPr>
            <w:tcW w:w="382" w:type="pct"/>
            <w:gridSpan w:val="4"/>
            <w:vMerge w:val="restart"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2"/>
            <w:vMerge w:val="restart"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ответственный исполнитель – отдел по развитию общественной инфраструктуры администрации Канашского района – сельские поселения Канашского района (по согласованию)</w:t>
            </w:r>
          </w:p>
        </w:tc>
        <w:tc>
          <w:tcPr>
            <w:tcW w:w="239" w:type="pct"/>
            <w:gridSpan w:val="2"/>
            <w:vMerge w:val="restart"/>
          </w:tcPr>
          <w:p w:rsidR="00ED005D" w:rsidRPr="005E6863" w:rsidRDefault="00ED005D" w:rsidP="00ED005D">
            <w:pPr>
              <w:spacing w:line="192" w:lineRule="auto"/>
              <w:jc w:val="center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13" w:type="pct"/>
            <w:gridSpan w:val="2"/>
            <w:vMerge w:val="restart"/>
          </w:tcPr>
          <w:p w:rsidR="00ED005D" w:rsidRPr="005E6863" w:rsidRDefault="00ED005D" w:rsidP="00ED005D">
            <w:pPr>
              <w:spacing w:line="192" w:lineRule="auto"/>
              <w:jc w:val="center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78" w:type="pct"/>
            <w:gridSpan w:val="2"/>
            <w:vMerge w:val="restart"/>
          </w:tcPr>
          <w:p w:rsidR="00ED005D" w:rsidRPr="005E6863" w:rsidRDefault="00ED005D" w:rsidP="00ED005D">
            <w:pPr>
              <w:spacing w:line="192" w:lineRule="auto"/>
              <w:jc w:val="center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67" w:type="pct"/>
            <w:vMerge w:val="restart"/>
          </w:tcPr>
          <w:p w:rsidR="00ED005D" w:rsidRPr="005E6863" w:rsidRDefault="00ED005D" w:rsidP="00ED005D">
            <w:pPr>
              <w:spacing w:line="192" w:lineRule="auto"/>
              <w:jc w:val="center"/>
              <w:rPr>
                <w:sz w:val="16"/>
                <w:szCs w:val="16"/>
                <w:lang w:eastAsia="en-US"/>
              </w:rPr>
            </w:pPr>
            <w:r w:rsidRPr="005E686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5" w:type="pct"/>
            <w:vAlign w:val="center"/>
          </w:tcPr>
          <w:p w:rsidR="00ED005D" w:rsidRPr="005E6863" w:rsidRDefault="00ED005D" w:rsidP="009F75A7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7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0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6" w:type="pct"/>
            <w:gridSpan w:val="2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D005D" w:rsidRPr="005E6863" w:rsidTr="00532339">
        <w:trPr>
          <w:trHeight w:val="455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ED005D" w:rsidRPr="005E6863" w:rsidRDefault="00ED005D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vMerge/>
            <w:tcMar>
              <w:left w:w="85" w:type="dxa"/>
              <w:right w:w="85" w:type="dxa"/>
            </w:tcMar>
          </w:tcPr>
          <w:p w:rsidR="00ED005D" w:rsidRPr="005E6863" w:rsidRDefault="00ED005D" w:rsidP="00ED005D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gridSpan w:val="4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ED005D" w:rsidRPr="005E6863" w:rsidRDefault="00ED005D" w:rsidP="009F75A7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7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0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6" w:type="pct"/>
            <w:gridSpan w:val="2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D005D" w:rsidRPr="005E6863" w:rsidTr="00532339">
        <w:trPr>
          <w:trHeight w:val="442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ED005D" w:rsidRPr="005E6863" w:rsidRDefault="00ED005D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vMerge/>
            <w:tcMar>
              <w:left w:w="85" w:type="dxa"/>
              <w:right w:w="85" w:type="dxa"/>
            </w:tcMar>
          </w:tcPr>
          <w:p w:rsidR="00ED005D" w:rsidRPr="005E6863" w:rsidRDefault="00ED005D" w:rsidP="00ED005D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gridSpan w:val="4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ED005D" w:rsidRPr="005E6863" w:rsidRDefault="00ED005D" w:rsidP="009F75A7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7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0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6" w:type="pct"/>
            <w:gridSpan w:val="2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D005D" w:rsidRPr="005E6863" w:rsidTr="00532339">
        <w:trPr>
          <w:trHeight w:val="1201"/>
        </w:trPr>
        <w:tc>
          <w:tcPr>
            <w:tcW w:w="349" w:type="pct"/>
            <w:vMerge/>
            <w:tcMar>
              <w:left w:w="85" w:type="dxa"/>
              <w:right w:w="85" w:type="dxa"/>
            </w:tcMar>
          </w:tcPr>
          <w:p w:rsidR="00ED005D" w:rsidRPr="005E6863" w:rsidRDefault="00ED005D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vMerge/>
            <w:tcMar>
              <w:left w:w="85" w:type="dxa"/>
              <w:right w:w="85" w:type="dxa"/>
            </w:tcMar>
          </w:tcPr>
          <w:p w:rsidR="00ED005D" w:rsidRPr="005E6863" w:rsidRDefault="00ED005D" w:rsidP="00ED005D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gridSpan w:val="4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gridSpan w:val="2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vMerge/>
          </w:tcPr>
          <w:p w:rsidR="00ED005D" w:rsidRPr="005E6863" w:rsidRDefault="00ED005D" w:rsidP="00A34A72">
            <w:pPr>
              <w:spacing w:line="192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ED005D" w:rsidRPr="005E6863" w:rsidRDefault="00ED005D" w:rsidP="00ED005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E6863">
              <w:rPr>
                <w:bCs/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7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6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0" w:type="pct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6" w:type="pct"/>
            <w:gridSpan w:val="2"/>
          </w:tcPr>
          <w:p w:rsidR="00ED005D" w:rsidRPr="005E6863" w:rsidRDefault="00ED005D" w:rsidP="00ED005D">
            <w:pPr>
              <w:jc w:val="center"/>
              <w:rPr>
                <w:sz w:val="16"/>
                <w:szCs w:val="16"/>
              </w:rPr>
            </w:pPr>
            <w:r w:rsidRPr="005E6863">
              <w:rPr>
                <w:sz w:val="16"/>
                <w:szCs w:val="16"/>
                <w:lang w:eastAsia="en-US"/>
              </w:rPr>
              <w:t>0</w:t>
            </w:r>
          </w:p>
        </w:tc>
      </w:tr>
    </w:tbl>
    <w:p w:rsidR="00A34A72" w:rsidRPr="005E6863" w:rsidRDefault="00A34A72" w:rsidP="00A34A72">
      <w:pPr>
        <w:widowControl w:val="0"/>
        <w:autoSpaceDE w:val="0"/>
        <w:autoSpaceDN w:val="0"/>
        <w:spacing w:line="247" w:lineRule="auto"/>
        <w:jc w:val="both"/>
        <w:rPr>
          <w:rFonts w:cs="Calibri"/>
          <w:color w:val="000000"/>
          <w:sz w:val="16"/>
          <w:szCs w:val="16"/>
          <w:lang w:eastAsia="en-US"/>
        </w:rPr>
      </w:pPr>
    </w:p>
    <w:p w:rsidR="00A34A72" w:rsidRPr="005E6863" w:rsidRDefault="00A34A72" w:rsidP="00A34A72">
      <w:pPr>
        <w:widowControl w:val="0"/>
        <w:autoSpaceDE w:val="0"/>
        <w:autoSpaceDN w:val="0"/>
        <w:jc w:val="both"/>
        <w:rPr>
          <w:rFonts w:cs="Calibri"/>
          <w:color w:val="000000"/>
          <w:sz w:val="16"/>
          <w:szCs w:val="16"/>
        </w:rPr>
      </w:pPr>
    </w:p>
    <w:p w:rsidR="00A34A72" w:rsidRPr="005E6863" w:rsidRDefault="00A34A72" w:rsidP="00A34A72">
      <w:pPr>
        <w:widowControl w:val="0"/>
        <w:autoSpaceDE w:val="0"/>
        <w:autoSpaceDN w:val="0"/>
        <w:jc w:val="both"/>
        <w:rPr>
          <w:rFonts w:cs="Calibri"/>
          <w:color w:val="000000"/>
          <w:sz w:val="16"/>
          <w:szCs w:val="16"/>
          <w:lang w:eastAsia="en-US"/>
        </w:rPr>
      </w:pPr>
    </w:p>
    <w:p w:rsidR="00A34A72" w:rsidRPr="005E6863" w:rsidRDefault="00A34A72" w:rsidP="00A34A72">
      <w:pPr>
        <w:widowControl w:val="0"/>
        <w:autoSpaceDE w:val="0"/>
        <w:autoSpaceDN w:val="0"/>
        <w:jc w:val="both"/>
        <w:rPr>
          <w:rFonts w:cs="Calibri"/>
          <w:color w:val="000000"/>
          <w:sz w:val="16"/>
          <w:szCs w:val="16"/>
          <w:lang w:eastAsia="en-US"/>
        </w:rPr>
      </w:pPr>
    </w:p>
    <w:p w:rsidR="00A34A72" w:rsidRPr="005E6863" w:rsidRDefault="00A34A72" w:rsidP="00A34A72">
      <w:pPr>
        <w:widowControl w:val="0"/>
        <w:autoSpaceDE w:val="0"/>
        <w:autoSpaceDN w:val="0"/>
        <w:spacing w:line="276" w:lineRule="auto"/>
        <w:jc w:val="both"/>
        <w:rPr>
          <w:rFonts w:cs="Calibri"/>
          <w:sz w:val="16"/>
          <w:szCs w:val="16"/>
          <w:lang w:eastAsia="en-US"/>
        </w:rPr>
      </w:pPr>
    </w:p>
    <w:p w:rsidR="00A34A72" w:rsidRPr="005E6863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16"/>
          <w:szCs w:val="16"/>
        </w:rPr>
      </w:pPr>
    </w:p>
    <w:p w:rsidR="00A34A72" w:rsidRPr="005E6863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16"/>
          <w:szCs w:val="16"/>
        </w:rPr>
      </w:pPr>
    </w:p>
    <w:p w:rsidR="009D76D3" w:rsidRDefault="009D76D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9D76D3" w:rsidSect="00F93F5A">
          <w:pgSz w:w="16838" w:h="11905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B78EA" w:rsidRPr="004401C3" w:rsidRDefault="00EB6FED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6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Канашского района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013B09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  <w:r w:rsidR="00013B09">
        <w:rPr>
          <w:sz w:val="22"/>
          <w:szCs w:val="22"/>
        </w:rPr>
        <w:t xml:space="preserve"> </w:t>
      </w:r>
    </w:p>
    <w:p w:rsidR="007B78EA" w:rsidRPr="004401C3" w:rsidRDefault="00013B09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на 2019-2035 годы</w:t>
      </w: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B78EA" w:rsidRDefault="007B78EA" w:rsidP="005E1AD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5E1AD7" w:rsidRPr="001A4F0B" w:rsidRDefault="005E1AD7" w:rsidP="005E1AD7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ПОДПРОГРАММА</w:t>
      </w:r>
    </w:p>
    <w:p w:rsidR="005E1AD7" w:rsidRPr="001A4F0B" w:rsidRDefault="00354A16" w:rsidP="005E1AD7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« Развитие систем коммунальной инфраструктуры и объектов, используемых для очистки сточных вод»</w:t>
      </w:r>
      <w:r w:rsidR="00A72CED" w:rsidRPr="001A4F0B">
        <w:rPr>
          <w:b/>
        </w:rPr>
        <w:t xml:space="preserve"> </w:t>
      </w:r>
    </w:p>
    <w:p w:rsidR="005E1AD7" w:rsidRPr="001A4F0B" w:rsidRDefault="005E1AD7" w:rsidP="005E1AD7">
      <w:pPr>
        <w:widowControl w:val="0"/>
        <w:autoSpaceDE w:val="0"/>
        <w:autoSpaceDN w:val="0"/>
        <w:jc w:val="both"/>
        <w:rPr>
          <w:b/>
        </w:rPr>
      </w:pPr>
    </w:p>
    <w:p w:rsidR="005E1AD7" w:rsidRPr="001A4F0B" w:rsidRDefault="00243A8D" w:rsidP="00243A8D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243A8D" w:rsidRPr="001A4F0B" w:rsidRDefault="00243A8D" w:rsidP="00243A8D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Отдел  имущественных и земельных  отношений администрации Канашского района Чувашской Республики, сельские поселения Канашск</w:t>
            </w:r>
            <w:r w:rsidR="00EB6FED">
              <w:rPr>
                <w:color w:val="000000" w:themeColor="text1"/>
              </w:rPr>
              <w:t>ого района Чувашской Республики</w:t>
            </w:r>
            <w:r w:rsidRPr="001A4F0B">
              <w:rPr>
                <w:color w:val="000000" w:themeColor="text1"/>
              </w:rPr>
              <w:t xml:space="preserve"> (по согласованию)</w:t>
            </w:r>
            <w:r w:rsidR="00EB6FED">
              <w:rPr>
                <w:color w:val="000000" w:themeColor="text1"/>
              </w:rPr>
              <w:t>.</w:t>
            </w: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Цели подпрограммы (если имеются)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Default="0058093B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охрана источников водоснабжения;</w:t>
            </w:r>
          </w:p>
          <w:p w:rsidR="0058093B" w:rsidRPr="001A4F0B" w:rsidRDefault="0058093B" w:rsidP="00E90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улучшение экологической обстановки на территории Канашского района.</w:t>
            </w: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Default="0058093B" w:rsidP="008F16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предотвращение за</w:t>
            </w:r>
            <w:r w:rsidRPr="0058093B">
              <w:rPr>
                <w:color w:val="000000" w:themeColor="text1"/>
              </w:rPr>
              <w:t>грязнения источников водоснабжения</w:t>
            </w:r>
            <w:r>
              <w:rPr>
                <w:color w:val="000000" w:themeColor="text1"/>
              </w:rPr>
              <w:t>;</w:t>
            </w:r>
          </w:p>
          <w:p w:rsidR="0058093B" w:rsidRPr="001A4F0B" w:rsidRDefault="0058093B" w:rsidP="008F16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8093B">
              <w:rPr>
                <w:color w:val="000000" w:themeColor="text1"/>
              </w:rPr>
              <w:t>повышение эффективности и надежности функционирования систем водоотведения и очистки сточных вод</w:t>
            </w:r>
            <w:r>
              <w:rPr>
                <w:color w:val="000000" w:themeColor="text1"/>
              </w:rPr>
              <w:t>.</w:t>
            </w: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0" w:rsidRPr="008F169D" w:rsidRDefault="002A0C60" w:rsidP="002A0C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8F169D">
              <w:rPr>
                <w:color w:val="000000" w:themeColor="text1"/>
              </w:rPr>
              <w:t>оля объема сточных вод, пропущенных через очистные сооружения, в общем объеме сточных вод</w:t>
            </w:r>
            <w:r>
              <w:rPr>
                <w:color w:val="000000" w:themeColor="text1"/>
              </w:rPr>
              <w:t xml:space="preserve"> 50%</w:t>
            </w:r>
            <w:r w:rsidRPr="008F169D">
              <w:rPr>
                <w:color w:val="000000" w:themeColor="text1"/>
              </w:rPr>
              <w:t>;</w:t>
            </w:r>
          </w:p>
          <w:p w:rsidR="002A0C60" w:rsidRDefault="002A0C60" w:rsidP="008F16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F169D">
              <w:rPr>
                <w:color w:val="000000" w:themeColor="text1"/>
              </w:rPr>
              <w:t>оличество капитально отремонтированных источников водоснабжения (водонапорных башен и водозаборных скважин) в населенных пунктах</w:t>
            </w:r>
            <w:r>
              <w:rPr>
                <w:color w:val="000000" w:themeColor="text1"/>
              </w:rPr>
              <w:t xml:space="preserve"> 31 ед.</w:t>
            </w:r>
          </w:p>
          <w:p w:rsidR="008F169D" w:rsidRPr="008F169D" w:rsidRDefault="008F169D" w:rsidP="008F16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8F169D">
              <w:rPr>
                <w:color w:val="000000" w:themeColor="text1"/>
              </w:rPr>
              <w:t xml:space="preserve">оля уличной канализационной сети, нуждающейся в замене, в общем </w:t>
            </w:r>
            <w:r>
              <w:rPr>
                <w:color w:val="000000" w:themeColor="text1"/>
              </w:rPr>
              <w:t>протяжении канализационной сети 10 %;</w:t>
            </w:r>
          </w:p>
          <w:p w:rsidR="008F169D" w:rsidRPr="008F169D" w:rsidRDefault="008F169D" w:rsidP="008F16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8F169D">
              <w:rPr>
                <w:color w:val="000000" w:themeColor="text1"/>
              </w:rPr>
              <w:t>оля населения, обеспеченного централиз</w:t>
            </w:r>
            <w:r>
              <w:rPr>
                <w:color w:val="000000" w:themeColor="text1"/>
              </w:rPr>
              <w:t>ованными услугами водоотведения 35 %;</w:t>
            </w:r>
          </w:p>
          <w:p w:rsidR="00243A8D" w:rsidRPr="001A4F0B" w:rsidRDefault="00243A8D" w:rsidP="008F16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2019-2035 годы:</w:t>
            </w:r>
          </w:p>
          <w:p w:rsidR="00243A8D" w:rsidRPr="001A4F0B" w:rsidRDefault="00243A8D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2019-2025 годы;</w:t>
            </w:r>
          </w:p>
          <w:p w:rsidR="00243A8D" w:rsidRPr="001A4F0B" w:rsidRDefault="00243A8D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243A8D" w:rsidRPr="001A4F0B" w:rsidRDefault="00243A8D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-</w:t>
            </w:r>
            <w:r w:rsidRPr="00495009">
              <w:rPr>
                <w:color w:val="000000" w:themeColor="text1"/>
                <w:lang w:eastAsia="en-US"/>
              </w:rPr>
              <w:tab/>
              <w:t>прогнозируемый объем финансирования мероприятий подпрограммы в 2019-2035 года</w:t>
            </w:r>
            <w:r w:rsidR="00E90C9E" w:rsidRPr="00495009">
              <w:rPr>
                <w:color w:val="000000" w:themeColor="text1"/>
                <w:lang w:eastAsia="en-US"/>
              </w:rPr>
              <w:t xml:space="preserve">х составляет </w:t>
            </w:r>
            <w:r w:rsidR="00ED0FB5" w:rsidRPr="00495009">
              <w:rPr>
                <w:color w:val="000000" w:themeColor="text1"/>
                <w:lang w:eastAsia="en-US"/>
              </w:rPr>
              <w:t xml:space="preserve">4019,5 </w:t>
            </w:r>
            <w:r w:rsidR="00E90C9E" w:rsidRPr="00495009">
              <w:rPr>
                <w:color w:val="000000" w:themeColor="text1"/>
                <w:lang w:eastAsia="en-US"/>
              </w:rPr>
              <w:t>тыс. руб</w:t>
            </w:r>
            <w:r w:rsidRPr="00495009">
              <w:rPr>
                <w:color w:val="000000" w:themeColor="text1"/>
                <w:lang w:eastAsia="en-US"/>
              </w:rPr>
              <w:t>лей, в том числе: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2019 году –</w:t>
            </w:r>
            <w:r w:rsidR="00ED0FB5" w:rsidRPr="00495009">
              <w:rPr>
                <w:color w:val="000000" w:themeColor="text1"/>
                <w:lang w:eastAsia="en-US"/>
              </w:rPr>
              <w:t xml:space="preserve"> 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2020 году -  </w:t>
            </w:r>
            <w:r w:rsidR="00ED0FB5" w:rsidRPr="00495009">
              <w:rPr>
                <w:color w:val="000000" w:themeColor="text1"/>
                <w:lang w:eastAsia="en-US"/>
              </w:rPr>
              <w:t xml:space="preserve">4019,5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lastRenderedPageBreak/>
              <w:t xml:space="preserve">в 2021 году -  </w:t>
            </w:r>
            <w:r w:rsidR="00ED0FB5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2022 году -  </w:t>
            </w:r>
            <w:r w:rsidR="00ED0FB5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2023 году -  </w:t>
            </w:r>
            <w:r w:rsidR="00ED0FB5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2024 году –</w:t>
            </w:r>
            <w:r w:rsidR="00ED0FB5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2025 году –</w:t>
            </w:r>
            <w:r w:rsidR="00ED0FB5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2026-2030 годах –</w:t>
            </w:r>
            <w:r w:rsidR="00ED0FB5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2031-2035 годах –</w:t>
            </w:r>
            <w:r w:rsidR="00214D62" w:rsidRPr="00495009">
              <w:rPr>
                <w:color w:val="000000" w:themeColor="text1"/>
                <w:lang w:eastAsia="en-US"/>
              </w:rPr>
              <w:t>316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из них средства: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республиканского бюджета Чувашской Республики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4006,6 </w:t>
            </w:r>
            <w:r w:rsidRPr="00495009"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2019 году –</w:t>
            </w:r>
            <w:r w:rsidR="00A72CED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2020 году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 4006,6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2021 году  - 0,0 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2022 году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2023 году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2024 году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2025 году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2026-2030 годах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2031-2035 годах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бюджет Канашского района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12,9 </w:t>
            </w:r>
            <w:r w:rsidRPr="00495009"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2019 году –</w:t>
            </w:r>
            <w:r w:rsidR="00247070" w:rsidRPr="00495009">
              <w:rPr>
                <w:color w:val="000000" w:themeColor="text1"/>
                <w:lang w:eastAsia="en-US"/>
              </w:rPr>
              <w:t>0</w:t>
            </w:r>
            <w:r w:rsidR="00A72CED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2020 году –</w:t>
            </w:r>
            <w:r w:rsidR="00247070" w:rsidRPr="00495009">
              <w:rPr>
                <w:color w:val="000000" w:themeColor="text1"/>
                <w:lang w:eastAsia="en-US"/>
              </w:rPr>
              <w:t>12,9</w:t>
            </w:r>
            <w:r w:rsidR="000368A3" w:rsidRPr="00495009">
              <w:rPr>
                <w:color w:val="000000" w:themeColor="text1"/>
                <w:lang w:eastAsia="en-US"/>
              </w:rPr>
              <w:t xml:space="preserve">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2021 году – 0,0 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2022 году –</w:t>
            </w:r>
            <w:r w:rsidR="00247070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2023 году –</w:t>
            </w:r>
            <w:r w:rsidR="00247070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2024 году </w:t>
            </w:r>
            <w:r w:rsidR="000368A3" w:rsidRPr="00495009">
              <w:rPr>
                <w:color w:val="000000" w:themeColor="text1"/>
                <w:lang w:eastAsia="en-US"/>
              </w:rPr>
              <w:t>–</w:t>
            </w:r>
            <w:r w:rsidRPr="00495009">
              <w:rPr>
                <w:color w:val="000000" w:themeColor="text1"/>
                <w:lang w:eastAsia="en-US"/>
              </w:rPr>
              <w:t xml:space="preserve"> 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2025 году </w:t>
            </w:r>
            <w:r w:rsidR="000368A3" w:rsidRPr="00495009">
              <w:rPr>
                <w:color w:val="000000" w:themeColor="text1"/>
                <w:lang w:eastAsia="en-US"/>
              </w:rPr>
              <w:t>–</w:t>
            </w:r>
            <w:r w:rsidRPr="00495009">
              <w:rPr>
                <w:color w:val="000000" w:themeColor="text1"/>
                <w:lang w:eastAsia="en-US"/>
              </w:rPr>
              <w:t xml:space="preserve"> 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2026-2030 годах </w:t>
            </w:r>
            <w:r w:rsidR="000368A3" w:rsidRPr="00495009">
              <w:rPr>
                <w:color w:val="000000" w:themeColor="text1"/>
                <w:lang w:eastAsia="en-US"/>
              </w:rPr>
              <w:t>–</w:t>
            </w:r>
            <w:r w:rsidRPr="00495009">
              <w:rPr>
                <w:color w:val="000000" w:themeColor="text1"/>
                <w:lang w:eastAsia="en-US"/>
              </w:rPr>
              <w:t xml:space="preserve"> 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2031-2035 годах –</w:t>
            </w:r>
            <w:r w:rsidR="000368A3" w:rsidRPr="00495009">
              <w:rPr>
                <w:color w:val="000000" w:themeColor="text1"/>
                <w:lang w:eastAsia="en-US"/>
              </w:rPr>
              <w:t xml:space="preserve">0,0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бюджет сельских поселений </w:t>
            </w:r>
            <w:r w:rsidR="000368A3" w:rsidRPr="00495009">
              <w:rPr>
                <w:color w:val="000000" w:themeColor="text1"/>
                <w:lang w:eastAsia="en-US"/>
              </w:rPr>
              <w:t>–</w:t>
            </w:r>
            <w:r w:rsidR="00247070" w:rsidRPr="00495009">
              <w:rPr>
                <w:color w:val="000000" w:themeColor="text1"/>
                <w:lang w:eastAsia="en-US"/>
              </w:rPr>
              <w:t>0,0</w:t>
            </w:r>
            <w:r w:rsidR="00214D62" w:rsidRPr="00495009">
              <w:rPr>
                <w:color w:val="000000" w:themeColor="text1"/>
                <w:lang w:eastAsia="en-US"/>
              </w:rPr>
              <w:t xml:space="preserve"> </w:t>
            </w:r>
            <w:r w:rsidRPr="00495009"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2019 году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 0,0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7070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2020 году - 0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="00243A8D"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2021 году -  </w:t>
            </w:r>
            <w:r w:rsidR="00247070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2022 году -  </w:t>
            </w:r>
            <w:r w:rsidR="00247070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 xml:space="preserve">в 2023 году -  </w:t>
            </w:r>
            <w:r w:rsidR="00247070" w:rsidRPr="00495009">
              <w:rPr>
                <w:color w:val="000000" w:themeColor="text1"/>
                <w:lang w:eastAsia="en-US"/>
              </w:rPr>
              <w:t>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2024 году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2025 году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2026-2030 годах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рублей;</w:t>
            </w:r>
          </w:p>
          <w:p w:rsidR="00243A8D" w:rsidRPr="00495009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в 2031-2035 годах –</w:t>
            </w:r>
            <w:r w:rsidR="00247070" w:rsidRPr="00495009">
              <w:rPr>
                <w:color w:val="000000" w:themeColor="text1"/>
                <w:lang w:eastAsia="en-US"/>
              </w:rPr>
              <w:t xml:space="preserve"> 0</w:t>
            </w:r>
            <w:r w:rsidR="000368A3" w:rsidRPr="00495009">
              <w:rPr>
                <w:color w:val="000000" w:themeColor="text1"/>
                <w:lang w:eastAsia="en-US"/>
              </w:rPr>
              <w:t xml:space="preserve">,0 </w:t>
            </w:r>
            <w:r w:rsidRPr="00495009">
              <w:rPr>
                <w:color w:val="000000" w:themeColor="text1"/>
                <w:lang w:eastAsia="en-US"/>
              </w:rPr>
              <w:t>тыс. рублей.</w:t>
            </w:r>
          </w:p>
          <w:p w:rsidR="00243A8D" w:rsidRPr="001A4F0B" w:rsidRDefault="00243A8D" w:rsidP="00243A8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lang w:eastAsia="en-US"/>
              </w:rPr>
            </w:pPr>
            <w:r w:rsidRPr="00495009">
              <w:rPr>
                <w:color w:val="000000" w:themeColor="text1"/>
                <w:lang w:eastAsia="en-US"/>
              </w:rPr>
      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</w:t>
            </w:r>
            <w:r w:rsidR="00FB2EF0" w:rsidRPr="00495009">
              <w:rPr>
                <w:color w:val="000000" w:themeColor="text1"/>
                <w:lang w:eastAsia="en-US"/>
              </w:rPr>
              <w:t>.</w:t>
            </w:r>
          </w:p>
        </w:tc>
      </w:tr>
      <w:tr w:rsidR="00243A8D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Pr="001A4F0B" w:rsidRDefault="00243A8D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Ожидаемые результаты 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D" w:rsidRDefault="00FB2EF0" w:rsidP="005809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lastRenderedPageBreak/>
              <w:t xml:space="preserve"> </w:t>
            </w:r>
            <w:r w:rsidR="0058093B">
              <w:rPr>
                <w:color w:val="000000" w:themeColor="text1"/>
              </w:rPr>
              <w:t>уменьшение доли уличных канализационных сетей</w:t>
            </w:r>
            <w:r w:rsidR="0058093B" w:rsidRPr="0058093B">
              <w:rPr>
                <w:color w:val="000000" w:themeColor="text1"/>
              </w:rPr>
              <w:t xml:space="preserve">, </w:t>
            </w:r>
            <w:r w:rsidR="0058093B" w:rsidRPr="0058093B">
              <w:rPr>
                <w:color w:val="000000" w:themeColor="text1"/>
              </w:rPr>
              <w:lastRenderedPageBreak/>
              <w:t>нуждающейся в замене</w:t>
            </w:r>
            <w:r w:rsidR="0058093B">
              <w:rPr>
                <w:color w:val="000000" w:themeColor="text1"/>
              </w:rPr>
              <w:t>;</w:t>
            </w:r>
          </w:p>
          <w:p w:rsidR="0058093B" w:rsidRPr="001A4F0B" w:rsidRDefault="0058093B" w:rsidP="005809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население централизованными услугами водоотведения.</w:t>
            </w:r>
          </w:p>
        </w:tc>
      </w:tr>
    </w:tbl>
    <w:p w:rsidR="00243A8D" w:rsidRPr="001A4F0B" w:rsidRDefault="00243A8D" w:rsidP="00243A8D">
      <w:pPr>
        <w:widowControl w:val="0"/>
        <w:autoSpaceDE w:val="0"/>
        <w:autoSpaceDN w:val="0"/>
        <w:jc w:val="center"/>
        <w:rPr>
          <w:b/>
        </w:rPr>
      </w:pPr>
    </w:p>
    <w:p w:rsidR="005E1AD7" w:rsidRPr="001A4F0B" w:rsidRDefault="005E1AD7" w:rsidP="00243A8D">
      <w:pPr>
        <w:widowControl w:val="0"/>
        <w:autoSpaceDE w:val="0"/>
        <w:autoSpaceDN w:val="0"/>
        <w:spacing w:line="247" w:lineRule="auto"/>
        <w:outlineLvl w:val="2"/>
        <w:rPr>
          <w:b/>
          <w:color w:val="000000"/>
        </w:rPr>
      </w:pP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I. Приоритеты и цель подпрограммы, общая характеристика </w:t>
      </w: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5E1AD7" w:rsidRPr="001A4F0B" w:rsidRDefault="005E1AD7" w:rsidP="005E1AD7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color w:val="000000" w:themeColor="text1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rPr>
            <w:color w:val="000000" w:themeColor="text1"/>
          </w:rPr>
          <w:t>2018 г</w:t>
        </w:r>
      </w:smartTag>
      <w:r w:rsidRPr="001A4F0B">
        <w:rPr>
          <w:color w:val="000000" w:themeColor="text1"/>
        </w:rPr>
        <w:t>. № 254.</w:t>
      </w:r>
    </w:p>
    <w:p w:rsidR="005E1AD7" w:rsidRPr="001A4F0B" w:rsidRDefault="005E1AD7" w:rsidP="000666C6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</w:rPr>
        <w:t xml:space="preserve">Основной целью подпрограммы является </w:t>
      </w:r>
      <w:r w:rsidR="004507D4" w:rsidRPr="001A4F0B">
        <w:rPr>
          <w:color w:val="000000"/>
        </w:rPr>
        <w:t>создание условий для повышения качества жилищно-коммунальных услуг.</w:t>
      </w:r>
    </w:p>
    <w:p w:rsidR="005E1AD7" w:rsidRPr="001A4F0B" w:rsidRDefault="005E1AD7" w:rsidP="00243A8D">
      <w:pPr>
        <w:widowControl w:val="0"/>
        <w:autoSpaceDE w:val="0"/>
        <w:autoSpaceDN w:val="0"/>
        <w:ind w:firstLine="567"/>
        <w:jc w:val="both"/>
      </w:pPr>
      <w:r w:rsidRPr="001A4F0B">
        <w:rPr>
          <w:lang w:eastAsia="en-US"/>
        </w:rPr>
        <w:t xml:space="preserve"> </w:t>
      </w:r>
      <w:r w:rsidRPr="001A4F0B">
        <w:t>Достижению поставленной в подпрограмме цели способствует решение следующей задачи:</w:t>
      </w:r>
    </w:p>
    <w:p w:rsidR="00532339" w:rsidRDefault="00532339" w:rsidP="00532339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>
        <w:rPr>
          <w:lang w:eastAsia="en-US"/>
        </w:rPr>
        <w:t>- предотвращение загрязнения источников водоснабжения;</w:t>
      </w:r>
    </w:p>
    <w:p w:rsidR="005E1AD7" w:rsidRPr="001A4F0B" w:rsidRDefault="00532339" w:rsidP="00532339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>
        <w:rPr>
          <w:lang w:eastAsia="en-US"/>
        </w:rPr>
        <w:t>- повышение эффективности и надежности функционирования систем водоотведения и очистки сточных вод.</w:t>
      </w:r>
    </w:p>
    <w:p w:rsidR="005E1AD7" w:rsidRPr="001A4F0B" w:rsidRDefault="005E1AD7" w:rsidP="003D5FA5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5E1AD7" w:rsidRPr="001A4F0B" w:rsidRDefault="005E1AD7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5E1AD7" w:rsidRPr="001A4F0B" w:rsidRDefault="005E1AD7" w:rsidP="005E1AD7">
      <w:pPr>
        <w:widowControl w:val="0"/>
        <w:autoSpaceDE w:val="0"/>
        <w:autoSpaceDN w:val="0"/>
        <w:jc w:val="both"/>
      </w:pP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0666C6" w:rsidRPr="001A4F0B" w:rsidRDefault="005E1AD7" w:rsidP="000666C6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CC330A" w:rsidRPr="008F169D" w:rsidRDefault="00CC330A" w:rsidP="00CC330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д</w:t>
      </w:r>
      <w:r w:rsidRPr="008F169D">
        <w:rPr>
          <w:color w:val="000000" w:themeColor="text1"/>
        </w:rPr>
        <w:t>оля объема сточных вод, пропущенных через очистные сооружения, в общем объеме сточных вод;</w:t>
      </w:r>
    </w:p>
    <w:p w:rsidR="00CC330A" w:rsidRDefault="00CC330A" w:rsidP="00CC330A">
      <w:pPr>
        <w:widowControl w:val="0"/>
        <w:autoSpaceDE w:val="0"/>
        <w:autoSpaceDN w:val="0"/>
        <w:spacing w:line="247" w:lineRule="auto"/>
        <w:ind w:firstLine="567"/>
        <w:jc w:val="both"/>
        <w:rPr>
          <w:lang w:eastAsia="en-US"/>
        </w:rPr>
      </w:pPr>
      <w:r>
        <w:rPr>
          <w:color w:val="000000" w:themeColor="text1"/>
        </w:rPr>
        <w:t>- к</w:t>
      </w:r>
      <w:r w:rsidRPr="008F169D">
        <w:rPr>
          <w:color w:val="000000" w:themeColor="text1"/>
        </w:rPr>
        <w:t>оличество капитально отремонтированных источников водоснабжения (водонапорных башен и водозаборных скважин) в населенных пунктах</w:t>
      </w:r>
      <w:r>
        <w:rPr>
          <w:color w:val="000000" w:themeColor="text1"/>
        </w:rPr>
        <w:t>;</w:t>
      </w:r>
    </w:p>
    <w:p w:rsidR="00532339" w:rsidRPr="008F169D" w:rsidRDefault="00532339" w:rsidP="005323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д</w:t>
      </w:r>
      <w:r w:rsidRPr="008F169D">
        <w:rPr>
          <w:color w:val="000000" w:themeColor="text1"/>
        </w:rPr>
        <w:t xml:space="preserve">оля уличной канализационной сети, нуждающейся в замене, в общем </w:t>
      </w:r>
      <w:r>
        <w:rPr>
          <w:color w:val="000000" w:themeColor="text1"/>
        </w:rPr>
        <w:t>прот</w:t>
      </w:r>
      <w:r w:rsidR="00CC330A">
        <w:rPr>
          <w:color w:val="000000" w:themeColor="text1"/>
        </w:rPr>
        <w:t>яжении канализационной сети</w:t>
      </w:r>
      <w:r>
        <w:rPr>
          <w:color w:val="000000" w:themeColor="text1"/>
        </w:rPr>
        <w:t>;</w:t>
      </w:r>
    </w:p>
    <w:p w:rsidR="00532339" w:rsidRPr="008F169D" w:rsidRDefault="00532339" w:rsidP="005323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д</w:t>
      </w:r>
      <w:r w:rsidRPr="008F169D">
        <w:rPr>
          <w:color w:val="000000" w:themeColor="text1"/>
        </w:rPr>
        <w:t>оля населения, обеспеченного централиз</w:t>
      </w:r>
      <w:r>
        <w:rPr>
          <w:color w:val="000000" w:themeColor="text1"/>
        </w:rPr>
        <w:t>о</w:t>
      </w:r>
      <w:r w:rsidR="00CC330A">
        <w:rPr>
          <w:color w:val="000000" w:themeColor="text1"/>
        </w:rPr>
        <w:t>ванными услугами водоотведения .</w:t>
      </w:r>
    </w:p>
    <w:p w:rsidR="005E1AD7" w:rsidRPr="001A4F0B" w:rsidRDefault="005E1AD7" w:rsidP="000666C6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C330A" w:rsidRDefault="00CC330A" w:rsidP="00CC330A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- доля объема сточных вод, пропущенных через очистные сооружения, в общем объеме сточных вод 50%;</w:t>
      </w:r>
    </w:p>
    <w:p w:rsidR="00CC330A" w:rsidRDefault="00CC330A" w:rsidP="00CC330A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- количество капитально отремонтированных источников водоснабжения (водонапорных башен и водозаборных скважин) в населенных пунктах 31 ед;</w:t>
      </w:r>
    </w:p>
    <w:p w:rsidR="00CC330A" w:rsidRDefault="00CC330A" w:rsidP="00CC330A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- доля уличной канализационной сети, нуждающейся в замене, в общем протяжении канализационной сети 10 %;</w:t>
      </w:r>
    </w:p>
    <w:p w:rsidR="005E1AD7" w:rsidRPr="001A4F0B" w:rsidRDefault="00CC330A" w:rsidP="005E1AD7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- доля населения, обеспеченного централизованными услугами водоотведения 35 %.</w:t>
      </w:r>
    </w:p>
    <w:p w:rsidR="005E1AD7" w:rsidRPr="001A4F0B" w:rsidRDefault="005E1AD7" w:rsidP="005E1AD7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  <w:lang w:eastAsia="en-US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1A4F0B">
        <w:rPr>
          <w:lang w:eastAsia="en-US"/>
        </w:rPr>
        <w:t xml:space="preserve">газификации </w:t>
      </w:r>
      <w:r w:rsidR="000666C6" w:rsidRPr="001A4F0B">
        <w:rPr>
          <w:lang w:eastAsia="en-US"/>
        </w:rPr>
        <w:t xml:space="preserve">Канашского района </w:t>
      </w:r>
      <w:r w:rsidRPr="001A4F0B">
        <w:rPr>
          <w:lang w:eastAsia="en-US"/>
        </w:rPr>
        <w:t>Чувашской Республики.</w:t>
      </w:r>
    </w:p>
    <w:p w:rsidR="005E1AD7" w:rsidRPr="001A4F0B" w:rsidRDefault="005E1AD7" w:rsidP="005E1AD7">
      <w:pPr>
        <w:widowControl w:val="0"/>
        <w:autoSpaceDE w:val="0"/>
        <w:autoSpaceDN w:val="0"/>
        <w:jc w:val="both"/>
        <w:rPr>
          <w:lang w:eastAsia="en-US"/>
        </w:rPr>
      </w:pPr>
    </w:p>
    <w:p w:rsidR="00F93F5A" w:rsidRDefault="00F93F5A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F93F5A" w:rsidRDefault="00F93F5A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F93F5A" w:rsidRDefault="00F93F5A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F93F5A" w:rsidRDefault="00F93F5A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5E1AD7" w:rsidRPr="001A4F0B" w:rsidRDefault="005E1AD7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lastRenderedPageBreak/>
        <w:t xml:space="preserve">Раздел </w:t>
      </w:r>
      <w:r w:rsidRPr="001A4F0B">
        <w:rPr>
          <w:b/>
          <w:color w:val="000000"/>
          <w:lang w:val="en-US"/>
        </w:rPr>
        <w:t>I</w:t>
      </w:r>
      <w:r w:rsidRPr="001A4F0B">
        <w:rPr>
          <w:b/>
          <w:color w:val="000000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5E1AD7" w:rsidRPr="001A4F0B" w:rsidRDefault="005E1AD7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5E1AD7" w:rsidRPr="001A4F0B" w:rsidRDefault="005E1AD7" w:rsidP="005E1AD7">
      <w:pPr>
        <w:ind w:firstLine="567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На реализацию поставленных целей</w:t>
      </w:r>
      <w:r w:rsidR="00E26DA0" w:rsidRPr="001A4F0B">
        <w:rPr>
          <w:color w:val="000000"/>
          <w:lang w:eastAsia="en-US"/>
        </w:rPr>
        <w:t xml:space="preserve"> и задач подпрограммы направлено</w:t>
      </w:r>
      <w:r w:rsidRPr="001A4F0B">
        <w:rPr>
          <w:color w:val="000000"/>
          <w:lang w:eastAsia="en-US"/>
        </w:rPr>
        <w:t xml:space="preserve"> </w:t>
      </w:r>
      <w:r w:rsidR="00975477">
        <w:rPr>
          <w:color w:val="000000"/>
          <w:lang w:eastAsia="en-US"/>
        </w:rPr>
        <w:t xml:space="preserve">два </w:t>
      </w:r>
      <w:r w:rsidRPr="001A4F0B">
        <w:rPr>
          <w:color w:val="000000"/>
          <w:lang w:eastAsia="en-US"/>
        </w:rPr>
        <w:t>основных мероприятия.</w:t>
      </w:r>
    </w:p>
    <w:p w:rsidR="00C72CA4" w:rsidRDefault="004507D4" w:rsidP="001952C4">
      <w:pPr>
        <w:widowControl w:val="0"/>
        <w:autoSpaceDE w:val="0"/>
        <w:autoSpaceDN w:val="0"/>
        <w:spacing w:line="247" w:lineRule="auto"/>
        <w:ind w:firstLine="567"/>
        <w:jc w:val="both"/>
      </w:pPr>
      <w:r w:rsidRPr="001A4F0B">
        <w:t xml:space="preserve">Основное мероприятие 1. </w:t>
      </w:r>
      <w:r w:rsidR="001952C4">
        <w:t xml:space="preserve">Развитие  систем </w:t>
      </w:r>
      <w:r w:rsidR="00C72CA4">
        <w:t>водоснабжения муниципального образования.</w:t>
      </w:r>
    </w:p>
    <w:p w:rsidR="001952C4" w:rsidRPr="001A4F0B" w:rsidRDefault="001952C4" w:rsidP="001952C4">
      <w:pPr>
        <w:widowControl w:val="0"/>
        <w:autoSpaceDE w:val="0"/>
        <w:autoSpaceDN w:val="0"/>
        <w:spacing w:line="247" w:lineRule="auto"/>
        <w:ind w:firstLine="567"/>
        <w:jc w:val="both"/>
      </w:pPr>
      <w:r>
        <w:t>Основное мероприятие 2. Водоотведение и очистка бытовых сточных вод.</w:t>
      </w:r>
    </w:p>
    <w:p w:rsidR="005E1AD7" w:rsidRPr="001A4F0B" w:rsidRDefault="005E1AD7" w:rsidP="0011220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Период реализации мероприятий подпрограммы – 2019–2035 годы  делится на этапы:</w:t>
      </w: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1 этап – 2019–2025 годы;</w:t>
      </w: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2 этап – 2026–2030 годы;</w:t>
      </w:r>
    </w:p>
    <w:p w:rsidR="005E1AD7" w:rsidRPr="001A4F0B" w:rsidRDefault="005E1AD7" w:rsidP="005E1AD7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3 этап – 2031–2035 годы.</w:t>
      </w:r>
    </w:p>
    <w:p w:rsidR="00983E52" w:rsidRPr="001A4F0B" w:rsidRDefault="00983E52" w:rsidP="003D5FA5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983E52" w:rsidRPr="001A4F0B" w:rsidRDefault="00983E52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5E1AD7" w:rsidRPr="001A4F0B" w:rsidRDefault="005E1AD7" w:rsidP="005E1AD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</w:t>
      </w:r>
      <w:r w:rsidRPr="001A4F0B">
        <w:rPr>
          <w:b/>
          <w:color w:val="000000"/>
          <w:lang w:val="en-US"/>
        </w:rPr>
        <w:t>IV</w:t>
      </w:r>
      <w:r w:rsidRPr="001A4F0B">
        <w:rPr>
          <w:b/>
          <w:color w:val="000000"/>
        </w:rPr>
        <w:t>. Обоснование объема финансовых ресурсов,</w:t>
      </w:r>
    </w:p>
    <w:p w:rsidR="005E1AD7" w:rsidRPr="001A4F0B" w:rsidRDefault="005E1AD7" w:rsidP="005E1AD7">
      <w:pPr>
        <w:widowControl w:val="0"/>
        <w:autoSpaceDE w:val="0"/>
        <w:autoSpaceDN w:val="0"/>
        <w:jc w:val="center"/>
        <w:rPr>
          <w:b/>
          <w:color w:val="000000"/>
        </w:rPr>
      </w:pPr>
      <w:r w:rsidRPr="001A4F0B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E1AD7" w:rsidRPr="001A4F0B" w:rsidRDefault="005E1AD7" w:rsidP="005E1AD7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987AF5" w:rsidRPr="001A4F0B" w:rsidRDefault="00987AF5" w:rsidP="000666C6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>Финансирование подпрограммы осуществляется за счет средств федерального бюджета, средств республиканского бюджета Чувашской Республики, бюджета Канашского района и бюджета сельских поселений.</w:t>
      </w:r>
    </w:p>
    <w:p w:rsidR="005E1AD7" w:rsidRPr="00495009" w:rsidRDefault="005E1AD7" w:rsidP="000666C6">
      <w:pPr>
        <w:widowControl w:val="0"/>
        <w:autoSpaceDE w:val="0"/>
        <w:autoSpaceDN w:val="0"/>
        <w:ind w:firstLine="567"/>
        <w:jc w:val="both"/>
        <w:rPr>
          <w:color w:val="000000" w:themeColor="text1"/>
          <w:lang w:eastAsia="en-US"/>
        </w:rPr>
      </w:pPr>
      <w:r w:rsidRPr="00495009">
        <w:rPr>
          <w:color w:val="000000"/>
        </w:rPr>
        <w:t>Общий объем финансирования подпрограммы в 2019 - 2035 годах составит</w:t>
      </w:r>
      <w:r w:rsidR="00974126" w:rsidRPr="00495009">
        <w:rPr>
          <w:color w:val="000000"/>
        </w:rPr>
        <w:t xml:space="preserve"> </w:t>
      </w:r>
      <w:r w:rsidR="00247070" w:rsidRPr="00495009">
        <w:rPr>
          <w:color w:val="000000"/>
        </w:rPr>
        <w:t xml:space="preserve">4019,5 </w:t>
      </w:r>
      <w:r w:rsidRPr="00495009">
        <w:rPr>
          <w:color w:val="000000" w:themeColor="text1"/>
          <w:lang w:eastAsia="en-US"/>
        </w:rPr>
        <w:t>тыс. рублей, в том числе за счет средств республиканского бюджета Чувашской Республики –</w:t>
      </w:r>
      <w:r w:rsidR="00247070" w:rsidRPr="00495009">
        <w:rPr>
          <w:color w:val="000000" w:themeColor="text1"/>
          <w:lang w:eastAsia="en-US"/>
        </w:rPr>
        <w:t xml:space="preserve">4006,6 </w:t>
      </w:r>
      <w:r w:rsidRPr="00495009">
        <w:rPr>
          <w:color w:val="000000" w:themeColor="text1"/>
          <w:lang w:eastAsia="en-US"/>
        </w:rPr>
        <w:t xml:space="preserve">тыс. рублей, </w:t>
      </w:r>
      <w:r w:rsidR="00974126" w:rsidRPr="00495009">
        <w:rPr>
          <w:color w:val="000000" w:themeColor="text1"/>
          <w:lang w:eastAsia="en-US"/>
        </w:rPr>
        <w:t>за счет средств бюджета Канашского района</w:t>
      </w:r>
      <w:r w:rsidR="00247070" w:rsidRPr="00495009">
        <w:rPr>
          <w:color w:val="000000" w:themeColor="text1"/>
          <w:lang w:eastAsia="en-US"/>
        </w:rPr>
        <w:t xml:space="preserve">12,9 </w:t>
      </w:r>
      <w:r w:rsidR="00974126" w:rsidRPr="00495009">
        <w:rPr>
          <w:color w:val="000000" w:themeColor="text1"/>
          <w:lang w:eastAsia="en-US"/>
        </w:rPr>
        <w:t xml:space="preserve">– тыс. рублей, за счет средств бюджета сельских поселений </w:t>
      </w:r>
      <w:r w:rsidR="00247070" w:rsidRPr="00495009">
        <w:rPr>
          <w:color w:val="000000" w:themeColor="text1"/>
          <w:lang w:eastAsia="en-US"/>
        </w:rPr>
        <w:t xml:space="preserve">0,0 </w:t>
      </w:r>
      <w:r w:rsidR="00974126" w:rsidRPr="00495009">
        <w:rPr>
          <w:color w:val="000000" w:themeColor="text1"/>
          <w:lang w:eastAsia="en-US"/>
        </w:rPr>
        <w:t>тыс. рублей.</w:t>
      </w:r>
    </w:p>
    <w:p w:rsidR="005E1AD7" w:rsidRPr="00495009" w:rsidRDefault="005E1AD7" w:rsidP="005E1AD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 xml:space="preserve">Прогнозируемые объемы финансирования подпрограммы на 1 этапе составят </w:t>
      </w:r>
      <w:r w:rsidR="00247070" w:rsidRPr="00495009">
        <w:rPr>
          <w:color w:val="000000" w:themeColor="text1"/>
          <w:lang w:eastAsia="en-US"/>
        </w:rPr>
        <w:t xml:space="preserve">4019,5 </w:t>
      </w:r>
      <w:r w:rsidRPr="00495009">
        <w:rPr>
          <w:color w:val="000000" w:themeColor="text1"/>
          <w:lang w:eastAsia="en-US"/>
        </w:rPr>
        <w:t>тыс. рублей, на 2 этапе –</w:t>
      </w:r>
      <w:r w:rsidR="00247070" w:rsidRPr="00495009">
        <w:rPr>
          <w:color w:val="000000" w:themeColor="text1"/>
          <w:lang w:eastAsia="en-US"/>
        </w:rPr>
        <w:t xml:space="preserve"> 0</w:t>
      </w:r>
      <w:r w:rsidR="00AB01CE" w:rsidRPr="00495009">
        <w:rPr>
          <w:color w:val="000000" w:themeColor="text1"/>
          <w:lang w:eastAsia="en-US"/>
        </w:rPr>
        <w:t xml:space="preserve">,0 </w:t>
      </w:r>
      <w:r w:rsidRPr="00495009">
        <w:rPr>
          <w:color w:val="000000" w:themeColor="text1"/>
          <w:lang w:eastAsia="en-US"/>
        </w:rPr>
        <w:t>тыс. рублей, на 3 этапе –</w:t>
      </w:r>
      <w:r w:rsidR="00247070" w:rsidRPr="00495009">
        <w:rPr>
          <w:color w:val="000000" w:themeColor="text1"/>
          <w:lang w:eastAsia="en-US"/>
        </w:rPr>
        <w:t xml:space="preserve"> 0</w:t>
      </w:r>
      <w:r w:rsidR="00AB01CE" w:rsidRPr="00495009">
        <w:rPr>
          <w:color w:val="000000" w:themeColor="text1"/>
          <w:lang w:eastAsia="en-US"/>
        </w:rPr>
        <w:t xml:space="preserve">,0 </w:t>
      </w:r>
      <w:r w:rsidRPr="00495009">
        <w:rPr>
          <w:color w:val="000000" w:themeColor="text1"/>
          <w:lang w:eastAsia="en-US"/>
        </w:rPr>
        <w:t>тыс. рублей, в том числе: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>в 2019 году –</w:t>
      </w:r>
      <w:r w:rsidR="00247070" w:rsidRPr="00495009">
        <w:rPr>
          <w:color w:val="000000" w:themeColor="text1"/>
          <w:lang w:eastAsia="en-US"/>
        </w:rPr>
        <w:t xml:space="preserve">0,0 </w:t>
      </w:r>
      <w:r w:rsidRPr="00495009">
        <w:rPr>
          <w:color w:val="000000" w:themeColor="text1"/>
          <w:lang w:eastAsia="en-US"/>
        </w:rPr>
        <w:t>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 xml:space="preserve">в 2020 году -  </w:t>
      </w:r>
      <w:r w:rsidR="00247070" w:rsidRPr="00495009">
        <w:rPr>
          <w:color w:val="000000" w:themeColor="text1"/>
          <w:lang w:eastAsia="en-US"/>
        </w:rPr>
        <w:t xml:space="preserve">4019,5 </w:t>
      </w:r>
      <w:r w:rsidRPr="00495009">
        <w:rPr>
          <w:color w:val="000000" w:themeColor="text1"/>
          <w:lang w:eastAsia="en-US"/>
        </w:rPr>
        <w:t>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>в 2021 году -</w:t>
      </w:r>
      <w:r w:rsidR="00247070" w:rsidRPr="00495009">
        <w:rPr>
          <w:color w:val="000000" w:themeColor="text1"/>
          <w:lang w:eastAsia="en-US"/>
        </w:rPr>
        <w:t>0</w:t>
      </w:r>
      <w:r w:rsidR="00AB01CE" w:rsidRPr="00495009">
        <w:rPr>
          <w:color w:val="000000" w:themeColor="text1"/>
          <w:lang w:eastAsia="en-US"/>
        </w:rPr>
        <w:t>,0</w:t>
      </w:r>
      <w:r w:rsidRPr="00495009">
        <w:rPr>
          <w:color w:val="000000" w:themeColor="text1"/>
          <w:lang w:eastAsia="en-US"/>
        </w:rPr>
        <w:t xml:space="preserve"> 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 xml:space="preserve">в 2022 году -  </w:t>
      </w:r>
      <w:r w:rsidR="00247070" w:rsidRPr="00495009">
        <w:rPr>
          <w:color w:val="000000" w:themeColor="text1"/>
          <w:lang w:eastAsia="en-US"/>
        </w:rPr>
        <w:t>0</w:t>
      </w:r>
      <w:r w:rsidR="00AB01CE" w:rsidRPr="00495009">
        <w:rPr>
          <w:color w:val="000000" w:themeColor="text1"/>
          <w:lang w:eastAsia="en-US"/>
        </w:rPr>
        <w:t xml:space="preserve">,0 </w:t>
      </w:r>
      <w:r w:rsidRPr="00495009">
        <w:rPr>
          <w:color w:val="000000" w:themeColor="text1"/>
          <w:lang w:eastAsia="en-US"/>
        </w:rPr>
        <w:t>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 xml:space="preserve">в 2023 году </w:t>
      </w:r>
      <w:r w:rsidR="00AB01CE" w:rsidRPr="00495009">
        <w:rPr>
          <w:color w:val="000000" w:themeColor="text1"/>
          <w:lang w:eastAsia="en-US"/>
        </w:rPr>
        <w:t>–</w:t>
      </w:r>
      <w:r w:rsidR="00247070" w:rsidRPr="00495009">
        <w:rPr>
          <w:color w:val="000000" w:themeColor="text1"/>
          <w:lang w:eastAsia="en-US"/>
        </w:rPr>
        <w:t>0</w:t>
      </w:r>
      <w:r w:rsidR="00AB01CE" w:rsidRPr="00495009">
        <w:rPr>
          <w:color w:val="000000" w:themeColor="text1"/>
          <w:lang w:eastAsia="en-US"/>
        </w:rPr>
        <w:t>,0</w:t>
      </w:r>
      <w:r w:rsidRPr="00495009">
        <w:rPr>
          <w:color w:val="000000" w:themeColor="text1"/>
          <w:lang w:eastAsia="en-US"/>
        </w:rPr>
        <w:t xml:space="preserve"> 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>в 2024 году –</w:t>
      </w:r>
      <w:r w:rsidR="00247070" w:rsidRPr="00495009">
        <w:rPr>
          <w:color w:val="000000" w:themeColor="text1"/>
          <w:lang w:eastAsia="en-US"/>
        </w:rPr>
        <w:t>0</w:t>
      </w:r>
      <w:r w:rsidR="00992016" w:rsidRPr="00495009">
        <w:rPr>
          <w:color w:val="000000" w:themeColor="text1"/>
          <w:lang w:eastAsia="en-US"/>
        </w:rPr>
        <w:t>,</w:t>
      </w:r>
      <w:r w:rsidR="00AB01CE" w:rsidRPr="00495009">
        <w:rPr>
          <w:color w:val="000000" w:themeColor="text1"/>
          <w:lang w:eastAsia="en-US"/>
        </w:rPr>
        <w:t xml:space="preserve">0 </w:t>
      </w:r>
      <w:r w:rsidRPr="00495009">
        <w:rPr>
          <w:color w:val="000000" w:themeColor="text1"/>
          <w:lang w:eastAsia="en-US"/>
        </w:rPr>
        <w:t>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>в 2025 году –</w:t>
      </w:r>
      <w:r w:rsidR="00247070" w:rsidRPr="00495009">
        <w:rPr>
          <w:color w:val="000000" w:themeColor="text1"/>
          <w:lang w:eastAsia="en-US"/>
        </w:rPr>
        <w:t xml:space="preserve"> 0</w:t>
      </w:r>
      <w:r w:rsidR="00AB01CE" w:rsidRPr="00495009">
        <w:rPr>
          <w:color w:val="000000" w:themeColor="text1"/>
          <w:lang w:eastAsia="en-US"/>
        </w:rPr>
        <w:t xml:space="preserve">,0 </w:t>
      </w:r>
      <w:r w:rsidRPr="00495009">
        <w:rPr>
          <w:color w:val="000000" w:themeColor="text1"/>
          <w:lang w:eastAsia="en-US"/>
        </w:rPr>
        <w:t>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>в 2026-2030 годах –</w:t>
      </w:r>
      <w:r w:rsidR="00247070" w:rsidRPr="00495009">
        <w:rPr>
          <w:color w:val="000000" w:themeColor="text1"/>
          <w:lang w:eastAsia="en-US"/>
        </w:rPr>
        <w:t xml:space="preserve"> 0</w:t>
      </w:r>
      <w:r w:rsidR="00AB01CE" w:rsidRPr="00495009">
        <w:rPr>
          <w:color w:val="000000" w:themeColor="text1"/>
          <w:lang w:eastAsia="en-US"/>
        </w:rPr>
        <w:t xml:space="preserve">,0 </w:t>
      </w:r>
      <w:r w:rsidRPr="00495009">
        <w:rPr>
          <w:color w:val="000000" w:themeColor="text1"/>
          <w:lang w:eastAsia="en-US"/>
        </w:rPr>
        <w:t>тыс. рублей;</w:t>
      </w:r>
    </w:p>
    <w:p w:rsidR="005E1AD7" w:rsidRPr="00495009" w:rsidRDefault="005E1AD7" w:rsidP="005E1AD7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lang w:eastAsia="en-US"/>
        </w:rPr>
      </w:pPr>
      <w:r w:rsidRPr="00495009">
        <w:rPr>
          <w:color w:val="000000" w:themeColor="text1"/>
          <w:lang w:eastAsia="en-US"/>
        </w:rPr>
        <w:t>в 2031-2035 годах –</w:t>
      </w:r>
      <w:r w:rsidR="00247070" w:rsidRPr="00495009">
        <w:rPr>
          <w:color w:val="000000" w:themeColor="text1"/>
          <w:lang w:eastAsia="en-US"/>
        </w:rPr>
        <w:t xml:space="preserve"> 0</w:t>
      </w:r>
      <w:r w:rsidR="00AB01CE" w:rsidRPr="00495009">
        <w:rPr>
          <w:color w:val="000000" w:themeColor="text1"/>
          <w:lang w:eastAsia="en-US"/>
        </w:rPr>
        <w:t>,0</w:t>
      </w:r>
      <w:r w:rsidR="00E90C9E" w:rsidRPr="00495009">
        <w:rPr>
          <w:color w:val="000000" w:themeColor="text1"/>
          <w:lang w:eastAsia="en-US"/>
        </w:rPr>
        <w:t xml:space="preserve"> </w:t>
      </w:r>
      <w:r w:rsidRPr="00495009">
        <w:rPr>
          <w:color w:val="000000" w:themeColor="text1"/>
          <w:lang w:eastAsia="en-US"/>
        </w:rPr>
        <w:t>тыс. рублей</w:t>
      </w:r>
    </w:p>
    <w:p w:rsidR="005E1AD7" w:rsidRPr="001A4F0B" w:rsidRDefault="005E1AD7" w:rsidP="005E1AD7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495009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 w:rsidR="00013B09" w:rsidRPr="00495009">
        <w:rPr>
          <w:color w:val="000000"/>
        </w:rPr>
        <w:t xml:space="preserve"> </w:t>
      </w:r>
      <w:r w:rsidRPr="00495009">
        <w:rPr>
          <w:color w:val="000000"/>
        </w:rPr>
        <w:t>к настоящей подпрограмме.</w:t>
      </w:r>
      <w:r w:rsidRPr="001A4F0B">
        <w:rPr>
          <w:color w:val="000000"/>
        </w:rPr>
        <w:t xml:space="preserve"> </w:t>
      </w:r>
    </w:p>
    <w:p w:rsidR="005E1AD7" w:rsidRPr="001A4F0B" w:rsidRDefault="005E1AD7" w:rsidP="005E1AD7">
      <w:pPr>
        <w:jc w:val="both"/>
        <w:rPr>
          <w:bCs/>
          <w:color w:val="000000"/>
          <w:lang w:eastAsia="en-US"/>
        </w:rPr>
      </w:pPr>
    </w:p>
    <w:p w:rsidR="005E1AD7" w:rsidRPr="001A4F0B" w:rsidRDefault="005E1AD7" w:rsidP="005E1AD7">
      <w:pPr>
        <w:autoSpaceDE w:val="0"/>
        <w:autoSpaceDN w:val="0"/>
        <w:adjustRightInd w:val="0"/>
        <w:jc w:val="center"/>
        <w:rPr>
          <w:b/>
          <w:caps/>
          <w:color w:val="000000"/>
          <w:lang w:eastAsia="en-US"/>
        </w:rPr>
      </w:pPr>
    </w:p>
    <w:p w:rsidR="005E1AD7" w:rsidRPr="001A4F0B" w:rsidRDefault="005E1AD7" w:rsidP="00987AF5">
      <w:pPr>
        <w:autoSpaceDE w:val="0"/>
        <w:autoSpaceDN w:val="0"/>
        <w:adjustRightInd w:val="0"/>
        <w:rPr>
          <w:b/>
          <w:caps/>
          <w:color w:val="000000"/>
          <w:lang w:eastAsia="en-US"/>
        </w:rPr>
      </w:pPr>
    </w:p>
    <w:p w:rsidR="00987AF5" w:rsidRPr="001A4F0B" w:rsidRDefault="00987AF5" w:rsidP="00987AF5">
      <w:pPr>
        <w:autoSpaceDE w:val="0"/>
        <w:autoSpaceDN w:val="0"/>
        <w:adjustRightInd w:val="0"/>
        <w:rPr>
          <w:b/>
          <w:caps/>
          <w:color w:val="000000"/>
          <w:lang w:eastAsia="en-US"/>
        </w:rPr>
      </w:pPr>
    </w:p>
    <w:p w:rsidR="005E1AD7" w:rsidRPr="001A4F0B" w:rsidRDefault="005E1AD7" w:rsidP="005E1AD7">
      <w:pPr>
        <w:autoSpaceDE w:val="0"/>
        <w:autoSpaceDN w:val="0"/>
        <w:adjustRightInd w:val="0"/>
        <w:jc w:val="center"/>
        <w:rPr>
          <w:b/>
          <w:caps/>
          <w:color w:val="000000"/>
          <w:lang w:eastAsia="en-US"/>
        </w:rPr>
      </w:pPr>
    </w:p>
    <w:p w:rsidR="00243A8D" w:rsidRPr="00A12A81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lang w:eastAsia="en-US"/>
        </w:rPr>
      </w:pPr>
    </w:p>
    <w:p w:rsidR="00243A8D" w:rsidRPr="00A12A81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43A8D" w:rsidRDefault="00243A8D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9D76D3" w:rsidRDefault="005E1AD7" w:rsidP="005E1AD7">
      <w:pPr>
        <w:ind w:left="10224"/>
        <w:jc w:val="center"/>
        <w:rPr>
          <w:b/>
          <w:caps/>
          <w:color w:val="000000"/>
          <w:lang w:eastAsia="en-US"/>
        </w:rPr>
        <w:sectPr w:rsidR="009D76D3" w:rsidSect="009D76D3">
          <w:pgSz w:w="11905" w:h="16838" w:code="9"/>
          <w:pgMar w:top="851" w:right="851" w:bottom="851" w:left="1276" w:header="708" w:footer="708" w:gutter="0"/>
          <w:cols w:space="708"/>
          <w:docGrid w:linePitch="360"/>
        </w:sectPr>
      </w:pPr>
      <w:r w:rsidRPr="000940B3">
        <w:rPr>
          <w:b/>
          <w:caps/>
          <w:color w:val="000000"/>
          <w:lang w:eastAsia="en-US"/>
        </w:rPr>
        <w:tab/>
      </w:r>
    </w:p>
    <w:p w:rsidR="005E1AD7" w:rsidRPr="00F93F5A" w:rsidRDefault="005E1AD7" w:rsidP="005E1AD7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F93F5A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 w:rsidR="00013B09" w:rsidRPr="00F93F5A">
        <w:rPr>
          <w:bCs/>
          <w:color w:val="000000"/>
          <w:sz w:val="22"/>
          <w:szCs w:val="22"/>
          <w:lang w:eastAsia="en-US"/>
        </w:rPr>
        <w:t xml:space="preserve"> </w:t>
      </w:r>
    </w:p>
    <w:p w:rsidR="005E1AD7" w:rsidRPr="00F93F5A" w:rsidRDefault="005E1AD7" w:rsidP="005E1AD7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F93F5A">
        <w:rPr>
          <w:bCs/>
          <w:color w:val="000000"/>
          <w:sz w:val="22"/>
          <w:szCs w:val="22"/>
          <w:lang w:eastAsia="en-US"/>
        </w:rPr>
        <w:t>к подпрограмме «</w:t>
      </w:r>
      <w:r w:rsidR="001952C4" w:rsidRPr="00F93F5A">
        <w:rPr>
          <w:bCs/>
          <w:color w:val="000000"/>
          <w:sz w:val="22"/>
          <w:szCs w:val="22"/>
          <w:lang w:eastAsia="en-US"/>
        </w:rPr>
        <w:t>Развитие коммунальной инфраструктуры и объектов, используемых для очистки сточных вод</w:t>
      </w:r>
      <w:r w:rsidRPr="00F93F5A">
        <w:rPr>
          <w:bCs/>
          <w:color w:val="000000"/>
          <w:sz w:val="22"/>
          <w:szCs w:val="22"/>
          <w:lang w:eastAsia="en-US"/>
        </w:rPr>
        <w:t>» муниципальной программы Канашского района Чувашской Республики «Модернизация и развитие сферы жилищно-коммунального хозяйства»</w:t>
      </w:r>
      <w:r w:rsidR="00013B09" w:rsidRPr="00F93F5A">
        <w:rPr>
          <w:bCs/>
          <w:color w:val="000000"/>
          <w:sz w:val="22"/>
          <w:szCs w:val="22"/>
          <w:lang w:eastAsia="en-US"/>
        </w:rPr>
        <w:t xml:space="preserve"> на 2019-2035 годы</w:t>
      </w:r>
      <w:r w:rsidRPr="00F93F5A">
        <w:rPr>
          <w:bCs/>
          <w:color w:val="000000"/>
          <w:sz w:val="22"/>
          <w:szCs w:val="22"/>
          <w:lang w:eastAsia="en-US"/>
        </w:rPr>
        <w:t xml:space="preserve"> </w:t>
      </w:r>
    </w:p>
    <w:p w:rsidR="000443E0" w:rsidRPr="001A4F0B" w:rsidRDefault="000443E0" w:rsidP="005E1AD7">
      <w:pPr>
        <w:tabs>
          <w:tab w:val="left" w:pos="12604"/>
        </w:tabs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5E1AD7" w:rsidRPr="001A4F0B" w:rsidRDefault="005E1AD7" w:rsidP="00987AF5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5E1AD7" w:rsidRPr="001A4F0B" w:rsidRDefault="005E1AD7" w:rsidP="005E1AD7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1A4F0B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013B09" w:rsidRDefault="005E1AD7" w:rsidP="005E1AD7">
      <w:pPr>
        <w:jc w:val="center"/>
        <w:rPr>
          <w:b/>
          <w:color w:val="000000"/>
          <w:sz w:val="26"/>
          <w:szCs w:val="26"/>
          <w:lang w:eastAsia="en-US"/>
        </w:rPr>
      </w:pPr>
      <w:r w:rsidRPr="001A4F0B">
        <w:rPr>
          <w:b/>
          <w:color w:val="000000"/>
          <w:sz w:val="26"/>
          <w:szCs w:val="26"/>
          <w:lang w:eastAsia="en-US"/>
        </w:rPr>
        <w:t>реализации подпрограммы «</w:t>
      </w:r>
      <w:r w:rsidR="001952C4">
        <w:rPr>
          <w:b/>
          <w:color w:val="000000"/>
          <w:sz w:val="26"/>
          <w:szCs w:val="26"/>
          <w:lang w:eastAsia="en-US"/>
        </w:rPr>
        <w:t>Развитие систем коммунальной инфраструктуры и объектов, используемых для очистки сточных вод</w:t>
      </w:r>
      <w:r w:rsidRPr="001A4F0B">
        <w:rPr>
          <w:b/>
          <w:color w:val="000000"/>
          <w:sz w:val="26"/>
          <w:szCs w:val="26"/>
          <w:lang w:eastAsia="en-US"/>
        </w:rPr>
        <w:t xml:space="preserve">» </w:t>
      </w:r>
      <w:r w:rsidR="003C6A74" w:rsidRPr="001A4F0B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1A4F0B">
        <w:rPr>
          <w:b/>
          <w:color w:val="000000"/>
          <w:sz w:val="26"/>
          <w:szCs w:val="26"/>
          <w:lang w:eastAsia="en-US"/>
        </w:rPr>
        <w:t xml:space="preserve">программы </w:t>
      </w:r>
      <w:r w:rsidR="003C6A74" w:rsidRPr="001A4F0B">
        <w:rPr>
          <w:b/>
          <w:color w:val="000000"/>
          <w:sz w:val="26"/>
          <w:szCs w:val="26"/>
          <w:lang w:eastAsia="en-US"/>
        </w:rPr>
        <w:t xml:space="preserve">Канашского района </w:t>
      </w:r>
      <w:r w:rsidRPr="001A4F0B">
        <w:rPr>
          <w:b/>
          <w:color w:val="000000"/>
          <w:sz w:val="26"/>
          <w:szCs w:val="26"/>
          <w:lang w:eastAsia="en-US"/>
        </w:rPr>
        <w:t>Чувашской Республики «Модернизация и развитие сферы жилищно-коммунального хозяйства»</w:t>
      </w:r>
    </w:p>
    <w:p w:rsidR="005E1AD7" w:rsidRPr="001A4F0B" w:rsidRDefault="00013B09" w:rsidP="005E1AD7">
      <w:pPr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на 2019-2035 годы</w:t>
      </w:r>
    </w:p>
    <w:p w:rsidR="005E1AD7" w:rsidRPr="001A4F0B" w:rsidRDefault="005E1AD7" w:rsidP="005E1AD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5536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6"/>
        <w:gridCol w:w="1275"/>
        <w:gridCol w:w="833"/>
        <w:gridCol w:w="1471"/>
        <w:gridCol w:w="739"/>
        <w:gridCol w:w="641"/>
        <w:gridCol w:w="851"/>
        <w:gridCol w:w="709"/>
        <w:gridCol w:w="1276"/>
        <w:gridCol w:w="648"/>
        <w:gridCol w:w="881"/>
        <w:gridCol w:w="740"/>
        <w:gridCol w:w="851"/>
        <w:gridCol w:w="848"/>
        <w:gridCol w:w="851"/>
        <w:gridCol w:w="851"/>
        <w:gridCol w:w="851"/>
        <w:gridCol w:w="1206"/>
        <w:gridCol w:w="76"/>
      </w:tblGrid>
      <w:tr w:rsidR="00987AF5" w:rsidRPr="00C72CA4" w:rsidTr="00736EF6">
        <w:trPr>
          <w:trHeight w:val="20"/>
        </w:trPr>
        <w:tc>
          <w:tcPr>
            <w:tcW w:w="38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378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 Канашского района, основного мероприятия, мероприятия</w:t>
            </w:r>
          </w:p>
        </w:tc>
        <w:tc>
          <w:tcPr>
            <w:tcW w:w="247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 Канашского района</w:t>
            </w:r>
          </w:p>
        </w:tc>
        <w:tc>
          <w:tcPr>
            <w:tcW w:w="436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</w:t>
            </w: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softHyphen/>
              <w:t>ники</w:t>
            </w:r>
          </w:p>
        </w:tc>
        <w:tc>
          <w:tcPr>
            <w:tcW w:w="871" w:type="pct"/>
            <w:gridSpan w:val="4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2288" w:type="pct"/>
            <w:gridSpan w:val="9"/>
            <w:tcBorders>
              <w:right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  <w:tc>
          <w:tcPr>
            <w:tcW w:w="23" w:type="pct"/>
            <w:tcBorders>
              <w:left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A4F0B" w:rsidRPr="00C72CA4" w:rsidTr="00736EF6">
        <w:trPr>
          <w:trHeight w:val="20"/>
        </w:trPr>
        <w:tc>
          <w:tcPr>
            <w:tcW w:w="38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0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раздел,подраздел</w:t>
            </w:r>
          </w:p>
        </w:tc>
        <w:tc>
          <w:tcPr>
            <w:tcW w:w="252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210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378" w:type="pct"/>
            <w:vMerge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61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19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52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251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52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52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52" w:type="pct"/>
            <w:tcBorders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357" w:type="pct"/>
            <w:tcBorders>
              <w:bottom w:val="nil"/>
              <w:right w:val="nil"/>
            </w:tcBorders>
          </w:tcPr>
          <w:p w:rsidR="00987AF5" w:rsidRPr="00C72CA4" w:rsidRDefault="00987AF5" w:rsidP="001A4F0B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2031-2035</w:t>
            </w:r>
          </w:p>
        </w:tc>
        <w:tc>
          <w:tcPr>
            <w:tcW w:w="23" w:type="pct"/>
            <w:tcBorders>
              <w:left w:val="nil"/>
              <w:bottom w:val="nil"/>
            </w:tcBorders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87AF5" w:rsidRPr="00C72CA4" w:rsidRDefault="00987AF5" w:rsidP="00987AF5">
      <w:pPr>
        <w:rPr>
          <w:color w:val="000000"/>
          <w:sz w:val="16"/>
          <w:szCs w:val="16"/>
          <w:lang w:eastAsia="en-US"/>
        </w:rPr>
      </w:pPr>
    </w:p>
    <w:tbl>
      <w:tblPr>
        <w:tblW w:w="6129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5"/>
        <w:gridCol w:w="1132"/>
        <w:gridCol w:w="146"/>
        <w:gridCol w:w="849"/>
        <w:gridCol w:w="11"/>
        <w:gridCol w:w="1417"/>
        <w:gridCol w:w="45"/>
        <w:gridCol w:w="740"/>
        <w:gridCol w:w="587"/>
        <w:gridCol w:w="736"/>
        <w:gridCol w:w="150"/>
        <w:gridCol w:w="449"/>
        <w:gridCol w:w="262"/>
        <w:gridCol w:w="1275"/>
        <w:gridCol w:w="677"/>
        <w:gridCol w:w="879"/>
        <w:gridCol w:w="714"/>
        <w:gridCol w:w="852"/>
        <w:gridCol w:w="849"/>
        <w:gridCol w:w="852"/>
        <w:gridCol w:w="852"/>
        <w:gridCol w:w="852"/>
        <w:gridCol w:w="1365"/>
        <w:gridCol w:w="860"/>
        <w:gridCol w:w="856"/>
      </w:tblGrid>
      <w:tr w:rsidR="001A4F0B" w:rsidRPr="00C72CA4" w:rsidTr="00846DC6">
        <w:trPr>
          <w:gridAfter w:val="2"/>
          <w:wAfter w:w="460" w:type="pct"/>
          <w:tblHeader/>
        </w:trPr>
        <w:tc>
          <w:tcPr>
            <w:tcW w:w="344" w:type="pct"/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pct"/>
            <w:gridSpan w:val="2"/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7" w:type="pct"/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4" w:type="pct"/>
            <w:gridSpan w:val="3"/>
            <w:tcMar>
              <w:left w:w="85" w:type="dxa"/>
              <w:right w:w="85" w:type="dxa"/>
            </w:tcMar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7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7" w:type="pct"/>
            <w:gridSpan w:val="2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0" w:type="pct"/>
            <w:gridSpan w:val="2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1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1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5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8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27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8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28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28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65" w:type="pct"/>
          </w:tcPr>
          <w:p w:rsidR="00987AF5" w:rsidRPr="00C72CA4" w:rsidRDefault="00987AF5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1A4F0B" w:rsidRPr="00C72CA4" w:rsidTr="00846DC6">
        <w:trPr>
          <w:gridAfter w:val="2"/>
          <w:wAfter w:w="460" w:type="pct"/>
        </w:trPr>
        <w:tc>
          <w:tcPr>
            <w:tcW w:w="344" w:type="pct"/>
            <w:vMerge w:val="restart"/>
            <w:tcMar>
              <w:left w:w="85" w:type="dxa"/>
              <w:right w:w="85" w:type="dxa"/>
            </w:tcMar>
          </w:tcPr>
          <w:p w:rsidR="00AB01CE" w:rsidRPr="00C72CA4" w:rsidRDefault="00AB01CE" w:rsidP="001A4F0B">
            <w:pPr>
              <w:autoSpaceDE w:val="0"/>
              <w:autoSpaceDN w:val="0"/>
              <w:adjustRightInd w:val="0"/>
              <w:ind w:left="-76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342" w:type="pct"/>
            <w:gridSpan w:val="2"/>
            <w:vMerge w:val="restart"/>
            <w:tcMar>
              <w:left w:w="85" w:type="dxa"/>
              <w:right w:w="85" w:type="dxa"/>
            </w:tcMar>
          </w:tcPr>
          <w:p w:rsidR="00AB01CE" w:rsidRPr="00C72CA4" w:rsidRDefault="001952C4" w:rsidP="00987AF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227" w:type="pct"/>
            <w:vMerge w:val="restart"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gridSpan w:val="3"/>
            <w:vMerge w:val="restart"/>
            <w:tcMar>
              <w:left w:w="85" w:type="dxa"/>
              <w:right w:w="85" w:type="dxa"/>
            </w:tcMar>
          </w:tcPr>
          <w:p w:rsidR="00AB01CE" w:rsidRPr="00C72CA4" w:rsidRDefault="00AB01CE" w:rsidP="00987AF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ответственный исполнитель – отдел по развитию общественной инфраструктуры администрации Канашского района; соисполнитель – сельские поселения Канашского района (по согласованию)</w:t>
            </w:r>
          </w:p>
        </w:tc>
        <w:tc>
          <w:tcPr>
            <w:tcW w:w="198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7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0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1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81" w:type="pct"/>
          </w:tcPr>
          <w:p w:rsidR="00AB01CE" w:rsidRPr="00495009" w:rsidRDefault="00247070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AB01CE" w:rsidRPr="00495009" w:rsidRDefault="00247070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4019,5</w:t>
            </w:r>
          </w:p>
        </w:tc>
        <w:tc>
          <w:tcPr>
            <w:tcW w:w="191" w:type="pct"/>
          </w:tcPr>
          <w:p w:rsidR="00AB01CE" w:rsidRPr="00495009" w:rsidRDefault="00247070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1A4F0B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gridSpan w:val="3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7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0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1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1" w:type="pct"/>
            <w:vAlign w:val="center"/>
          </w:tcPr>
          <w:p w:rsidR="00AB01CE" w:rsidRPr="00495009" w:rsidRDefault="00AB01CE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191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1A4F0B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gridSpan w:val="3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157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37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0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1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81" w:type="pct"/>
          </w:tcPr>
          <w:p w:rsidR="00AB01CE" w:rsidRPr="00495009" w:rsidRDefault="00AB01CE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4006,6</w:t>
            </w:r>
          </w:p>
        </w:tc>
        <w:tc>
          <w:tcPr>
            <w:tcW w:w="191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AB01CE" w:rsidRPr="00495009" w:rsidRDefault="00AB01CE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1A4F0B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gridSpan w:val="3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7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А120000000</w:t>
            </w:r>
          </w:p>
        </w:tc>
        <w:tc>
          <w:tcPr>
            <w:tcW w:w="190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1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81" w:type="pct"/>
            <w:vAlign w:val="center"/>
          </w:tcPr>
          <w:p w:rsidR="00AB01CE" w:rsidRPr="00495009" w:rsidRDefault="00247070" w:rsidP="00495009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AB01CE" w:rsidRPr="00495009" w:rsidRDefault="00247070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12,9</w:t>
            </w:r>
          </w:p>
        </w:tc>
        <w:tc>
          <w:tcPr>
            <w:tcW w:w="191" w:type="pct"/>
          </w:tcPr>
          <w:p w:rsidR="00AB01CE" w:rsidRPr="00495009" w:rsidRDefault="00992016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</w:t>
            </w:r>
            <w:r w:rsidR="00AB01CE" w:rsidRPr="00495009">
              <w:rPr>
                <w:sz w:val="16"/>
                <w:szCs w:val="16"/>
              </w:rPr>
              <w:t>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AB01CE" w:rsidRPr="00495009" w:rsidRDefault="00247070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992016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</w:t>
            </w:r>
            <w:r w:rsidR="00AB01CE" w:rsidRPr="00495009">
              <w:rPr>
                <w:sz w:val="16"/>
                <w:szCs w:val="16"/>
              </w:rPr>
              <w:t>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AB01CE" w:rsidRPr="00495009" w:rsidRDefault="00247070" w:rsidP="00495009">
            <w:pPr>
              <w:jc w:val="center"/>
              <w:outlineLvl w:val="1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1A4F0B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gridSpan w:val="3"/>
            <w:vMerge/>
            <w:tcMar>
              <w:left w:w="85" w:type="dxa"/>
              <w:right w:w="85" w:type="dxa"/>
            </w:tcMar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7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0" w:type="pct"/>
            <w:gridSpan w:val="2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1" w:type="pct"/>
          </w:tcPr>
          <w:p w:rsidR="00AB01CE" w:rsidRPr="00C72CA4" w:rsidRDefault="00AB01CE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81" w:type="pct"/>
          </w:tcPr>
          <w:p w:rsidR="00AB01CE" w:rsidRPr="00495009" w:rsidRDefault="00247070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AB01CE" w:rsidRPr="00495009" w:rsidRDefault="00247070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1" w:type="pct"/>
          </w:tcPr>
          <w:p w:rsidR="00AB01CE" w:rsidRPr="00495009" w:rsidRDefault="00247070" w:rsidP="00495009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95009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0.0</w:t>
            </w:r>
          </w:p>
        </w:tc>
        <w:tc>
          <w:tcPr>
            <w:tcW w:w="228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AB01CE" w:rsidRPr="00495009" w:rsidRDefault="00247070" w:rsidP="00495009">
            <w:pPr>
              <w:jc w:val="center"/>
              <w:rPr>
                <w:sz w:val="16"/>
                <w:szCs w:val="16"/>
              </w:rPr>
            </w:pPr>
            <w:r w:rsidRPr="00495009">
              <w:rPr>
                <w:sz w:val="16"/>
                <w:szCs w:val="16"/>
              </w:rPr>
              <w:t>0,0</w:t>
            </w:r>
          </w:p>
        </w:tc>
      </w:tr>
      <w:tr w:rsidR="00AB01CE" w:rsidRPr="00C72CA4" w:rsidTr="00846DC6">
        <w:trPr>
          <w:gridAfter w:val="2"/>
          <w:wAfter w:w="460" w:type="pct"/>
        </w:trPr>
        <w:tc>
          <w:tcPr>
            <w:tcW w:w="4540" w:type="pct"/>
            <w:gridSpan w:val="23"/>
            <w:tcMar>
              <w:left w:w="85" w:type="dxa"/>
              <w:right w:w="85" w:type="dxa"/>
            </w:tcMar>
          </w:tcPr>
          <w:p w:rsidR="00AB01CE" w:rsidRPr="00C72CA4" w:rsidRDefault="00AB01CE" w:rsidP="001952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72CA4">
              <w:rPr>
                <w:b/>
                <w:color w:val="000000"/>
                <w:sz w:val="16"/>
                <w:szCs w:val="16"/>
              </w:rPr>
              <w:t>Цель «</w:t>
            </w:r>
            <w:r w:rsidR="001952C4" w:rsidRPr="00C72CA4">
              <w:rPr>
                <w:b/>
                <w:color w:val="000000"/>
                <w:sz w:val="16"/>
                <w:szCs w:val="16"/>
              </w:rPr>
              <w:t>Охрана источников водоснабжения»</w:t>
            </w:r>
          </w:p>
        </w:tc>
      </w:tr>
      <w:tr w:rsidR="00992016" w:rsidRPr="00C72CA4" w:rsidTr="00846DC6">
        <w:trPr>
          <w:gridAfter w:val="2"/>
          <w:wAfter w:w="460" w:type="pct"/>
        </w:trPr>
        <w:tc>
          <w:tcPr>
            <w:tcW w:w="344" w:type="pct"/>
            <w:vMerge w:val="restart"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vMerge w:val="restart"/>
            <w:tcMar>
              <w:left w:w="85" w:type="dxa"/>
              <w:right w:w="85" w:type="dxa"/>
            </w:tcMar>
          </w:tcPr>
          <w:p w:rsidR="00992016" w:rsidRPr="00C72CA4" w:rsidRDefault="001952C4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Развитие систем </w:t>
            </w:r>
            <w:r w:rsidRPr="00C72CA4">
              <w:rPr>
                <w:color w:val="000000"/>
                <w:sz w:val="16"/>
                <w:szCs w:val="16"/>
                <w:lang w:eastAsia="en-US"/>
              </w:rPr>
              <w:lastRenderedPageBreak/>
              <w:t>водоснабжения муниципального образования</w:t>
            </w:r>
          </w:p>
        </w:tc>
        <w:tc>
          <w:tcPr>
            <w:tcW w:w="269" w:type="pct"/>
            <w:gridSpan w:val="3"/>
            <w:vMerge w:val="restart"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 w:val="restart"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11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81" w:type="pct"/>
          </w:tcPr>
          <w:p w:rsidR="00992016" w:rsidRPr="00C72CA4" w:rsidRDefault="00247070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992016" w:rsidRPr="00C72CA4" w:rsidRDefault="00247070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4019,5</w:t>
            </w:r>
          </w:p>
        </w:tc>
        <w:tc>
          <w:tcPr>
            <w:tcW w:w="191" w:type="pct"/>
          </w:tcPr>
          <w:p w:rsidR="00992016" w:rsidRPr="00C72CA4" w:rsidRDefault="00247070" w:rsidP="002B576D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92016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3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11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1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1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7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65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992016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3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832</w:t>
            </w:r>
          </w:p>
        </w:tc>
        <w:tc>
          <w:tcPr>
            <w:tcW w:w="15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9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11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81" w:type="pct"/>
          </w:tcPr>
          <w:p w:rsidR="00992016" w:rsidRPr="00C72CA4" w:rsidRDefault="00992016" w:rsidP="000C3C8F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992016" w:rsidRPr="00C72CA4" w:rsidRDefault="00247070" w:rsidP="00AB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4006,6</w:t>
            </w:r>
          </w:p>
        </w:tc>
        <w:tc>
          <w:tcPr>
            <w:tcW w:w="191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992016" w:rsidRPr="00C72CA4" w:rsidRDefault="00992016" w:rsidP="00AB01CE">
            <w:pPr>
              <w:jc w:val="center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</w:tr>
      <w:tr w:rsidR="00992016" w:rsidRPr="00C72CA4" w:rsidTr="00846DC6">
        <w:trPr>
          <w:gridAfter w:val="2"/>
          <w:wAfter w:w="460" w:type="pct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3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А120100000</w:t>
            </w:r>
          </w:p>
        </w:tc>
        <w:tc>
          <w:tcPr>
            <w:tcW w:w="16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11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181" w:type="pct"/>
            <w:vAlign w:val="center"/>
          </w:tcPr>
          <w:p w:rsidR="00992016" w:rsidRPr="00C72CA4" w:rsidRDefault="00247070" w:rsidP="009B0831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992016" w:rsidRPr="00C72CA4" w:rsidRDefault="00247070" w:rsidP="009B083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91" w:type="pct"/>
          </w:tcPr>
          <w:p w:rsidR="00992016" w:rsidRPr="00C72CA4" w:rsidRDefault="00992016" w:rsidP="009B0831">
            <w:pPr>
              <w:jc w:val="center"/>
              <w:outlineLvl w:val="1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992016" w:rsidRPr="00C72CA4" w:rsidRDefault="00247070" w:rsidP="009B083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9B0831">
            <w:pPr>
              <w:jc w:val="center"/>
              <w:outlineLvl w:val="1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992016" w:rsidP="009B0831">
            <w:pPr>
              <w:jc w:val="center"/>
              <w:outlineLvl w:val="1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992016" w:rsidRPr="00C72CA4" w:rsidRDefault="00992016" w:rsidP="009B0831">
            <w:pPr>
              <w:jc w:val="center"/>
              <w:outlineLvl w:val="1"/>
              <w:rPr>
                <w:sz w:val="16"/>
                <w:szCs w:val="16"/>
              </w:rPr>
            </w:pPr>
            <w:r w:rsidRPr="00C72CA4">
              <w:rPr>
                <w:sz w:val="16"/>
                <w:szCs w:val="16"/>
              </w:rPr>
              <w:t>0,0</w:t>
            </w:r>
          </w:p>
        </w:tc>
      </w:tr>
      <w:tr w:rsidR="00992016" w:rsidRPr="00C72CA4" w:rsidTr="00846DC6">
        <w:trPr>
          <w:gridAfter w:val="2"/>
          <w:wAfter w:w="460" w:type="pct"/>
          <w:trHeight w:val="613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3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Mar>
              <w:left w:w="85" w:type="dxa"/>
              <w:right w:w="85" w:type="dxa"/>
            </w:tcMar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7" w:type="pct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11" w:type="pct"/>
            <w:gridSpan w:val="2"/>
          </w:tcPr>
          <w:p w:rsidR="00992016" w:rsidRPr="00C72CA4" w:rsidRDefault="00992016" w:rsidP="000C3C8F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181" w:type="pct"/>
          </w:tcPr>
          <w:p w:rsidR="00992016" w:rsidRPr="00C72CA4" w:rsidRDefault="00247070" w:rsidP="009B0831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5" w:type="pct"/>
          </w:tcPr>
          <w:p w:rsidR="00992016" w:rsidRPr="00C72CA4" w:rsidRDefault="00247070" w:rsidP="009B0831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1" w:type="pct"/>
          </w:tcPr>
          <w:p w:rsidR="00992016" w:rsidRPr="00C72CA4" w:rsidRDefault="00247070" w:rsidP="009B0831">
            <w:pPr>
              <w:spacing w:after="200"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65" w:type="pct"/>
          </w:tcPr>
          <w:p w:rsidR="00992016" w:rsidRPr="00C72CA4" w:rsidRDefault="00247070" w:rsidP="009B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46DC6" w:rsidRPr="00C72CA4" w:rsidTr="00495009">
        <w:trPr>
          <w:trHeight w:val="768"/>
        </w:trPr>
        <w:tc>
          <w:tcPr>
            <w:tcW w:w="344" w:type="pct"/>
            <w:vMerge w:val="restart"/>
            <w:tcMar>
              <w:left w:w="85" w:type="dxa"/>
              <w:right w:w="85" w:type="dxa"/>
            </w:tcMar>
          </w:tcPr>
          <w:p w:rsidR="00846DC6" w:rsidRPr="00C72CA4" w:rsidRDefault="00846DC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 xml:space="preserve">Целевой индикатор и показатель под программы, увязанный с основным мероприятием </w:t>
            </w:r>
          </w:p>
        </w:tc>
        <w:tc>
          <w:tcPr>
            <w:tcW w:w="1675" w:type="pct"/>
            <w:gridSpan w:val="11"/>
            <w:tcMar>
              <w:left w:w="85" w:type="dxa"/>
              <w:right w:w="85" w:type="dxa"/>
            </w:tcMar>
          </w:tcPr>
          <w:p w:rsidR="00846DC6" w:rsidRPr="00C72CA4" w:rsidRDefault="00846DC6" w:rsidP="0085516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411" w:type="pct"/>
            <w:gridSpan w:val="2"/>
            <w:vAlign w:val="center"/>
          </w:tcPr>
          <w:p w:rsidR="00846DC6" w:rsidRPr="00C72CA4" w:rsidRDefault="00846DC6" w:rsidP="000C3C8F">
            <w:pPr>
              <w:autoSpaceDE w:val="0"/>
              <w:autoSpaceDN w:val="0"/>
              <w:adjustRightInd w:val="0"/>
              <w:ind w:right="2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81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235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91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28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27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28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28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28" w:type="pct"/>
          </w:tcPr>
          <w:p w:rsidR="00846DC6" w:rsidRPr="00CC330A" w:rsidRDefault="00846DC6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  <w:p w:rsidR="00846DC6" w:rsidRPr="00CC330A" w:rsidRDefault="00846DC6" w:rsidP="005153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6DC6" w:rsidRPr="00CC330A" w:rsidRDefault="00846DC6" w:rsidP="00515306">
            <w:pPr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365" w:type="pct"/>
          </w:tcPr>
          <w:p w:rsidR="00846DC6" w:rsidRPr="00CC330A" w:rsidRDefault="00846DC6" w:rsidP="005153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6DC6" w:rsidRPr="00CC330A" w:rsidRDefault="00846DC6" w:rsidP="005153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6DC6" w:rsidRPr="00CC330A" w:rsidRDefault="00846DC6" w:rsidP="00515306">
            <w:pPr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30" w:type="pct"/>
          </w:tcPr>
          <w:p w:rsidR="00846DC6" w:rsidRPr="00846DC6" w:rsidRDefault="00846DC6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  <w:p w:rsidR="00846DC6" w:rsidRPr="00846DC6" w:rsidRDefault="00846DC6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</w:p>
          <w:p w:rsidR="00846DC6" w:rsidRPr="00846DC6" w:rsidRDefault="00846DC6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  <w:lang w:eastAsia="en-US"/>
              </w:rPr>
            </w:pPr>
            <w:r w:rsidRPr="00846DC6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29" w:type="pct"/>
            <w:vAlign w:val="center"/>
          </w:tcPr>
          <w:p w:rsidR="00846DC6" w:rsidRPr="00A34A72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846DC6" w:rsidRPr="00C72CA4" w:rsidTr="00846DC6">
        <w:trPr>
          <w:trHeight w:val="758"/>
        </w:trPr>
        <w:tc>
          <w:tcPr>
            <w:tcW w:w="344" w:type="pct"/>
            <w:vMerge/>
            <w:tcMar>
              <w:left w:w="85" w:type="dxa"/>
              <w:right w:w="85" w:type="dxa"/>
            </w:tcMar>
          </w:tcPr>
          <w:p w:rsidR="00846DC6" w:rsidRPr="00C72CA4" w:rsidRDefault="00846DC6" w:rsidP="000C3C8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5" w:type="pct"/>
            <w:gridSpan w:val="11"/>
            <w:tcMar>
              <w:left w:w="85" w:type="dxa"/>
              <w:right w:w="85" w:type="dxa"/>
            </w:tcMar>
          </w:tcPr>
          <w:p w:rsidR="00846DC6" w:rsidRPr="00C72CA4" w:rsidRDefault="00846DC6" w:rsidP="00351E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411" w:type="pct"/>
            <w:gridSpan w:val="2"/>
            <w:vAlign w:val="center"/>
          </w:tcPr>
          <w:p w:rsidR="00846DC6" w:rsidRPr="00C72CA4" w:rsidRDefault="00846DC6" w:rsidP="000C3C8F">
            <w:pPr>
              <w:autoSpaceDE w:val="0"/>
              <w:autoSpaceDN w:val="0"/>
              <w:adjustRightInd w:val="0"/>
              <w:ind w:right="2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72CA4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81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5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1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8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7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28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28" w:type="pct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28" w:type="pct"/>
          </w:tcPr>
          <w:p w:rsidR="00846DC6" w:rsidRPr="00CC330A" w:rsidRDefault="00846DC6" w:rsidP="00515306">
            <w:pPr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65" w:type="pct"/>
          </w:tcPr>
          <w:p w:rsidR="00846DC6" w:rsidRPr="00CC330A" w:rsidRDefault="00CC330A" w:rsidP="00515306">
            <w:pPr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30" w:type="pct"/>
          </w:tcPr>
          <w:p w:rsidR="00846DC6" w:rsidRDefault="00846DC6" w:rsidP="00515306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" w:type="pct"/>
            <w:vAlign w:val="center"/>
          </w:tcPr>
          <w:p w:rsidR="00846DC6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</w:tbl>
    <w:p w:rsidR="004B14AF" w:rsidRPr="00C72CA4" w:rsidRDefault="004B14AF" w:rsidP="005E1AD7">
      <w:pPr>
        <w:spacing w:after="200" w:line="276" w:lineRule="auto"/>
        <w:rPr>
          <w:b/>
          <w:sz w:val="16"/>
          <w:szCs w:val="16"/>
          <w:lang w:eastAsia="en-US"/>
        </w:rPr>
      </w:pPr>
      <w:r w:rsidRPr="00C72CA4">
        <w:rPr>
          <w:sz w:val="16"/>
          <w:szCs w:val="16"/>
          <w:lang w:eastAsia="en-US"/>
        </w:rPr>
        <w:t xml:space="preserve">                                                                 </w:t>
      </w:r>
      <w:r w:rsidRPr="00C72CA4">
        <w:rPr>
          <w:b/>
          <w:sz w:val="16"/>
          <w:szCs w:val="16"/>
          <w:lang w:eastAsia="en-US"/>
        </w:rPr>
        <w:t>Цель «Улучшение экологической обстановки на территории Чувашской Республики»</w:t>
      </w:r>
    </w:p>
    <w:tbl>
      <w:tblPr>
        <w:tblW w:w="1824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380"/>
        <w:gridCol w:w="1073"/>
        <w:gridCol w:w="1195"/>
        <w:gridCol w:w="729"/>
        <w:gridCol w:w="568"/>
        <w:gridCol w:w="717"/>
        <w:gridCol w:w="567"/>
        <w:gridCol w:w="1557"/>
        <w:gridCol w:w="733"/>
        <w:gridCol w:w="851"/>
        <w:gridCol w:w="708"/>
        <w:gridCol w:w="851"/>
        <w:gridCol w:w="850"/>
        <w:gridCol w:w="851"/>
        <w:gridCol w:w="850"/>
        <w:gridCol w:w="851"/>
        <w:gridCol w:w="992"/>
        <w:gridCol w:w="859"/>
        <w:gridCol w:w="859"/>
      </w:tblGrid>
      <w:tr w:rsidR="00247070" w:rsidRPr="00C72CA4" w:rsidTr="002A0C60">
        <w:trPr>
          <w:gridAfter w:val="2"/>
          <w:wAfter w:w="1718" w:type="dxa"/>
          <w:trHeight w:val="342"/>
        </w:trPr>
        <w:tc>
          <w:tcPr>
            <w:tcW w:w="1204" w:type="dxa"/>
            <w:vMerge w:val="restart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1380" w:type="dxa"/>
            <w:vMerge w:val="restart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Водоотведение и очистка бытовых сточных вод</w:t>
            </w:r>
          </w:p>
        </w:tc>
        <w:tc>
          <w:tcPr>
            <w:tcW w:w="1073" w:type="dxa"/>
            <w:vMerge w:val="restart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 w:val="restart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8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5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247070" w:rsidRPr="00C72CA4" w:rsidRDefault="00247070" w:rsidP="0024707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708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92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</w:tr>
      <w:tr w:rsidR="00247070" w:rsidRPr="00C72CA4" w:rsidTr="002A0C60">
        <w:trPr>
          <w:gridAfter w:val="2"/>
          <w:wAfter w:w="1718" w:type="dxa"/>
          <w:trHeight w:val="386"/>
        </w:trPr>
        <w:tc>
          <w:tcPr>
            <w:tcW w:w="1204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8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5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247070" w:rsidRDefault="00247070" w:rsidP="00247070">
            <w:pPr>
              <w:jc w:val="center"/>
            </w:pPr>
            <w:r w:rsidRPr="008C0B60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708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92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</w:tr>
      <w:tr w:rsidR="00247070" w:rsidRPr="00C72CA4" w:rsidTr="002A0C60">
        <w:trPr>
          <w:gridAfter w:val="2"/>
          <w:wAfter w:w="1718" w:type="dxa"/>
          <w:trHeight w:val="300"/>
        </w:trPr>
        <w:tc>
          <w:tcPr>
            <w:tcW w:w="1204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</w:tcPr>
          <w:p w:rsidR="00247070" w:rsidRPr="00C72CA4" w:rsidRDefault="00247070" w:rsidP="00515306">
            <w:pPr>
              <w:jc w:val="center"/>
              <w:rPr>
                <w:color w:val="000000"/>
                <w:sz w:val="16"/>
                <w:szCs w:val="16"/>
              </w:rPr>
            </w:pPr>
            <w:r w:rsidRPr="00C72CA4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568" w:type="dxa"/>
          </w:tcPr>
          <w:p w:rsidR="00247070" w:rsidRPr="00C72CA4" w:rsidRDefault="00247070" w:rsidP="0051530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72CA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17" w:type="dxa"/>
          </w:tcPr>
          <w:p w:rsidR="00247070" w:rsidRPr="00C72CA4" w:rsidRDefault="00247070" w:rsidP="00515306">
            <w:pPr>
              <w:jc w:val="center"/>
              <w:rPr>
                <w:color w:val="000000"/>
                <w:sz w:val="16"/>
                <w:szCs w:val="16"/>
              </w:rPr>
            </w:pPr>
            <w:r w:rsidRPr="00C72CA4">
              <w:rPr>
                <w:color w:val="000000"/>
                <w:sz w:val="16"/>
                <w:szCs w:val="16"/>
              </w:rPr>
              <w:t>А120200000</w:t>
            </w:r>
          </w:p>
        </w:tc>
        <w:tc>
          <w:tcPr>
            <w:tcW w:w="567" w:type="dxa"/>
          </w:tcPr>
          <w:p w:rsidR="00247070" w:rsidRPr="00C72CA4" w:rsidRDefault="00247070" w:rsidP="00515306">
            <w:pPr>
              <w:jc w:val="center"/>
              <w:rPr>
                <w:color w:val="000000"/>
                <w:sz w:val="16"/>
                <w:szCs w:val="16"/>
              </w:rPr>
            </w:pPr>
            <w:r w:rsidRPr="00C72CA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247070" w:rsidRDefault="00247070" w:rsidP="00247070">
            <w:pPr>
              <w:jc w:val="center"/>
            </w:pPr>
            <w:r w:rsidRPr="008C0B60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708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92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</w:tr>
      <w:tr w:rsidR="00247070" w:rsidRPr="00C72CA4" w:rsidTr="002A0C60">
        <w:trPr>
          <w:gridAfter w:val="2"/>
          <w:wAfter w:w="1718" w:type="dxa"/>
          <w:trHeight w:val="243"/>
        </w:trPr>
        <w:tc>
          <w:tcPr>
            <w:tcW w:w="1204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8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5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бюджет Канашского района</w:t>
            </w:r>
          </w:p>
        </w:tc>
        <w:tc>
          <w:tcPr>
            <w:tcW w:w="733" w:type="dxa"/>
          </w:tcPr>
          <w:p w:rsidR="00247070" w:rsidRDefault="00247070" w:rsidP="00247070">
            <w:pPr>
              <w:jc w:val="center"/>
            </w:pPr>
            <w:r w:rsidRPr="008C0B60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708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92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</w:tr>
      <w:tr w:rsidR="00247070" w:rsidRPr="00C72CA4" w:rsidTr="002A0C60">
        <w:trPr>
          <w:gridAfter w:val="2"/>
          <w:wAfter w:w="1718" w:type="dxa"/>
          <w:trHeight w:val="390"/>
        </w:trPr>
        <w:tc>
          <w:tcPr>
            <w:tcW w:w="1204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8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57" w:type="dxa"/>
          </w:tcPr>
          <w:p w:rsidR="00247070" w:rsidRPr="00C72CA4" w:rsidRDefault="00247070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733" w:type="dxa"/>
          </w:tcPr>
          <w:p w:rsidR="00247070" w:rsidRDefault="00247070" w:rsidP="00247070">
            <w:pPr>
              <w:jc w:val="center"/>
            </w:pPr>
            <w:r w:rsidRPr="008C0B60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708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0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851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92" w:type="dxa"/>
          </w:tcPr>
          <w:p w:rsidR="00247070" w:rsidRDefault="00247070" w:rsidP="00247070">
            <w:pPr>
              <w:jc w:val="center"/>
            </w:pPr>
            <w:r w:rsidRPr="004B646B">
              <w:rPr>
                <w:sz w:val="16"/>
                <w:szCs w:val="16"/>
                <w:lang w:eastAsia="en-US"/>
              </w:rPr>
              <w:t>0.0</w:t>
            </w:r>
          </w:p>
        </w:tc>
      </w:tr>
      <w:tr w:rsidR="00846DC6" w:rsidRPr="00C72CA4" w:rsidTr="002A0C60">
        <w:trPr>
          <w:trHeight w:val="556"/>
        </w:trPr>
        <w:tc>
          <w:tcPr>
            <w:tcW w:w="1204" w:type="dxa"/>
            <w:vMerge w:val="restart"/>
          </w:tcPr>
          <w:p w:rsidR="00846DC6" w:rsidRPr="00C72CA4" w:rsidRDefault="00846DC6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29" w:type="dxa"/>
            <w:gridSpan w:val="7"/>
          </w:tcPr>
          <w:p w:rsidR="00846DC6" w:rsidRPr="00C72CA4" w:rsidRDefault="00846DC6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1557" w:type="dxa"/>
          </w:tcPr>
          <w:p w:rsidR="00846DC6" w:rsidRPr="00C72CA4" w:rsidRDefault="00846DC6" w:rsidP="005E1AD7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72CA4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33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12.0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708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850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850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846DC6" w:rsidRPr="00CC330A" w:rsidRDefault="00CC330A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9" w:type="dxa"/>
            <w:vAlign w:val="center"/>
          </w:tcPr>
          <w:p w:rsidR="00846DC6" w:rsidRPr="00A34A72" w:rsidRDefault="00846DC6" w:rsidP="0051530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9" w:type="dxa"/>
            <w:vAlign w:val="center"/>
          </w:tcPr>
          <w:p w:rsidR="00846DC6" w:rsidRPr="00A34A72" w:rsidRDefault="00846DC6" w:rsidP="0051530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846DC6" w:rsidTr="00495009">
        <w:trPr>
          <w:trHeight w:val="1098"/>
        </w:trPr>
        <w:tc>
          <w:tcPr>
            <w:tcW w:w="1204" w:type="dxa"/>
            <w:vMerge/>
          </w:tcPr>
          <w:p w:rsidR="00846DC6" w:rsidRDefault="00846DC6" w:rsidP="005E1A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9" w:type="dxa"/>
            <w:gridSpan w:val="7"/>
          </w:tcPr>
          <w:p w:rsidR="00846DC6" w:rsidRPr="004B14AF" w:rsidRDefault="00846DC6" w:rsidP="005E68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4B14AF">
              <w:rPr>
                <w:sz w:val="16"/>
                <w:szCs w:val="16"/>
                <w:lang w:eastAsia="en-US"/>
              </w:rPr>
              <w:t>Доля населения</w:t>
            </w:r>
            <w:r w:rsidR="005E6863">
              <w:rPr>
                <w:sz w:val="16"/>
                <w:szCs w:val="16"/>
                <w:lang w:eastAsia="en-US"/>
              </w:rPr>
              <w:t xml:space="preserve"> Канашского района</w:t>
            </w:r>
            <w:r w:rsidRPr="004B14AF">
              <w:rPr>
                <w:sz w:val="16"/>
                <w:szCs w:val="16"/>
                <w:lang w:eastAsia="en-US"/>
              </w:rPr>
              <w:t>, обеспеченного централизованными услугами водоотведения, процентов</w:t>
            </w:r>
          </w:p>
        </w:tc>
        <w:tc>
          <w:tcPr>
            <w:tcW w:w="1557" w:type="dxa"/>
          </w:tcPr>
          <w:p w:rsidR="00846DC6" w:rsidRDefault="00846DC6" w:rsidP="005E1A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33" w:type="dxa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708" w:type="dxa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line="192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CC330A">
              <w:rPr>
                <w:bCs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850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851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850" w:type="dxa"/>
            <w:vAlign w:val="center"/>
          </w:tcPr>
          <w:p w:rsidR="00846DC6" w:rsidRPr="00CC330A" w:rsidRDefault="00846DC6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851" w:type="dxa"/>
          </w:tcPr>
          <w:p w:rsidR="00846DC6" w:rsidRPr="00CC330A" w:rsidRDefault="00846DC6" w:rsidP="0051530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92" w:type="dxa"/>
          </w:tcPr>
          <w:p w:rsidR="00846DC6" w:rsidRPr="00CC330A" w:rsidRDefault="00CC330A" w:rsidP="0051530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330A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59" w:type="dxa"/>
          </w:tcPr>
          <w:p w:rsidR="00846DC6" w:rsidRPr="00A34A72" w:rsidRDefault="00846DC6" w:rsidP="0051530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9" w:type="dxa"/>
            <w:vAlign w:val="center"/>
          </w:tcPr>
          <w:p w:rsidR="00846DC6" w:rsidRPr="00A34A72" w:rsidRDefault="00846DC6" w:rsidP="0051530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</w:tbl>
    <w:p w:rsidR="009D76D3" w:rsidRPr="001A4F0B" w:rsidRDefault="009D76D3" w:rsidP="005E1AD7">
      <w:pPr>
        <w:spacing w:after="200" w:line="276" w:lineRule="auto"/>
        <w:rPr>
          <w:sz w:val="22"/>
          <w:szCs w:val="22"/>
          <w:lang w:eastAsia="en-US"/>
        </w:rPr>
        <w:sectPr w:rsidR="009D76D3" w:rsidRPr="001A4F0B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A34A72" w:rsidRPr="004B1307" w:rsidRDefault="00A34A72" w:rsidP="004B1307">
      <w:pPr>
        <w:rPr>
          <w:rFonts w:ascii="Calibri" w:hAnsi="Calibri"/>
          <w:sz w:val="22"/>
          <w:szCs w:val="22"/>
          <w:lang w:eastAsia="en-US"/>
        </w:rPr>
      </w:pPr>
    </w:p>
    <w:sectPr w:rsidR="00A34A72" w:rsidRPr="004B1307" w:rsidSect="009D76D3">
      <w:pgSz w:w="11905" w:h="16838" w:code="9"/>
      <w:pgMar w:top="851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85" w:rsidRDefault="00F67085" w:rsidP="00416166">
      <w:r>
        <w:separator/>
      </w:r>
    </w:p>
  </w:endnote>
  <w:endnote w:type="continuationSeparator" w:id="0">
    <w:p w:rsidR="00F67085" w:rsidRDefault="00F67085" w:rsidP="004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85" w:rsidRDefault="00F67085" w:rsidP="00416166">
      <w:r>
        <w:separator/>
      </w:r>
    </w:p>
  </w:footnote>
  <w:footnote w:type="continuationSeparator" w:id="0">
    <w:p w:rsidR="00F67085" w:rsidRDefault="00F67085" w:rsidP="0041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2"/>
    <w:rsid w:val="000000A2"/>
    <w:rsid w:val="00005215"/>
    <w:rsid w:val="00012B93"/>
    <w:rsid w:val="00013B09"/>
    <w:rsid w:val="00015429"/>
    <w:rsid w:val="0001587A"/>
    <w:rsid w:val="00032651"/>
    <w:rsid w:val="000368A3"/>
    <w:rsid w:val="000443E0"/>
    <w:rsid w:val="00054993"/>
    <w:rsid w:val="000666C6"/>
    <w:rsid w:val="00092980"/>
    <w:rsid w:val="000936B9"/>
    <w:rsid w:val="000940B3"/>
    <w:rsid w:val="000C3C8F"/>
    <w:rsid w:val="000C6927"/>
    <w:rsid w:val="000D65F2"/>
    <w:rsid w:val="000F1201"/>
    <w:rsid w:val="00112204"/>
    <w:rsid w:val="00117406"/>
    <w:rsid w:val="0015147D"/>
    <w:rsid w:val="00161AA9"/>
    <w:rsid w:val="00165FED"/>
    <w:rsid w:val="0017537E"/>
    <w:rsid w:val="00190091"/>
    <w:rsid w:val="001952C4"/>
    <w:rsid w:val="00197AF5"/>
    <w:rsid w:val="001A4F0B"/>
    <w:rsid w:val="001B550A"/>
    <w:rsid w:val="001D17EF"/>
    <w:rsid w:val="001D7974"/>
    <w:rsid w:val="001F7657"/>
    <w:rsid w:val="00210B1A"/>
    <w:rsid w:val="00211D42"/>
    <w:rsid w:val="00214D62"/>
    <w:rsid w:val="002224E4"/>
    <w:rsid w:val="00233118"/>
    <w:rsid w:val="0023721A"/>
    <w:rsid w:val="002416E7"/>
    <w:rsid w:val="00243A8D"/>
    <w:rsid w:val="00247070"/>
    <w:rsid w:val="00250FDB"/>
    <w:rsid w:val="00251424"/>
    <w:rsid w:val="00251741"/>
    <w:rsid w:val="002527DE"/>
    <w:rsid w:val="00261A2D"/>
    <w:rsid w:val="00263B8E"/>
    <w:rsid w:val="00264294"/>
    <w:rsid w:val="00282AD7"/>
    <w:rsid w:val="002873A1"/>
    <w:rsid w:val="00297507"/>
    <w:rsid w:val="00297C25"/>
    <w:rsid w:val="002A0309"/>
    <w:rsid w:val="002A0C60"/>
    <w:rsid w:val="002A28E0"/>
    <w:rsid w:val="002A71A7"/>
    <w:rsid w:val="002B576D"/>
    <w:rsid w:val="002D63F8"/>
    <w:rsid w:val="002D6E68"/>
    <w:rsid w:val="002E0493"/>
    <w:rsid w:val="002E3A60"/>
    <w:rsid w:val="002F3432"/>
    <w:rsid w:val="002F7996"/>
    <w:rsid w:val="003012C0"/>
    <w:rsid w:val="00306972"/>
    <w:rsid w:val="0033680A"/>
    <w:rsid w:val="00345103"/>
    <w:rsid w:val="00351EE8"/>
    <w:rsid w:val="00354872"/>
    <w:rsid w:val="00354A16"/>
    <w:rsid w:val="003559E9"/>
    <w:rsid w:val="00371F93"/>
    <w:rsid w:val="00375DCB"/>
    <w:rsid w:val="00395C3D"/>
    <w:rsid w:val="003B4518"/>
    <w:rsid w:val="003C6A74"/>
    <w:rsid w:val="003D3207"/>
    <w:rsid w:val="003D5FA5"/>
    <w:rsid w:val="003D7CD7"/>
    <w:rsid w:val="003E2DCD"/>
    <w:rsid w:val="003E3725"/>
    <w:rsid w:val="003E5101"/>
    <w:rsid w:val="003E60F0"/>
    <w:rsid w:val="003F2F7F"/>
    <w:rsid w:val="003F4EE7"/>
    <w:rsid w:val="00400EBE"/>
    <w:rsid w:val="00416166"/>
    <w:rsid w:val="004347E1"/>
    <w:rsid w:val="004351F8"/>
    <w:rsid w:val="004401C3"/>
    <w:rsid w:val="00446A41"/>
    <w:rsid w:val="004507D4"/>
    <w:rsid w:val="004573D1"/>
    <w:rsid w:val="00457E9E"/>
    <w:rsid w:val="004641D6"/>
    <w:rsid w:val="00464481"/>
    <w:rsid w:val="00491ADC"/>
    <w:rsid w:val="00495009"/>
    <w:rsid w:val="004B1307"/>
    <w:rsid w:val="004B14AF"/>
    <w:rsid w:val="004E4EF2"/>
    <w:rsid w:val="004F12A8"/>
    <w:rsid w:val="004F4F1A"/>
    <w:rsid w:val="004F5925"/>
    <w:rsid w:val="004F6664"/>
    <w:rsid w:val="004F76E0"/>
    <w:rsid w:val="00515306"/>
    <w:rsid w:val="0052217B"/>
    <w:rsid w:val="00524785"/>
    <w:rsid w:val="00526373"/>
    <w:rsid w:val="00530B76"/>
    <w:rsid w:val="00532339"/>
    <w:rsid w:val="005330F9"/>
    <w:rsid w:val="00534088"/>
    <w:rsid w:val="005344DB"/>
    <w:rsid w:val="00541641"/>
    <w:rsid w:val="0054586B"/>
    <w:rsid w:val="00560375"/>
    <w:rsid w:val="0056355C"/>
    <w:rsid w:val="0058093B"/>
    <w:rsid w:val="005837C4"/>
    <w:rsid w:val="005876A6"/>
    <w:rsid w:val="005A1D42"/>
    <w:rsid w:val="005A586A"/>
    <w:rsid w:val="005D3F7D"/>
    <w:rsid w:val="005D46E2"/>
    <w:rsid w:val="005E1AD7"/>
    <w:rsid w:val="005E6863"/>
    <w:rsid w:val="005F447F"/>
    <w:rsid w:val="005F4714"/>
    <w:rsid w:val="006067A6"/>
    <w:rsid w:val="0063673C"/>
    <w:rsid w:val="00640446"/>
    <w:rsid w:val="00641918"/>
    <w:rsid w:val="006462EB"/>
    <w:rsid w:val="00646612"/>
    <w:rsid w:val="006516B9"/>
    <w:rsid w:val="0066658E"/>
    <w:rsid w:val="006A0263"/>
    <w:rsid w:val="006B43F2"/>
    <w:rsid w:val="006C645C"/>
    <w:rsid w:val="006D33D3"/>
    <w:rsid w:val="006E1C9C"/>
    <w:rsid w:val="006E3968"/>
    <w:rsid w:val="006E6A40"/>
    <w:rsid w:val="006F152A"/>
    <w:rsid w:val="00725BB7"/>
    <w:rsid w:val="00733EE0"/>
    <w:rsid w:val="00736EF6"/>
    <w:rsid w:val="007379CB"/>
    <w:rsid w:val="00750103"/>
    <w:rsid w:val="007505F3"/>
    <w:rsid w:val="007717C5"/>
    <w:rsid w:val="00775C0D"/>
    <w:rsid w:val="007823AA"/>
    <w:rsid w:val="0079241E"/>
    <w:rsid w:val="007A0824"/>
    <w:rsid w:val="007A5F34"/>
    <w:rsid w:val="007A68ED"/>
    <w:rsid w:val="007A7E63"/>
    <w:rsid w:val="007B189B"/>
    <w:rsid w:val="007B249E"/>
    <w:rsid w:val="007B78EA"/>
    <w:rsid w:val="007F087F"/>
    <w:rsid w:val="00804974"/>
    <w:rsid w:val="00810F7E"/>
    <w:rsid w:val="00814CA8"/>
    <w:rsid w:val="00820403"/>
    <w:rsid w:val="008213E2"/>
    <w:rsid w:val="008221B7"/>
    <w:rsid w:val="00834365"/>
    <w:rsid w:val="00837E45"/>
    <w:rsid w:val="0084682A"/>
    <w:rsid w:val="00846DC6"/>
    <w:rsid w:val="00855164"/>
    <w:rsid w:val="00860172"/>
    <w:rsid w:val="0087526F"/>
    <w:rsid w:val="00875646"/>
    <w:rsid w:val="00884CCA"/>
    <w:rsid w:val="00890FB8"/>
    <w:rsid w:val="008A34AF"/>
    <w:rsid w:val="008A4AD8"/>
    <w:rsid w:val="008B3E18"/>
    <w:rsid w:val="008B4420"/>
    <w:rsid w:val="008B4EE1"/>
    <w:rsid w:val="008B57E3"/>
    <w:rsid w:val="008C79A6"/>
    <w:rsid w:val="008D351B"/>
    <w:rsid w:val="008D49C4"/>
    <w:rsid w:val="008D4D0F"/>
    <w:rsid w:val="008E6147"/>
    <w:rsid w:val="008F169D"/>
    <w:rsid w:val="008F19CB"/>
    <w:rsid w:val="008F471B"/>
    <w:rsid w:val="009143EA"/>
    <w:rsid w:val="00921797"/>
    <w:rsid w:val="00924E65"/>
    <w:rsid w:val="00941190"/>
    <w:rsid w:val="00962BD1"/>
    <w:rsid w:val="00964C45"/>
    <w:rsid w:val="00964DB1"/>
    <w:rsid w:val="009662DC"/>
    <w:rsid w:val="00966809"/>
    <w:rsid w:val="00966C2A"/>
    <w:rsid w:val="00970ACD"/>
    <w:rsid w:val="009713FB"/>
    <w:rsid w:val="00974126"/>
    <w:rsid w:val="00975477"/>
    <w:rsid w:val="009760B5"/>
    <w:rsid w:val="009805B5"/>
    <w:rsid w:val="00981791"/>
    <w:rsid w:val="009829FB"/>
    <w:rsid w:val="00983698"/>
    <w:rsid w:val="00983E52"/>
    <w:rsid w:val="00987AF5"/>
    <w:rsid w:val="00992016"/>
    <w:rsid w:val="009A08CB"/>
    <w:rsid w:val="009B0831"/>
    <w:rsid w:val="009B77CA"/>
    <w:rsid w:val="009D1722"/>
    <w:rsid w:val="009D57C6"/>
    <w:rsid w:val="009D6247"/>
    <w:rsid w:val="009D76D3"/>
    <w:rsid w:val="009E0582"/>
    <w:rsid w:val="009F476A"/>
    <w:rsid w:val="009F5EFA"/>
    <w:rsid w:val="009F75A7"/>
    <w:rsid w:val="00A040D0"/>
    <w:rsid w:val="00A05139"/>
    <w:rsid w:val="00A10513"/>
    <w:rsid w:val="00A12A81"/>
    <w:rsid w:val="00A31C30"/>
    <w:rsid w:val="00A34A72"/>
    <w:rsid w:val="00A43AC3"/>
    <w:rsid w:val="00A4788F"/>
    <w:rsid w:val="00A50336"/>
    <w:rsid w:val="00A51B2B"/>
    <w:rsid w:val="00A52475"/>
    <w:rsid w:val="00A5776F"/>
    <w:rsid w:val="00A72CED"/>
    <w:rsid w:val="00A83A12"/>
    <w:rsid w:val="00AB01CE"/>
    <w:rsid w:val="00AD627E"/>
    <w:rsid w:val="00AF7CDA"/>
    <w:rsid w:val="00B05CDF"/>
    <w:rsid w:val="00B34BEE"/>
    <w:rsid w:val="00B447E8"/>
    <w:rsid w:val="00B50A5A"/>
    <w:rsid w:val="00B76570"/>
    <w:rsid w:val="00B77077"/>
    <w:rsid w:val="00B80F70"/>
    <w:rsid w:val="00BC1060"/>
    <w:rsid w:val="00BD251E"/>
    <w:rsid w:val="00BD66B2"/>
    <w:rsid w:val="00BD67CF"/>
    <w:rsid w:val="00BF0697"/>
    <w:rsid w:val="00BF1631"/>
    <w:rsid w:val="00C05477"/>
    <w:rsid w:val="00C05DC4"/>
    <w:rsid w:val="00C30368"/>
    <w:rsid w:val="00C518B3"/>
    <w:rsid w:val="00C614A9"/>
    <w:rsid w:val="00C62FFD"/>
    <w:rsid w:val="00C65CE2"/>
    <w:rsid w:val="00C67BB7"/>
    <w:rsid w:val="00C72CA4"/>
    <w:rsid w:val="00C74543"/>
    <w:rsid w:val="00C76E87"/>
    <w:rsid w:val="00C978C5"/>
    <w:rsid w:val="00CA4EC7"/>
    <w:rsid w:val="00CC193E"/>
    <w:rsid w:val="00CC330A"/>
    <w:rsid w:val="00CD57E2"/>
    <w:rsid w:val="00CD767E"/>
    <w:rsid w:val="00D07796"/>
    <w:rsid w:val="00D1296F"/>
    <w:rsid w:val="00D14F1C"/>
    <w:rsid w:val="00D158B6"/>
    <w:rsid w:val="00D17DAF"/>
    <w:rsid w:val="00D21BF6"/>
    <w:rsid w:val="00D23BB5"/>
    <w:rsid w:val="00D26DDE"/>
    <w:rsid w:val="00D40C73"/>
    <w:rsid w:val="00D440A6"/>
    <w:rsid w:val="00D45528"/>
    <w:rsid w:val="00D70BAF"/>
    <w:rsid w:val="00D8358C"/>
    <w:rsid w:val="00D970A6"/>
    <w:rsid w:val="00D975C4"/>
    <w:rsid w:val="00DB2EC9"/>
    <w:rsid w:val="00DB6F29"/>
    <w:rsid w:val="00DC3506"/>
    <w:rsid w:val="00DD3D52"/>
    <w:rsid w:val="00DD79BC"/>
    <w:rsid w:val="00DE7B67"/>
    <w:rsid w:val="00DF20CA"/>
    <w:rsid w:val="00DF76C8"/>
    <w:rsid w:val="00E023B5"/>
    <w:rsid w:val="00E14C67"/>
    <w:rsid w:val="00E25FC1"/>
    <w:rsid w:val="00E26480"/>
    <w:rsid w:val="00E26DA0"/>
    <w:rsid w:val="00E27282"/>
    <w:rsid w:val="00E547E3"/>
    <w:rsid w:val="00E54B37"/>
    <w:rsid w:val="00E63409"/>
    <w:rsid w:val="00E636BD"/>
    <w:rsid w:val="00E70540"/>
    <w:rsid w:val="00E748B3"/>
    <w:rsid w:val="00E90C9E"/>
    <w:rsid w:val="00EA5B9F"/>
    <w:rsid w:val="00EB2D34"/>
    <w:rsid w:val="00EB6FED"/>
    <w:rsid w:val="00EC2F38"/>
    <w:rsid w:val="00ED005D"/>
    <w:rsid w:val="00ED0FB5"/>
    <w:rsid w:val="00ED2946"/>
    <w:rsid w:val="00F029A3"/>
    <w:rsid w:val="00F03C6C"/>
    <w:rsid w:val="00F06A90"/>
    <w:rsid w:val="00F16F4C"/>
    <w:rsid w:val="00F170BA"/>
    <w:rsid w:val="00F52CDB"/>
    <w:rsid w:val="00F5444F"/>
    <w:rsid w:val="00F547DC"/>
    <w:rsid w:val="00F67085"/>
    <w:rsid w:val="00F85886"/>
    <w:rsid w:val="00F91662"/>
    <w:rsid w:val="00F9173E"/>
    <w:rsid w:val="00F93F5A"/>
    <w:rsid w:val="00FA22FE"/>
    <w:rsid w:val="00FA79C3"/>
    <w:rsid w:val="00FB0CBF"/>
    <w:rsid w:val="00FB2EF0"/>
    <w:rsid w:val="00FC5177"/>
    <w:rsid w:val="00FD71EE"/>
    <w:rsid w:val="00FF16E1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A7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1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1C30"/>
    <w:rPr>
      <w:b/>
      <w:bCs/>
      <w:color w:val="000080"/>
    </w:rPr>
  </w:style>
  <w:style w:type="paragraph" w:styleId="a5">
    <w:name w:val="header"/>
    <w:basedOn w:val="a"/>
    <w:link w:val="a6"/>
    <w:unhideWhenUsed/>
    <w:rsid w:val="00416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8A34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rsid w:val="008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7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34A72"/>
  </w:style>
  <w:style w:type="character" w:customStyle="1" w:styleId="10">
    <w:name w:val="Верхний колонтитул Знак1"/>
    <w:basedOn w:val="a0"/>
    <w:uiPriority w:val="99"/>
    <w:semiHidden/>
    <w:rsid w:val="00A34A72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A34A7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4A72"/>
    <w:rPr>
      <w:rFonts w:cs="Calibri"/>
    </w:rPr>
  </w:style>
  <w:style w:type="paragraph" w:customStyle="1" w:styleId="ConsPlusNormal0">
    <w:name w:val="ConsPlusNormal"/>
    <w:link w:val="ConsPlusNormal"/>
    <w:rsid w:val="00A34A7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A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A34A72"/>
    <w:rPr>
      <w:rFonts w:cs="Times New Roman"/>
      <w:color w:val="0000FF"/>
      <w:u w:val="single"/>
    </w:rPr>
  </w:style>
  <w:style w:type="paragraph" w:customStyle="1" w:styleId="ConsPlusCell">
    <w:name w:val="ConsPlusCell"/>
    <w:rsid w:val="00A34A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A34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3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A34A72"/>
    <w:rPr>
      <w:sz w:val="28"/>
      <w:szCs w:val="28"/>
      <w:lang w:val="x-none"/>
    </w:rPr>
  </w:style>
  <w:style w:type="paragraph" w:styleId="30">
    <w:name w:val="Body Text Indent 3"/>
    <w:basedOn w:val="a"/>
    <w:link w:val="3"/>
    <w:semiHidden/>
    <w:rsid w:val="00A34A72"/>
    <w:pPr>
      <w:tabs>
        <w:tab w:val="left" w:pos="3600"/>
      </w:tabs>
      <w:spacing w:before="240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en-US"/>
    </w:rPr>
  </w:style>
  <w:style w:type="character" w:customStyle="1" w:styleId="31">
    <w:name w:val="Основной текст с отступом 3 Знак1"/>
    <w:basedOn w:val="a0"/>
    <w:semiHidden/>
    <w:rsid w:val="00A34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A34A7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77077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rsid w:val="007A7E6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A7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1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1C30"/>
    <w:rPr>
      <w:b/>
      <w:bCs/>
      <w:color w:val="000080"/>
    </w:rPr>
  </w:style>
  <w:style w:type="paragraph" w:styleId="a5">
    <w:name w:val="header"/>
    <w:basedOn w:val="a"/>
    <w:link w:val="a6"/>
    <w:unhideWhenUsed/>
    <w:rsid w:val="00416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8A34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rsid w:val="008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7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34A72"/>
  </w:style>
  <w:style w:type="character" w:customStyle="1" w:styleId="10">
    <w:name w:val="Верхний колонтитул Знак1"/>
    <w:basedOn w:val="a0"/>
    <w:uiPriority w:val="99"/>
    <w:semiHidden/>
    <w:rsid w:val="00A34A72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A34A7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4A72"/>
    <w:rPr>
      <w:rFonts w:cs="Calibri"/>
    </w:rPr>
  </w:style>
  <w:style w:type="paragraph" w:customStyle="1" w:styleId="ConsPlusNormal0">
    <w:name w:val="ConsPlusNormal"/>
    <w:link w:val="ConsPlusNormal"/>
    <w:rsid w:val="00A34A7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A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A34A72"/>
    <w:rPr>
      <w:rFonts w:cs="Times New Roman"/>
      <w:color w:val="0000FF"/>
      <w:u w:val="single"/>
    </w:rPr>
  </w:style>
  <w:style w:type="paragraph" w:customStyle="1" w:styleId="ConsPlusCell">
    <w:name w:val="ConsPlusCell"/>
    <w:rsid w:val="00A34A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A34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3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A34A72"/>
    <w:rPr>
      <w:sz w:val="28"/>
      <w:szCs w:val="28"/>
      <w:lang w:val="x-none"/>
    </w:rPr>
  </w:style>
  <w:style w:type="paragraph" w:styleId="30">
    <w:name w:val="Body Text Indent 3"/>
    <w:basedOn w:val="a"/>
    <w:link w:val="3"/>
    <w:semiHidden/>
    <w:rsid w:val="00A34A72"/>
    <w:pPr>
      <w:tabs>
        <w:tab w:val="left" w:pos="3600"/>
      </w:tabs>
      <w:spacing w:before="240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en-US"/>
    </w:rPr>
  </w:style>
  <w:style w:type="character" w:customStyle="1" w:styleId="31">
    <w:name w:val="Основной текст с отступом 3 Знак1"/>
    <w:basedOn w:val="a0"/>
    <w:semiHidden/>
    <w:rsid w:val="00A34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A34A7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77077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rsid w:val="007A7E6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../&#1053;&#1054;&#1042;&#1040;&#1071;%20&#1043;&#1054;&#1057;&#1055;&#1056;&#1054;&#1043;&#1056;&#1040;&#1052;&#1052;&#1040;/&#1055;&#1088;&#1086;&#1075;&#1088;&#1072;&#1084;&#1084;&#1072;%20530.docx" TargetMode="External"/><Relationship Id="rId10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FE7798B8D4DB25885AF9121321FC9F357FE298F9658501E7EB82D3455F31478AA6ED765F0C9BA02E707BDb53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23B6-167A-45E6-99F5-85C5C599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52</Pages>
  <Words>13233</Words>
  <Characters>75431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Н. Мартынова</dc:creator>
  <cp:keywords/>
  <dc:description/>
  <cp:lastModifiedBy>Ирина Ю.Машкина</cp:lastModifiedBy>
  <cp:revision>74</cp:revision>
  <cp:lastPrinted>2021-12-23T06:45:00Z</cp:lastPrinted>
  <dcterms:created xsi:type="dcterms:W3CDTF">2018-12-17T12:51:00Z</dcterms:created>
  <dcterms:modified xsi:type="dcterms:W3CDTF">2022-01-11T07:12:00Z</dcterms:modified>
</cp:coreProperties>
</file>