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075"/>
        <w:gridCol w:w="1171"/>
        <w:gridCol w:w="4109"/>
      </w:tblGrid>
      <w:tr w:rsidR="00B27324" w:rsidRPr="00B27324" w:rsidTr="00D16A79">
        <w:trPr>
          <w:cantSplit/>
          <w:trHeight w:val="362"/>
        </w:trPr>
        <w:tc>
          <w:tcPr>
            <w:tcW w:w="4075" w:type="dxa"/>
            <w:vAlign w:val="center"/>
          </w:tcPr>
          <w:p w:rsidR="002117A9" w:rsidRDefault="00074860" w:rsidP="00D16A79">
            <w:pPr>
              <w:ind w:firstLine="0"/>
              <w:rPr>
                <w:rFonts w:ascii="Times New Roman" w:hAnsi="Times New Roman" w:cs="Times New Roman"/>
                <w:b/>
                <w:caps/>
              </w:rPr>
            </w:pPr>
            <w:r>
              <w:rPr>
                <w:rFonts w:ascii="Times New Roman" w:hAnsi="Times New Roman" w:cs="Times New Roman"/>
                <w:b/>
                <w:caps/>
              </w:rPr>
              <w:t xml:space="preserve"> </w:t>
            </w:r>
            <w:r w:rsidR="00D16A79">
              <w:rPr>
                <w:rFonts w:ascii="Times New Roman" w:hAnsi="Times New Roman" w:cs="Times New Roman"/>
                <w:b/>
                <w:caps/>
              </w:rPr>
              <w:t xml:space="preserve">            </w:t>
            </w:r>
          </w:p>
          <w:p w:rsidR="00B27324" w:rsidRPr="00B27324" w:rsidRDefault="002117A9" w:rsidP="00D16A79">
            <w:pPr>
              <w:ind w:firstLine="0"/>
              <w:rPr>
                <w:rFonts w:ascii="Times New Roman" w:hAnsi="Times New Roman" w:cs="Times New Roman"/>
                <w:b/>
                <w:caps/>
              </w:rPr>
            </w:pPr>
            <w:r>
              <w:rPr>
                <w:rFonts w:ascii="Times New Roman" w:hAnsi="Times New Roman" w:cs="Times New Roman"/>
                <w:b/>
                <w:caps/>
              </w:rPr>
              <w:t xml:space="preserve">             </w:t>
            </w:r>
            <w:r w:rsidR="00B27324" w:rsidRPr="00B27324">
              <w:rPr>
                <w:rFonts w:ascii="Times New Roman" w:hAnsi="Times New Roman" w:cs="Times New Roman"/>
                <w:b/>
                <w:caps/>
              </w:rPr>
              <w:t>Ч</w:t>
            </w:r>
            <w:r w:rsidR="00B27324" w:rsidRPr="00B27324">
              <w:rPr>
                <w:rFonts w:ascii="Times New Roman" w:hAnsi="Times New Roman" w:cs="Times New Roman"/>
                <w:b/>
                <w:caps/>
                <w:snapToGrid w:val="0"/>
              </w:rPr>
              <w:t>ă</w:t>
            </w:r>
            <w:r w:rsidR="00B27324" w:rsidRPr="00B27324">
              <w:rPr>
                <w:rFonts w:ascii="Times New Roman" w:hAnsi="Times New Roman" w:cs="Times New Roman"/>
                <w:b/>
                <w:caps/>
              </w:rPr>
              <w:t>ваш Республикин</w:t>
            </w:r>
          </w:p>
          <w:p w:rsidR="00B27324" w:rsidRPr="00B27324" w:rsidRDefault="00B27324" w:rsidP="00B27324">
            <w:pPr>
              <w:jc w:val="center"/>
              <w:rPr>
                <w:rFonts w:ascii="Times New Roman" w:hAnsi="Times New Roman" w:cs="Times New Roman"/>
                <w:b/>
              </w:rPr>
            </w:pPr>
            <w:r w:rsidRPr="00B27324">
              <w:rPr>
                <w:rFonts w:ascii="Times New Roman" w:hAnsi="Times New Roman" w:cs="Times New Roman"/>
                <w:b/>
                <w:bCs/>
                <w:noProof/>
                <w:color w:val="000000"/>
              </w:rPr>
              <w:t>КУСЛАВККА РАЙОНĔ</w:t>
            </w:r>
          </w:p>
        </w:tc>
        <w:tc>
          <w:tcPr>
            <w:tcW w:w="1171" w:type="dxa"/>
            <w:vMerge w:val="restart"/>
          </w:tcPr>
          <w:p w:rsidR="00B27324" w:rsidRPr="00B27324" w:rsidRDefault="00B27324" w:rsidP="00AA52C6">
            <w:pPr>
              <w:jc w:val="center"/>
              <w:rPr>
                <w:rFonts w:ascii="Times New Roman" w:hAnsi="Times New Roman" w:cs="Times New Roman"/>
                <w:b/>
              </w:rPr>
            </w:pPr>
            <w:r w:rsidRPr="00B27324">
              <w:rPr>
                <w:rFonts w:ascii="Times New Roman" w:hAnsi="Times New Roman" w:cs="Times New Roman"/>
                <w:b/>
                <w:noProof/>
              </w:rPr>
              <w:drawing>
                <wp:anchor distT="0" distB="0" distL="114300" distR="114300" simplePos="0" relativeHeight="251659264" behindDoc="0" locked="0" layoutInCell="1" allowOverlap="1">
                  <wp:simplePos x="0" y="0"/>
                  <wp:positionH relativeFrom="column">
                    <wp:posOffset>41910</wp:posOffset>
                  </wp:positionH>
                  <wp:positionV relativeFrom="paragraph">
                    <wp:posOffset>15875</wp:posOffset>
                  </wp:positionV>
                  <wp:extent cx="537845" cy="67945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845" cy="679450"/>
                          </a:xfrm>
                          <a:prstGeom prst="rect">
                            <a:avLst/>
                          </a:prstGeom>
                          <a:noFill/>
                          <a:ln>
                            <a:noFill/>
                          </a:ln>
                        </pic:spPr>
                      </pic:pic>
                    </a:graphicData>
                  </a:graphic>
                </wp:anchor>
              </w:drawing>
            </w:r>
          </w:p>
        </w:tc>
        <w:tc>
          <w:tcPr>
            <w:tcW w:w="4109" w:type="dxa"/>
          </w:tcPr>
          <w:p w:rsidR="002117A9" w:rsidRPr="002117A9" w:rsidRDefault="00D16A79" w:rsidP="002117A9">
            <w:pPr>
              <w:ind w:firstLine="0"/>
              <w:jc w:val="right"/>
              <w:rPr>
                <w:rFonts w:ascii="Times New Roman" w:hAnsi="Times New Roman" w:cs="Times New Roman"/>
                <w:bCs/>
                <w:noProof/>
                <w:color w:val="000000"/>
              </w:rPr>
            </w:pPr>
            <w:r>
              <w:rPr>
                <w:rFonts w:ascii="Times New Roman" w:hAnsi="Times New Roman" w:cs="Times New Roman"/>
                <w:b/>
                <w:bCs/>
                <w:noProof/>
                <w:color w:val="000000"/>
              </w:rPr>
              <w:t xml:space="preserve">       </w:t>
            </w:r>
          </w:p>
          <w:p w:rsidR="00B27324" w:rsidRPr="00B27324" w:rsidRDefault="002117A9" w:rsidP="00B27324">
            <w:pPr>
              <w:ind w:firstLine="0"/>
              <w:jc w:val="center"/>
              <w:rPr>
                <w:rStyle w:val="a3"/>
                <w:rFonts w:ascii="Times New Roman" w:hAnsi="Times New Roman" w:cs="Times New Roman"/>
                <w:b w:val="0"/>
                <w:bCs w:val="0"/>
                <w:noProof/>
                <w:color w:val="000000"/>
              </w:rPr>
            </w:pPr>
            <w:r>
              <w:rPr>
                <w:rFonts w:ascii="Times New Roman" w:hAnsi="Times New Roman" w:cs="Times New Roman"/>
                <w:b/>
                <w:bCs/>
                <w:noProof/>
                <w:color w:val="000000"/>
              </w:rPr>
              <w:t xml:space="preserve">     </w:t>
            </w:r>
            <w:r w:rsidR="00B27324" w:rsidRPr="00B27324">
              <w:rPr>
                <w:rFonts w:ascii="Times New Roman" w:hAnsi="Times New Roman" w:cs="Times New Roman"/>
                <w:b/>
                <w:bCs/>
                <w:noProof/>
                <w:color w:val="000000"/>
              </w:rPr>
              <w:t>ЧУВАШСКАЯ РЕСПУБЛИКА</w:t>
            </w:r>
          </w:p>
          <w:p w:rsidR="00B27324" w:rsidRPr="00B27324" w:rsidRDefault="00B27324" w:rsidP="00D16A79">
            <w:pPr>
              <w:rPr>
                <w:rFonts w:ascii="Times New Roman" w:hAnsi="Times New Roman" w:cs="Times New Roman"/>
                <w:b/>
              </w:rPr>
            </w:pPr>
            <w:r w:rsidRPr="00B27324">
              <w:rPr>
                <w:rFonts w:ascii="Times New Roman" w:hAnsi="Times New Roman" w:cs="Times New Roman"/>
                <w:b/>
                <w:bCs/>
                <w:noProof/>
                <w:color w:val="000000"/>
              </w:rPr>
              <w:t>КОЗЛОВСКИЙ РАЙОН</w:t>
            </w:r>
          </w:p>
        </w:tc>
      </w:tr>
      <w:tr w:rsidR="00B27324" w:rsidRPr="00B27324" w:rsidTr="00D16A79">
        <w:trPr>
          <w:cantSplit/>
          <w:trHeight w:val="1725"/>
        </w:trPr>
        <w:tc>
          <w:tcPr>
            <w:tcW w:w="4075" w:type="dxa"/>
            <w:vAlign w:val="center"/>
          </w:tcPr>
          <w:p w:rsidR="00B27324" w:rsidRPr="00B27324" w:rsidRDefault="00D16A79" w:rsidP="00B27324">
            <w:pPr>
              <w:pStyle w:val="3"/>
              <w:spacing w:line="240" w:lineRule="auto"/>
              <w:rPr>
                <w:bCs w:val="0"/>
                <w:sz w:val="24"/>
              </w:rPr>
            </w:pPr>
            <w:r>
              <w:rPr>
                <w:sz w:val="24"/>
              </w:rPr>
              <w:t xml:space="preserve">           </w:t>
            </w:r>
            <w:r w:rsidR="00B27324" w:rsidRPr="00B27324">
              <w:rPr>
                <w:sz w:val="24"/>
              </w:rPr>
              <w:t>КУСЛАВККА РАЙОН</w:t>
            </w:r>
            <w:r w:rsidR="00B27324" w:rsidRPr="00B27324">
              <w:rPr>
                <w:bCs w:val="0"/>
                <w:sz w:val="24"/>
              </w:rPr>
              <w:t>Ĕ</w:t>
            </w:r>
            <w:r w:rsidR="00B27324" w:rsidRPr="00B27324">
              <w:rPr>
                <w:sz w:val="24"/>
              </w:rPr>
              <w:t>Н</w:t>
            </w:r>
          </w:p>
          <w:p w:rsidR="00B27324" w:rsidRPr="00B27324" w:rsidRDefault="00D16A79" w:rsidP="00D16A79">
            <w:pPr>
              <w:rPr>
                <w:rStyle w:val="a3"/>
                <w:rFonts w:ascii="Times New Roman" w:hAnsi="Times New Roman" w:cs="Times New Roman"/>
                <w:noProof/>
                <w:color w:val="000000"/>
              </w:rPr>
            </w:pPr>
            <w:r>
              <w:rPr>
                <w:rFonts w:ascii="Times New Roman" w:hAnsi="Times New Roman" w:cs="Times New Roman"/>
                <w:b/>
                <w:bCs/>
                <w:noProof/>
                <w:color w:val="000000"/>
              </w:rPr>
              <w:t xml:space="preserve">  </w:t>
            </w:r>
            <w:r w:rsidR="00B27324" w:rsidRPr="00B27324">
              <w:rPr>
                <w:rFonts w:ascii="Times New Roman" w:hAnsi="Times New Roman" w:cs="Times New Roman"/>
                <w:b/>
                <w:bCs/>
                <w:noProof/>
                <w:color w:val="000000"/>
              </w:rPr>
              <w:t>ДЕПУТАТСЕН ПУХ</w:t>
            </w:r>
            <w:r w:rsidR="00B27324" w:rsidRPr="00B27324">
              <w:rPr>
                <w:rFonts w:ascii="Times New Roman" w:hAnsi="Times New Roman" w:cs="Times New Roman"/>
                <w:b/>
                <w:caps/>
                <w:snapToGrid w:val="0"/>
              </w:rPr>
              <w:t>ă</w:t>
            </w:r>
            <w:r w:rsidR="00B27324" w:rsidRPr="00B27324">
              <w:rPr>
                <w:rFonts w:ascii="Times New Roman" w:hAnsi="Times New Roman" w:cs="Times New Roman"/>
                <w:b/>
                <w:bCs/>
                <w:noProof/>
                <w:color w:val="000000"/>
              </w:rPr>
              <w:t>ВĔ</w:t>
            </w:r>
          </w:p>
          <w:p w:rsidR="00B27324" w:rsidRPr="00B27324" w:rsidRDefault="00B27324" w:rsidP="00B27324">
            <w:pPr>
              <w:jc w:val="center"/>
              <w:rPr>
                <w:rFonts w:ascii="Times New Roman" w:hAnsi="Times New Roman" w:cs="Times New Roman"/>
                <w:b/>
              </w:rPr>
            </w:pPr>
          </w:p>
          <w:p w:rsidR="00B27324" w:rsidRPr="00B27324" w:rsidRDefault="00D16A79" w:rsidP="00B27324">
            <w:pPr>
              <w:pStyle w:val="2"/>
              <w:rPr>
                <w:sz w:val="24"/>
              </w:rPr>
            </w:pPr>
            <w:r>
              <w:rPr>
                <w:sz w:val="24"/>
              </w:rPr>
              <w:t xml:space="preserve">            </w:t>
            </w:r>
            <w:r w:rsidR="00B27324" w:rsidRPr="00B27324">
              <w:rPr>
                <w:sz w:val="24"/>
              </w:rPr>
              <w:t>ЙЫШ</w:t>
            </w:r>
            <w:r w:rsidR="00B27324" w:rsidRPr="00B27324">
              <w:rPr>
                <w:caps/>
                <w:snapToGrid w:val="0"/>
                <w:sz w:val="24"/>
              </w:rPr>
              <w:t>ă</w:t>
            </w:r>
            <w:r w:rsidR="00B27324" w:rsidRPr="00B27324">
              <w:rPr>
                <w:sz w:val="24"/>
              </w:rPr>
              <w:t>НУ</w:t>
            </w:r>
          </w:p>
          <w:p w:rsidR="00B27324" w:rsidRPr="00B27324" w:rsidRDefault="00B27324" w:rsidP="00B27324">
            <w:pPr>
              <w:jc w:val="center"/>
              <w:rPr>
                <w:rFonts w:ascii="Times New Roman" w:hAnsi="Times New Roman" w:cs="Times New Roman"/>
                <w:b/>
                <w:noProof/>
                <w:color w:val="000000"/>
              </w:rPr>
            </w:pPr>
          </w:p>
          <w:p w:rsidR="00B27324" w:rsidRPr="00B27324" w:rsidRDefault="00BE1E9D" w:rsidP="00572BC5">
            <w:pPr>
              <w:rPr>
                <w:rFonts w:ascii="Times New Roman" w:hAnsi="Times New Roman" w:cs="Times New Roman"/>
                <w:noProof/>
                <w:color w:val="000000"/>
              </w:rPr>
            </w:pPr>
            <w:r>
              <w:rPr>
                <w:rFonts w:ascii="Times New Roman" w:hAnsi="Times New Roman" w:cs="Times New Roman"/>
                <w:noProof/>
                <w:color w:val="000000"/>
              </w:rPr>
              <w:t xml:space="preserve">      </w:t>
            </w:r>
            <w:r w:rsidR="0061787F">
              <w:rPr>
                <w:rFonts w:ascii="Times New Roman" w:hAnsi="Times New Roman" w:cs="Times New Roman"/>
                <w:noProof/>
                <w:color w:val="000000"/>
              </w:rPr>
              <w:t xml:space="preserve"> 2</w:t>
            </w:r>
            <w:r w:rsidR="00BB2591">
              <w:rPr>
                <w:rFonts w:ascii="Times New Roman" w:hAnsi="Times New Roman" w:cs="Times New Roman"/>
                <w:noProof/>
                <w:color w:val="000000"/>
              </w:rPr>
              <w:t>4</w:t>
            </w:r>
            <w:r w:rsidR="00B0278B">
              <w:rPr>
                <w:rFonts w:ascii="Times New Roman" w:hAnsi="Times New Roman" w:cs="Times New Roman"/>
                <w:noProof/>
                <w:color w:val="000000"/>
              </w:rPr>
              <w:t>.1</w:t>
            </w:r>
            <w:r w:rsidR="00BB2591">
              <w:rPr>
                <w:rFonts w:ascii="Times New Roman" w:hAnsi="Times New Roman" w:cs="Times New Roman"/>
                <w:noProof/>
                <w:color w:val="000000"/>
              </w:rPr>
              <w:t>1</w:t>
            </w:r>
            <w:r w:rsidR="00B27324">
              <w:rPr>
                <w:rFonts w:ascii="Times New Roman" w:hAnsi="Times New Roman" w:cs="Times New Roman"/>
                <w:noProof/>
                <w:color w:val="000000"/>
              </w:rPr>
              <w:t>.2021</w:t>
            </w:r>
            <w:r w:rsidR="00B27324" w:rsidRPr="00B27324">
              <w:rPr>
                <w:rFonts w:ascii="Times New Roman" w:hAnsi="Times New Roman" w:cs="Times New Roman"/>
                <w:noProof/>
                <w:color w:val="000000"/>
              </w:rPr>
              <w:t xml:space="preserve"> </w:t>
            </w:r>
            <w:r w:rsidR="00B27324" w:rsidRPr="00D16A79">
              <w:rPr>
                <w:rFonts w:ascii="Times New Roman" w:hAnsi="Times New Roman" w:cs="Times New Roman"/>
                <w:bCs/>
                <w:sz w:val="20"/>
                <w:szCs w:val="20"/>
              </w:rPr>
              <w:t>Ç</w:t>
            </w:r>
            <w:r w:rsidR="00B27324" w:rsidRPr="00B27324">
              <w:rPr>
                <w:rFonts w:ascii="Times New Roman" w:hAnsi="Times New Roman" w:cs="Times New Roman"/>
                <w:bCs/>
              </w:rPr>
              <w:t xml:space="preserve"> </w:t>
            </w:r>
            <w:r>
              <w:rPr>
                <w:rFonts w:ascii="Times New Roman" w:hAnsi="Times New Roman" w:cs="Times New Roman"/>
                <w:bCs/>
              </w:rPr>
              <w:t>4/99</w:t>
            </w:r>
            <w:r w:rsidR="00B27324" w:rsidRPr="00B27324">
              <w:rPr>
                <w:rFonts w:ascii="Times New Roman" w:hAnsi="Times New Roman" w:cs="Times New Roman"/>
                <w:noProof/>
                <w:color w:val="000000"/>
              </w:rPr>
              <w:t xml:space="preserve"> №</w:t>
            </w:r>
          </w:p>
          <w:p w:rsidR="00B27324" w:rsidRPr="00B27324" w:rsidRDefault="00572BC5" w:rsidP="00572BC5">
            <w:pPr>
              <w:rPr>
                <w:rFonts w:ascii="Times New Roman" w:hAnsi="Times New Roman" w:cs="Times New Roman"/>
                <w:b/>
                <w:noProof/>
                <w:color w:val="000000"/>
              </w:rPr>
            </w:pPr>
            <w:r>
              <w:rPr>
                <w:rFonts w:ascii="Times New Roman" w:hAnsi="Times New Roman" w:cs="Times New Roman"/>
                <w:noProof/>
                <w:color w:val="000000"/>
              </w:rPr>
              <w:t xml:space="preserve">          </w:t>
            </w:r>
            <w:r w:rsidR="00B27324" w:rsidRPr="00B27324">
              <w:rPr>
                <w:rFonts w:ascii="Times New Roman" w:hAnsi="Times New Roman" w:cs="Times New Roman"/>
                <w:noProof/>
                <w:color w:val="000000"/>
              </w:rPr>
              <w:t>Куславкка хули</w:t>
            </w:r>
          </w:p>
        </w:tc>
        <w:tc>
          <w:tcPr>
            <w:tcW w:w="1171" w:type="dxa"/>
            <w:vMerge/>
          </w:tcPr>
          <w:p w:rsidR="00B27324" w:rsidRPr="00B27324" w:rsidRDefault="00B27324" w:rsidP="00AA52C6">
            <w:pPr>
              <w:jc w:val="center"/>
              <w:rPr>
                <w:rFonts w:ascii="Times New Roman" w:hAnsi="Times New Roman" w:cs="Times New Roman"/>
                <w:b/>
              </w:rPr>
            </w:pPr>
          </w:p>
        </w:tc>
        <w:tc>
          <w:tcPr>
            <w:tcW w:w="4109" w:type="dxa"/>
          </w:tcPr>
          <w:p w:rsidR="00B27324" w:rsidRPr="00B27324" w:rsidRDefault="00D16A79" w:rsidP="00D16A79">
            <w:pPr>
              <w:spacing w:before="80"/>
              <w:ind w:firstLine="0"/>
              <w:rPr>
                <w:rFonts w:ascii="Times New Roman" w:hAnsi="Times New Roman" w:cs="Times New Roman"/>
                <w:b/>
                <w:bCs/>
                <w:noProof/>
                <w:color w:val="000000"/>
              </w:rPr>
            </w:pPr>
            <w:r>
              <w:rPr>
                <w:rFonts w:ascii="Times New Roman" w:hAnsi="Times New Roman" w:cs="Times New Roman"/>
                <w:b/>
                <w:bCs/>
                <w:noProof/>
                <w:color w:val="000000"/>
              </w:rPr>
              <w:t xml:space="preserve">          </w:t>
            </w:r>
            <w:r w:rsidR="00B27324" w:rsidRPr="00B27324">
              <w:rPr>
                <w:rFonts w:ascii="Times New Roman" w:hAnsi="Times New Roman" w:cs="Times New Roman"/>
                <w:b/>
                <w:bCs/>
                <w:noProof/>
                <w:color w:val="000000"/>
              </w:rPr>
              <w:t>СОБРАНИЕ ДЕПУТАТОВ</w:t>
            </w:r>
          </w:p>
          <w:p w:rsidR="00B27324" w:rsidRPr="00B27324" w:rsidRDefault="00D16A79" w:rsidP="00D16A79">
            <w:pPr>
              <w:ind w:firstLine="0"/>
              <w:rPr>
                <w:rFonts w:ascii="Times New Roman" w:hAnsi="Times New Roman" w:cs="Times New Roman"/>
                <w:b/>
                <w:noProof/>
                <w:color w:val="000000"/>
              </w:rPr>
            </w:pPr>
            <w:r>
              <w:rPr>
                <w:rFonts w:ascii="Times New Roman" w:hAnsi="Times New Roman" w:cs="Times New Roman"/>
                <w:b/>
                <w:bCs/>
                <w:noProof/>
                <w:color w:val="000000"/>
              </w:rPr>
              <w:t xml:space="preserve">          </w:t>
            </w:r>
            <w:r w:rsidR="00B27324" w:rsidRPr="00B27324">
              <w:rPr>
                <w:rFonts w:ascii="Times New Roman" w:hAnsi="Times New Roman" w:cs="Times New Roman"/>
                <w:b/>
                <w:bCs/>
                <w:noProof/>
                <w:color w:val="000000"/>
              </w:rPr>
              <w:t>КОЗЛОВСКОГО РАЙОНА</w:t>
            </w:r>
          </w:p>
          <w:p w:rsidR="00B27324" w:rsidRPr="00B27324" w:rsidRDefault="00B27324" w:rsidP="00B27324">
            <w:pPr>
              <w:jc w:val="center"/>
              <w:rPr>
                <w:rFonts w:ascii="Times New Roman" w:hAnsi="Times New Roman" w:cs="Times New Roman"/>
                <w:b/>
              </w:rPr>
            </w:pPr>
          </w:p>
          <w:p w:rsidR="00B27324" w:rsidRPr="00B27324" w:rsidRDefault="00D16A79" w:rsidP="00B27324">
            <w:pPr>
              <w:pStyle w:val="2"/>
              <w:rPr>
                <w:sz w:val="24"/>
              </w:rPr>
            </w:pPr>
            <w:r>
              <w:rPr>
                <w:sz w:val="24"/>
              </w:rPr>
              <w:t xml:space="preserve">  </w:t>
            </w:r>
            <w:r w:rsidR="00B27324" w:rsidRPr="00B27324">
              <w:rPr>
                <w:sz w:val="24"/>
              </w:rPr>
              <w:t>РЕШЕНИЕ</w:t>
            </w:r>
          </w:p>
          <w:p w:rsidR="00B27324" w:rsidRPr="00B27324" w:rsidRDefault="00B27324" w:rsidP="00B27324">
            <w:pPr>
              <w:pStyle w:val="a4"/>
              <w:tabs>
                <w:tab w:val="clear" w:pos="4677"/>
                <w:tab w:val="clear" w:pos="9355"/>
              </w:tabs>
              <w:jc w:val="center"/>
              <w:rPr>
                <w:b/>
              </w:rPr>
            </w:pPr>
          </w:p>
          <w:p w:rsidR="00B27324" w:rsidRPr="00B27324" w:rsidRDefault="00BE1E9D" w:rsidP="00D16A79">
            <w:pPr>
              <w:rPr>
                <w:rFonts w:ascii="Times New Roman" w:hAnsi="Times New Roman" w:cs="Times New Roman"/>
              </w:rPr>
            </w:pPr>
            <w:r>
              <w:rPr>
                <w:rFonts w:ascii="Times New Roman" w:hAnsi="Times New Roman" w:cs="Times New Roman"/>
              </w:rPr>
              <w:t xml:space="preserve">   </w:t>
            </w:r>
            <w:r w:rsidR="0061787F">
              <w:rPr>
                <w:rFonts w:ascii="Times New Roman" w:hAnsi="Times New Roman" w:cs="Times New Roman"/>
              </w:rPr>
              <w:t>2</w:t>
            </w:r>
            <w:r w:rsidR="00BB2591">
              <w:rPr>
                <w:rFonts w:ascii="Times New Roman" w:hAnsi="Times New Roman" w:cs="Times New Roman"/>
              </w:rPr>
              <w:t>4</w:t>
            </w:r>
            <w:r w:rsidR="00B0278B">
              <w:rPr>
                <w:rFonts w:ascii="Times New Roman" w:hAnsi="Times New Roman" w:cs="Times New Roman"/>
              </w:rPr>
              <w:t>.1</w:t>
            </w:r>
            <w:r w:rsidR="00BB2591">
              <w:rPr>
                <w:rFonts w:ascii="Times New Roman" w:hAnsi="Times New Roman" w:cs="Times New Roman"/>
              </w:rPr>
              <w:t>1</w:t>
            </w:r>
            <w:r w:rsidR="00B27324">
              <w:rPr>
                <w:rFonts w:ascii="Times New Roman" w:hAnsi="Times New Roman" w:cs="Times New Roman"/>
              </w:rPr>
              <w:t>.2021</w:t>
            </w:r>
            <w:r w:rsidR="00B27324" w:rsidRPr="00B27324">
              <w:rPr>
                <w:rFonts w:ascii="Times New Roman" w:hAnsi="Times New Roman" w:cs="Times New Roman"/>
              </w:rPr>
              <w:t xml:space="preserve"> г. № </w:t>
            </w:r>
            <w:r>
              <w:rPr>
                <w:rFonts w:ascii="Times New Roman" w:hAnsi="Times New Roman" w:cs="Times New Roman"/>
              </w:rPr>
              <w:t>4/99</w:t>
            </w:r>
          </w:p>
          <w:p w:rsidR="00B27324" w:rsidRPr="00B27324" w:rsidRDefault="00BE1E9D" w:rsidP="00D16A79">
            <w:pPr>
              <w:rPr>
                <w:rFonts w:ascii="Times New Roman" w:hAnsi="Times New Roman" w:cs="Times New Roman"/>
                <w:b/>
                <w:noProof/>
                <w:color w:val="000000"/>
              </w:rPr>
            </w:pPr>
            <w:r>
              <w:rPr>
                <w:rFonts w:ascii="Times New Roman" w:hAnsi="Times New Roman" w:cs="Times New Roman"/>
              </w:rPr>
              <w:t xml:space="preserve">     </w:t>
            </w:r>
            <w:r w:rsidR="00572BC5">
              <w:rPr>
                <w:rFonts w:ascii="Times New Roman" w:hAnsi="Times New Roman" w:cs="Times New Roman"/>
              </w:rPr>
              <w:t xml:space="preserve">  </w:t>
            </w:r>
            <w:r w:rsidR="00B27324" w:rsidRPr="00B27324">
              <w:rPr>
                <w:rFonts w:ascii="Times New Roman" w:hAnsi="Times New Roman" w:cs="Times New Roman"/>
              </w:rPr>
              <w:t xml:space="preserve">город </w:t>
            </w:r>
            <w:proofErr w:type="spellStart"/>
            <w:r w:rsidR="00B27324" w:rsidRPr="00B27324">
              <w:rPr>
                <w:rFonts w:ascii="Times New Roman" w:hAnsi="Times New Roman" w:cs="Times New Roman"/>
              </w:rPr>
              <w:t>Козловка</w:t>
            </w:r>
            <w:proofErr w:type="spellEnd"/>
          </w:p>
        </w:tc>
      </w:tr>
    </w:tbl>
    <w:p w:rsidR="00B27324" w:rsidRPr="00B27324" w:rsidRDefault="00B27324" w:rsidP="00B27324">
      <w:pPr>
        <w:rPr>
          <w:rFonts w:ascii="Times New Roman" w:hAnsi="Times New Roman" w:cs="Times New Roman"/>
        </w:rPr>
      </w:pPr>
    </w:p>
    <w:p w:rsidR="00B27324" w:rsidRPr="00B27324" w:rsidRDefault="00B27324" w:rsidP="00B27324">
      <w:pPr>
        <w:rPr>
          <w:rFonts w:ascii="Times New Roman" w:hAnsi="Times New Roman" w:cs="Times New Roman"/>
        </w:rPr>
      </w:pPr>
    </w:p>
    <w:p w:rsidR="00B27324" w:rsidRPr="00B27324" w:rsidRDefault="00B27324" w:rsidP="00B27324">
      <w:pPr>
        <w:jc w:val="center"/>
        <w:rPr>
          <w:rFonts w:ascii="Times New Roman" w:hAnsi="Times New Roman" w:cs="Times New Roman"/>
        </w:rPr>
      </w:pPr>
    </w:p>
    <w:p w:rsidR="00B27324" w:rsidRPr="00B27324" w:rsidRDefault="006B2DED" w:rsidP="00B27324">
      <w:pPr>
        <w:jc w:val="center"/>
        <w:rPr>
          <w:rFonts w:ascii="Times New Roman" w:hAnsi="Times New Roman" w:cs="Times New Roman"/>
          <w:bCs/>
        </w:rPr>
      </w:pPr>
      <w:r>
        <w:rPr>
          <w:rFonts w:ascii="Times New Roman" w:hAnsi="Times New Roman" w:cs="Times New Roman"/>
          <w:bCs/>
        </w:rPr>
        <w:t>17</w:t>
      </w:r>
      <w:r w:rsidR="00B27324" w:rsidRPr="00B27324">
        <w:rPr>
          <w:rFonts w:ascii="Times New Roman" w:hAnsi="Times New Roman" w:cs="Times New Roman"/>
          <w:bCs/>
        </w:rPr>
        <w:t xml:space="preserve"> ЗАСЕДАНИЕ 7 СОЗЫВА</w:t>
      </w:r>
    </w:p>
    <w:p w:rsidR="00B27324" w:rsidRPr="00B27324" w:rsidRDefault="00B27324" w:rsidP="00B27324">
      <w:pPr>
        <w:rPr>
          <w:rFonts w:ascii="Times New Roman" w:hAnsi="Times New Roman" w:cs="Times New Roman"/>
        </w:rPr>
      </w:pPr>
    </w:p>
    <w:p w:rsidR="00B27324" w:rsidRPr="00B27324" w:rsidRDefault="00B27324" w:rsidP="00B27324">
      <w:pPr>
        <w:rPr>
          <w:rFonts w:ascii="Times New Roman" w:hAnsi="Times New Roman" w:cs="Times New Roman"/>
        </w:rPr>
      </w:pPr>
      <w:r w:rsidRPr="00B27324">
        <w:rPr>
          <w:rFonts w:ascii="Times New Roman" w:hAnsi="Times New Roman" w:cs="Times New Roman"/>
        </w:rPr>
        <w:t xml:space="preserve"> </w:t>
      </w:r>
    </w:p>
    <w:p w:rsidR="0072670B" w:rsidRPr="009B5ED3" w:rsidRDefault="0072670B" w:rsidP="0072670B">
      <w:pPr>
        <w:ind w:firstLine="0"/>
        <w:rPr>
          <w:rFonts w:ascii="Times New Roman" w:hAnsi="Times New Roman" w:cs="Times New Roman"/>
        </w:rPr>
      </w:pPr>
      <w:r w:rsidRPr="009B5ED3">
        <w:rPr>
          <w:rFonts w:ascii="Times New Roman" w:hAnsi="Times New Roman" w:cs="Times New Roman"/>
        </w:rPr>
        <w:t xml:space="preserve">Об    </w:t>
      </w:r>
      <w:r w:rsidR="00BE1E9D">
        <w:rPr>
          <w:rFonts w:ascii="Times New Roman" w:hAnsi="Times New Roman" w:cs="Times New Roman"/>
        </w:rPr>
        <w:t xml:space="preserve"> </w:t>
      </w:r>
      <w:r w:rsidRPr="009B5ED3">
        <w:rPr>
          <w:rFonts w:ascii="Times New Roman" w:hAnsi="Times New Roman" w:cs="Times New Roman"/>
        </w:rPr>
        <w:t xml:space="preserve">  утверждении  </w:t>
      </w:r>
      <w:r w:rsidR="00BD1126" w:rsidRPr="009B5ED3">
        <w:rPr>
          <w:rFonts w:ascii="Times New Roman" w:hAnsi="Times New Roman" w:cs="Times New Roman"/>
        </w:rPr>
        <w:t xml:space="preserve"> </w:t>
      </w:r>
      <w:r w:rsidRPr="009B5ED3">
        <w:rPr>
          <w:rFonts w:ascii="Times New Roman" w:hAnsi="Times New Roman" w:cs="Times New Roman"/>
        </w:rPr>
        <w:t xml:space="preserve"> </w:t>
      </w:r>
      <w:r w:rsidR="00BE1E9D">
        <w:rPr>
          <w:rFonts w:ascii="Times New Roman" w:hAnsi="Times New Roman" w:cs="Times New Roman"/>
        </w:rPr>
        <w:t xml:space="preserve"> </w:t>
      </w:r>
      <w:r w:rsidRPr="009B5ED3">
        <w:rPr>
          <w:rFonts w:ascii="Times New Roman" w:hAnsi="Times New Roman" w:cs="Times New Roman"/>
        </w:rPr>
        <w:t xml:space="preserve"> Положения    о </w:t>
      </w:r>
    </w:p>
    <w:p w:rsidR="00BE1E9D" w:rsidRDefault="00BE1E9D" w:rsidP="0072670B">
      <w:pPr>
        <w:ind w:firstLine="0"/>
        <w:rPr>
          <w:rFonts w:ascii="Times New Roman" w:hAnsi="Times New Roman" w:cs="Times New Roman"/>
        </w:rPr>
      </w:pPr>
      <w:r>
        <w:rPr>
          <w:rFonts w:ascii="Times New Roman" w:hAnsi="Times New Roman" w:cs="Times New Roman"/>
        </w:rPr>
        <w:t xml:space="preserve">муниципальном         </w:t>
      </w:r>
      <w:proofErr w:type="gramStart"/>
      <w:r w:rsidR="0072670B" w:rsidRPr="009B5ED3">
        <w:rPr>
          <w:rFonts w:ascii="Times New Roman" w:hAnsi="Times New Roman" w:cs="Times New Roman"/>
        </w:rPr>
        <w:t>контроле</w:t>
      </w:r>
      <w:proofErr w:type="gramEnd"/>
      <w:r w:rsidR="0072670B" w:rsidRPr="009B5ED3">
        <w:rPr>
          <w:rFonts w:ascii="Times New Roman" w:hAnsi="Times New Roman" w:cs="Times New Roman"/>
        </w:rPr>
        <w:t xml:space="preserve"> </w:t>
      </w:r>
      <w:r>
        <w:rPr>
          <w:rFonts w:ascii="Times New Roman" w:hAnsi="Times New Roman" w:cs="Times New Roman"/>
        </w:rPr>
        <w:t xml:space="preserve">         </w:t>
      </w:r>
      <w:r w:rsidR="0072670B" w:rsidRPr="009B5ED3">
        <w:rPr>
          <w:rFonts w:ascii="Times New Roman" w:hAnsi="Times New Roman" w:cs="Times New Roman"/>
        </w:rPr>
        <w:t xml:space="preserve">на </w:t>
      </w:r>
    </w:p>
    <w:p w:rsidR="00BE1E9D" w:rsidRDefault="00BE1E9D" w:rsidP="0072670B">
      <w:pPr>
        <w:ind w:firstLine="0"/>
        <w:rPr>
          <w:rFonts w:ascii="Times New Roman" w:hAnsi="Times New Roman" w:cs="Times New Roman"/>
        </w:rPr>
      </w:pPr>
      <w:r>
        <w:rPr>
          <w:rFonts w:ascii="Times New Roman" w:hAnsi="Times New Roman" w:cs="Times New Roman"/>
        </w:rPr>
        <w:t>автомобильном</w:t>
      </w:r>
      <w:r w:rsidR="0072670B" w:rsidRPr="009B5ED3">
        <w:rPr>
          <w:rFonts w:ascii="Times New Roman" w:hAnsi="Times New Roman" w:cs="Times New Roman"/>
        </w:rPr>
        <w:t xml:space="preserve"> </w:t>
      </w:r>
      <w:proofErr w:type="gramStart"/>
      <w:r w:rsidR="0072670B" w:rsidRPr="009B5ED3">
        <w:rPr>
          <w:rFonts w:ascii="Times New Roman" w:hAnsi="Times New Roman" w:cs="Times New Roman"/>
        </w:rPr>
        <w:t>транспорте</w:t>
      </w:r>
      <w:proofErr w:type="gramEnd"/>
      <w:r w:rsidR="0072670B" w:rsidRPr="009B5ED3">
        <w:rPr>
          <w:rFonts w:ascii="Times New Roman" w:hAnsi="Times New Roman" w:cs="Times New Roman"/>
        </w:rPr>
        <w:t xml:space="preserve">, городском </w:t>
      </w:r>
      <w:r w:rsidR="00BD1126" w:rsidRPr="009B5ED3">
        <w:rPr>
          <w:rFonts w:ascii="Times New Roman" w:hAnsi="Times New Roman" w:cs="Times New Roman"/>
        </w:rPr>
        <w:t xml:space="preserve"> </w:t>
      </w:r>
    </w:p>
    <w:p w:rsidR="00BE1E9D" w:rsidRDefault="0072670B" w:rsidP="0072670B">
      <w:pPr>
        <w:ind w:firstLine="0"/>
        <w:rPr>
          <w:rFonts w:ascii="Times New Roman" w:hAnsi="Times New Roman" w:cs="Times New Roman"/>
        </w:rPr>
      </w:pPr>
      <w:r w:rsidRPr="009B5ED3">
        <w:rPr>
          <w:rFonts w:ascii="Times New Roman" w:hAnsi="Times New Roman" w:cs="Times New Roman"/>
        </w:rPr>
        <w:t xml:space="preserve">наземном </w:t>
      </w:r>
      <w:r w:rsidR="00BE1E9D">
        <w:rPr>
          <w:rFonts w:ascii="Times New Roman" w:hAnsi="Times New Roman" w:cs="Times New Roman"/>
        </w:rPr>
        <w:t xml:space="preserve">  </w:t>
      </w:r>
      <w:r w:rsidRPr="009B5ED3">
        <w:rPr>
          <w:rFonts w:ascii="Times New Roman" w:hAnsi="Times New Roman" w:cs="Times New Roman"/>
        </w:rPr>
        <w:t>электрическом</w:t>
      </w:r>
      <w:r w:rsidR="00BE1E9D">
        <w:rPr>
          <w:rFonts w:ascii="Times New Roman" w:hAnsi="Times New Roman" w:cs="Times New Roman"/>
        </w:rPr>
        <w:t xml:space="preserve">  </w:t>
      </w:r>
      <w:r w:rsidRPr="009B5ED3">
        <w:rPr>
          <w:rFonts w:ascii="Times New Roman" w:hAnsi="Times New Roman" w:cs="Times New Roman"/>
        </w:rPr>
        <w:t xml:space="preserve"> </w:t>
      </w:r>
      <w:proofErr w:type="gramStart"/>
      <w:r w:rsidRPr="009B5ED3">
        <w:rPr>
          <w:rFonts w:ascii="Times New Roman" w:hAnsi="Times New Roman" w:cs="Times New Roman"/>
        </w:rPr>
        <w:t>транспорте</w:t>
      </w:r>
      <w:proofErr w:type="gramEnd"/>
      <w:r w:rsidRPr="009B5ED3">
        <w:rPr>
          <w:rFonts w:ascii="Times New Roman" w:hAnsi="Times New Roman" w:cs="Times New Roman"/>
        </w:rPr>
        <w:t xml:space="preserve"> </w:t>
      </w:r>
      <w:r w:rsidR="00BD1126" w:rsidRPr="009B5ED3">
        <w:rPr>
          <w:rFonts w:ascii="Times New Roman" w:hAnsi="Times New Roman" w:cs="Times New Roman"/>
        </w:rPr>
        <w:t xml:space="preserve"> </w:t>
      </w:r>
    </w:p>
    <w:p w:rsidR="0072670B" w:rsidRPr="009B5ED3" w:rsidRDefault="0072670B" w:rsidP="0072670B">
      <w:pPr>
        <w:ind w:firstLine="0"/>
        <w:rPr>
          <w:rFonts w:ascii="Times New Roman" w:hAnsi="Times New Roman" w:cs="Times New Roman"/>
        </w:rPr>
      </w:pPr>
      <w:r w:rsidRPr="009B5ED3">
        <w:rPr>
          <w:rFonts w:ascii="Times New Roman" w:hAnsi="Times New Roman" w:cs="Times New Roman"/>
        </w:rPr>
        <w:t xml:space="preserve">и в дорожном хозяйстве </w:t>
      </w:r>
    </w:p>
    <w:p w:rsidR="0072670B" w:rsidRDefault="0072670B" w:rsidP="0072670B">
      <w:pPr>
        <w:ind w:firstLine="708"/>
        <w:rPr>
          <w:rFonts w:ascii="Times New Roman" w:hAnsi="Times New Roman" w:cs="Times New Roman"/>
        </w:rPr>
      </w:pPr>
    </w:p>
    <w:p w:rsidR="00BE1E9D" w:rsidRPr="00436C74" w:rsidRDefault="00BE1E9D" w:rsidP="0072670B">
      <w:pPr>
        <w:ind w:firstLine="708"/>
        <w:rPr>
          <w:rFonts w:ascii="Times New Roman" w:hAnsi="Times New Roman" w:cs="Times New Roman"/>
        </w:rPr>
      </w:pPr>
    </w:p>
    <w:p w:rsidR="0072670B" w:rsidRPr="00436C74" w:rsidRDefault="0072670B" w:rsidP="0072670B">
      <w:pPr>
        <w:ind w:firstLine="708"/>
        <w:rPr>
          <w:rFonts w:ascii="Times New Roman" w:hAnsi="Times New Roman" w:cs="Times New Roman"/>
        </w:rPr>
      </w:pPr>
      <w:r w:rsidRPr="00436C74">
        <w:rPr>
          <w:rFonts w:ascii="Times New Roman" w:hAnsi="Times New Roman" w:cs="Times New Roman"/>
        </w:rPr>
        <w:t xml:space="preserve">В соответствии с Федеральными законами от 6 октября 2003 г.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w:t>
      </w:r>
      <w:r w:rsidRPr="00436C74">
        <w:rPr>
          <w:rFonts w:ascii="Times New Roman" w:hAnsi="Times New Roman" w:cs="Times New Roman"/>
          <w:shd w:val="clear" w:color="auto" w:fill="FFFFFF"/>
        </w:rPr>
        <w:t>Уставом Козловского района Чувашской Республики,</w:t>
      </w:r>
      <w:r w:rsidRPr="00436C74">
        <w:rPr>
          <w:rFonts w:ascii="Times New Roman" w:hAnsi="Times New Roman" w:cs="Times New Roman"/>
        </w:rPr>
        <w:t xml:space="preserve"> Собрание депутатов Козловского района Чувашской Республики </w:t>
      </w:r>
      <w:r w:rsidR="00094E75" w:rsidRPr="00094E75">
        <w:rPr>
          <w:rFonts w:ascii="Times New Roman" w:hAnsi="Times New Roman" w:cs="Times New Roman"/>
        </w:rPr>
        <w:t>решил</w:t>
      </w:r>
      <w:r w:rsidRPr="00094E75">
        <w:rPr>
          <w:rFonts w:ascii="Times New Roman" w:hAnsi="Times New Roman" w:cs="Times New Roman"/>
        </w:rPr>
        <w:t>о:</w:t>
      </w:r>
    </w:p>
    <w:p w:rsidR="0072670B" w:rsidRPr="00436C74" w:rsidRDefault="0072670B" w:rsidP="0072670B">
      <w:pPr>
        <w:rPr>
          <w:rFonts w:ascii="Times New Roman" w:hAnsi="Times New Roman" w:cs="Times New Roman"/>
        </w:rPr>
      </w:pPr>
      <w:r w:rsidRPr="00436C74">
        <w:rPr>
          <w:rFonts w:ascii="Times New Roman" w:hAnsi="Times New Roman" w:cs="Times New Roman"/>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p>
    <w:p w:rsidR="0072670B" w:rsidRPr="00436C74" w:rsidRDefault="0072670B" w:rsidP="0072670B">
      <w:pPr>
        <w:rPr>
          <w:rFonts w:ascii="Times New Roman" w:hAnsi="Times New Roman" w:cs="Times New Roman"/>
        </w:rPr>
      </w:pPr>
      <w:r w:rsidRPr="00436C74">
        <w:rPr>
          <w:rFonts w:ascii="Times New Roman" w:hAnsi="Times New Roman" w:cs="Times New Roman"/>
        </w:rPr>
        <w:t>2. Настоящее решение вступает в силу после его официального опубликования.</w:t>
      </w:r>
    </w:p>
    <w:p w:rsidR="0072670B" w:rsidRDefault="0072670B" w:rsidP="0072670B">
      <w:pPr>
        <w:rPr>
          <w:rFonts w:ascii="Times New Roman" w:hAnsi="Times New Roman" w:cs="Times New Roman"/>
        </w:rPr>
      </w:pPr>
    </w:p>
    <w:p w:rsidR="0072670B" w:rsidRPr="00436C74" w:rsidRDefault="0072670B" w:rsidP="00436C74">
      <w:pPr>
        <w:ind w:firstLine="0"/>
        <w:rPr>
          <w:rFonts w:ascii="Times New Roman" w:hAnsi="Times New Roman" w:cs="Times New Roman"/>
        </w:rPr>
      </w:pPr>
    </w:p>
    <w:p w:rsidR="0072670B" w:rsidRPr="00436C74" w:rsidRDefault="0072670B" w:rsidP="00436C74">
      <w:pPr>
        <w:ind w:firstLine="0"/>
        <w:contextualSpacing/>
        <w:rPr>
          <w:rFonts w:ascii="Times New Roman" w:hAnsi="Times New Roman" w:cs="Times New Roman"/>
        </w:rPr>
      </w:pPr>
      <w:r w:rsidRPr="00436C74">
        <w:rPr>
          <w:rFonts w:ascii="Times New Roman" w:hAnsi="Times New Roman" w:cs="Times New Roman"/>
        </w:rPr>
        <w:t xml:space="preserve">Глава Козловского района </w:t>
      </w:r>
      <w:r w:rsidRPr="00436C74">
        <w:rPr>
          <w:rFonts w:ascii="Times New Roman" w:hAnsi="Times New Roman" w:cs="Times New Roman"/>
        </w:rPr>
        <w:tab/>
      </w:r>
      <w:r w:rsidRPr="00436C74">
        <w:rPr>
          <w:rFonts w:ascii="Times New Roman" w:hAnsi="Times New Roman" w:cs="Times New Roman"/>
        </w:rPr>
        <w:tab/>
        <w:t xml:space="preserve">                                       </w:t>
      </w:r>
    </w:p>
    <w:p w:rsidR="0072670B" w:rsidRPr="00436C74" w:rsidRDefault="0072670B" w:rsidP="00436C74">
      <w:pPr>
        <w:ind w:firstLine="0"/>
        <w:rPr>
          <w:rFonts w:ascii="Times New Roman" w:hAnsi="Times New Roman" w:cs="Times New Roman"/>
        </w:rPr>
      </w:pPr>
      <w:r w:rsidRPr="00436C74">
        <w:rPr>
          <w:rFonts w:ascii="Times New Roman" w:hAnsi="Times New Roman" w:cs="Times New Roman"/>
        </w:rPr>
        <w:t xml:space="preserve">Чувашской Республики                                                                   </w:t>
      </w:r>
      <w:r w:rsidRPr="00436C74">
        <w:rPr>
          <w:rFonts w:ascii="Times New Roman" w:hAnsi="Times New Roman" w:cs="Times New Roman"/>
        </w:rPr>
        <w:tab/>
        <w:t xml:space="preserve">       </w:t>
      </w:r>
      <w:r w:rsidR="00436C74">
        <w:rPr>
          <w:rFonts w:ascii="Times New Roman" w:hAnsi="Times New Roman" w:cs="Times New Roman"/>
        </w:rPr>
        <w:t xml:space="preserve">        </w:t>
      </w:r>
      <w:r w:rsidRPr="00436C74">
        <w:rPr>
          <w:rFonts w:ascii="Times New Roman" w:hAnsi="Times New Roman" w:cs="Times New Roman"/>
        </w:rPr>
        <w:t>В.Н. Шмелев</w:t>
      </w: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F2B49" w:rsidRPr="00B27324" w:rsidRDefault="007F2B49" w:rsidP="007F2B49">
      <w:pPr>
        <w:pStyle w:val="ConsPlusNormal"/>
        <w:ind w:firstLine="4862"/>
        <w:jc w:val="right"/>
        <w:outlineLvl w:val="0"/>
        <w:rPr>
          <w:rFonts w:eastAsia="Times New Roman"/>
          <w:bCs/>
          <w:sz w:val="24"/>
          <w:szCs w:val="24"/>
          <w:lang w:eastAsia="ru-RU"/>
        </w:rPr>
      </w:pPr>
      <w:r w:rsidRPr="00B27324">
        <w:rPr>
          <w:rFonts w:eastAsia="Times New Roman"/>
          <w:bCs/>
          <w:sz w:val="24"/>
          <w:szCs w:val="24"/>
          <w:lang w:eastAsia="ru-RU"/>
        </w:rPr>
        <w:t xml:space="preserve">Приложение </w:t>
      </w:r>
    </w:p>
    <w:p w:rsidR="007F2B49" w:rsidRDefault="007F2B49" w:rsidP="007F2B49">
      <w:pPr>
        <w:pStyle w:val="ConsPlusNormal"/>
        <w:ind w:firstLine="4862"/>
        <w:jc w:val="right"/>
        <w:outlineLvl w:val="0"/>
        <w:rPr>
          <w:rFonts w:eastAsia="Times New Roman"/>
          <w:bCs/>
          <w:sz w:val="24"/>
          <w:szCs w:val="24"/>
          <w:lang w:eastAsia="ru-RU"/>
        </w:rPr>
      </w:pPr>
      <w:r w:rsidRPr="00B27324">
        <w:rPr>
          <w:rFonts w:eastAsia="Times New Roman"/>
          <w:bCs/>
          <w:sz w:val="24"/>
          <w:szCs w:val="24"/>
          <w:lang w:eastAsia="ru-RU"/>
        </w:rPr>
        <w:t xml:space="preserve">к решению Собрания депутатов Козловского района </w:t>
      </w:r>
    </w:p>
    <w:p w:rsidR="007F2B49" w:rsidRPr="00B27324" w:rsidRDefault="007F2B49" w:rsidP="007F2B49">
      <w:pPr>
        <w:pStyle w:val="ConsPlusNormal"/>
        <w:ind w:firstLine="4862"/>
        <w:jc w:val="right"/>
        <w:outlineLvl w:val="0"/>
        <w:rPr>
          <w:rFonts w:eastAsia="Times New Roman"/>
          <w:bCs/>
          <w:sz w:val="24"/>
          <w:szCs w:val="24"/>
          <w:lang w:eastAsia="ru-RU"/>
        </w:rPr>
      </w:pPr>
      <w:r w:rsidRPr="00B27324">
        <w:rPr>
          <w:rFonts w:eastAsia="Times New Roman"/>
          <w:bCs/>
          <w:sz w:val="24"/>
          <w:szCs w:val="24"/>
          <w:lang w:eastAsia="ru-RU"/>
        </w:rPr>
        <w:t>Чувашской Республики</w:t>
      </w:r>
    </w:p>
    <w:p w:rsidR="007F2B49" w:rsidRPr="00B27324" w:rsidRDefault="000757C1" w:rsidP="007F2B49">
      <w:pPr>
        <w:pStyle w:val="ConsPlusNormal"/>
        <w:ind w:firstLine="4862"/>
        <w:jc w:val="right"/>
        <w:outlineLvl w:val="0"/>
        <w:rPr>
          <w:rFonts w:eastAsia="Times New Roman"/>
          <w:bCs/>
          <w:sz w:val="24"/>
          <w:szCs w:val="24"/>
          <w:lang w:eastAsia="ru-RU"/>
        </w:rPr>
      </w:pPr>
      <w:r>
        <w:rPr>
          <w:rFonts w:eastAsia="Times New Roman"/>
          <w:bCs/>
          <w:sz w:val="24"/>
          <w:szCs w:val="24"/>
          <w:lang w:eastAsia="ru-RU"/>
        </w:rPr>
        <w:t>от</w:t>
      </w:r>
      <w:r w:rsidR="007F2B49">
        <w:rPr>
          <w:rFonts w:eastAsia="Times New Roman"/>
          <w:bCs/>
          <w:sz w:val="24"/>
          <w:szCs w:val="24"/>
          <w:lang w:eastAsia="ru-RU"/>
        </w:rPr>
        <w:t xml:space="preserve"> </w:t>
      </w:r>
      <w:r w:rsidR="009871E5">
        <w:rPr>
          <w:rFonts w:eastAsia="Times New Roman"/>
          <w:bCs/>
          <w:sz w:val="24"/>
          <w:szCs w:val="24"/>
          <w:lang w:eastAsia="ru-RU"/>
        </w:rPr>
        <w:t>2</w:t>
      </w:r>
      <w:r w:rsidR="00BB2591">
        <w:rPr>
          <w:rFonts w:eastAsia="Times New Roman"/>
          <w:bCs/>
          <w:sz w:val="24"/>
          <w:szCs w:val="24"/>
          <w:lang w:eastAsia="ru-RU"/>
        </w:rPr>
        <w:t>4</w:t>
      </w:r>
      <w:r w:rsidR="007F2B49">
        <w:rPr>
          <w:rFonts w:eastAsia="Times New Roman"/>
          <w:bCs/>
          <w:sz w:val="24"/>
          <w:szCs w:val="24"/>
          <w:lang w:eastAsia="ru-RU"/>
        </w:rPr>
        <w:t>.1</w:t>
      </w:r>
      <w:r w:rsidR="00BB2591">
        <w:rPr>
          <w:rFonts w:eastAsia="Times New Roman"/>
          <w:bCs/>
          <w:sz w:val="24"/>
          <w:szCs w:val="24"/>
          <w:lang w:eastAsia="ru-RU"/>
        </w:rPr>
        <w:t>1</w:t>
      </w:r>
      <w:r w:rsidR="007F2B49">
        <w:rPr>
          <w:rFonts w:eastAsia="Times New Roman"/>
          <w:bCs/>
          <w:sz w:val="24"/>
          <w:szCs w:val="24"/>
          <w:lang w:eastAsia="ru-RU"/>
        </w:rPr>
        <w:t>.2021</w:t>
      </w:r>
      <w:r w:rsidR="007F2B49" w:rsidRPr="00B27324">
        <w:rPr>
          <w:rFonts w:eastAsia="Times New Roman"/>
          <w:bCs/>
          <w:sz w:val="24"/>
          <w:szCs w:val="24"/>
          <w:lang w:eastAsia="ru-RU"/>
        </w:rPr>
        <w:t xml:space="preserve">  №</w:t>
      </w:r>
      <w:r w:rsidR="00BE1E9D">
        <w:rPr>
          <w:rFonts w:eastAsia="Times New Roman"/>
          <w:bCs/>
          <w:sz w:val="24"/>
          <w:szCs w:val="24"/>
          <w:lang w:eastAsia="ru-RU"/>
        </w:rPr>
        <w:t xml:space="preserve"> 4/99</w:t>
      </w:r>
    </w:p>
    <w:p w:rsidR="0072670B" w:rsidRPr="00436C74" w:rsidRDefault="0072670B" w:rsidP="0072670B">
      <w:pPr>
        <w:rPr>
          <w:rFonts w:ascii="Times New Roman" w:hAnsi="Times New Roman" w:cs="Times New Roman"/>
        </w:rPr>
      </w:pPr>
    </w:p>
    <w:p w:rsidR="0072670B" w:rsidRPr="00436C74" w:rsidRDefault="0072670B" w:rsidP="0072670B">
      <w:pPr>
        <w:rPr>
          <w:rFonts w:ascii="Times New Roman" w:hAnsi="Times New Roman" w:cs="Times New Roman"/>
        </w:rPr>
      </w:pPr>
    </w:p>
    <w:p w:rsidR="0072670B" w:rsidRPr="00436C74" w:rsidRDefault="00A135FB" w:rsidP="0072670B">
      <w:pPr>
        <w:ind w:left="6379" w:right="282"/>
        <w:rPr>
          <w:rFonts w:ascii="Times New Roman" w:hAnsi="Times New Roman" w:cs="Times New Roman"/>
          <w:bCs/>
          <w:color w:val="26282F"/>
        </w:rPr>
      </w:pPr>
      <w:r>
        <w:rPr>
          <w:rFonts w:ascii="Times New Roman" w:hAnsi="Times New Roman" w:cs="Times New Roman"/>
          <w:bCs/>
          <w:color w:val="26282F"/>
        </w:rPr>
        <w:t xml:space="preserve"> </w:t>
      </w:r>
    </w:p>
    <w:p w:rsidR="0072670B" w:rsidRPr="00436C74" w:rsidRDefault="00A135FB" w:rsidP="0072670B">
      <w:pPr>
        <w:ind w:left="6379" w:right="282"/>
        <w:jc w:val="center"/>
        <w:rPr>
          <w:rFonts w:ascii="Times New Roman" w:hAnsi="Times New Roman" w:cs="Times New Roman"/>
          <w:bCs/>
        </w:rPr>
      </w:pPr>
      <w:r>
        <w:rPr>
          <w:rFonts w:ascii="Times New Roman" w:hAnsi="Times New Roman" w:cs="Times New Roman"/>
          <w:bCs/>
          <w:color w:val="26282F"/>
        </w:rPr>
        <w:t xml:space="preserve"> </w:t>
      </w:r>
    </w:p>
    <w:p w:rsidR="0072670B" w:rsidRPr="00436C74" w:rsidRDefault="0072670B" w:rsidP="0072670B">
      <w:pPr>
        <w:ind w:right="282"/>
        <w:jc w:val="center"/>
        <w:rPr>
          <w:rFonts w:ascii="Times New Roman" w:hAnsi="Times New Roman" w:cs="Times New Roman"/>
          <w:b/>
          <w:bCs/>
        </w:rPr>
      </w:pPr>
      <w:r w:rsidRPr="00436C74">
        <w:rPr>
          <w:rFonts w:ascii="Times New Roman" w:hAnsi="Times New Roman" w:cs="Times New Roman"/>
          <w:b/>
          <w:bCs/>
        </w:rPr>
        <w:t>Положение</w:t>
      </w:r>
    </w:p>
    <w:p w:rsidR="0072670B" w:rsidRPr="00436C74" w:rsidRDefault="0072670B" w:rsidP="0072670B">
      <w:pPr>
        <w:ind w:right="282"/>
        <w:jc w:val="center"/>
        <w:rPr>
          <w:rFonts w:ascii="Times New Roman" w:hAnsi="Times New Roman" w:cs="Times New Roman"/>
          <w:b/>
          <w:bCs/>
        </w:rPr>
      </w:pPr>
      <w:r w:rsidRPr="00436C74">
        <w:rPr>
          <w:rFonts w:ascii="Times New Roman" w:hAnsi="Times New Roman" w:cs="Times New Roman"/>
          <w:b/>
        </w:rPr>
        <w:t>о муниципальном контроле на автомобильном транспорте</w:t>
      </w:r>
      <w:r w:rsidRPr="00436C74">
        <w:rPr>
          <w:rFonts w:ascii="Times New Roman" w:hAnsi="Times New Roman" w:cs="Times New Roman"/>
          <w:b/>
          <w:bCs/>
          <w:color w:val="000000"/>
        </w:rPr>
        <w:t>, городском наземном электрическом транспорте</w:t>
      </w:r>
      <w:r w:rsidRPr="00436C74">
        <w:rPr>
          <w:rFonts w:ascii="Times New Roman" w:hAnsi="Times New Roman" w:cs="Times New Roman"/>
          <w:b/>
        </w:rPr>
        <w:t xml:space="preserve"> и в дорожном хозяйстве </w:t>
      </w:r>
    </w:p>
    <w:p w:rsidR="0072670B" w:rsidRPr="00436C74" w:rsidRDefault="0072670B" w:rsidP="0072670B">
      <w:pPr>
        <w:ind w:right="282"/>
        <w:jc w:val="center"/>
        <w:rPr>
          <w:rFonts w:ascii="Times New Roman" w:hAnsi="Times New Roman" w:cs="Times New Roman"/>
        </w:rPr>
      </w:pPr>
    </w:p>
    <w:p w:rsidR="0072670B" w:rsidRPr="007F2B49" w:rsidRDefault="0072670B" w:rsidP="007F2B49">
      <w:pPr>
        <w:ind w:right="282"/>
        <w:jc w:val="center"/>
        <w:rPr>
          <w:rFonts w:ascii="Times New Roman" w:hAnsi="Times New Roman" w:cs="Times New Roman"/>
          <w:b/>
        </w:rPr>
      </w:pPr>
      <w:r w:rsidRPr="00436C74">
        <w:rPr>
          <w:rFonts w:ascii="Times New Roman" w:hAnsi="Times New Roman" w:cs="Times New Roman"/>
          <w:b/>
          <w:lang w:val="en-US"/>
        </w:rPr>
        <w:t>I</w:t>
      </w:r>
      <w:r w:rsidRPr="00436C74">
        <w:rPr>
          <w:rFonts w:ascii="Times New Roman" w:hAnsi="Times New Roman" w:cs="Times New Roman"/>
          <w:b/>
        </w:rPr>
        <w:t>. Общие положения</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1. Настоящее Положение устанавливает порядок организации и осуществления муниципального контроля на автомобильном транспорте</w:t>
      </w:r>
      <w:r w:rsidRPr="00436C74">
        <w:rPr>
          <w:rFonts w:ascii="Times New Roman" w:hAnsi="Times New Roman" w:cs="Times New Roman"/>
          <w:b/>
          <w:bCs/>
          <w:color w:val="000000"/>
        </w:rPr>
        <w:t xml:space="preserve">, </w:t>
      </w:r>
      <w:r w:rsidRPr="00436C74">
        <w:rPr>
          <w:rFonts w:ascii="Times New Roman" w:hAnsi="Times New Roman" w:cs="Times New Roman"/>
          <w:bCs/>
          <w:color w:val="000000"/>
        </w:rPr>
        <w:t>городском наземном электрическом транспорте</w:t>
      </w:r>
      <w:r w:rsidRPr="00436C74">
        <w:rPr>
          <w:rFonts w:ascii="Times New Roman" w:hAnsi="Times New Roman" w:cs="Times New Roman"/>
        </w:rPr>
        <w:t xml:space="preserve"> и в дорожном хозяйстве на территории Козловского района Чувашской Республики (далее - муниципальный автодорожный контроль).</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2. Муниципальный автодорожный контроль осуществляется администрацией Козловского района Чувашской Республики (далее – контрольный орган).</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3. Должностными лицами, уполномоченными на осуществление муниципального автодорожного контроля, являются:</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1) глава администрации Козловского района Чувашской Республики (далее – глава администрации);</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 xml:space="preserve">2) первый </w:t>
      </w:r>
      <w:r w:rsidRPr="00436C74">
        <w:rPr>
          <w:rFonts w:ascii="Times New Roman" w:hAnsi="Times New Roman" w:cs="Times New Roman"/>
          <w:shd w:val="clear" w:color="auto" w:fill="FFFFFF"/>
        </w:rPr>
        <w:t xml:space="preserve">заместитель главы администрации Козловского района, </w:t>
      </w:r>
      <w:r w:rsidRPr="00436C74">
        <w:rPr>
          <w:rFonts w:ascii="Times New Roman" w:hAnsi="Times New Roman" w:cs="Times New Roman"/>
        </w:rPr>
        <w:t>в должностные обязанности которого в соответствии с данным Положением, должностной инструкцией входит осуществление полномочий по муниципальному автодорожному контролю, в том числе проведение профилактических мероприятий и контрольных мероприятий, заместитель руководителя (далее – должностные обязанности);</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2) другие должностные лица структурных подразделений в соответствии с должностными обязанностями.</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 xml:space="preserve">4. Должностные лица при осуществлении муниципального автодорожного контроля реализуют права и </w:t>
      </w:r>
      <w:proofErr w:type="gramStart"/>
      <w:r w:rsidRPr="00436C74">
        <w:rPr>
          <w:rFonts w:ascii="Times New Roman" w:hAnsi="Times New Roman" w:cs="Times New Roman"/>
        </w:rPr>
        <w:t>несут обязанности</w:t>
      </w:r>
      <w:proofErr w:type="gramEnd"/>
      <w:r w:rsidRPr="00436C74">
        <w:rPr>
          <w:rFonts w:ascii="Times New Roman" w:hAnsi="Times New Roman" w:cs="Times New Roman"/>
        </w:rPr>
        <w:t>, соблюдают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 xml:space="preserve"> 5. 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08.11.2007 №259-ФЗ «Устав автомобильного транспорта и городского наземного электрического транспорта» и </w:t>
      </w:r>
      <w:proofErr w:type="gramStart"/>
      <w:r w:rsidRPr="00436C74">
        <w:rPr>
          <w:rFonts w:ascii="Times New Roman" w:hAnsi="Times New Roman" w:cs="Times New Roman"/>
        </w:rPr>
        <w:t>от</w:t>
      </w:r>
      <w:proofErr w:type="gramEnd"/>
      <w:r w:rsidRPr="00436C74">
        <w:rPr>
          <w:rFonts w:ascii="Times New Roman" w:hAnsi="Times New Roman" w:cs="Times New Roman"/>
        </w:rPr>
        <w:t xml:space="preserve">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1) в области автомобильных дорог и дорожной деятельности, установленных в отношении автомобильных дорог местного значения:</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436C74">
        <w:rPr>
          <w:rFonts w:ascii="Times New Roman" w:hAnsi="Times New Roman" w:cs="Times New Roman"/>
        </w:rPr>
        <w:lastRenderedPageBreak/>
        <w:t>контроля (надзора) на автомобильном транспорте и в дорожном хозяйстве в области организации регулярных перевозок.</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6. Объектами муниципального контроля являются:</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2670B" w:rsidRPr="00436C74" w:rsidRDefault="0072670B" w:rsidP="0072670B">
      <w:pPr>
        <w:ind w:right="282" w:firstLine="567"/>
        <w:rPr>
          <w:rFonts w:ascii="Times New Roman" w:hAnsi="Times New Roman" w:cs="Times New Roman"/>
        </w:rPr>
      </w:pPr>
      <w:proofErr w:type="gramStart"/>
      <w:r w:rsidRPr="00436C74">
        <w:rPr>
          <w:rFonts w:ascii="Times New Roman" w:hAnsi="Times New Roman" w:cs="Times New Roman"/>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72670B" w:rsidRPr="00436C74" w:rsidRDefault="0072670B" w:rsidP="0072670B">
      <w:pPr>
        <w:ind w:right="282" w:firstLine="567"/>
        <w:rPr>
          <w:rFonts w:ascii="Times New Roman" w:hAnsi="Times New Roman" w:cs="Times New Roman"/>
          <w:highlight w:val="yellow"/>
        </w:rPr>
      </w:pPr>
      <w:r w:rsidRPr="00436C74">
        <w:rPr>
          <w:rFonts w:ascii="Times New Roman" w:hAnsi="Times New Roman" w:cs="Times New Roman"/>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№248-ФЗ.</w:t>
      </w:r>
    </w:p>
    <w:p w:rsidR="0072670B" w:rsidRPr="00436C74" w:rsidRDefault="0072670B" w:rsidP="0072670B">
      <w:pPr>
        <w:ind w:right="282" w:firstLine="567"/>
        <w:rPr>
          <w:rFonts w:ascii="Times New Roman" w:hAnsi="Times New Roman" w:cs="Times New Roman"/>
        </w:rPr>
      </w:pPr>
    </w:p>
    <w:p w:rsidR="0072670B" w:rsidRPr="00436C74" w:rsidRDefault="0072670B" w:rsidP="0072670B">
      <w:pPr>
        <w:ind w:firstLine="567"/>
        <w:jc w:val="center"/>
        <w:rPr>
          <w:rFonts w:ascii="Times New Roman" w:eastAsia="Calibri" w:hAnsi="Times New Roman" w:cs="Times New Roman"/>
          <w:b/>
          <w:lang w:eastAsia="en-US"/>
        </w:rPr>
      </w:pPr>
      <w:r w:rsidRPr="00436C74">
        <w:rPr>
          <w:rFonts w:ascii="Times New Roman" w:eastAsia="Calibri" w:hAnsi="Times New Roman" w:cs="Times New Roman"/>
          <w:b/>
          <w:lang w:eastAsia="en-US"/>
        </w:rPr>
        <w:t xml:space="preserve">II. Управление рисками причинения вреда (ущерба) охраняемым законом </w:t>
      </w:r>
    </w:p>
    <w:p w:rsidR="0072670B" w:rsidRPr="007F2B49" w:rsidRDefault="0072670B" w:rsidP="007F2B49">
      <w:pPr>
        <w:ind w:firstLine="567"/>
        <w:jc w:val="center"/>
        <w:rPr>
          <w:rFonts w:ascii="Times New Roman" w:eastAsia="Calibri" w:hAnsi="Times New Roman" w:cs="Times New Roman"/>
          <w:b/>
          <w:lang w:eastAsia="en-US"/>
        </w:rPr>
      </w:pPr>
      <w:r w:rsidRPr="00436C74">
        <w:rPr>
          <w:rFonts w:ascii="Times New Roman" w:eastAsia="Calibri" w:hAnsi="Times New Roman" w:cs="Times New Roman"/>
          <w:b/>
          <w:lang w:eastAsia="en-US"/>
        </w:rPr>
        <w:t>ценностям при осуществлении муниципального автодорожного контроля</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 xml:space="preserve">10. При осуществлении муниципального автодорожного контроля система оценки и управления рисками не применяется. </w:t>
      </w:r>
    </w:p>
    <w:p w:rsidR="0072670B" w:rsidRPr="00436C74" w:rsidRDefault="0072670B" w:rsidP="0072670B">
      <w:pPr>
        <w:ind w:right="282" w:firstLine="567"/>
        <w:jc w:val="center"/>
        <w:rPr>
          <w:rFonts w:ascii="Times New Roman" w:hAnsi="Times New Roman" w:cs="Times New Roman"/>
          <w:b/>
        </w:rPr>
      </w:pPr>
    </w:p>
    <w:p w:rsidR="0072670B" w:rsidRPr="00436C74" w:rsidRDefault="0072670B" w:rsidP="0072670B">
      <w:pPr>
        <w:ind w:right="282" w:firstLine="567"/>
        <w:jc w:val="center"/>
        <w:rPr>
          <w:rFonts w:ascii="Times New Roman" w:hAnsi="Times New Roman" w:cs="Times New Roman"/>
          <w:b/>
        </w:rPr>
      </w:pPr>
      <w:r w:rsidRPr="00436C74">
        <w:rPr>
          <w:rFonts w:ascii="Times New Roman" w:hAnsi="Times New Roman" w:cs="Times New Roman"/>
          <w:b/>
          <w:lang w:val="en-US"/>
        </w:rPr>
        <w:t>III</w:t>
      </w:r>
      <w:r w:rsidRPr="00436C74">
        <w:rPr>
          <w:rFonts w:ascii="Times New Roman" w:hAnsi="Times New Roman" w:cs="Times New Roman"/>
          <w:b/>
        </w:rPr>
        <w:t>. Профилактика рисков причинения вреда (ущерба)</w:t>
      </w:r>
    </w:p>
    <w:p w:rsidR="0072670B" w:rsidRPr="007F2B49" w:rsidRDefault="0072670B" w:rsidP="007F2B49">
      <w:pPr>
        <w:ind w:right="282" w:firstLine="567"/>
        <w:jc w:val="center"/>
        <w:rPr>
          <w:rFonts w:ascii="Times New Roman" w:hAnsi="Times New Roman" w:cs="Times New Roman"/>
          <w:b/>
        </w:rPr>
      </w:pPr>
      <w:r w:rsidRPr="00436C74">
        <w:rPr>
          <w:rFonts w:ascii="Times New Roman" w:hAnsi="Times New Roman" w:cs="Times New Roman"/>
          <w:b/>
        </w:rPr>
        <w:t>охраняемым законом ценностям</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11.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72670B" w:rsidRPr="00436C74" w:rsidRDefault="0072670B" w:rsidP="0072670B">
      <w:pPr>
        <w:tabs>
          <w:tab w:val="left" w:pos="851"/>
        </w:tabs>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ab/>
        <w:t xml:space="preserve">12. Профилактические мероприятия осуществляются на </w:t>
      </w:r>
      <w:proofErr w:type="gramStart"/>
      <w:r w:rsidRPr="00436C74">
        <w:rPr>
          <w:rFonts w:ascii="Times New Roman" w:eastAsia="Calibri" w:hAnsi="Times New Roman" w:cs="Times New Roman"/>
          <w:lang w:eastAsia="en-US"/>
        </w:rPr>
        <w:t>основании</w:t>
      </w:r>
      <w:proofErr w:type="gramEnd"/>
      <w:r w:rsidRPr="00436C74">
        <w:rPr>
          <w:rFonts w:ascii="Times New Roman" w:eastAsia="Calibri" w:hAnsi="Times New Roman" w:cs="Times New Roman"/>
          <w:lang w:eastAsia="en-US"/>
        </w:rPr>
        <w:t xml:space="preserve">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Козловского района.</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Утвержденная Программа профилактики размещается на официальном </w:t>
      </w:r>
      <w:proofErr w:type="gramStart"/>
      <w:r w:rsidRPr="00436C74">
        <w:rPr>
          <w:rFonts w:ascii="Times New Roman" w:eastAsia="Calibri" w:hAnsi="Times New Roman" w:cs="Times New Roman"/>
          <w:lang w:eastAsia="en-US"/>
        </w:rPr>
        <w:t>сайте</w:t>
      </w:r>
      <w:proofErr w:type="gramEnd"/>
      <w:r w:rsidRPr="00436C74">
        <w:rPr>
          <w:rFonts w:ascii="Times New Roman" w:eastAsia="Calibri" w:hAnsi="Times New Roman" w:cs="Times New Roman"/>
          <w:lang w:eastAsia="en-US"/>
        </w:rPr>
        <w:t xml:space="preserve"> контрольного органа в сети «Интернет». </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Контрольный орган может проводить профилактические мероприятия, не предусмотренные Программой профилактики.</w:t>
      </w:r>
    </w:p>
    <w:p w:rsidR="0072670B" w:rsidRPr="00436C74" w:rsidRDefault="0072670B" w:rsidP="0072670B">
      <w:pPr>
        <w:tabs>
          <w:tab w:val="left" w:pos="851"/>
        </w:tabs>
        <w:spacing w:after="160"/>
        <w:ind w:right="282" w:firstLine="567"/>
        <w:contextualSpacing/>
        <w:rPr>
          <w:rFonts w:ascii="Times New Roman" w:eastAsia="Calibri" w:hAnsi="Times New Roman" w:cs="Times New Roman"/>
          <w:lang w:eastAsia="en-US"/>
        </w:rPr>
      </w:pPr>
      <w:bookmarkStart w:id="0" w:name="P85"/>
      <w:bookmarkEnd w:id="0"/>
      <w:r w:rsidRPr="00436C74">
        <w:rPr>
          <w:rFonts w:ascii="Times New Roman" w:eastAsia="Calibri" w:hAnsi="Times New Roman" w:cs="Times New Roman"/>
          <w:lang w:eastAsia="en-US"/>
        </w:rPr>
        <w:tab/>
        <w:t xml:space="preserve">13. При осуществлении </w:t>
      </w:r>
      <w:r w:rsidRPr="00436C74">
        <w:rPr>
          <w:rFonts w:ascii="Times New Roman" w:hAnsi="Times New Roman" w:cs="Times New Roman"/>
        </w:rPr>
        <w:t>муниципального автодорожного контроля</w:t>
      </w:r>
      <w:r w:rsidRPr="00436C74">
        <w:rPr>
          <w:rFonts w:ascii="Times New Roman" w:eastAsia="Calibri" w:hAnsi="Times New Roman" w:cs="Times New Roman"/>
          <w:lang w:eastAsia="en-US"/>
        </w:rPr>
        <w:t xml:space="preserve"> могут проводиться следующие виды профилактических мероприятий:</w:t>
      </w:r>
    </w:p>
    <w:p w:rsidR="0072670B" w:rsidRPr="00436C74" w:rsidRDefault="0072670B" w:rsidP="0072670B">
      <w:pPr>
        <w:tabs>
          <w:tab w:val="left" w:pos="851"/>
        </w:tabs>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ab/>
        <w:t>1) информирование;</w:t>
      </w:r>
    </w:p>
    <w:p w:rsidR="0072670B" w:rsidRPr="00436C74" w:rsidRDefault="0072670B" w:rsidP="0072670B">
      <w:pPr>
        <w:pStyle w:val="ConsPlusNormal"/>
        <w:ind w:firstLine="567"/>
        <w:jc w:val="both"/>
        <w:rPr>
          <w:color w:val="000000"/>
          <w:sz w:val="24"/>
          <w:szCs w:val="24"/>
        </w:rPr>
      </w:pPr>
      <w:r w:rsidRPr="00436C74">
        <w:rPr>
          <w:color w:val="000000"/>
          <w:sz w:val="24"/>
          <w:szCs w:val="24"/>
        </w:rPr>
        <w:t>2) обобщение правоприменительной практики;</w:t>
      </w:r>
    </w:p>
    <w:p w:rsidR="0072670B" w:rsidRPr="00436C74" w:rsidRDefault="0072670B" w:rsidP="0072670B">
      <w:pPr>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3) консультирование;</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4) объявление предостережения;</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5) профилактический визит.</w:t>
      </w:r>
    </w:p>
    <w:p w:rsidR="0072670B" w:rsidRPr="00436C74" w:rsidRDefault="0072670B" w:rsidP="0072670B">
      <w:pPr>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14.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w:t>
      </w:r>
      <w:r w:rsidRPr="00436C74">
        <w:rPr>
          <w:rFonts w:ascii="Times New Roman" w:eastAsia="Calibri" w:hAnsi="Times New Roman" w:cs="Times New Roman"/>
          <w:lang w:eastAsia="en-US"/>
        </w:rPr>
        <w:lastRenderedPageBreak/>
        <w:t xml:space="preserve">(при их наличии) и в иных формах. </w:t>
      </w:r>
    </w:p>
    <w:p w:rsidR="0072670B" w:rsidRPr="00436C74" w:rsidRDefault="0072670B" w:rsidP="0072670B">
      <w:pPr>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15.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72670B" w:rsidRPr="00436C74" w:rsidRDefault="0072670B" w:rsidP="0072670B">
      <w:pPr>
        <w:pStyle w:val="ConsPlusNormal"/>
        <w:ind w:firstLine="567"/>
        <w:jc w:val="both"/>
        <w:rPr>
          <w:sz w:val="24"/>
          <w:szCs w:val="24"/>
        </w:rPr>
      </w:pPr>
      <w:r w:rsidRPr="00436C74">
        <w:rPr>
          <w:sz w:val="24"/>
          <w:szCs w:val="24"/>
        </w:rPr>
        <w:t xml:space="preserve">По итогам обобщения правоприменительной практики должностными лицами, уполномоченными осуществлять муниципальный автодорожный контроль, ежегодно готовится доклад, содержащий результаты обобщения правоприменительной практики по осуществлению муниципального автодорожного контроля и утверждаемый распоряжением Администрации, подписываемым главой администрации. Указанный доклад размещается в срок до 31 марта года, следующего за отчетным годом, на официальном </w:t>
      </w:r>
      <w:proofErr w:type="gramStart"/>
      <w:r w:rsidRPr="00436C74">
        <w:rPr>
          <w:sz w:val="24"/>
          <w:szCs w:val="24"/>
        </w:rPr>
        <w:t>сайте</w:t>
      </w:r>
      <w:proofErr w:type="gramEnd"/>
      <w:r w:rsidRPr="00436C74">
        <w:rPr>
          <w:sz w:val="24"/>
          <w:szCs w:val="24"/>
        </w:rPr>
        <w:t xml:space="preserve"> Администрации. </w:t>
      </w:r>
    </w:p>
    <w:p w:rsidR="0072670B" w:rsidRPr="00436C74" w:rsidRDefault="0072670B" w:rsidP="0072670B">
      <w:pPr>
        <w:tabs>
          <w:tab w:val="left" w:pos="993"/>
        </w:tabs>
        <w:spacing w:after="160"/>
        <w:ind w:right="282" w:firstLine="567"/>
        <w:contextualSpacing/>
        <w:rPr>
          <w:rFonts w:ascii="Times New Roman" w:eastAsia="Calibri" w:hAnsi="Times New Roman" w:cs="Times New Roman"/>
          <w:lang w:eastAsia="en-US"/>
        </w:rPr>
      </w:pPr>
      <w:bookmarkStart w:id="1" w:name="P146"/>
      <w:bookmarkEnd w:id="1"/>
      <w:r w:rsidRPr="00436C74">
        <w:rPr>
          <w:rFonts w:ascii="Times New Roman" w:eastAsia="Calibri" w:hAnsi="Times New Roman" w:cs="Times New Roman"/>
          <w:lang w:eastAsia="en-US"/>
        </w:rPr>
        <w:t>16.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436C74">
        <w:rPr>
          <w:rFonts w:ascii="Times New Roman" w:eastAsia="Calibri" w:hAnsi="Times New Roman" w:cs="Times New Roman"/>
          <w:highlight w:val="yellow"/>
          <w:lang w:eastAsia="en-US"/>
        </w:rPr>
        <w:t xml:space="preserve"> </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Консультирование может осуществляться должностным лицом контрольного органа по телефону, посредством </w:t>
      </w:r>
      <w:proofErr w:type="spellStart"/>
      <w:r w:rsidRPr="00436C74">
        <w:rPr>
          <w:rFonts w:ascii="Times New Roman" w:eastAsia="Calibri" w:hAnsi="Times New Roman" w:cs="Times New Roman"/>
          <w:lang w:eastAsia="en-US"/>
        </w:rPr>
        <w:t>видео-конференц-связи</w:t>
      </w:r>
      <w:proofErr w:type="spellEnd"/>
      <w:r w:rsidRPr="00436C74">
        <w:rPr>
          <w:rFonts w:ascii="Times New Roman" w:eastAsia="Calibri" w:hAnsi="Times New Roman" w:cs="Times New Roman"/>
          <w:lang w:eastAsia="en-US"/>
        </w:rPr>
        <w:t xml:space="preserve">, на личном </w:t>
      </w:r>
      <w:proofErr w:type="gramStart"/>
      <w:r w:rsidRPr="00436C74">
        <w:rPr>
          <w:rFonts w:ascii="Times New Roman" w:eastAsia="Calibri" w:hAnsi="Times New Roman" w:cs="Times New Roman"/>
          <w:lang w:eastAsia="en-US"/>
        </w:rPr>
        <w:t>приеме</w:t>
      </w:r>
      <w:proofErr w:type="gramEnd"/>
      <w:r w:rsidRPr="00436C74">
        <w:rPr>
          <w:rFonts w:ascii="Times New Roman" w:eastAsia="Calibri" w:hAnsi="Times New Roman" w:cs="Times New Roman"/>
          <w:lang w:eastAsia="en-US"/>
        </w:rPr>
        <w:t xml:space="preserve"> либо в ходе проведения профилактического мероприятия, контрольного (надзорного) мероприятия. </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Консультирование осуществляется по следующим вопросам:</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1) компетенция контрольного органа; </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2) организация и осуществление </w:t>
      </w:r>
      <w:r w:rsidRPr="00436C74">
        <w:rPr>
          <w:rFonts w:ascii="Times New Roman" w:hAnsi="Times New Roman" w:cs="Times New Roman"/>
        </w:rPr>
        <w:t>муниципального контроля</w:t>
      </w:r>
      <w:r w:rsidRPr="00436C74">
        <w:rPr>
          <w:rFonts w:ascii="Times New Roman" w:eastAsia="Calibri" w:hAnsi="Times New Roman" w:cs="Times New Roman"/>
          <w:lang w:eastAsia="en-US"/>
        </w:rPr>
        <w:t>;</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3) порядок осуществления профилактических, контрольных (надзорных) мероприятий, установленных Положением;</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4) применение мер ответственности за нарушение обязательных требований.</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6" w:history="1">
        <w:r w:rsidRPr="00436C74">
          <w:rPr>
            <w:rStyle w:val="a8"/>
            <w:rFonts w:ascii="Times New Roman" w:eastAsia="Calibri" w:hAnsi="Times New Roman" w:cs="Times New Roman"/>
            <w:color w:val="auto"/>
            <w:lang w:eastAsia="en-US"/>
          </w:rPr>
          <w:t>законом</w:t>
        </w:r>
      </w:hyperlink>
      <w:r w:rsidRPr="00436C74">
        <w:rPr>
          <w:rFonts w:ascii="Times New Roman" w:eastAsia="Calibri" w:hAnsi="Times New Roman" w:cs="Times New Roman"/>
          <w:lang w:eastAsia="en-US"/>
        </w:rPr>
        <w:t xml:space="preserve"> от 02.05.2006 №59-ФЗ «О порядке рассмотрения обращений граждан Российской Федерации».</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Контрольный орган осуществляет учет консультирований в рамках осуществления муниципального автодорожного контроля посредством ведения журнала учета консультаций в электронном виде.</w:t>
      </w:r>
    </w:p>
    <w:p w:rsidR="0072670B" w:rsidRPr="00436C74" w:rsidRDefault="0072670B" w:rsidP="0072670B">
      <w:pPr>
        <w:spacing w:after="160"/>
        <w:ind w:right="282" w:firstLine="567"/>
        <w:contextualSpacing/>
        <w:rPr>
          <w:rFonts w:ascii="Times New Roman" w:eastAsia="Calibri" w:hAnsi="Times New Roman" w:cs="Times New Roman"/>
          <w:lang w:eastAsia="en-US"/>
        </w:rPr>
      </w:pPr>
      <w:proofErr w:type="gramStart"/>
      <w:r w:rsidRPr="00436C74">
        <w:rPr>
          <w:rFonts w:ascii="Times New Roman" w:eastAsia="Calibri" w:hAnsi="Times New Roman" w:cs="Times New Roman"/>
          <w:lang w:eastAsia="en-US"/>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roofErr w:type="gramEnd"/>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17. </w:t>
      </w:r>
      <w:proofErr w:type="gramStart"/>
      <w:r w:rsidRPr="00436C74">
        <w:rPr>
          <w:rFonts w:ascii="Times New Roman" w:eastAsia="Calibri" w:hAnsi="Times New Roman" w:cs="Times New Roman"/>
          <w:bCs/>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436C74">
        <w:rPr>
          <w:rFonts w:ascii="Times New Roman" w:eastAsia="Calibri" w:hAnsi="Times New Roman" w:cs="Times New Roman"/>
          <w:bCs/>
          <w:lang w:eastAsia="en-US"/>
        </w:rPr>
        <w:t xml:space="preserve"> принять меры по </w:t>
      </w:r>
      <w:r w:rsidRPr="00436C74">
        <w:rPr>
          <w:rFonts w:ascii="Times New Roman" w:eastAsia="Calibri" w:hAnsi="Times New Roman" w:cs="Times New Roman"/>
          <w:bCs/>
          <w:lang w:eastAsia="en-US"/>
        </w:rPr>
        <w:lastRenderedPageBreak/>
        <w:t>обеспечению соблюдения обязательных требований</w:t>
      </w:r>
      <w:r w:rsidRPr="00436C74">
        <w:rPr>
          <w:rFonts w:ascii="Times New Roman" w:eastAsia="Calibri" w:hAnsi="Times New Roman" w:cs="Times New Roman"/>
          <w:lang w:eastAsia="en-US"/>
        </w:rPr>
        <w:t>.</w:t>
      </w:r>
    </w:p>
    <w:p w:rsidR="0072670B" w:rsidRPr="00436C74" w:rsidRDefault="0072670B" w:rsidP="0072670B">
      <w:pPr>
        <w:spacing w:after="160"/>
        <w:ind w:right="282" w:firstLine="567"/>
        <w:contextualSpacing/>
        <w:rPr>
          <w:rFonts w:ascii="Times New Roman" w:eastAsia="Calibri" w:hAnsi="Times New Roman" w:cs="Times New Roman"/>
          <w:lang w:eastAsia="en-US"/>
        </w:rPr>
      </w:pPr>
      <w:proofErr w:type="gramStart"/>
      <w:r w:rsidRPr="00436C74">
        <w:rPr>
          <w:rFonts w:ascii="Times New Roman" w:eastAsia="Calibri" w:hAnsi="Times New Roman" w:cs="Times New Roman"/>
          <w:lang w:eastAsia="en-US"/>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436C74">
        <w:rPr>
          <w:rFonts w:ascii="Times New Roman" w:eastAsia="Calibri" w:hAnsi="Times New Roman" w:cs="Times New Roman"/>
          <w:lang w:eastAsia="en-US"/>
        </w:rPr>
        <w:t xml:space="preserve"> лицом сведений и документов.</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18.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72670B" w:rsidRPr="00436C74" w:rsidRDefault="0072670B" w:rsidP="0072670B">
      <w:pPr>
        <w:spacing w:after="160"/>
        <w:ind w:right="282" w:firstLine="567"/>
        <w:contextualSpacing/>
        <w:rPr>
          <w:rFonts w:ascii="Times New Roman" w:eastAsia="Calibri" w:hAnsi="Times New Roman" w:cs="Times New Roman"/>
          <w:lang w:eastAsia="en-US"/>
        </w:rPr>
      </w:pPr>
      <w:proofErr w:type="gramStart"/>
      <w:r w:rsidRPr="00436C74">
        <w:rPr>
          <w:rFonts w:ascii="Times New Roman" w:eastAsia="Calibri" w:hAnsi="Times New Roman" w:cs="Times New Roman"/>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436C74">
        <w:rPr>
          <w:rFonts w:ascii="Times New Roman" w:eastAsia="Calibri" w:hAnsi="Times New Roman" w:cs="Times New Roman"/>
          <w:lang w:eastAsia="en-US"/>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 xml:space="preserve">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436C74">
        <w:rPr>
          <w:rFonts w:ascii="Times New Roman" w:hAnsi="Times New Roman" w:cs="Times New Roman"/>
        </w:rPr>
        <w:t>видео-конференц-связи</w:t>
      </w:r>
      <w:proofErr w:type="spellEnd"/>
      <w:r w:rsidRPr="00436C74">
        <w:rPr>
          <w:rFonts w:ascii="Times New Roman" w:hAnsi="Times New Roman" w:cs="Times New Roman"/>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В ходе профилактического визита должностным лицом контрольного органа может осуществляться консультирование контролируемого лица.</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72670B" w:rsidRPr="00436C74" w:rsidRDefault="0072670B" w:rsidP="0072670B">
      <w:pPr>
        <w:ind w:right="282" w:firstLine="567"/>
        <w:rPr>
          <w:rFonts w:ascii="Times New Roman" w:hAnsi="Times New Roman" w:cs="Times New Roman"/>
        </w:rPr>
      </w:pPr>
      <w:r w:rsidRPr="00436C74">
        <w:rPr>
          <w:rFonts w:ascii="Times New Roman" w:hAnsi="Times New Roman" w:cs="Times New Roman"/>
        </w:rPr>
        <w:t>В случае</w:t>
      </w:r>
      <w:proofErr w:type="gramStart"/>
      <w:r w:rsidRPr="00436C74">
        <w:rPr>
          <w:rFonts w:ascii="Times New Roman" w:hAnsi="Times New Roman" w:cs="Times New Roman"/>
        </w:rPr>
        <w:t>,</w:t>
      </w:r>
      <w:proofErr w:type="gramEnd"/>
      <w:r w:rsidRPr="00436C74">
        <w:rPr>
          <w:rFonts w:ascii="Times New Roman" w:hAnsi="Times New Roman" w:cs="Times New Roma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2670B" w:rsidRPr="00436C74" w:rsidRDefault="0072670B" w:rsidP="0072670B">
      <w:pPr>
        <w:ind w:right="282" w:firstLine="567"/>
        <w:jc w:val="center"/>
        <w:rPr>
          <w:rFonts w:ascii="Times New Roman" w:hAnsi="Times New Roman" w:cs="Times New Roman"/>
        </w:rPr>
      </w:pPr>
    </w:p>
    <w:p w:rsidR="007F2B49" w:rsidRDefault="007F2B49" w:rsidP="007F2B49">
      <w:pPr>
        <w:pStyle w:val="ConsPlusNormal"/>
        <w:ind w:firstLine="567"/>
        <w:jc w:val="center"/>
        <w:rPr>
          <w:b/>
          <w:bCs/>
          <w:color w:val="000000"/>
          <w:sz w:val="24"/>
          <w:szCs w:val="24"/>
        </w:rPr>
      </w:pPr>
    </w:p>
    <w:p w:rsidR="007F2B49" w:rsidRDefault="007F2B49" w:rsidP="007F2B49">
      <w:pPr>
        <w:pStyle w:val="ConsPlusNormal"/>
        <w:ind w:firstLine="567"/>
        <w:jc w:val="center"/>
        <w:rPr>
          <w:b/>
          <w:bCs/>
          <w:color w:val="000000"/>
          <w:sz w:val="24"/>
          <w:szCs w:val="24"/>
        </w:rPr>
      </w:pPr>
    </w:p>
    <w:p w:rsidR="0072670B" w:rsidRPr="007F2B49" w:rsidRDefault="0072670B" w:rsidP="007F2B49">
      <w:pPr>
        <w:pStyle w:val="ConsPlusNormal"/>
        <w:ind w:firstLine="567"/>
        <w:jc w:val="center"/>
        <w:rPr>
          <w:b/>
          <w:bCs/>
          <w:color w:val="000000"/>
          <w:sz w:val="24"/>
          <w:szCs w:val="24"/>
        </w:rPr>
      </w:pPr>
      <w:r w:rsidRPr="00436C74">
        <w:rPr>
          <w:b/>
          <w:bCs/>
          <w:color w:val="000000"/>
          <w:sz w:val="24"/>
          <w:szCs w:val="24"/>
          <w:lang w:val="en-US"/>
        </w:rPr>
        <w:lastRenderedPageBreak/>
        <w:t>IV</w:t>
      </w:r>
      <w:r w:rsidRPr="00436C74">
        <w:rPr>
          <w:b/>
          <w:bCs/>
          <w:color w:val="000000"/>
          <w:sz w:val="24"/>
          <w:szCs w:val="24"/>
        </w:rPr>
        <w:t>. Осуществление контрольных мероприятий и контрольных действий</w:t>
      </w:r>
    </w:p>
    <w:p w:rsidR="0072670B" w:rsidRPr="00436C74" w:rsidRDefault="0072670B" w:rsidP="0072670B">
      <w:pPr>
        <w:pStyle w:val="ConsPlusNormal"/>
        <w:ind w:firstLine="567"/>
        <w:jc w:val="both"/>
        <w:rPr>
          <w:color w:val="000000"/>
          <w:sz w:val="24"/>
          <w:szCs w:val="24"/>
        </w:rPr>
      </w:pPr>
      <w:r w:rsidRPr="00436C74">
        <w:rPr>
          <w:color w:val="000000"/>
          <w:sz w:val="24"/>
          <w:szCs w:val="24"/>
        </w:rPr>
        <w:t>19. Решение о проведении контрольного мероприятия принимает глава (заместитель главы) администрации.</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20. </w:t>
      </w:r>
      <w:r w:rsidRPr="00436C74">
        <w:rPr>
          <w:rFonts w:ascii="Times New Roman" w:eastAsia="Calibri" w:hAnsi="Times New Roman" w:cs="Times New Roman"/>
          <w:bCs/>
          <w:iCs/>
          <w:lang w:eastAsia="en-US"/>
        </w:rPr>
        <w:t xml:space="preserve">В рамках осуществления </w:t>
      </w:r>
      <w:r w:rsidRPr="00436C74">
        <w:rPr>
          <w:rFonts w:ascii="Times New Roman" w:eastAsia="Calibri" w:hAnsi="Times New Roman" w:cs="Times New Roman"/>
          <w:lang w:eastAsia="en-US"/>
        </w:rPr>
        <w:t>муниципального контроля при взаимодействии с контролируемым лицом</w:t>
      </w:r>
      <w:r w:rsidRPr="00436C74">
        <w:rPr>
          <w:rFonts w:ascii="Times New Roman" w:eastAsia="Calibri" w:hAnsi="Times New Roman" w:cs="Times New Roman"/>
          <w:bCs/>
          <w:iCs/>
          <w:lang w:eastAsia="en-US"/>
        </w:rPr>
        <w:t xml:space="preserve"> проводятся следующие контрольные мероприятия:</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1) инспекционный визит;</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2) документарная проверка;</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3) выездная проверка;</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4) рейдовый осмотр. </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5) наблюдение за соблюдением обязательных требований (мониторинг безопасности);</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6) выездное обследование.</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21. Плановые контрольные мероприятия при осуществлении муниципального контроля</w:t>
      </w:r>
      <w:r w:rsidRPr="00436C74">
        <w:rPr>
          <w:rFonts w:ascii="Times New Roman" w:eastAsia="Calibri" w:hAnsi="Times New Roman" w:cs="Times New Roman"/>
          <w:i/>
          <w:lang w:eastAsia="en-US"/>
        </w:rPr>
        <w:t xml:space="preserve"> </w:t>
      </w:r>
      <w:r w:rsidRPr="00436C74">
        <w:rPr>
          <w:rFonts w:ascii="Times New Roman" w:eastAsia="Calibri" w:hAnsi="Times New Roman" w:cs="Times New Roman"/>
          <w:lang w:eastAsia="en-US"/>
        </w:rPr>
        <w:t>не проводятся.</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22. Внеплановые контрольные (надзорные) мероприятия проводятся при наличии оснований, предусмотренных </w:t>
      </w:r>
      <w:hyperlink r:id="rId7" w:history="1">
        <w:r w:rsidRPr="00436C74">
          <w:rPr>
            <w:rFonts w:ascii="Times New Roman" w:eastAsia="Calibri" w:hAnsi="Times New Roman" w:cs="Times New Roman"/>
            <w:lang w:eastAsia="en-US"/>
          </w:rPr>
          <w:t>пунктами 1</w:t>
        </w:r>
      </w:hyperlink>
      <w:r w:rsidRPr="00436C74">
        <w:rPr>
          <w:rFonts w:ascii="Times New Roman" w:eastAsia="Calibri" w:hAnsi="Times New Roman" w:cs="Times New Roman"/>
          <w:lang w:eastAsia="en-US"/>
        </w:rPr>
        <w:t xml:space="preserve">, </w:t>
      </w:r>
      <w:hyperlink r:id="rId8" w:history="1">
        <w:r w:rsidRPr="00436C74">
          <w:rPr>
            <w:rFonts w:ascii="Times New Roman" w:eastAsia="Calibri" w:hAnsi="Times New Roman" w:cs="Times New Roman"/>
            <w:lang w:eastAsia="en-US"/>
          </w:rPr>
          <w:t>3</w:t>
        </w:r>
      </w:hyperlink>
      <w:r w:rsidRPr="00436C74">
        <w:rPr>
          <w:rFonts w:ascii="Times New Roman" w:eastAsia="Calibri" w:hAnsi="Times New Roman" w:cs="Times New Roman"/>
          <w:lang w:eastAsia="en-US"/>
        </w:rPr>
        <w:t xml:space="preserve">, </w:t>
      </w:r>
      <w:hyperlink r:id="rId9" w:history="1">
        <w:r w:rsidRPr="00436C74">
          <w:rPr>
            <w:rFonts w:ascii="Times New Roman" w:eastAsia="Calibri" w:hAnsi="Times New Roman" w:cs="Times New Roman"/>
            <w:lang w:eastAsia="en-US"/>
          </w:rPr>
          <w:t>4</w:t>
        </w:r>
      </w:hyperlink>
      <w:r w:rsidRPr="00436C74">
        <w:rPr>
          <w:rFonts w:ascii="Times New Roman" w:eastAsia="Calibri" w:hAnsi="Times New Roman" w:cs="Times New Roman"/>
          <w:lang w:eastAsia="en-US"/>
        </w:rPr>
        <w:t xml:space="preserve">, </w:t>
      </w:r>
      <w:hyperlink r:id="rId10" w:history="1">
        <w:r w:rsidRPr="00436C74">
          <w:rPr>
            <w:rFonts w:ascii="Times New Roman" w:eastAsia="Calibri" w:hAnsi="Times New Roman" w:cs="Times New Roman"/>
            <w:lang w:eastAsia="en-US"/>
          </w:rPr>
          <w:t>5 части 1 статьи 57</w:t>
        </w:r>
      </w:hyperlink>
      <w:r w:rsidRPr="00436C74">
        <w:rPr>
          <w:rFonts w:ascii="Times New Roman" w:eastAsia="Calibri" w:hAnsi="Times New Roman" w:cs="Times New Roman"/>
          <w:lang w:eastAsia="en-US"/>
        </w:rPr>
        <w:t xml:space="preserve"> Федерального закона № 248-ФЗ.</w:t>
      </w:r>
    </w:p>
    <w:p w:rsidR="0072670B" w:rsidRPr="00436C74" w:rsidRDefault="0072670B" w:rsidP="0072670B">
      <w:pPr>
        <w:ind w:firstLine="567"/>
        <w:rPr>
          <w:rFonts w:ascii="Times New Roman" w:eastAsia="Calibri" w:hAnsi="Times New Roman" w:cs="Times New Roman"/>
          <w:bCs/>
          <w:lang w:eastAsia="en-US"/>
        </w:rPr>
      </w:pPr>
      <w:r w:rsidRPr="00436C74">
        <w:rPr>
          <w:rFonts w:ascii="Times New Roman" w:eastAsia="Calibri" w:hAnsi="Times New Roman" w:cs="Times New Roman"/>
          <w:bCs/>
          <w:lang w:eastAsia="en-US"/>
        </w:rPr>
        <w:t>23. Инспекционный визит осуществляется в порядке, предусмотренном статьей 70 Федерального закона.</w:t>
      </w:r>
    </w:p>
    <w:p w:rsidR="0072670B" w:rsidRPr="00436C74" w:rsidRDefault="0072670B" w:rsidP="0072670B">
      <w:pPr>
        <w:ind w:right="282" w:firstLine="567"/>
        <w:rPr>
          <w:rFonts w:ascii="Times New Roman" w:eastAsia="Calibri" w:hAnsi="Times New Roman" w:cs="Times New Roman"/>
          <w:bCs/>
          <w:lang w:eastAsia="en-US"/>
        </w:rPr>
      </w:pPr>
      <w:r w:rsidRPr="00436C74">
        <w:rPr>
          <w:rFonts w:ascii="Times New Roman" w:eastAsia="Calibri" w:hAnsi="Times New Roman" w:cs="Times New Roman"/>
          <w:bCs/>
          <w:lang w:eastAsia="en-US"/>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2670B" w:rsidRPr="00436C74" w:rsidRDefault="0072670B" w:rsidP="0072670B">
      <w:pPr>
        <w:ind w:right="282" w:firstLine="567"/>
        <w:rPr>
          <w:rFonts w:ascii="Times New Roman" w:eastAsia="Calibri" w:hAnsi="Times New Roman" w:cs="Times New Roman"/>
          <w:bCs/>
          <w:lang w:eastAsia="en-US"/>
        </w:rPr>
      </w:pPr>
      <w:r w:rsidRPr="00436C74">
        <w:rPr>
          <w:rFonts w:ascii="Times New Roman" w:eastAsia="Calibri" w:hAnsi="Times New Roman" w:cs="Times New Roman"/>
          <w:bCs/>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670B" w:rsidRPr="00436C74" w:rsidRDefault="0072670B" w:rsidP="0072670B">
      <w:pPr>
        <w:ind w:right="282" w:firstLine="567"/>
        <w:rPr>
          <w:rFonts w:ascii="Times New Roman" w:eastAsia="Calibri" w:hAnsi="Times New Roman" w:cs="Times New Roman"/>
          <w:bCs/>
          <w:lang w:eastAsia="en-US"/>
        </w:rPr>
      </w:pPr>
      <w:r w:rsidRPr="00436C74">
        <w:rPr>
          <w:rFonts w:ascii="Times New Roman" w:eastAsia="Calibri" w:hAnsi="Times New Roman" w:cs="Times New Roman"/>
          <w:bCs/>
          <w:lang w:eastAsia="en-US"/>
        </w:rPr>
        <w:t>В ходе инспекционного визита могут совершаться следующие контрольные (надзорные) действия:</w:t>
      </w:r>
    </w:p>
    <w:p w:rsidR="0072670B" w:rsidRPr="00436C74" w:rsidRDefault="0072670B" w:rsidP="0072670B">
      <w:pPr>
        <w:ind w:right="282" w:firstLine="567"/>
        <w:rPr>
          <w:rFonts w:ascii="Times New Roman" w:eastAsia="Calibri" w:hAnsi="Times New Roman" w:cs="Times New Roman"/>
          <w:bCs/>
          <w:lang w:eastAsia="en-US"/>
        </w:rPr>
      </w:pPr>
      <w:r w:rsidRPr="00436C74">
        <w:rPr>
          <w:rFonts w:ascii="Times New Roman" w:eastAsia="Calibri" w:hAnsi="Times New Roman" w:cs="Times New Roman"/>
          <w:bCs/>
          <w:lang w:eastAsia="en-US"/>
        </w:rPr>
        <w:t>1) осмотр;</w:t>
      </w:r>
    </w:p>
    <w:p w:rsidR="0072670B" w:rsidRPr="00436C74" w:rsidRDefault="0072670B" w:rsidP="0072670B">
      <w:pPr>
        <w:ind w:right="282" w:firstLine="567"/>
        <w:rPr>
          <w:rFonts w:ascii="Times New Roman" w:eastAsia="Calibri" w:hAnsi="Times New Roman" w:cs="Times New Roman"/>
          <w:bCs/>
          <w:lang w:eastAsia="en-US"/>
        </w:rPr>
      </w:pPr>
      <w:r w:rsidRPr="00436C74">
        <w:rPr>
          <w:rFonts w:ascii="Times New Roman" w:eastAsia="Calibri" w:hAnsi="Times New Roman" w:cs="Times New Roman"/>
          <w:bCs/>
          <w:lang w:eastAsia="en-US"/>
        </w:rPr>
        <w:t>2) опрос;</w:t>
      </w:r>
    </w:p>
    <w:p w:rsidR="0072670B" w:rsidRPr="00436C74" w:rsidRDefault="0072670B" w:rsidP="0072670B">
      <w:pPr>
        <w:ind w:right="282" w:firstLine="567"/>
        <w:rPr>
          <w:rFonts w:ascii="Times New Roman" w:eastAsia="Calibri" w:hAnsi="Times New Roman" w:cs="Times New Roman"/>
          <w:bCs/>
          <w:lang w:eastAsia="en-US"/>
        </w:rPr>
      </w:pPr>
      <w:r w:rsidRPr="00436C74">
        <w:rPr>
          <w:rFonts w:ascii="Times New Roman" w:eastAsia="Calibri" w:hAnsi="Times New Roman" w:cs="Times New Roman"/>
          <w:bCs/>
          <w:lang w:eastAsia="en-US"/>
        </w:rPr>
        <w:t>3) получение письменных объяснений;</w:t>
      </w:r>
    </w:p>
    <w:p w:rsidR="0072670B" w:rsidRPr="00436C74" w:rsidRDefault="0072670B" w:rsidP="0072670B">
      <w:pPr>
        <w:ind w:right="282" w:firstLine="567"/>
        <w:rPr>
          <w:rFonts w:ascii="Times New Roman" w:eastAsia="Calibri" w:hAnsi="Times New Roman" w:cs="Times New Roman"/>
          <w:bCs/>
          <w:lang w:eastAsia="en-US"/>
        </w:rPr>
      </w:pPr>
      <w:r w:rsidRPr="00436C74">
        <w:rPr>
          <w:rFonts w:ascii="Times New Roman" w:eastAsia="Calibri" w:hAnsi="Times New Roman" w:cs="Times New Roman"/>
          <w:bCs/>
          <w:lang w:eastAsia="en-US"/>
        </w:rPr>
        <w:t>4) инструментальное обследование;</w:t>
      </w:r>
    </w:p>
    <w:p w:rsidR="0072670B" w:rsidRPr="00436C74" w:rsidRDefault="0072670B" w:rsidP="0072670B">
      <w:pPr>
        <w:ind w:right="282" w:firstLine="567"/>
        <w:rPr>
          <w:rFonts w:ascii="Times New Roman" w:eastAsia="Calibri" w:hAnsi="Times New Roman" w:cs="Times New Roman"/>
          <w:bCs/>
          <w:lang w:eastAsia="en-US"/>
        </w:rPr>
      </w:pPr>
      <w:r w:rsidRPr="00436C74">
        <w:rPr>
          <w:rFonts w:ascii="Times New Roman" w:eastAsia="Calibri" w:hAnsi="Times New Roman" w:cs="Times New Roman"/>
          <w:bCs/>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670B" w:rsidRPr="00436C74" w:rsidRDefault="0072670B" w:rsidP="0072670B">
      <w:pPr>
        <w:ind w:right="282" w:firstLine="567"/>
        <w:rPr>
          <w:rFonts w:ascii="Times New Roman" w:eastAsia="Calibri" w:hAnsi="Times New Roman" w:cs="Times New Roman"/>
          <w:bCs/>
          <w:lang w:eastAsia="en-US"/>
        </w:rPr>
      </w:pPr>
      <w:r w:rsidRPr="00436C74">
        <w:rPr>
          <w:rFonts w:ascii="Times New Roman" w:eastAsia="Calibri" w:hAnsi="Times New Roman" w:cs="Times New Roman"/>
          <w:bCs/>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72670B" w:rsidRPr="00436C74" w:rsidRDefault="0072670B" w:rsidP="0072670B">
      <w:pPr>
        <w:ind w:right="282" w:firstLine="567"/>
        <w:rPr>
          <w:rFonts w:ascii="Times New Roman" w:eastAsia="Calibri" w:hAnsi="Times New Roman" w:cs="Times New Roman"/>
          <w:bCs/>
          <w:lang w:eastAsia="en-US"/>
        </w:rPr>
      </w:pPr>
      <w:r w:rsidRPr="00436C74">
        <w:rPr>
          <w:rFonts w:ascii="Times New Roman" w:eastAsia="Calibri" w:hAnsi="Times New Roman" w:cs="Times New Roman"/>
          <w:bCs/>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72670B" w:rsidRPr="00436C74" w:rsidRDefault="0072670B" w:rsidP="0072670B">
      <w:pPr>
        <w:ind w:right="282" w:firstLine="567"/>
        <w:rPr>
          <w:rFonts w:ascii="Times New Roman" w:eastAsia="Calibri" w:hAnsi="Times New Roman" w:cs="Times New Roman"/>
          <w:bCs/>
          <w:lang w:eastAsia="en-US"/>
        </w:rPr>
      </w:pPr>
      <w:r w:rsidRPr="00436C74">
        <w:rPr>
          <w:rFonts w:ascii="Times New Roman" w:eastAsia="Calibri" w:hAnsi="Times New Roman" w:cs="Times New Roman"/>
          <w:bCs/>
          <w:lang w:eastAsia="en-US"/>
        </w:rPr>
        <w:t>Контролируемые лица или их представители обязаны обеспечить беспрепятственный доступ должностного лица в здания, сооружения, помещения.</w:t>
      </w:r>
    </w:p>
    <w:p w:rsidR="0072670B" w:rsidRPr="00436C74" w:rsidRDefault="0072670B" w:rsidP="0072670B">
      <w:pPr>
        <w:ind w:right="282" w:firstLine="567"/>
        <w:rPr>
          <w:rFonts w:ascii="Times New Roman" w:eastAsia="Calibri" w:hAnsi="Times New Roman" w:cs="Times New Roman"/>
          <w:bCs/>
          <w:lang w:eastAsia="en-US"/>
        </w:rPr>
      </w:pPr>
      <w:r w:rsidRPr="00436C74">
        <w:rPr>
          <w:rFonts w:ascii="Times New Roman" w:eastAsia="Calibri" w:hAnsi="Times New Roman" w:cs="Times New Roman"/>
          <w:bCs/>
          <w:lang w:eastAsia="en-US"/>
        </w:rPr>
        <w:t xml:space="preserve">Внеплановый инспекционный визит может проводиться только по согласованию с </w:t>
      </w:r>
      <w:r w:rsidRPr="00436C74">
        <w:rPr>
          <w:rFonts w:ascii="Times New Roman" w:eastAsia="Calibri" w:hAnsi="Times New Roman" w:cs="Times New Roman"/>
          <w:bCs/>
          <w:lang w:eastAsia="en-US"/>
        </w:rPr>
        <w:lastRenderedPageBreak/>
        <w:t xml:space="preserve">органами прокуратуры, за исключением случаев его проведения в соответствии с </w:t>
      </w:r>
      <w:hyperlink r:id="rId11" w:history="1">
        <w:r w:rsidRPr="00436C74">
          <w:rPr>
            <w:rStyle w:val="a8"/>
            <w:rFonts w:ascii="Times New Roman" w:eastAsia="Calibri" w:hAnsi="Times New Roman" w:cs="Times New Roman"/>
            <w:bCs/>
            <w:color w:val="auto"/>
            <w:lang w:eastAsia="en-US"/>
          </w:rPr>
          <w:t>пунктами 3</w:t>
        </w:r>
      </w:hyperlink>
      <w:r w:rsidRPr="00436C74">
        <w:rPr>
          <w:rFonts w:ascii="Times New Roman" w:eastAsia="Calibri" w:hAnsi="Times New Roman" w:cs="Times New Roman"/>
          <w:bCs/>
          <w:lang w:eastAsia="en-US"/>
        </w:rPr>
        <w:t xml:space="preserve"> - </w:t>
      </w:r>
      <w:hyperlink r:id="rId12" w:history="1">
        <w:r w:rsidRPr="00436C74">
          <w:rPr>
            <w:rStyle w:val="a8"/>
            <w:rFonts w:ascii="Times New Roman" w:eastAsia="Calibri" w:hAnsi="Times New Roman" w:cs="Times New Roman"/>
            <w:bCs/>
            <w:color w:val="auto"/>
            <w:lang w:eastAsia="en-US"/>
          </w:rPr>
          <w:t>6 части 1 статьи 57</w:t>
        </w:r>
      </w:hyperlink>
      <w:r w:rsidRPr="00436C74">
        <w:rPr>
          <w:rFonts w:ascii="Times New Roman" w:eastAsia="Calibri" w:hAnsi="Times New Roman" w:cs="Times New Roman"/>
          <w:bCs/>
          <w:lang w:eastAsia="en-US"/>
        </w:rPr>
        <w:t xml:space="preserve"> и </w:t>
      </w:r>
      <w:hyperlink r:id="rId13" w:history="1">
        <w:r w:rsidRPr="00436C74">
          <w:rPr>
            <w:rStyle w:val="a8"/>
            <w:rFonts w:ascii="Times New Roman" w:eastAsia="Calibri" w:hAnsi="Times New Roman" w:cs="Times New Roman"/>
            <w:bCs/>
            <w:color w:val="auto"/>
            <w:lang w:eastAsia="en-US"/>
          </w:rPr>
          <w:t>частью 12 статьи 66</w:t>
        </w:r>
      </w:hyperlink>
      <w:r w:rsidRPr="00436C74">
        <w:rPr>
          <w:rFonts w:ascii="Times New Roman" w:eastAsia="Calibri" w:hAnsi="Times New Roman" w:cs="Times New Roman"/>
          <w:bCs/>
          <w:lang w:eastAsia="en-US"/>
        </w:rPr>
        <w:t xml:space="preserve"> Федерального закона №248-ФЗ.</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bCs/>
          <w:lang w:eastAsia="en-US"/>
        </w:rPr>
        <w:t>24</w:t>
      </w:r>
      <w:r w:rsidRPr="00436C74">
        <w:rPr>
          <w:rFonts w:ascii="Times New Roman" w:eastAsia="Calibri" w:hAnsi="Times New Roman" w:cs="Times New Roman"/>
          <w:lang w:eastAsia="en-US"/>
        </w:rPr>
        <w:t xml:space="preserve">. </w:t>
      </w:r>
      <w:proofErr w:type="gramStart"/>
      <w:r w:rsidRPr="00436C74">
        <w:rPr>
          <w:rFonts w:ascii="Times New Roman" w:eastAsia="Calibri" w:hAnsi="Times New Roman" w:cs="Times New Roman"/>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В ходе документарной проверки могут совершаться следующие контрольные (надзорные) действия:</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1) получение письменных объяснений;</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2) истребование документов;</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3) экспертиза.</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В случае</w:t>
      </w:r>
      <w:proofErr w:type="gramStart"/>
      <w:r w:rsidRPr="00436C74">
        <w:rPr>
          <w:rFonts w:ascii="Times New Roman" w:eastAsia="Calibri" w:hAnsi="Times New Roman" w:cs="Times New Roman"/>
          <w:lang w:eastAsia="en-US"/>
        </w:rPr>
        <w:t>,</w:t>
      </w:r>
      <w:proofErr w:type="gramEnd"/>
      <w:r w:rsidRPr="00436C74">
        <w:rPr>
          <w:rFonts w:ascii="Times New Roman" w:eastAsia="Calibri" w:hAnsi="Times New Roman" w:cs="Times New Roman"/>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В случае</w:t>
      </w:r>
      <w:proofErr w:type="gramStart"/>
      <w:r w:rsidRPr="00436C74">
        <w:rPr>
          <w:rFonts w:ascii="Times New Roman" w:eastAsia="Calibri" w:hAnsi="Times New Roman" w:cs="Times New Roman"/>
          <w:lang w:eastAsia="en-US"/>
        </w:rPr>
        <w:t>,</w:t>
      </w:r>
      <w:proofErr w:type="gramEnd"/>
      <w:r w:rsidRPr="00436C74">
        <w:rPr>
          <w:rFonts w:ascii="Times New Roman" w:eastAsia="Calibri" w:hAnsi="Times New Roman" w:cs="Times New Roman"/>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436C74">
        <w:rPr>
          <w:rFonts w:ascii="Times New Roman" w:eastAsia="Calibri" w:hAnsi="Times New Roman" w:cs="Times New Roman"/>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Срок проведения документарной проверки не может превышать 10 рабочих дней. </w:t>
      </w:r>
      <w:proofErr w:type="gramStart"/>
      <w:r w:rsidRPr="00436C74">
        <w:rPr>
          <w:rFonts w:ascii="Times New Roman" w:eastAsia="Calibri" w:hAnsi="Times New Roman" w:cs="Times New Roman"/>
          <w:lang w:eastAsia="en-US"/>
        </w:rPr>
        <w:lastRenderedPageBreak/>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436C74">
        <w:rPr>
          <w:rFonts w:ascii="Times New Roman" w:eastAsia="Calibri" w:hAnsi="Times New Roman" w:cs="Times New Roman"/>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Внеплановая документарная проверка проводится без согласования с органами прокуратуры.</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25.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72670B" w:rsidRPr="00436C74" w:rsidRDefault="0072670B" w:rsidP="0072670B">
      <w:pPr>
        <w:ind w:right="282" w:firstLine="567"/>
        <w:rPr>
          <w:rFonts w:ascii="Times New Roman" w:eastAsia="Calibri" w:hAnsi="Times New Roman" w:cs="Times New Roman"/>
          <w:lang w:eastAsia="en-US"/>
        </w:rPr>
      </w:pPr>
      <w:bookmarkStart w:id="2" w:name="p1051"/>
      <w:bookmarkEnd w:id="2"/>
      <w:r w:rsidRPr="00436C74">
        <w:rPr>
          <w:rFonts w:ascii="Times New Roman" w:eastAsia="Calibri" w:hAnsi="Times New Roman" w:cs="Times New Roman"/>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Выездная проверка проводится в случае, если не представляется возможным:</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2670B" w:rsidRPr="00436C74" w:rsidRDefault="0072670B" w:rsidP="0072670B">
      <w:pPr>
        <w:ind w:right="282" w:firstLine="567"/>
        <w:rPr>
          <w:rFonts w:ascii="Times New Roman" w:eastAsia="Calibri" w:hAnsi="Times New Roman" w:cs="Times New Roman"/>
          <w:lang w:eastAsia="en-US"/>
        </w:rPr>
      </w:pPr>
      <w:proofErr w:type="gramStart"/>
      <w:r w:rsidRPr="00436C74">
        <w:rPr>
          <w:rFonts w:ascii="Times New Roman" w:eastAsia="Calibri" w:hAnsi="Times New Roman" w:cs="Times New Roman"/>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4" w:history="1">
        <w:r w:rsidRPr="00436C74">
          <w:rPr>
            <w:rStyle w:val="a8"/>
            <w:rFonts w:ascii="Times New Roman" w:eastAsia="Calibri" w:hAnsi="Times New Roman" w:cs="Times New Roman"/>
            <w:color w:val="auto"/>
            <w:lang w:eastAsia="en-US"/>
          </w:rPr>
          <w:t>пунктами 3</w:t>
        </w:r>
      </w:hyperlink>
      <w:r w:rsidRPr="00436C74">
        <w:rPr>
          <w:rFonts w:ascii="Times New Roman" w:eastAsia="Calibri" w:hAnsi="Times New Roman" w:cs="Times New Roman"/>
          <w:lang w:eastAsia="en-US"/>
        </w:rPr>
        <w:t xml:space="preserve"> - </w:t>
      </w:r>
      <w:hyperlink r:id="rId15" w:history="1">
        <w:r w:rsidRPr="00436C74">
          <w:rPr>
            <w:rStyle w:val="a8"/>
            <w:rFonts w:ascii="Times New Roman" w:eastAsia="Calibri" w:hAnsi="Times New Roman" w:cs="Times New Roman"/>
            <w:color w:val="auto"/>
            <w:lang w:eastAsia="en-US"/>
          </w:rPr>
          <w:t>6 части 1 статьи 57</w:t>
        </w:r>
      </w:hyperlink>
      <w:r w:rsidRPr="00436C74">
        <w:rPr>
          <w:rFonts w:ascii="Times New Roman" w:eastAsia="Calibri" w:hAnsi="Times New Roman" w:cs="Times New Roman"/>
          <w:lang w:eastAsia="en-US"/>
        </w:rPr>
        <w:t xml:space="preserve"> и </w:t>
      </w:r>
      <w:hyperlink r:id="rId16" w:history="1">
        <w:r w:rsidRPr="00436C74">
          <w:rPr>
            <w:rStyle w:val="a8"/>
            <w:rFonts w:ascii="Times New Roman" w:eastAsia="Calibri" w:hAnsi="Times New Roman" w:cs="Times New Roman"/>
            <w:color w:val="auto"/>
            <w:lang w:eastAsia="en-US"/>
          </w:rPr>
          <w:t>частью 12 статьи 66</w:t>
        </w:r>
      </w:hyperlink>
      <w:r w:rsidRPr="00436C74">
        <w:rPr>
          <w:rFonts w:ascii="Times New Roman" w:eastAsia="Calibri" w:hAnsi="Times New Roman" w:cs="Times New Roman"/>
          <w:lang w:eastAsia="en-US"/>
        </w:rPr>
        <w:t xml:space="preserve"> Федерального закона №248-ФЗ.</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436C74">
        <w:rPr>
          <w:rFonts w:ascii="Times New Roman" w:eastAsia="Calibri" w:hAnsi="Times New Roman" w:cs="Times New Roman"/>
          <w:lang w:eastAsia="en-US"/>
        </w:rPr>
        <w:t>позднее</w:t>
      </w:r>
      <w:proofErr w:type="gramEnd"/>
      <w:r w:rsidRPr="00436C74">
        <w:rPr>
          <w:rFonts w:ascii="Times New Roman" w:eastAsia="Calibri" w:hAnsi="Times New Roman" w:cs="Times New Roman"/>
          <w:lang w:eastAsia="en-US"/>
        </w:rPr>
        <w:t xml:space="preserve"> чем за 24 часа до ее начала в порядке, предусмотренном </w:t>
      </w:r>
      <w:hyperlink r:id="rId17" w:history="1">
        <w:r w:rsidRPr="00436C74">
          <w:rPr>
            <w:rStyle w:val="a8"/>
            <w:rFonts w:ascii="Times New Roman" w:eastAsia="Calibri" w:hAnsi="Times New Roman" w:cs="Times New Roman"/>
            <w:color w:val="auto"/>
            <w:lang w:eastAsia="en-US"/>
          </w:rPr>
          <w:t>статьей 21</w:t>
        </w:r>
      </w:hyperlink>
      <w:r w:rsidRPr="00436C74">
        <w:rPr>
          <w:rFonts w:ascii="Times New Roman" w:eastAsia="Calibri" w:hAnsi="Times New Roman" w:cs="Times New Roman"/>
          <w:lang w:eastAsia="en-US"/>
        </w:rPr>
        <w:t xml:space="preserve"> Федерального закона №248-ФЗ, если иное не предусмотрено федеральным законом о виде контроля.</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36C74">
        <w:rPr>
          <w:rFonts w:ascii="Times New Roman" w:eastAsia="Calibri" w:hAnsi="Times New Roman" w:cs="Times New Roman"/>
          <w:lang w:eastAsia="en-US"/>
        </w:rPr>
        <w:t>микропредприятия</w:t>
      </w:r>
      <w:proofErr w:type="spellEnd"/>
      <w:r w:rsidRPr="00436C74">
        <w:rPr>
          <w:rFonts w:ascii="Times New Roman" w:eastAsia="Calibri" w:hAnsi="Times New Roman" w:cs="Times New Roman"/>
          <w:lang w:eastAsia="en-US"/>
        </w:rPr>
        <w:t xml:space="preserve">, за исключением выездной проверки, </w:t>
      </w:r>
      <w:r w:rsidRPr="00436C74">
        <w:rPr>
          <w:rFonts w:ascii="Times New Roman" w:eastAsia="Calibri" w:hAnsi="Times New Roman" w:cs="Times New Roman"/>
          <w:lang w:eastAsia="en-US"/>
        </w:rPr>
        <w:lastRenderedPageBreak/>
        <w:t xml:space="preserve">основанием для проведения которой является </w:t>
      </w:r>
      <w:hyperlink r:id="rId18" w:history="1">
        <w:r w:rsidRPr="00436C74">
          <w:rPr>
            <w:rStyle w:val="a8"/>
            <w:rFonts w:ascii="Times New Roman" w:eastAsia="Calibri" w:hAnsi="Times New Roman" w:cs="Times New Roman"/>
            <w:color w:val="auto"/>
            <w:lang w:eastAsia="en-US"/>
          </w:rPr>
          <w:t>пункт 6 части 1 статьи 57</w:t>
        </w:r>
      </w:hyperlink>
      <w:r w:rsidRPr="00436C74">
        <w:rPr>
          <w:rFonts w:ascii="Times New Roman" w:eastAsia="Calibri" w:hAnsi="Times New Roman" w:cs="Times New Roman"/>
          <w:lang w:eastAsia="en-US"/>
        </w:rPr>
        <w:t xml:space="preserve">  Федерального закона №248-ФЗ, и которая для </w:t>
      </w:r>
      <w:proofErr w:type="spellStart"/>
      <w:r w:rsidRPr="00436C74">
        <w:rPr>
          <w:rFonts w:ascii="Times New Roman" w:eastAsia="Calibri" w:hAnsi="Times New Roman" w:cs="Times New Roman"/>
          <w:lang w:eastAsia="en-US"/>
        </w:rPr>
        <w:t>микропредприятия</w:t>
      </w:r>
      <w:proofErr w:type="spellEnd"/>
      <w:r w:rsidRPr="00436C74">
        <w:rPr>
          <w:rFonts w:ascii="Times New Roman" w:eastAsia="Calibri" w:hAnsi="Times New Roman" w:cs="Times New Roman"/>
          <w:lang w:eastAsia="en-US"/>
        </w:rPr>
        <w:t xml:space="preserve"> не может продолжаться более 40 часов. </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В ходе выездной проверки могут совершаться следующие контрольные (надзорные) действия:</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1) осмотр;</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2) досмотр;</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3) опрос;</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4) получение письменных объяснений;</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5) истребование документов;</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6) инструментальное обследование;</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7) экспертиза.</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26.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В ходе рейдового осмотра могут совершаться следующие контрольные (надзорные) действия:</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1) осмотр;</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2) досмотр;</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3) опрос;</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4) получение письменных объяснений;</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5) истребование документов;</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6) инструментальное обследование;</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7) экспертиза.</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При проведении рейдового осмотра должностные лица вправе взаимодействовать с находящимися на производственных объектах лицами.</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В случае</w:t>
      </w:r>
      <w:proofErr w:type="gramStart"/>
      <w:r w:rsidRPr="00436C74">
        <w:rPr>
          <w:rFonts w:ascii="Times New Roman" w:eastAsia="Calibri" w:hAnsi="Times New Roman" w:cs="Times New Roman"/>
          <w:lang w:eastAsia="en-US"/>
        </w:rPr>
        <w:t>,</w:t>
      </w:r>
      <w:proofErr w:type="gramEnd"/>
      <w:r w:rsidRPr="00436C74">
        <w:rPr>
          <w:rFonts w:ascii="Times New Roman" w:eastAsia="Calibri" w:hAnsi="Times New Roman" w:cs="Times New Roman"/>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27. </w:t>
      </w:r>
      <w:proofErr w:type="gramStart"/>
      <w:r w:rsidRPr="00436C74">
        <w:rPr>
          <w:rFonts w:ascii="Times New Roman" w:eastAsia="Calibri" w:hAnsi="Times New Roman" w:cs="Times New Roman"/>
          <w:lang w:eastAsia="en-US"/>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w:t>
      </w:r>
      <w:r w:rsidRPr="00436C74">
        <w:rPr>
          <w:rFonts w:ascii="Times New Roman" w:eastAsia="Calibri" w:hAnsi="Times New Roman" w:cs="Times New Roman"/>
          <w:lang w:eastAsia="en-US"/>
        </w:rPr>
        <w:lastRenderedPageBreak/>
        <w:t>полученных с</w:t>
      </w:r>
      <w:proofErr w:type="gramEnd"/>
      <w:r w:rsidRPr="00436C74">
        <w:rPr>
          <w:rFonts w:ascii="Times New Roman" w:eastAsia="Calibri" w:hAnsi="Times New Roman" w:cs="Times New Roman"/>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2670B" w:rsidRPr="00436C74" w:rsidRDefault="0072670B" w:rsidP="0072670B">
      <w:pPr>
        <w:spacing w:after="160"/>
        <w:ind w:right="282" w:firstLine="567"/>
        <w:contextualSpacing/>
        <w:rPr>
          <w:rFonts w:ascii="Times New Roman" w:eastAsia="Calibri" w:hAnsi="Times New Roman" w:cs="Times New Roman"/>
          <w:lang w:eastAsia="en-US"/>
        </w:rPr>
      </w:pPr>
      <w:proofErr w:type="gramStart"/>
      <w:r w:rsidRPr="00436C74">
        <w:rPr>
          <w:rFonts w:ascii="Times New Roman" w:eastAsia="Calibri" w:hAnsi="Times New Roman" w:cs="Times New Roman"/>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28.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1) осмотр;</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2) инструментальное обследование (с применением видеозаписи);</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3) испытание;</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4) экспертиза.</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Выездное обследование проводится без информирования контролируемого лица.</w:t>
      </w:r>
    </w:p>
    <w:p w:rsidR="0072670B" w:rsidRPr="00436C74" w:rsidRDefault="0072670B" w:rsidP="0072670B">
      <w:pPr>
        <w:spacing w:after="160"/>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72670B" w:rsidRPr="00436C74" w:rsidRDefault="0072670B" w:rsidP="0072670B">
      <w:pPr>
        <w:spacing w:after="160"/>
        <w:ind w:right="282" w:firstLine="567"/>
        <w:contextualSpacing/>
        <w:rPr>
          <w:rFonts w:ascii="Times New Roman" w:eastAsia="Calibri" w:hAnsi="Times New Roman" w:cs="Times New Roman"/>
          <w:bCs/>
          <w:lang w:eastAsia="en-US"/>
        </w:rPr>
      </w:pPr>
      <w:r w:rsidRPr="00436C74">
        <w:rPr>
          <w:rFonts w:ascii="Times New Roman" w:eastAsia="Calibri" w:hAnsi="Times New Roman" w:cs="Times New Roman"/>
          <w:bCs/>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29. Контролируемые лица, вправе в соответствии с частью 8 статьи 31 Федерального закона №248-ФЗ, представить в контрольный орган</w:t>
      </w:r>
      <w:r w:rsidRPr="00436C74">
        <w:rPr>
          <w:rFonts w:ascii="Times New Roman" w:eastAsia="Calibri" w:hAnsi="Times New Roman" w:cs="Times New Roman"/>
          <w:i/>
          <w:lang w:eastAsia="en-US"/>
        </w:rPr>
        <w:t xml:space="preserve"> </w:t>
      </w:r>
      <w:r w:rsidRPr="00436C74">
        <w:rPr>
          <w:rFonts w:ascii="Times New Roman" w:eastAsia="Calibri" w:hAnsi="Times New Roman" w:cs="Times New Roman"/>
          <w:lang w:eastAsia="en-US"/>
        </w:rPr>
        <w:t>информацию о невозможности присутствия при проведении контрольного (надзорного) мероприятия в случаях:</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1) нахождения на стационарном </w:t>
      </w:r>
      <w:proofErr w:type="gramStart"/>
      <w:r w:rsidRPr="00436C74">
        <w:rPr>
          <w:rFonts w:ascii="Times New Roman" w:eastAsia="Calibri" w:hAnsi="Times New Roman" w:cs="Times New Roman"/>
          <w:lang w:eastAsia="en-US"/>
        </w:rPr>
        <w:t>лечении</w:t>
      </w:r>
      <w:proofErr w:type="gramEnd"/>
      <w:r w:rsidRPr="00436C74">
        <w:rPr>
          <w:rFonts w:ascii="Times New Roman" w:eastAsia="Calibri" w:hAnsi="Times New Roman" w:cs="Times New Roman"/>
          <w:lang w:eastAsia="en-US"/>
        </w:rPr>
        <w:t xml:space="preserve"> в медицинском учреждении;</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2) нахождения за пределами Российской Федерации;</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3) административного ареста;</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iCs/>
          <w:lang w:eastAsia="en-US"/>
        </w:rPr>
        <w:t xml:space="preserve">5) </w:t>
      </w:r>
      <w:r w:rsidRPr="00436C74">
        <w:rPr>
          <w:rFonts w:ascii="Times New Roman" w:eastAsia="Calibri" w:hAnsi="Times New Roman" w:cs="Times New Roman"/>
          <w:lang w:eastAsia="en-US"/>
        </w:rPr>
        <w:t>признания недееспособным или ограниченно дееспособным решением суда, вступившим в законную силу.</w:t>
      </w:r>
    </w:p>
    <w:p w:rsidR="0072670B" w:rsidRPr="00436C74" w:rsidRDefault="0072670B" w:rsidP="0072670B">
      <w:pPr>
        <w:ind w:right="282" w:firstLine="567"/>
        <w:rPr>
          <w:rFonts w:ascii="Times New Roman" w:eastAsia="Calibri" w:hAnsi="Times New Roman" w:cs="Times New Roman"/>
          <w:lang w:eastAsia="en-US"/>
        </w:rPr>
      </w:pPr>
      <w:r w:rsidRPr="00436C74">
        <w:rPr>
          <w:rFonts w:ascii="Times New Roman" w:eastAsia="Calibri" w:hAnsi="Times New Roman" w:cs="Times New Roman"/>
          <w:lang w:eastAsia="en-US"/>
        </w:rPr>
        <w:t xml:space="preserve">6) наступления </w:t>
      </w:r>
      <w:r w:rsidRPr="00436C74">
        <w:rPr>
          <w:rFonts w:ascii="Times New Roman" w:eastAsia="Calibri" w:hAnsi="Times New Roman" w:cs="Times New Roman"/>
          <w:iCs/>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72670B" w:rsidRPr="00436C74" w:rsidRDefault="0072670B" w:rsidP="0072670B">
      <w:pPr>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t>30. При проведении контрольных (надзорных) мероприятий может осуществляться фотосъемка, аудио- и видеозапись, иные способы фиксации доказательств.</w:t>
      </w:r>
    </w:p>
    <w:p w:rsidR="0072670B" w:rsidRPr="00436C74" w:rsidRDefault="0072670B" w:rsidP="0072670B">
      <w:pPr>
        <w:ind w:right="282" w:firstLine="567"/>
        <w:contextualSpacing/>
        <w:rPr>
          <w:rFonts w:ascii="Times New Roman" w:eastAsia="Calibri" w:hAnsi="Times New Roman" w:cs="Times New Roman"/>
          <w:lang w:eastAsia="en-US"/>
        </w:rPr>
      </w:pPr>
      <w:r w:rsidRPr="00436C74">
        <w:rPr>
          <w:rFonts w:ascii="Times New Roman" w:eastAsia="Calibri" w:hAnsi="Times New Roman" w:cs="Times New Roman"/>
          <w:lang w:eastAsia="en-US"/>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72670B" w:rsidRPr="00436C74" w:rsidRDefault="0072670B" w:rsidP="0072670B">
      <w:pPr>
        <w:spacing w:after="160"/>
        <w:ind w:right="282" w:firstLine="567"/>
        <w:contextualSpacing/>
        <w:rPr>
          <w:rFonts w:ascii="Times New Roman" w:hAnsi="Times New Roman" w:cs="Times New Roman"/>
        </w:rPr>
      </w:pPr>
      <w:r w:rsidRPr="00436C74">
        <w:rPr>
          <w:rFonts w:ascii="Times New Roman" w:eastAsia="Calibri" w:hAnsi="Times New Roman" w:cs="Times New Roman"/>
          <w:lang w:eastAsia="en-US"/>
        </w:rPr>
        <w:t xml:space="preserve">31. Результаты контрольного мероприятия оформляются в порядке, </w:t>
      </w:r>
      <w:r w:rsidRPr="00436C74">
        <w:rPr>
          <w:rFonts w:ascii="Times New Roman" w:hAnsi="Times New Roman" w:cs="Times New Roman"/>
        </w:rPr>
        <w:t xml:space="preserve">предусмотренном главой 16 Федерального закона. </w:t>
      </w:r>
    </w:p>
    <w:p w:rsidR="0072670B" w:rsidRPr="00436C74" w:rsidRDefault="0072670B" w:rsidP="0072670B">
      <w:pPr>
        <w:pStyle w:val="ConsPlusNormal"/>
        <w:ind w:firstLine="567"/>
        <w:jc w:val="center"/>
        <w:rPr>
          <w:b/>
          <w:bCs/>
          <w:color w:val="000000"/>
          <w:sz w:val="24"/>
          <w:szCs w:val="24"/>
        </w:rPr>
      </w:pPr>
      <w:r w:rsidRPr="00436C74">
        <w:rPr>
          <w:b/>
          <w:bCs/>
          <w:color w:val="000000"/>
          <w:sz w:val="24"/>
          <w:szCs w:val="24"/>
          <w:lang w:val="en-US"/>
        </w:rPr>
        <w:t>V</w:t>
      </w:r>
      <w:r w:rsidRPr="00436C74">
        <w:rPr>
          <w:b/>
          <w:bCs/>
          <w:color w:val="000000"/>
          <w:sz w:val="24"/>
          <w:szCs w:val="24"/>
        </w:rPr>
        <w:t xml:space="preserve">. Обжалование решений контрольного органа, </w:t>
      </w:r>
    </w:p>
    <w:p w:rsidR="0072670B" w:rsidRPr="007F2B49" w:rsidRDefault="0072670B" w:rsidP="007F2B49">
      <w:pPr>
        <w:pStyle w:val="ConsPlusNormal"/>
        <w:ind w:firstLine="567"/>
        <w:jc w:val="center"/>
        <w:rPr>
          <w:b/>
          <w:bCs/>
          <w:color w:val="000000"/>
          <w:sz w:val="24"/>
          <w:szCs w:val="24"/>
        </w:rPr>
      </w:pPr>
      <w:r w:rsidRPr="00436C74">
        <w:rPr>
          <w:b/>
          <w:bCs/>
          <w:color w:val="000000"/>
          <w:sz w:val="24"/>
          <w:szCs w:val="24"/>
        </w:rPr>
        <w:t>действий (бездействия) его должностных лиц</w:t>
      </w:r>
    </w:p>
    <w:p w:rsidR="0072670B" w:rsidRPr="00436C74" w:rsidRDefault="0072670B" w:rsidP="0072670B">
      <w:pPr>
        <w:ind w:firstLine="567"/>
        <w:rPr>
          <w:rFonts w:ascii="Times New Roman" w:hAnsi="Times New Roman" w:cs="Times New Roman"/>
        </w:rPr>
      </w:pPr>
      <w:r w:rsidRPr="00436C74">
        <w:rPr>
          <w:rFonts w:ascii="Times New Roman" w:hAnsi="Times New Roman" w:cs="Times New Roman"/>
        </w:rPr>
        <w:t xml:space="preserve">32. Досудебный порядок подачи жалоб на решения контрольного органа, действия (бездействие) должностных лиц, уполномоченных осуществлять муниципальный автодорожный контроль, установленный главой 9 Федерального закона, при осуществлении муниципального автодорожного контроля не применяется. </w:t>
      </w:r>
    </w:p>
    <w:p w:rsidR="0072670B" w:rsidRPr="00436C74" w:rsidRDefault="0072670B" w:rsidP="0072670B">
      <w:pPr>
        <w:spacing w:after="160"/>
        <w:ind w:right="282" w:firstLine="567"/>
        <w:contextualSpacing/>
        <w:rPr>
          <w:rFonts w:ascii="Times New Roman" w:hAnsi="Times New Roman" w:cs="Times New Roman"/>
        </w:rPr>
      </w:pPr>
      <w:r w:rsidRPr="00436C74">
        <w:rPr>
          <w:rFonts w:ascii="Times New Roman" w:hAnsi="Times New Roman" w:cs="Times New Roman"/>
        </w:rPr>
        <w:t>33. Решения администрации, действия (бездействие) должностных лиц, уполномоченных осуществлять муниципальный автодорожный контроль, могут быть обжалованы в судебном порядке.</w:t>
      </w:r>
    </w:p>
    <w:p w:rsidR="0072670B" w:rsidRPr="00436C74" w:rsidRDefault="0072670B" w:rsidP="0072670B">
      <w:pPr>
        <w:pStyle w:val="12"/>
        <w:ind w:firstLine="567"/>
        <w:jc w:val="center"/>
        <w:rPr>
          <w:rFonts w:ascii="Times New Roman" w:hAnsi="Times New Roman" w:cs="Times New Roman"/>
          <w:b/>
          <w:bCs/>
          <w:color w:val="000000"/>
          <w:sz w:val="24"/>
          <w:szCs w:val="24"/>
        </w:rPr>
      </w:pPr>
      <w:r w:rsidRPr="00436C74">
        <w:rPr>
          <w:rFonts w:ascii="Times New Roman" w:hAnsi="Times New Roman" w:cs="Times New Roman"/>
          <w:b/>
          <w:bCs/>
          <w:color w:val="000000"/>
          <w:sz w:val="24"/>
          <w:szCs w:val="24"/>
          <w:lang w:val="en-US"/>
        </w:rPr>
        <w:t>VI</w:t>
      </w:r>
      <w:r w:rsidRPr="00436C74">
        <w:rPr>
          <w:rFonts w:ascii="Times New Roman" w:hAnsi="Times New Roman" w:cs="Times New Roman"/>
          <w:b/>
          <w:bCs/>
          <w:color w:val="000000"/>
          <w:sz w:val="24"/>
          <w:szCs w:val="24"/>
        </w:rPr>
        <w:t xml:space="preserve">. Ключевые показатели муниципального автодорожного контроля </w:t>
      </w:r>
    </w:p>
    <w:p w:rsidR="0072670B" w:rsidRPr="007F2B49" w:rsidRDefault="0072670B" w:rsidP="007F2B49">
      <w:pPr>
        <w:pStyle w:val="12"/>
        <w:ind w:firstLine="567"/>
        <w:jc w:val="center"/>
        <w:rPr>
          <w:rFonts w:ascii="Times New Roman" w:hAnsi="Times New Roman" w:cs="Times New Roman"/>
          <w:b/>
          <w:bCs/>
          <w:color w:val="000000"/>
          <w:sz w:val="24"/>
          <w:szCs w:val="24"/>
        </w:rPr>
      </w:pPr>
      <w:r w:rsidRPr="00436C74">
        <w:rPr>
          <w:rFonts w:ascii="Times New Roman" w:hAnsi="Times New Roman" w:cs="Times New Roman"/>
          <w:b/>
          <w:bCs/>
          <w:color w:val="000000"/>
          <w:sz w:val="24"/>
          <w:szCs w:val="24"/>
        </w:rPr>
        <w:t>и их целевые значения</w:t>
      </w:r>
    </w:p>
    <w:p w:rsidR="0072670B" w:rsidRPr="00436C74" w:rsidRDefault="0072670B" w:rsidP="0072670B">
      <w:pPr>
        <w:ind w:firstLine="567"/>
        <w:rPr>
          <w:rFonts w:ascii="Times New Roman" w:hAnsi="Times New Roman" w:cs="Times New Roman"/>
        </w:rPr>
      </w:pPr>
      <w:r w:rsidRPr="00436C74">
        <w:rPr>
          <w:rFonts w:ascii="Times New Roman" w:hAnsi="Times New Roman" w:cs="Times New Roman"/>
        </w:rPr>
        <w:t>34.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72670B" w:rsidRPr="00436C74" w:rsidRDefault="0072670B" w:rsidP="0072670B">
      <w:pPr>
        <w:ind w:firstLine="567"/>
        <w:rPr>
          <w:rFonts w:ascii="Times New Roman" w:hAnsi="Times New Roman" w:cs="Times New Roman"/>
        </w:rPr>
      </w:pPr>
      <w:r w:rsidRPr="00436C74">
        <w:rPr>
          <w:rFonts w:ascii="Times New Roman" w:hAnsi="Times New Roman" w:cs="Times New Roman"/>
        </w:rPr>
        <w:t>35. Ключевыми показателями эффективности и результативности осуществления муниципального автодорожного контроля являются:</w:t>
      </w:r>
    </w:p>
    <w:p w:rsidR="0072670B" w:rsidRPr="00436C74" w:rsidRDefault="0072670B" w:rsidP="0072670B">
      <w:pPr>
        <w:ind w:firstLine="567"/>
        <w:rPr>
          <w:rFonts w:ascii="Times New Roman" w:hAnsi="Times New Roman" w:cs="Times New Roman"/>
        </w:rPr>
      </w:pPr>
      <w:r w:rsidRPr="00436C74">
        <w:rPr>
          <w:rFonts w:ascii="Times New Roman" w:hAnsi="Times New Roman" w:cs="Times New Roman"/>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72670B" w:rsidRPr="00436C74" w:rsidRDefault="0072670B" w:rsidP="0072670B">
      <w:pPr>
        <w:ind w:firstLine="567"/>
        <w:rPr>
          <w:rFonts w:ascii="Times New Roman" w:hAnsi="Times New Roman" w:cs="Times New Roman"/>
        </w:rPr>
      </w:pPr>
      <w:r w:rsidRPr="00436C74">
        <w:rPr>
          <w:rFonts w:ascii="Times New Roman" w:hAnsi="Times New Roman" w:cs="Times New Roman"/>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72670B" w:rsidRPr="00436C74" w:rsidRDefault="0072670B" w:rsidP="0072670B">
      <w:pPr>
        <w:ind w:firstLine="567"/>
        <w:rPr>
          <w:rFonts w:ascii="Times New Roman" w:hAnsi="Times New Roman" w:cs="Times New Roman"/>
        </w:rPr>
      </w:pPr>
      <w:r w:rsidRPr="00436C74">
        <w:rPr>
          <w:rFonts w:ascii="Times New Roman" w:hAnsi="Times New Roman" w:cs="Times New Roman"/>
        </w:rPr>
        <w:t>36. Индикативными показателями осуществления муниципального автодорожного контроля являются:</w:t>
      </w:r>
    </w:p>
    <w:p w:rsidR="0072670B" w:rsidRPr="00436C74" w:rsidRDefault="0072670B" w:rsidP="0072670B">
      <w:pPr>
        <w:ind w:firstLine="567"/>
        <w:rPr>
          <w:rFonts w:ascii="Times New Roman" w:hAnsi="Times New Roman" w:cs="Times New Roman"/>
        </w:rPr>
      </w:pPr>
      <w:r w:rsidRPr="00436C74">
        <w:rPr>
          <w:rFonts w:ascii="Times New Roman" w:hAnsi="Times New Roman" w:cs="Times New Roman"/>
        </w:rPr>
        <w:t>1) количество обращений граждан и организаций о нарушении обязательных требований, поступивших в контрольный орган (единица);</w:t>
      </w:r>
    </w:p>
    <w:p w:rsidR="0072670B" w:rsidRPr="00436C74" w:rsidRDefault="0072670B" w:rsidP="0072670B">
      <w:pPr>
        <w:ind w:firstLine="567"/>
        <w:rPr>
          <w:rFonts w:ascii="Times New Roman" w:hAnsi="Times New Roman" w:cs="Times New Roman"/>
        </w:rPr>
      </w:pPr>
      <w:r w:rsidRPr="00436C74">
        <w:rPr>
          <w:rFonts w:ascii="Times New Roman" w:hAnsi="Times New Roman" w:cs="Times New Roman"/>
        </w:rPr>
        <w:t>2) количество проведенных контрольным органом внеплановых контрольных мероприятий (единица);</w:t>
      </w:r>
    </w:p>
    <w:p w:rsidR="0072670B" w:rsidRPr="00436C74" w:rsidRDefault="0072670B" w:rsidP="0072670B">
      <w:pPr>
        <w:ind w:firstLine="567"/>
        <w:rPr>
          <w:rFonts w:ascii="Times New Roman" w:hAnsi="Times New Roman" w:cs="Times New Roman"/>
        </w:rPr>
      </w:pPr>
      <w:r w:rsidRPr="00436C74">
        <w:rPr>
          <w:rFonts w:ascii="Times New Roman" w:hAnsi="Times New Roman" w:cs="Times New Roman"/>
        </w:rPr>
        <w:t>3) количество принятых органами прокуратуры решений о согласовании проведения контрольным органом внепланового контрольного мероприятия (единица);</w:t>
      </w:r>
    </w:p>
    <w:p w:rsidR="0072670B" w:rsidRPr="00436C74" w:rsidRDefault="0072670B" w:rsidP="0072670B">
      <w:pPr>
        <w:ind w:firstLine="567"/>
        <w:rPr>
          <w:rFonts w:ascii="Times New Roman" w:hAnsi="Times New Roman" w:cs="Times New Roman"/>
        </w:rPr>
      </w:pPr>
      <w:r w:rsidRPr="00436C74">
        <w:rPr>
          <w:rFonts w:ascii="Times New Roman" w:hAnsi="Times New Roman" w:cs="Times New Roman"/>
        </w:rPr>
        <w:t>4) количество выявленных контрольным органом нарушений обязательных требований (единица);</w:t>
      </w:r>
    </w:p>
    <w:p w:rsidR="0072670B" w:rsidRPr="00436C74" w:rsidRDefault="0072670B" w:rsidP="0072670B">
      <w:pPr>
        <w:ind w:firstLine="567"/>
        <w:rPr>
          <w:rFonts w:ascii="Times New Roman" w:hAnsi="Times New Roman" w:cs="Times New Roman"/>
        </w:rPr>
      </w:pPr>
      <w:r w:rsidRPr="00436C74">
        <w:rPr>
          <w:rFonts w:ascii="Times New Roman" w:hAnsi="Times New Roman" w:cs="Times New Roman"/>
        </w:rPr>
        <w:t>5) количество устраненных нарушений обязательных требований (единица);</w:t>
      </w:r>
    </w:p>
    <w:p w:rsidR="0072670B" w:rsidRPr="00436C74" w:rsidRDefault="0072670B" w:rsidP="0072670B">
      <w:pPr>
        <w:ind w:firstLine="567"/>
        <w:rPr>
          <w:rFonts w:ascii="Times New Roman" w:hAnsi="Times New Roman" w:cs="Times New Roman"/>
        </w:rPr>
      </w:pPr>
      <w:r w:rsidRPr="00436C74">
        <w:rPr>
          <w:rFonts w:ascii="Times New Roman" w:hAnsi="Times New Roman" w:cs="Times New Roman"/>
        </w:rPr>
        <w:t>6) количество поступивших возражений в отношении акта контрольного мероприятия (единица);</w:t>
      </w:r>
    </w:p>
    <w:p w:rsidR="0072670B" w:rsidRPr="00436C74" w:rsidRDefault="0072670B" w:rsidP="0072670B">
      <w:pPr>
        <w:ind w:firstLine="567"/>
        <w:rPr>
          <w:rFonts w:ascii="Times New Roman" w:hAnsi="Times New Roman" w:cs="Times New Roman"/>
        </w:rPr>
      </w:pPr>
      <w:r w:rsidRPr="00436C74">
        <w:rPr>
          <w:rFonts w:ascii="Times New Roman" w:hAnsi="Times New Roman" w:cs="Times New Roman"/>
        </w:rPr>
        <w:t>7) количество выданных контрольным органом предписаний об устранении нарушений обязательных требований (единица).</w:t>
      </w:r>
    </w:p>
    <w:p w:rsidR="0072670B" w:rsidRPr="00436C74" w:rsidRDefault="0072670B" w:rsidP="0072670B">
      <w:pPr>
        <w:ind w:firstLine="567"/>
        <w:rPr>
          <w:rFonts w:ascii="Times New Roman" w:hAnsi="Times New Roman" w:cs="Times New Roman"/>
        </w:rPr>
      </w:pPr>
      <w:r w:rsidRPr="00436C74">
        <w:rPr>
          <w:rFonts w:ascii="Times New Roman" w:hAnsi="Times New Roman" w:cs="Times New Roman"/>
        </w:rPr>
        <w:t>36. Контрольный орган ежегодно осуществляет подготовку доклада о муниципальном автодорожном контроле с указанием сведений о достижении ключевых показателей и сведений об индикативных показателях муниципального автодорожного контроля.</w:t>
      </w:r>
    </w:p>
    <w:p w:rsidR="00270B3E" w:rsidRPr="00436C74" w:rsidRDefault="00B0278B" w:rsidP="00270B3E">
      <w:pPr>
        <w:ind w:firstLine="540"/>
        <w:outlineLvl w:val="1"/>
        <w:rPr>
          <w:rFonts w:ascii="Times New Roman" w:hAnsi="Times New Roman" w:cs="Times New Roman"/>
        </w:rPr>
      </w:pPr>
      <w:r w:rsidRPr="00436C74">
        <w:rPr>
          <w:rFonts w:ascii="Times New Roman" w:hAnsi="Times New Roman" w:cs="Times New Roman"/>
        </w:rPr>
        <w:t xml:space="preserve"> </w:t>
      </w:r>
    </w:p>
    <w:p w:rsidR="00B27324" w:rsidRPr="00436C74" w:rsidRDefault="00734A5F" w:rsidP="00734A5F">
      <w:pPr>
        <w:tabs>
          <w:tab w:val="left" w:pos="4755"/>
          <w:tab w:val="center" w:pos="4958"/>
        </w:tabs>
        <w:ind w:firstLine="561"/>
        <w:jc w:val="left"/>
        <w:rPr>
          <w:rFonts w:ascii="Times New Roman" w:hAnsi="Times New Roman" w:cs="Times New Roman"/>
        </w:rPr>
      </w:pPr>
      <w:r w:rsidRPr="00436C74">
        <w:rPr>
          <w:rFonts w:ascii="Times New Roman" w:hAnsi="Times New Roman" w:cs="Times New Roman"/>
        </w:rPr>
        <w:tab/>
      </w:r>
      <w:r w:rsidRPr="00436C74">
        <w:rPr>
          <w:rFonts w:ascii="Times New Roman" w:hAnsi="Times New Roman" w:cs="Times New Roman"/>
        </w:rPr>
        <w:tab/>
      </w:r>
      <w:r w:rsidR="00270B3E" w:rsidRPr="00436C74">
        <w:rPr>
          <w:rFonts w:ascii="Times New Roman" w:hAnsi="Times New Roman" w:cs="Times New Roman"/>
        </w:rPr>
        <w:t xml:space="preserve"> </w:t>
      </w:r>
    </w:p>
    <w:p w:rsidR="00B27324" w:rsidRPr="00436C74" w:rsidRDefault="00270B3E" w:rsidP="00B27324">
      <w:pPr>
        <w:ind w:firstLine="0"/>
        <w:rPr>
          <w:rFonts w:ascii="Times New Roman" w:hAnsi="Times New Roman" w:cs="Times New Roman"/>
        </w:rPr>
      </w:pPr>
      <w:r w:rsidRPr="00436C74">
        <w:rPr>
          <w:rFonts w:ascii="Times New Roman" w:hAnsi="Times New Roman" w:cs="Times New Roman"/>
        </w:rPr>
        <w:t xml:space="preserve"> </w:t>
      </w:r>
    </w:p>
    <w:p w:rsidR="00DB339A" w:rsidRPr="00436C74" w:rsidRDefault="00DB339A" w:rsidP="00B27324">
      <w:pPr>
        <w:ind w:firstLine="0"/>
        <w:rPr>
          <w:rFonts w:ascii="Times New Roman" w:hAnsi="Times New Roman" w:cs="Times New Roman"/>
        </w:rPr>
      </w:pPr>
    </w:p>
    <w:p w:rsidR="00FA5546" w:rsidRPr="00436C74" w:rsidRDefault="00FA5546" w:rsidP="00B27324">
      <w:pPr>
        <w:ind w:firstLine="0"/>
        <w:rPr>
          <w:rFonts w:ascii="Times New Roman" w:hAnsi="Times New Roman" w:cs="Times New Roman"/>
        </w:rPr>
      </w:pPr>
    </w:p>
    <w:p w:rsidR="00B27324" w:rsidRPr="00436C74" w:rsidRDefault="007F2B49" w:rsidP="00B27324">
      <w:pPr>
        <w:rPr>
          <w:rFonts w:ascii="Times New Roman" w:hAnsi="Times New Roman" w:cs="Times New Roman"/>
        </w:rPr>
      </w:pPr>
      <w:r>
        <w:rPr>
          <w:rFonts w:ascii="Times New Roman" w:hAnsi="Times New Roman" w:cs="Times New Roman"/>
        </w:rPr>
        <w:t xml:space="preserve"> </w:t>
      </w:r>
    </w:p>
    <w:p w:rsidR="00B27324" w:rsidRPr="00436C74" w:rsidRDefault="00B27324" w:rsidP="00B27324">
      <w:pPr>
        <w:pStyle w:val="ConsPlusNormal"/>
        <w:ind w:firstLine="4862"/>
        <w:jc w:val="right"/>
        <w:outlineLvl w:val="0"/>
        <w:rPr>
          <w:rFonts w:eastAsia="Times New Roman"/>
          <w:bCs/>
          <w:sz w:val="24"/>
          <w:szCs w:val="24"/>
          <w:lang w:eastAsia="ru-RU"/>
        </w:rPr>
      </w:pPr>
    </w:p>
    <w:p w:rsidR="00B27324" w:rsidRPr="00436C74" w:rsidRDefault="00B27324" w:rsidP="00B27324">
      <w:pPr>
        <w:pStyle w:val="ConsPlusNormal"/>
        <w:ind w:firstLine="4862"/>
        <w:jc w:val="right"/>
        <w:outlineLvl w:val="0"/>
        <w:rPr>
          <w:rFonts w:eastAsia="Times New Roman"/>
          <w:bCs/>
          <w:sz w:val="24"/>
          <w:szCs w:val="24"/>
          <w:lang w:eastAsia="ru-RU"/>
        </w:rPr>
      </w:pPr>
    </w:p>
    <w:p w:rsidR="00B27324" w:rsidRPr="00436C74" w:rsidRDefault="00B27324" w:rsidP="00B27324">
      <w:pPr>
        <w:pStyle w:val="ConsPlusNormal"/>
        <w:ind w:firstLine="4862"/>
        <w:jc w:val="right"/>
        <w:outlineLvl w:val="0"/>
        <w:rPr>
          <w:rFonts w:eastAsia="Times New Roman"/>
          <w:bCs/>
          <w:sz w:val="24"/>
          <w:szCs w:val="24"/>
          <w:lang w:eastAsia="ru-RU"/>
        </w:rPr>
      </w:pPr>
    </w:p>
    <w:p w:rsidR="00B27324" w:rsidRPr="00436C74" w:rsidRDefault="00B27324" w:rsidP="00B27324">
      <w:pPr>
        <w:pStyle w:val="ConsPlusNormal"/>
        <w:ind w:firstLine="4862"/>
        <w:jc w:val="right"/>
        <w:outlineLvl w:val="0"/>
        <w:rPr>
          <w:rFonts w:eastAsia="Times New Roman"/>
          <w:bCs/>
          <w:sz w:val="24"/>
          <w:szCs w:val="24"/>
          <w:lang w:eastAsia="ru-RU"/>
        </w:rPr>
      </w:pPr>
    </w:p>
    <w:p w:rsidR="00B27324" w:rsidRPr="00436C74" w:rsidRDefault="00B27324" w:rsidP="00B27324">
      <w:pPr>
        <w:pStyle w:val="ConsPlusNormal"/>
        <w:ind w:firstLine="4862"/>
        <w:jc w:val="right"/>
        <w:outlineLvl w:val="0"/>
        <w:rPr>
          <w:rFonts w:eastAsia="Times New Roman"/>
          <w:bCs/>
          <w:sz w:val="24"/>
          <w:szCs w:val="24"/>
          <w:lang w:eastAsia="ru-RU"/>
        </w:rPr>
      </w:pPr>
    </w:p>
    <w:p w:rsidR="00B27324" w:rsidRPr="00436C74" w:rsidRDefault="00B27324" w:rsidP="00B27324">
      <w:pPr>
        <w:pStyle w:val="ConsPlusNormal"/>
        <w:ind w:firstLine="4862"/>
        <w:jc w:val="right"/>
        <w:outlineLvl w:val="0"/>
        <w:rPr>
          <w:rFonts w:eastAsia="Times New Roman"/>
          <w:bCs/>
          <w:sz w:val="24"/>
          <w:szCs w:val="24"/>
          <w:lang w:eastAsia="ru-RU"/>
        </w:rPr>
      </w:pPr>
    </w:p>
    <w:p w:rsidR="00B27324" w:rsidRPr="00436C74" w:rsidRDefault="00B27324" w:rsidP="00B27324">
      <w:pPr>
        <w:pStyle w:val="ConsPlusNormal"/>
        <w:ind w:firstLine="4862"/>
        <w:jc w:val="right"/>
        <w:outlineLvl w:val="0"/>
        <w:rPr>
          <w:rFonts w:eastAsia="Times New Roman"/>
          <w:bCs/>
          <w:sz w:val="24"/>
          <w:szCs w:val="24"/>
          <w:lang w:eastAsia="ru-RU"/>
        </w:rPr>
      </w:pPr>
    </w:p>
    <w:p w:rsidR="00B27324" w:rsidRPr="00436C74" w:rsidRDefault="00B27324" w:rsidP="00B27324">
      <w:pPr>
        <w:pStyle w:val="ConsPlusNormal"/>
        <w:ind w:firstLine="4862"/>
        <w:jc w:val="right"/>
        <w:outlineLvl w:val="0"/>
        <w:rPr>
          <w:rFonts w:eastAsia="Times New Roman"/>
          <w:bCs/>
          <w:sz w:val="24"/>
          <w:szCs w:val="24"/>
          <w:lang w:eastAsia="ru-RU"/>
        </w:rPr>
      </w:pPr>
    </w:p>
    <w:p w:rsidR="00D16A79" w:rsidRPr="00436C74" w:rsidRDefault="00D16A79" w:rsidP="00B27324">
      <w:pPr>
        <w:pStyle w:val="ConsPlusNormal"/>
        <w:ind w:firstLine="4862"/>
        <w:jc w:val="right"/>
        <w:outlineLvl w:val="0"/>
        <w:rPr>
          <w:rFonts w:eastAsia="Times New Roman"/>
          <w:bCs/>
          <w:sz w:val="24"/>
          <w:szCs w:val="24"/>
          <w:lang w:eastAsia="ru-RU"/>
        </w:rPr>
      </w:pPr>
    </w:p>
    <w:p w:rsidR="00D16A79" w:rsidRPr="00436C74" w:rsidRDefault="00D16A79" w:rsidP="00B27324">
      <w:pPr>
        <w:pStyle w:val="ConsPlusNormal"/>
        <w:ind w:firstLine="4862"/>
        <w:jc w:val="right"/>
        <w:outlineLvl w:val="0"/>
        <w:rPr>
          <w:rFonts w:eastAsia="Times New Roman"/>
          <w:bCs/>
          <w:sz w:val="24"/>
          <w:szCs w:val="24"/>
          <w:lang w:eastAsia="ru-RU"/>
        </w:rPr>
      </w:pPr>
    </w:p>
    <w:p w:rsidR="006C7076" w:rsidRPr="00436C74" w:rsidRDefault="002117A9" w:rsidP="00CE4839">
      <w:pPr>
        <w:ind w:firstLine="0"/>
        <w:rPr>
          <w:rFonts w:ascii="Times New Roman" w:hAnsi="Times New Roman" w:cs="Times New Roman"/>
        </w:rPr>
      </w:pPr>
      <w:bookmarkStart w:id="3" w:name="_GoBack"/>
      <w:bookmarkEnd w:id="3"/>
      <w:r w:rsidRPr="00436C74">
        <w:rPr>
          <w:rFonts w:ascii="Times New Roman" w:hAnsi="Times New Roman" w:cs="Times New Roman"/>
        </w:rPr>
        <w:t xml:space="preserve"> </w:t>
      </w:r>
    </w:p>
    <w:sectPr w:rsidR="006C7076" w:rsidRPr="00436C74" w:rsidSect="00D16A79">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E0DE7"/>
    <w:multiLevelType w:val="hybridMultilevel"/>
    <w:tmpl w:val="DB90AC12"/>
    <w:lvl w:ilvl="0" w:tplc="263C3F1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324"/>
    <w:rsid w:val="0000773F"/>
    <w:rsid w:val="00066E14"/>
    <w:rsid w:val="00074860"/>
    <w:rsid w:val="000757C1"/>
    <w:rsid w:val="00076F08"/>
    <w:rsid w:val="00094E75"/>
    <w:rsid w:val="00167C29"/>
    <w:rsid w:val="001A5103"/>
    <w:rsid w:val="002117A9"/>
    <w:rsid w:val="00270B3E"/>
    <w:rsid w:val="003E51CF"/>
    <w:rsid w:val="00436C74"/>
    <w:rsid w:val="00572BC5"/>
    <w:rsid w:val="00580DA8"/>
    <w:rsid w:val="005E62CB"/>
    <w:rsid w:val="0061787F"/>
    <w:rsid w:val="006B2DED"/>
    <w:rsid w:val="006C7076"/>
    <w:rsid w:val="0072670B"/>
    <w:rsid w:val="00734A5F"/>
    <w:rsid w:val="007F2B49"/>
    <w:rsid w:val="00864336"/>
    <w:rsid w:val="00880C2D"/>
    <w:rsid w:val="009871E5"/>
    <w:rsid w:val="00997631"/>
    <w:rsid w:val="009B5ED3"/>
    <w:rsid w:val="009C3607"/>
    <w:rsid w:val="00A135FB"/>
    <w:rsid w:val="00A37377"/>
    <w:rsid w:val="00A9253E"/>
    <w:rsid w:val="00AC230C"/>
    <w:rsid w:val="00B0278B"/>
    <w:rsid w:val="00B27324"/>
    <w:rsid w:val="00B662A0"/>
    <w:rsid w:val="00BB2591"/>
    <w:rsid w:val="00BD1126"/>
    <w:rsid w:val="00BE1E9D"/>
    <w:rsid w:val="00C235FD"/>
    <w:rsid w:val="00CE4839"/>
    <w:rsid w:val="00CE5736"/>
    <w:rsid w:val="00D16A79"/>
    <w:rsid w:val="00D45546"/>
    <w:rsid w:val="00D73605"/>
    <w:rsid w:val="00DB339A"/>
    <w:rsid w:val="00E2108B"/>
    <w:rsid w:val="00F42979"/>
    <w:rsid w:val="00FA5546"/>
    <w:rsid w:val="00FD28DC"/>
    <w:rsid w:val="00FF1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2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B27324"/>
    <w:pPr>
      <w:keepNext/>
      <w:widowControl/>
      <w:autoSpaceDE/>
      <w:autoSpaceDN/>
      <w:adjustRightInd/>
      <w:ind w:left="540" w:hanging="540"/>
      <w:jc w:val="center"/>
      <w:outlineLvl w:val="0"/>
    </w:pPr>
    <w:rPr>
      <w:rFonts w:ascii="Times New Roman" w:hAnsi="Times New Roman" w:cs="Times New Roman"/>
      <w:b/>
      <w:bCs/>
    </w:rPr>
  </w:style>
  <w:style w:type="paragraph" w:styleId="2">
    <w:name w:val="heading 2"/>
    <w:basedOn w:val="a"/>
    <w:next w:val="a"/>
    <w:link w:val="20"/>
    <w:qFormat/>
    <w:rsid w:val="00B27324"/>
    <w:pPr>
      <w:keepNext/>
      <w:widowControl/>
      <w:autoSpaceDE/>
      <w:autoSpaceDN/>
      <w:adjustRightInd/>
      <w:ind w:firstLine="0"/>
      <w:jc w:val="center"/>
      <w:outlineLvl w:val="1"/>
    </w:pPr>
    <w:rPr>
      <w:rFonts w:ascii="Times New Roman" w:hAnsi="Times New Roman" w:cs="Times New Roman"/>
      <w:b/>
      <w:bCs/>
      <w:sz w:val="26"/>
    </w:rPr>
  </w:style>
  <w:style w:type="paragraph" w:styleId="3">
    <w:name w:val="heading 3"/>
    <w:basedOn w:val="a"/>
    <w:next w:val="a"/>
    <w:link w:val="30"/>
    <w:qFormat/>
    <w:rsid w:val="00B27324"/>
    <w:pPr>
      <w:keepNext/>
      <w:widowControl/>
      <w:autoSpaceDE/>
      <w:autoSpaceDN/>
      <w:adjustRightInd/>
      <w:spacing w:before="80" w:line="192" w:lineRule="auto"/>
      <w:ind w:firstLine="0"/>
      <w:jc w:val="center"/>
      <w:outlineLvl w:val="2"/>
    </w:pPr>
    <w:rPr>
      <w:rFonts w:ascii="Times New Roman" w:hAnsi="Times New Roman" w:cs="Times New Roman"/>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2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27324"/>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B27324"/>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rsid w:val="00B27324"/>
    <w:rPr>
      <w:b/>
      <w:bCs/>
      <w:color w:val="000080"/>
    </w:rPr>
  </w:style>
  <w:style w:type="paragraph" w:styleId="a4">
    <w:name w:val="header"/>
    <w:aliases w:val=" Знак"/>
    <w:basedOn w:val="a"/>
    <w:link w:val="a5"/>
    <w:rsid w:val="00B27324"/>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5">
    <w:name w:val="Верхний колонтитул Знак"/>
    <w:aliases w:val=" Знак Знак"/>
    <w:basedOn w:val="a0"/>
    <w:link w:val="a4"/>
    <w:rsid w:val="00B27324"/>
    <w:rPr>
      <w:rFonts w:ascii="Times New Roman" w:eastAsia="Times New Roman" w:hAnsi="Times New Roman" w:cs="Times New Roman"/>
      <w:sz w:val="24"/>
      <w:szCs w:val="24"/>
      <w:lang w:eastAsia="ru-RU"/>
    </w:rPr>
  </w:style>
  <w:style w:type="paragraph" w:customStyle="1" w:styleId="11">
    <w:name w:val="Абзац списка1"/>
    <w:basedOn w:val="a"/>
    <w:rsid w:val="00B27324"/>
    <w:pPr>
      <w:widowControl/>
      <w:autoSpaceDE/>
      <w:autoSpaceDN/>
      <w:adjustRightInd/>
      <w:ind w:left="720" w:firstLine="0"/>
      <w:contextualSpacing/>
      <w:jc w:val="left"/>
    </w:pPr>
    <w:rPr>
      <w:rFonts w:ascii="Times New Roman" w:eastAsia="Calibri" w:hAnsi="Times New Roman" w:cs="Times New Roman"/>
    </w:rPr>
  </w:style>
  <w:style w:type="paragraph" w:customStyle="1" w:styleId="ConsPlusNormal">
    <w:name w:val="ConsPlusNormal"/>
    <w:rsid w:val="00B27324"/>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Balloon Text"/>
    <w:basedOn w:val="a"/>
    <w:link w:val="a7"/>
    <w:uiPriority w:val="99"/>
    <w:semiHidden/>
    <w:unhideWhenUsed/>
    <w:rsid w:val="00066E14"/>
    <w:rPr>
      <w:rFonts w:ascii="Segoe UI" w:hAnsi="Segoe UI" w:cs="Segoe UI"/>
      <w:sz w:val="18"/>
      <w:szCs w:val="18"/>
    </w:rPr>
  </w:style>
  <w:style w:type="character" w:customStyle="1" w:styleId="a7">
    <w:name w:val="Текст выноски Знак"/>
    <w:basedOn w:val="a0"/>
    <w:link w:val="a6"/>
    <w:uiPriority w:val="99"/>
    <w:semiHidden/>
    <w:rsid w:val="00066E14"/>
    <w:rPr>
      <w:rFonts w:ascii="Segoe UI" w:eastAsia="Times New Roman" w:hAnsi="Segoe UI" w:cs="Segoe UI"/>
      <w:sz w:val="18"/>
      <w:szCs w:val="18"/>
      <w:lang w:eastAsia="ru-RU"/>
    </w:rPr>
  </w:style>
  <w:style w:type="character" w:styleId="a8">
    <w:name w:val="Hyperlink"/>
    <w:rsid w:val="0072670B"/>
    <w:rPr>
      <w:color w:val="0000FF"/>
      <w:u w:val="single"/>
    </w:rPr>
  </w:style>
  <w:style w:type="paragraph" w:customStyle="1" w:styleId="12">
    <w:name w:val="Без интервала1"/>
    <w:rsid w:val="0072670B"/>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yperlink" Target="https://login.consultant.ru/link/?rnd=81A26F3F2790CBC411E897F38B27F871&amp;req=doc&amp;base=LAW&amp;n=358750&amp;dst=100747&amp;fld=134&amp;date=21.05.2021"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https://login.consultant.ru/link/?rnd=81A26F3F2790CBC411E897F38B27F871&amp;req=doc&amp;base=LAW&amp;n=358750&amp;dst=100639&amp;fld=134&amp;date=21.05.2021" TargetMode="External"/><Relationship Id="rId17" Type="http://schemas.openxmlformats.org/officeDocument/2006/relationships/hyperlink" Target="https://login.consultant.ru/link/?rnd=5AD74B6D2E97A351E8B738DB1259C5F2&amp;req=doc&amp;base=LAW&amp;n=358750&amp;dst=100225&amp;fld=134&amp;date=24.05.2021" TargetMode="Externa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747&amp;fld=134&amp;date=24.05.20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1" Type="http://schemas.openxmlformats.org/officeDocument/2006/relationships/hyperlink" Target="https://login.consultant.ru/link/?rnd=81A26F3F2790CBC411E897F38B27F871&amp;req=doc&amp;base=LAW&amp;n=358750&amp;dst=100636&amp;fld=134&amp;date=21.05.2021" TargetMode="External"/><Relationship Id="rId5" Type="http://schemas.openxmlformats.org/officeDocument/2006/relationships/image" Target="media/image1.jpeg"/><Relationship Id="rId15" Type="http://schemas.openxmlformats.org/officeDocument/2006/relationships/hyperlink" Target="https://login.consultant.ru/link/?rnd=5AD74B6D2E97A351E8B738DB1259C5F2&amp;req=doc&amp;base=LAW&amp;n=358750&amp;dst=100639&amp;fld=134&amp;date=24.05.2021" TargetMode="External"/><Relationship Id="rId10" Type="http://schemas.openxmlformats.org/officeDocument/2006/relationships/hyperlink" Target="consultantplus://offline/ref=1D4E32A31A176726FF77A9EFC32AC1AADF1A11E10915B9C2EAEB08B6420BA89D5285C3D8291065AFE96704B4B5FA87C24CDB8E14FED710BCUBy5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hyperlink" Target="https://login.consultant.ru/link/?rnd=5AD74B6D2E97A351E8B738DB1259C5F2&amp;req=doc&amp;base=LAW&amp;n=358750&amp;dst=100636&amp;fld=134&amp;date=24.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4930</Words>
  <Characters>28107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kozlov_org1</cp:lastModifiedBy>
  <cp:revision>30</cp:revision>
  <cp:lastPrinted>2021-11-25T07:40:00Z</cp:lastPrinted>
  <dcterms:created xsi:type="dcterms:W3CDTF">2021-10-01T06:28:00Z</dcterms:created>
  <dcterms:modified xsi:type="dcterms:W3CDTF">2021-11-25T07:43:00Z</dcterms:modified>
</cp:coreProperties>
</file>