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A5" w:rsidRPr="00BE41A8" w:rsidRDefault="005C6DC9" w:rsidP="005C6DC9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A63A0" w:rsidRPr="00BE41A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3A63A0" w:rsidRPr="00BE41A8" w:rsidRDefault="003A63A0" w:rsidP="009A752B">
      <w:pPr>
        <w:tabs>
          <w:tab w:val="left" w:pos="5103"/>
        </w:tabs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     Главой администрации Козловского </w:t>
      </w:r>
    </w:p>
    <w:p w:rsidR="003A63A0" w:rsidRPr="00BE41A8" w:rsidRDefault="005C6DC9" w:rsidP="005C6DC9">
      <w:pPr>
        <w:tabs>
          <w:tab w:val="left" w:pos="5103"/>
        </w:tabs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A63A0" w:rsidRPr="00BE41A8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</w:p>
    <w:p w:rsidR="003A63A0" w:rsidRPr="00BE41A8" w:rsidRDefault="005C6DC9" w:rsidP="005C6DC9">
      <w:pPr>
        <w:tabs>
          <w:tab w:val="left" w:pos="5103"/>
        </w:tabs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A63A0" w:rsidRPr="00BE41A8">
        <w:rPr>
          <w:rFonts w:ascii="Times New Roman" w:hAnsi="Times New Roman" w:cs="Times New Roman"/>
          <w:sz w:val="24"/>
          <w:szCs w:val="24"/>
        </w:rPr>
        <w:t>«___» _____________ 2022 г.</w:t>
      </w:r>
    </w:p>
    <w:p w:rsidR="003A63A0" w:rsidRPr="00BE41A8" w:rsidRDefault="005C6DC9" w:rsidP="005C6DC9">
      <w:pPr>
        <w:tabs>
          <w:tab w:val="left" w:pos="5103"/>
        </w:tabs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A63A0" w:rsidRPr="00BE41A8">
        <w:rPr>
          <w:rFonts w:ascii="Times New Roman" w:hAnsi="Times New Roman" w:cs="Times New Roman"/>
          <w:sz w:val="24"/>
          <w:szCs w:val="24"/>
        </w:rPr>
        <w:t>_______________ Ф.Р. Искандаров</w:t>
      </w:r>
    </w:p>
    <w:p w:rsidR="003A63A0" w:rsidRPr="00BE41A8" w:rsidRDefault="003A63A0" w:rsidP="003A63A0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3A0" w:rsidRPr="00BE41A8" w:rsidRDefault="003A63A0" w:rsidP="009A752B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>Доклад об организации системы внутреннего обеспечения соответствия деятельности администрации Козловского района Чувашской Республики требованиям антимонопольного законодательства</w:t>
      </w:r>
    </w:p>
    <w:p w:rsidR="009A752B" w:rsidRPr="00BE41A8" w:rsidRDefault="009A752B" w:rsidP="009A752B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3A63A0" w:rsidRPr="00BE41A8" w:rsidRDefault="003A63A0" w:rsidP="003A63A0">
      <w:pPr>
        <w:pStyle w:val="a3"/>
        <w:numPr>
          <w:ilvl w:val="0"/>
          <w:numId w:val="1"/>
        </w:num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A8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3A63A0" w:rsidRPr="00BE41A8" w:rsidRDefault="003A63A0" w:rsidP="009A752B">
      <w:pPr>
        <w:pStyle w:val="a3"/>
        <w:tabs>
          <w:tab w:val="left" w:pos="5103"/>
        </w:tabs>
        <w:spacing w:after="0"/>
        <w:ind w:left="142" w:right="-143"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1A8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от 18 октября 2018 г. №2258-р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</w:t>
      </w:r>
      <w:r w:rsidR="009A752B" w:rsidRPr="00BE41A8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законодательства, Положением об организации в администрации Козловского района Чувашской Республики системы внутреннего обеспечения, утвержденным распоряжением администрации Козловского района от 15.02.2019 г. №29 внедрена система внутреннего обеспечения соответствия требованиям антимонопольного</w:t>
      </w:r>
      <w:proofErr w:type="gramEnd"/>
      <w:r w:rsidR="009A752B" w:rsidRPr="00BE41A8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9A752B" w:rsidRPr="00BE41A8" w:rsidRDefault="009A752B" w:rsidP="009A752B">
      <w:pPr>
        <w:pStyle w:val="a3"/>
        <w:tabs>
          <w:tab w:val="left" w:pos="5103"/>
        </w:tabs>
        <w:spacing w:after="0"/>
        <w:ind w:left="142" w:right="-143"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1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E41A8">
        <w:rPr>
          <w:rFonts w:ascii="Times New Roman" w:hAnsi="Times New Roman" w:cs="Times New Roman"/>
          <w:sz w:val="24"/>
          <w:szCs w:val="24"/>
        </w:rPr>
        <w:t xml:space="preserve"> исполнении вышеуказанных актов в администрации Козловского района</w:t>
      </w:r>
      <w:r w:rsidR="00856C69" w:rsidRPr="00BE41A8">
        <w:rPr>
          <w:rFonts w:ascii="Times New Roman" w:hAnsi="Times New Roman" w:cs="Times New Roman"/>
          <w:sz w:val="24"/>
          <w:szCs w:val="24"/>
        </w:rPr>
        <w:t xml:space="preserve"> разработаны:</w:t>
      </w:r>
    </w:p>
    <w:p w:rsidR="00856C69" w:rsidRPr="00BE41A8" w:rsidRDefault="00856C69" w:rsidP="009A752B">
      <w:pPr>
        <w:pStyle w:val="a3"/>
        <w:tabs>
          <w:tab w:val="left" w:pos="5103"/>
        </w:tabs>
        <w:spacing w:after="0"/>
        <w:ind w:left="142" w:right="-143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>- план мероприятий по снижению комплаенс-рисков администрации Козловского района Чувашской Республики;</w:t>
      </w:r>
    </w:p>
    <w:p w:rsidR="00856C69" w:rsidRPr="00BE41A8" w:rsidRDefault="00856C69" w:rsidP="00856C69">
      <w:pPr>
        <w:pStyle w:val="a3"/>
        <w:tabs>
          <w:tab w:val="left" w:pos="5103"/>
        </w:tabs>
        <w:spacing w:after="0"/>
        <w:ind w:left="142" w:right="-143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>- карта комплаенс-рисков администрации Козловского района Чувашской Республики;</w:t>
      </w:r>
    </w:p>
    <w:p w:rsidR="00856C69" w:rsidRPr="00BE41A8" w:rsidRDefault="00856C69" w:rsidP="00856C69">
      <w:pPr>
        <w:pStyle w:val="a3"/>
        <w:tabs>
          <w:tab w:val="left" w:pos="5103"/>
        </w:tabs>
        <w:spacing w:after="0"/>
        <w:ind w:left="142" w:right="-143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>- перечень ключевых показателей эффективности функционирования антимонопольного комплаенса в администрации Козловского района Чувашской Республики.</w:t>
      </w:r>
    </w:p>
    <w:p w:rsidR="00856C69" w:rsidRPr="00BE41A8" w:rsidRDefault="00856C69" w:rsidP="00856C69">
      <w:pPr>
        <w:pStyle w:val="a3"/>
        <w:tabs>
          <w:tab w:val="left" w:pos="5103"/>
        </w:tabs>
        <w:spacing w:after="0"/>
        <w:ind w:left="142" w:right="-143" w:firstLine="578"/>
        <w:jc w:val="both"/>
        <w:rPr>
          <w:rFonts w:ascii="Times New Roman" w:hAnsi="Times New Roman" w:cs="Times New Roman"/>
          <w:sz w:val="12"/>
          <w:szCs w:val="12"/>
        </w:rPr>
      </w:pPr>
    </w:p>
    <w:p w:rsidR="00856C69" w:rsidRPr="00BE41A8" w:rsidRDefault="00856C69" w:rsidP="00856C69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A8">
        <w:rPr>
          <w:rFonts w:ascii="Times New Roman" w:hAnsi="Times New Roman" w:cs="Times New Roman"/>
          <w:b/>
          <w:sz w:val="24"/>
          <w:szCs w:val="24"/>
        </w:rPr>
        <w:t>Информация об исполнении плана мероприятий по снижению комплаенс рисков</w:t>
      </w:r>
    </w:p>
    <w:p w:rsidR="00856C69" w:rsidRPr="00BE41A8" w:rsidRDefault="004C711E" w:rsidP="004C711E">
      <w:pPr>
        <w:pStyle w:val="a3"/>
        <w:numPr>
          <w:ilvl w:val="1"/>
          <w:numId w:val="3"/>
        </w:numPr>
        <w:tabs>
          <w:tab w:val="left" w:pos="426"/>
          <w:tab w:val="left" w:pos="5103"/>
        </w:tabs>
        <w:spacing w:after="0"/>
        <w:ind w:right="-143" w:hanging="669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 </w:t>
      </w:r>
      <w:r w:rsidR="00856C69" w:rsidRPr="00BE41A8">
        <w:rPr>
          <w:rFonts w:ascii="Times New Roman" w:hAnsi="Times New Roman" w:cs="Times New Roman"/>
          <w:i/>
          <w:sz w:val="24"/>
          <w:szCs w:val="24"/>
        </w:rPr>
        <w:t xml:space="preserve">Проведение оценки регулирующего воздействия проектов нормативных правовых актов Козловского района, затрагивающих интересы субъектов предпринимательской и инвестиционной деятельности </w:t>
      </w:r>
    </w:p>
    <w:p w:rsidR="004C711E" w:rsidRPr="00BE41A8" w:rsidRDefault="004C711E" w:rsidP="004C711E">
      <w:pPr>
        <w:tabs>
          <w:tab w:val="left" w:pos="426"/>
          <w:tab w:val="left" w:pos="5103"/>
        </w:tabs>
        <w:spacing w:after="0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41A8">
        <w:rPr>
          <w:rFonts w:ascii="Times New Roman" w:hAnsi="Times New Roman" w:cs="Times New Roman"/>
          <w:sz w:val="24"/>
          <w:szCs w:val="24"/>
        </w:rPr>
        <w:t>В ходе процедуры оценки регулирующего воздействия в соответствии с постановлением администрации Козловского района от 30.10.2018 г. №542 «Об утверждении Порядка проведения оценки регулирующего воздействия проектов нормативных правовых актов Козловского района Чувашской Республики» проведена работа по выявлению положений, необоснованно ограничивающих конкуренцию, в разработанных структурными подразделениями администрации Козловского района проектах нормативно-правовых актов Козловского района.</w:t>
      </w:r>
      <w:proofErr w:type="gramEnd"/>
    </w:p>
    <w:p w:rsidR="004C711E" w:rsidRPr="00BE41A8" w:rsidRDefault="004C711E" w:rsidP="004C711E">
      <w:pPr>
        <w:tabs>
          <w:tab w:val="left" w:pos="426"/>
        </w:tabs>
        <w:spacing w:after="0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ab/>
        <w:t xml:space="preserve">В 2021 году </w:t>
      </w:r>
      <w:proofErr w:type="gramStart"/>
      <w:r w:rsidRPr="00BE41A8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BE41A8">
        <w:rPr>
          <w:rFonts w:ascii="Times New Roman" w:hAnsi="Times New Roman" w:cs="Times New Roman"/>
          <w:sz w:val="24"/>
          <w:szCs w:val="24"/>
        </w:rPr>
        <w:t xml:space="preserve"> ОРВ в отношении 6 проектов актов, затрагивающих интересы субъектов предпринимательской и инвестиционной деятельности и подготовлено 6 заключений об ОРВ. К 4 проектам акта даны замечания и рекомендации в части приведения проекта НПА в соответствие к действующему законодательству. </w:t>
      </w:r>
      <w:r w:rsidR="00BB7E94" w:rsidRPr="00BE41A8">
        <w:rPr>
          <w:rFonts w:ascii="Times New Roman" w:hAnsi="Times New Roman" w:cs="Times New Roman"/>
          <w:sz w:val="24"/>
          <w:szCs w:val="24"/>
        </w:rPr>
        <w:t xml:space="preserve">Замечания устранены в </w:t>
      </w:r>
      <w:proofErr w:type="gramStart"/>
      <w:r w:rsidR="00BB7E94" w:rsidRPr="00BE41A8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BB7E94" w:rsidRPr="00BE41A8">
        <w:rPr>
          <w:rFonts w:ascii="Times New Roman" w:hAnsi="Times New Roman" w:cs="Times New Roman"/>
          <w:sz w:val="24"/>
          <w:szCs w:val="24"/>
        </w:rPr>
        <w:t xml:space="preserve"> проведения процедуры ОРВ.</w:t>
      </w:r>
    </w:p>
    <w:p w:rsidR="00BE41A8" w:rsidRDefault="00BB7E94" w:rsidP="00BE41A8">
      <w:pPr>
        <w:tabs>
          <w:tab w:val="left" w:pos="426"/>
        </w:tabs>
        <w:spacing w:after="0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ab/>
        <w:t xml:space="preserve">Экспертиза проведения в </w:t>
      </w:r>
      <w:proofErr w:type="gramStart"/>
      <w:r w:rsidRPr="00BE41A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E41A8">
        <w:rPr>
          <w:rFonts w:ascii="Times New Roman" w:hAnsi="Times New Roman" w:cs="Times New Roman"/>
          <w:sz w:val="24"/>
          <w:szCs w:val="24"/>
        </w:rPr>
        <w:t xml:space="preserve"> 2 действующих нормативно-правовых актов администрации Козловского района. </w:t>
      </w:r>
    </w:p>
    <w:p w:rsidR="00BB7E94" w:rsidRPr="00BE41A8" w:rsidRDefault="00BB7E94" w:rsidP="00BE41A8">
      <w:pPr>
        <w:tabs>
          <w:tab w:val="left" w:pos="426"/>
        </w:tabs>
        <w:spacing w:after="0"/>
        <w:ind w:left="426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1A8">
        <w:rPr>
          <w:rFonts w:ascii="Times New Roman" w:hAnsi="Times New Roman" w:cs="Times New Roman"/>
          <w:i/>
          <w:sz w:val="24"/>
          <w:szCs w:val="24"/>
        </w:rPr>
        <w:t>Повышение профессиональной компетенции сотрудников администрации Козловского района в сфере антимонопольного законодательства специалисты администрации приняли участие в мероприятиях:</w:t>
      </w:r>
    </w:p>
    <w:p w:rsidR="00BB7E94" w:rsidRPr="00BE41A8" w:rsidRDefault="00BB7E94" w:rsidP="00BB7E94">
      <w:pPr>
        <w:tabs>
          <w:tab w:val="left" w:pos="851"/>
        </w:tabs>
        <w:spacing w:after="0"/>
        <w:ind w:left="426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BE41A8">
        <w:rPr>
          <w:rFonts w:ascii="Times New Roman" w:hAnsi="Times New Roman" w:cs="Times New Roman"/>
          <w:i/>
          <w:sz w:val="24"/>
          <w:szCs w:val="24"/>
        </w:rPr>
        <w:tab/>
      </w:r>
      <w:r w:rsidRPr="00BE41A8">
        <w:rPr>
          <w:rFonts w:ascii="Times New Roman" w:hAnsi="Times New Roman" w:cs="Times New Roman"/>
          <w:sz w:val="24"/>
          <w:szCs w:val="24"/>
        </w:rPr>
        <w:t>В связи с неблагоприятной санитарно-эпидемиологической обстановкой, вызванной распространением коронавирусной инфекции (</w:t>
      </w:r>
      <w:r w:rsidRPr="00BE41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E41A8">
        <w:rPr>
          <w:rFonts w:ascii="Times New Roman" w:hAnsi="Times New Roman" w:cs="Times New Roman"/>
          <w:sz w:val="24"/>
          <w:szCs w:val="24"/>
        </w:rPr>
        <w:t>-19), в целях предупреждения ее распространения на территории Чувашской Республики обучающих семинаров в очном формате не проводилось.</w:t>
      </w:r>
    </w:p>
    <w:p w:rsidR="00BB7E94" w:rsidRPr="00BE41A8" w:rsidRDefault="00BB7E94" w:rsidP="00BB7E94">
      <w:pPr>
        <w:tabs>
          <w:tab w:val="left" w:pos="851"/>
        </w:tabs>
        <w:spacing w:after="0"/>
        <w:ind w:left="426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      </w:t>
      </w:r>
      <w:r w:rsidRPr="00BE41A8">
        <w:rPr>
          <w:rFonts w:ascii="Times New Roman" w:hAnsi="Times New Roman" w:cs="Times New Roman"/>
          <w:sz w:val="24"/>
          <w:szCs w:val="24"/>
        </w:rPr>
        <w:tab/>
      </w:r>
      <w:r w:rsidRPr="00BE41A8">
        <w:rPr>
          <w:rFonts w:ascii="Times New Roman" w:hAnsi="Times New Roman" w:cs="Times New Roman"/>
          <w:sz w:val="24"/>
          <w:szCs w:val="24"/>
        </w:rPr>
        <w:tab/>
        <w:t>Специалистами администрации Козловского района за 2021 год организована работа по самостоятельному изучению нормативно-правовых актов по вопросам соблюдения антимонопольного законодательства, материал</w:t>
      </w:r>
      <w:r w:rsidR="00FE4AC2" w:rsidRPr="00BE41A8">
        <w:rPr>
          <w:rFonts w:ascii="Times New Roman" w:hAnsi="Times New Roman" w:cs="Times New Roman"/>
          <w:sz w:val="24"/>
          <w:szCs w:val="24"/>
        </w:rPr>
        <w:t>ов данной направленности, а так</w:t>
      </w:r>
      <w:r w:rsidRPr="00BE41A8">
        <w:rPr>
          <w:rFonts w:ascii="Times New Roman" w:hAnsi="Times New Roman" w:cs="Times New Roman"/>
          <w:sz w:val="24"/>
          <w:szCs w:val="24"/>
        </w:rPr>
        <w:t xml:space="preserve">же изучения опыта регионов и муниципальных образований Российской Федерации по внедрению </w:t>
      </w:r>
      <w:r w:rsidR="00FE4AC2" w:rsidRPr="00BE41A8">
        <w:rPr>
          <w:rFonts w:ascii="Times New Roman" w:hAnsi="Times New Roman" w:cs="Times New Roman"/>
          <w:sz w:val="24"/>
          <w:szCs w:val="24"/>
        </w:rPr>
        <w:t>антимонопольного комплаенса.</w:t>
      </w:r>
    </w:p>
    <w:p w:rsidR="00FE4AC2" w:rsidRPr="00BE41A8" w:rsidRDefault="00FE4AC2" w:rsidP="00FE4AC2">
      <w:pPr>
        <w:pStyle w:val="a3"/>
        <w:numPr>
          <w:ilvl w:val="1"/>
          <w:numId w:val="3"/>
        </w:numPr>
        <w:tabs>
          <w:tab w:val="left" w:pos="851"/>
        </w:tabs>
        <w:spacing w:after="0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1A8">
        <w:rPr>
          <w:rFonts w:ascii="Times New Roman" w:hAnsi="Times New Roman" w:cs="Times New Roman"/>
          <w:i/>
          <w:sz w:val="24"/>
          <w:szCs w:val="24"/>
        </w:rPr>
        <w:t>Повышение профессиональной компетенции сотрудников по подготовке проектов нормативных правовых актов Козловского района.</w:t>
      </w:r>
    </w:p>
    <w:p w:rsidR="00FE4AC2" w:rsidRPr="00BE41A8" w:rsidRDefault="00FE4AC2" w:rsidP="00FE4AC2">
      <w:pPr>
        <w:tabs>
          <w:tab w:val="left" w:pos="851"/>
        </w:tabs>
        <w:spacing w:after="0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BE41A8">
        <w:rPr>
          <w:rFonts w:ascii="Times New Roman" w:hAnsi="Times New Roman" w:cs="Times New Roman"/>
          <w:sz w:val="24"/>
          <w:szCs w:val="24"/>
        </w:rPr>
        <w:t xml:space="preserve">Организационным отделом было обеспечено направление 2 муниципальных служащих администрации Козловского района на курсы повышения квалификации в сфере подготовки проектов правовых актов, в т.ч. в части проведения антикоррупционной экспертизы. Ежедневно обсуждаются вопросы правильной, качественной подготовки проектов, их юридикотехнического оформления с сотрудниками, их разработавшими. </w:t>
      </w:r>
    </w:p>
    <w:p w:rsidR="00FE4AC2" w:rsidRPr="00BE41A8" w:rsidRDefault="00FE4AC2" w:rsidP="00FE4AC2">
      <w:pPr>
        <w:pStyle w:val="a3"/>
        <w:numPr>
          <w:ilvl w:val="1"/>
          <w:numId w:val="3"/>
        </w:numPr>
        <w:tabs>
          <w:tab w:val="left" w:pos="851"/>
        </w:tabs>
        <w:spacing w:after="0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1A8">
        <w:rPr>
          <w:rFonts w:ascii="Times New Roman" w:hAnsi="Times New Roman" w:cs="Times New Roman"/>
          <w:i/>
          <w:sz w:val="24"/>
          <w:szCs w:val="24"/>
        </w:rPr>
        <w:t>Повышение профессиональной компетентности работников осуществляющих закупку товаров, работ, услуг для муниципальных нужд</w:t>
      </w:r>
    </w:p>
    <w:p w:rsidR="00FE4AC2" w:rsidRPr="00BE41A8" w:rsidRDefault="00FE4AC2" w:rsidP="00FE4AC2">
      <w:pPr>
        <w:tabs>
          <w:tab w:val="left" w:pos="851"/>
        </w:tabs>
        <w:spacing w:after="0"/>
        <w:ind w:right="-143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56C69" w:rsidRPr="00BE41A8" w:rsidRDefault="00FE4AC2" w:rsidP="000349DF">
      <w:pPr>
        <w:tabs>
          <w:tab w:val="left" w:pos="426"/>
          <w:tab w:val="left" w:pos="5103"/>
        </w:tabs>
        <w:spacing w:after="0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В целях повышения профессиональной </w:t>
      </w:r>
      <w:r w:rsidR="000349DF" w:rsidRPr="00BE41A8">
        <w:rPr>
          <w:rFonts w:ascii="Times New Roman" w:hAnsi="Times New Roman" w:cs="Times New Roman"/>
          <w:sz w:val="24"/>
          <w:szCs w:val="24"/>
        </w:rPr>
        <w:t>компетентности работников осуществляющих закупку товаров, работ, услуг для государственных и муниципальных нужд администрации Козловского района в 2021 году:</w:t>
      </w:r>
    </w:p>
    <w:p w:rsidR="000349DF" w:rsidRPr="00BE41A8" w:rsidRDefault="000349DF" w:rsidP="000349DF">
      <w:pPr>
        <w:tabs>
          <w:tab w:val="left" w:pos="426"/>
          <w:tab w:val="left" w:pos="5103"/>
        </w:tabs>
        <w:spacing w:after="0"/>
        <w:ind w:left="426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      -Обеспечивалось участие в семинарах в онлайн режиме и </w:t>
      </w:r>
      <w:proofErr w:type="gramStart"/>
      <w:r w:rsidRPr="00BE41A8">
        <w:rPr>
          <w:rFonts w:ascii="Times New Roman" w:hAnsi="Times New Roman" w:cs="Times New Roman"/>
          <w:sz w:val="24"/>
          <w:szCs w:val="24"/>
        </w:rPr>
        <w:t>видеоконференц      связи</w:t>
      </w:r>
      <w:proofErr w:type="gramEnd"/>
      <w:r w:rsidRPr="00BE41A8">
        <w:rPr>
          <w:rFonts w:ascii="Times New Roman" w:hAnsi="Times New Roman" w:cs="Times New Roman"/>
          <w:sz w:val="24"/>
          <w:szCs w:val="24"/>
        </w:rPr>
        <w:t>.</w:t>
      </w:r>
    </w:p>
    <w:p w:rsidR="000349DF" w:rsidRPr="00BE41A8" w:rsidRDefault="000349DF" w:rsidP="000349DF">
      <w:pPr>
        <w:pStyle w:val="a3"/>
        <w:tabs>
          <w:tab w:val="left" w:pos="426"/>
          <w:tab w:val="left" w:pos="5103"/>
        </w:tabs>
        <w:spacing w:after="0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>-Направлено в адрес подведомственных организаций более 15 информационных писем о применении законодательства о контрактной системе в сфере закупок.</w:t>
      </w:r>
    </w:p>
    <w:p w:rsidR="000349DF" w:rsidRPr="00BE41A8" w:rsidRDefault="000349DF" w:rsidP="000349DF">
      <w:pPr>
        <w:pStyle w:val="a3"/>
        <w:tabs>
          <w:tab w:val="left" w:pos="426"/>
          <w:tab w:val="left" w:pos="5103"/>
        </w:tabs>
        <w:spacing w:after="0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>-Проводятся ежедневные устные консультации заказчиков.</w:t>
      </w:r>
    </w:p>
    <w:p w:rsidR="000349DF" w:rsidRPr="00BE41A8" w:rsidRDefault="000349DF" w:rsidP="000349DF">
      <w:pPr>
        <w:tabs>
          <w:tab w:val="left" w:pos="426"/>
          <w:tab w:val="left" w:pos="5103"/>
        </w:tabs>
        <w:spacing w:after="0"/>
        <w:ind w:left="426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0349DF" w:rsidRPr="00BE41A8" w:rsidRDefault="000349DF" w:rsidP="000349DF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A8">
        <w:rPr>
          <w:rFonts w:ascii="Times New Roman" w:hAnsi="Times New Roman" w:cs="Times New Roman"/>
          <w:b/>
          <w:sz w:val="24"/>
          <w:szCs w:val="24"/>
        </w:rPr>
        <w:t xml:space="preserve">Информация о достижении ключевых показателей эффективности </w:t>
      </w:r>
      <w:proofErr w:type="gramStart"/>
      <w:r w:rsidRPr="00BE41A8">
        <w:rPr>
          <w:rFonts w:ascii="Times New Roman" w:hAnsi="Times New Roman" w:cs="Times New Roman"/>
          <w:b/>
          <w:sz w:val="24"/>
          <w:szCs w:val="24"/>
        </w:rPr>
        <w:t>антимонопольного</w:t>
      </w:r>
      <w:proofErr w:type="gramEnd"/>
      <w:r w:rsidRPr="00BE41A8">
        <w:rPr>
          <w:rFonts w:ascii="Times New Roman" w:hAnsi="Times New Roman" w:cs="Times New Roman"/>
          <w:b/>
          <w:sz w:val="24"/>
          <w:szCs w:val="24"/>
        </w:rPr>
        <w:t xml:space="preserve"> комплаенса</w:t>
      </w:r>
    </w:p>
    <w:p w:rsidR="000349DF" w:rsidRPr="00BE41A8" w:rsidRDefault="006944CB" w:rsidP="006944CB">
      <w:pPr>
        <w:pStyle w:val="a3"/>
        <w:tabs>
          <w:tab w:val="left" w:pos="426"/>
          <w:tab w:val="left" w:pos="5103"/>
        </w:tabs>
        <w:spacing w:after="0"/>
        <w:ind w:left="426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349DF" w:rsidRPr="00BE41A8">
        <w:rPr>
          <w:rFonts w:ascii="Times New Roman" w:hAnsi="Times New Roman" w:cs="Times New Roman"/>
          <w:sz w:val="24"/>
          <w:szCs w:val="24"/>
        </w:rPr>
        <w:t xml:space="preserve">За 2021 год Управлением ФАС по Чувашской Республике нарушений антимонопольного законодательства администрацией Козловского района не выявлено. </w:t>
      </w:r>
    </w:p>
    <w:p w:rsidR="006944CB" w:rsidRPr="00BE41A8" w:rsidRDefault="006944CB" w:rsidP="006944CB">
      <w:pPr>
        <w:pStyle w:val="a3"/>
        <w:tabs>
          <w:tab w:val="left" w:pos="426"/>
          <w:tab w:val="left" w:pos="5103"/>
        </w:tabs>
        <w:spacing w:after="0"/>
        <w:ind w:left="426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        Нормативные правовые акты администрации Козловского района, в которых Управлением выявлены нарушения антимонопольного законодательства в 2021 году, отсутствуют.</w:t>
      </w:r>
    </w:p>
    <w:p w:rsidR="006944CB" w:rsidRPr="00BE41A8" w:rsidRDefault="006944CB" w:rsidP="006944CB">
      <w:pPr>
        <w:pStyle w:val="a3"/>
        <w:tabs>
          <w:tab w:val="left" w:pos="426"/>
          <w:tab w:val="left" w:pos="5103"/>
        </w:tabs>
        <w:spacing w:after="0"/>
        <w:ind w:left="426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         С целью оценки эффективности антимонопольного комплаенса в администрации Козловского района проведена оценка </w:t>
      </w:r>
      <w:proofErr w:type="gramStart"/>
      <w:r w:rsidRPr="00BE41A8">
        <w:rPr>
          <w:rFonts w:ascii="Times New Roman" w:hAnsi="Times New Roman" w:cs="Times New Roman"/>
          <w:sz w:val="24"/>
          <w:szCs w:val="24"/>
        </w:rPr>
        <w:t>достижения ключевых показателей эффективности реализации мероприятий антимонопольного</w:t>
      </w:r>
      <w:proofErr w:type="gramEnd"/>
      <w:r w:rsidRPr="00BE41A8">
        <w:rPr>
          <w:rFonts w:ascii="Times New Roman" w:hAnsi="Times New Roman" w:cs="Times New Roman"/>
          <w:sz w:val="24"/>
          <w:szCs w:val="24"/>
        </w:rPr>
        <w:t xml:space="preserve"> комплаенса.</w:t>
      </w:r>
    </w:p>
    <w:p w:rsidR="006944CB" w:rsidRPr="00BE41A8" w:rsidRDefault="006944CB" w:rsidP="006944CB">
      <w:pPr>
        <w:pStyle w:val="a3"/>
        <w:tabs>
          <w:tab w:val="left" w:pos="426"/>
          <w:tab w:val="left" w:pos="5103"/>
        </w:tabs>
        <w:spacing w:after="0"/>
        <w:ind w:left="426" w:right="-143" w:hanging="142"/>
        <w:jc w:val="both"/>
        <w:rPr>
          <w:rFonts w:ascii="Times New Roman" w:hAnsi="Times New Roman" w:cs="Times New Roman"/>
          <w:sz w:val="12"/>
          <w:szCs w:val="12"/>
        </w:rPr>
      </w:pPr>
    </w:p>
    <w:p w:rsidR="006944CB" w:rsidRPr="00BE41A8" w:rsidRDefault="006944CB" w:rsidP="006944CB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A8">
        <w:rPr>
          <w:rFonts w:ascii="Times New Roman" w:hAnsi="Times New Roman" w:cs="Times New Roman"/>
          <w:b/>
          <w:sz w:val="24"/>
          <w:szCs w:val="24"/>
        </w:rPr>
        <w:t xml:space="preserve">Иная информация, связанная с реализацией в администрации Козловского района </w:t>
      </w:r>
      <w:proofErr w:type="gramStart"/>
      <w:r w:rsidRPr="00BE41A8">
        <w:rPr>
          <w:rFonts w:ascii="Times New Roman" w:hAnsi="Times New Roman" w:cs="Times New Roman"/>
          <w:b/>
          <w:sz w:val="24"/>
          <w:szCs w:val="24"/>
        </w:rPr>
        <w:t>антимонопольного</w:t>
      </w:r>
      <w:proofErr w:type="gramEnd"/>
      <w:r w:rsidRPr="00BE41A8">
        <w:rPr>
          <w:rFonts w:ascii="Times New Roman" w:hAnsi="Times New Roman" w:cs="Times New Roman"/>
          <w:b/>
          <w:sz w:val="24"/>
          <w:szCs w:val="24"/>
        </w:rPr>
        <w:t xml:space="preserve"> комплаенса.</w:t>
      </w:r>
    </w:p>
    <w:p w:rsidR="006944CB" w:rsidRPr="00BE41A8" w:rsidRDefault="006944CB" w:rsidP="006944CB">
      <w:pPr>
        <w:pStyle w:val="a3"/>
        <w:tabs>
          <w:tab w:val="left" w:pos="426"/>
          <w:tab w:val="left" w:pos="5103"/>
        </w:tabs>
        <w:spacing w:after="0"/>
        <w:ind w:left="284" w:right="-143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В целях совершенствования дальнейшей работы по внутреннему обеспечению требованиям антимонопольного законодательства в администрации Козловского района предлагается продолжить работу по анализу правоприменительной практики обеспечения соответствия антимонопольного законодательства в администрации Козловского района. </w:t>
      </w:r>
    </w:p>
    <w:p w:rsidR="006944CB" w:rsidRPr="00BE41A8" w:rsidRDefault="006944CB" w:rsidP="006944CB">
      <w:pPr>
        <w:pStyle w:val="a3"/>
        <w:tabs>
          <w:tab w:val="left" w:pos="426"/>
          <w:tab w:val="left" w:pos="5103"/>
        </w:tabs>
        <w:spacing w:after="0"/>
        <w:ind w:left="284" w:right="-143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6944CB" w:rsidRPr="00BE41A8" w:rsidRDefault="006944CB" w:rsidP="006944CB">
      <w:pPr>
        <w:pStyle w:val="a3"/>
        <w:tabs>
          <w:tab w:val="left" w:pos="426"/>
          <w:tab w:val="left" w:pos="5103"/>
        </w:tabs>
        <w:spacing w:after="0"/>
        <w:ind w:left="284" w:right="-143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944CB" w:rsidRPr="00BE41A8" w:rsidRDefault="006944CB" w:rsidP="006944CB">
      <w:pPr>
        <w:pStyle w:val="a3"/>
        <w:tabs>
          <w:tab w:val="left" w:pos="426"/>
          <w:tab w:val="left" w:pos="5103"/>
        </w:tabs>
        <w:spacing w:after="0"/>
        <w:ind w:left="284" w:right="-143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Козловского района                                                                   </w:t>
      </w:r>
      <w:proofErr w:type="spellStart"/>
      <w:r w:rsidRPr="00BE41A8">
        <w:rPr>
          <w:rFonts w:ascii="Times New Roman" w:hAnsi="Times New Roman" w:cs="Times New Roman"/>
          <w:sz w:val="24"/>
          <w:szCs w:val="24"/>
        </w:rPr>
        <w:t>Ф.Р.Искандаров</w:t>
      </w:r>
      <w:proofErr w:type="spellEnd"/>
    </w:p>
    <w:p w:rsidR="003A63A0" w:rsidRPr="00BE41A8" w:rsidRDefault="003A63A0">
      <w:pPr>
        <w:rPr>
          <w:rFonts w:ascii="Times New Roman" w:hAnsi="Times New Roman" w:cs="Times New Roman"/>
          <w:sz w:val="24"/>
          <w:szCs w:val="24"/>
        </w:rPr>
      </w:pPr>
    </w:p>
    <w:sectPr w:rsidR="003A63A0" w:rsidRPr="00BE41A8" w:rsidSect="00BE41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A11"/>
    <w:multiLevelType w:val="hybridMultilevel"/>
    <w:tmpl w:val="3E2439E2"/>
    <w:lvl w:ilvl="0" w:tplc="673CC5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3B2CD4"/>
    <w:multiLevelType w:val="multilevel"/>
    <w:tmpl w:val="E6784D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32C2D9D"/>
    <w:multiLevelType w:val="multilevel"/>
    <w:tmpl w:val="53B0E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DB6465"/>
    <w:multiLevelType w:val="multilevel"/>
    <w:tmpl w:val="6EA662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A0"/>
    <w:rsid w:val="000349DF"/>
    <w:rsid w:val="003A63A0"/>
    <w:rsid w:val="004C711E"/>
    <w:rsid w:val="005C6DC9"/>
    <w:rsid w:val="006944CB"/>
    <w:rsid w:val="00856C69"/>
    <w:rsid w:val="009A752B"/>
    <w:rsid w:val="00BB7E94"/>
    <w:rsid w:val="00BE41A8"/>
    <w:rsid w:val="00D631A5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kozlov_ekonom02 В.В. Рожкова</dc:creator>
  <cp:lastModifiedBy>kozlov_ekonom01</cp:lastModifiedBy>
  <cp:revision>2</cp:revision>
  <dcterms:created xsi:type="dcterms:W3CDTF">2022-03-01T05:56:00Z</dcterms:created>
  <dcterms:modified xsi:type="dcterms:W3CDTF">2022-03-01T05:56:00Z</dcterms:modified>
</cp:coreProperties>
</file>