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631" w:rsidRPr="006E263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62.7pt;margin-top:19.4pt;width:221.5pt;height:12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>
              <w:txbxContent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18645D" w:rsidRPr="00BB4C46" w:rsidRDefault="0018645D" w:rsidP="0018645D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18645D" w:rsidRPr="00D47227" w:rsidRDefault="008F3CA6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AD502A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AD50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30B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18645D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149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6E67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Козловка</w:t>
                  </w:r>
                  <w:proofErr w:type="spellEnd"/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6E2631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6E2631">
        <w:pict>
          <v:shape id="Text Box 3" o:spid="_x0000_s1027" type="#_x0000_t202" style="position:absolute;left:0;text-align:left;margin-left:-22.05pt;margin-top:2.85pt;width:219.75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18645D" w:rsidRDefault="0018645D" w:rsidP="0018645D">
                  <w:pPr>
                    <w:rPr>
                      <w:b/>
                    </w:rPr>
                  </w:pP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8645D" w:rsidRPr="00D47227" w:rsidRDefault="008F3CA6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  <w:r w:rsidR="00AD502A">
                    <w:rPr>
                      <w:rFonts w:ascii="Times New Roman" w:hAnsi="Times New Roman"/>
                      <w:sz w:val="24"/>
                      <w:szCs w:val="24"/>
                    </w:rPr>
                    <w:t>.03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AD50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 </w:t>
                  </w:r>
                  <w:r w:rsidR="0018645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149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44902" w:rsidRDefault="00E44902" w:rsidP="00E44902">
      <w:pPr>
        <w:pStyle w:val="a3"/>
        <w:ind w:right="52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 </w:t>
      </w:r>
      <w:r w:rsidR="00005AD0">
        <w:rPr>
          <w:rFonts w:ascii="Times New Roman" w:hAnsi="Times New Roman"/>
          <w:b w:val="0"/>
          <w:sz w:val="26"/>
          <w:szCs w:val="26"/>
        </w:rPr>
        <w:t>внесении изменений в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9459E4">
        <w:rPr>
          <w:rFonts w:ascii="Times New Roman" w:hAnsi="Times New Roman"/>
          <w:b w:val="0"/>
          <w:sz w:val="26"/>
          <w:szCs w:val="26"/>
        </w:rPr>
        <w:t xml:space="preserve">распределение </w:t>
      </w:r>
      <w:r>
        <w:rPr>
          <w:rFonts w:ascii="Times New Roman" w:hAnsi="Times New Roman"/>
          <w:b w:val="0"/>
          <w:sz w:val="26"/>
          <w:szCs w:val="26"/>
        </w:rPr>
        <w:t>суб</w:t>
      </w:r>
      <w:r w:rsidR="00AD502A">
        <w:rPr>
          <w:rFonts w:ascii="Times New Roman" w:hAnsi="Times New Roman"/>
          <w:b w:val="0"/>
          <w:sz w:val="26"/>
          <w:szCs w:val="26"/>
        </w:rPr>
        <w:t>венций</w:t>
      </w:r>
      <w:r w:rsidR="00A278BF">
        <w:rPr>
          <w:rFonts w:ascii="Times New Roman" w:hAnsi="Times New Roman"/>
          <w:b w:val="0"/>
          <w:sz w:val="26"/>
          <w:szCs w:val="26"/>
        </w:rPr>
        <w:t xml:space="preserve">  бюджетам поселений </w:t>
      </w:r>
      <w:r>
        <w:rPr>
          <w:rFonts w:ascii="Times New Roman" w:hAnsi="Times New Roman"/>
          <w:b w:val="0"/>
          <w:sz w:val="26"/>
          <w:szCs w:val="26"/>
        </w:rPr>
        <w:t xml:space="preserve">  на </w:t>
      </w:r>
      <w:r w:rsidR="00AD502A">
        <w:rPr>
          <w:rFonts w:ascii="Times New Roman" w:hAnsi="Times New Roman"/>
          <w:b w:val="0"/>
          <w:sz w:val="26"/>
          <w:szCs w:val="26"/>
        </w:rPr>
        <w:t>осуществление государственных полномочий Чувашской  Республики по расчету и предоставлению субвенций бюджетам поселений, органы местного самоуправления которых осуществляют полномочия по первичному воинскому учету граждан</w:t>
      </w:r>
      <w:r>
        <w:rPr>
          <w:rFonts w:ascii="Times New Roman" w:hAnsi="Times New Roman"/>
          <w:b w:val="0"/>
          <w:sz w:val="26"/>
          <w:szCs w:val="26"/>
        </w:rPr>
        <w:t>, на 202</w:t>
      </w:r>
      <w:r w:rsidR="00AD502A">
        <w:rPr>
          <w:rFonts w:ascii="Times New Roman" w:hAnsi="Times New Roman"/>
          <w:b w:val="0"/>
          <w:sz w:val="26"/>
          <w:szCs w:val="26"/>
        </w:rPr>
        <w:t>2</w:t>
      </w:r>
      <w:r>
        <w:rPr>
          <w:rFonts w:ascii="Times New Roman" w:hAnsi="Times New Roman"/>
          <w:b w:val="0"/>
          <w:sz w:val="26"/>
          <w:szCs w:val="26"/>
        </w:rPr>
        <w:t xml:space="preserve"> год </w:t>
      </w:r>
    </w:p>
    <w:p w:rsidR="00330B4E" w:rsidRDefault="00330B4E" w:rsidP="00330B4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0568F" w:rsidRDefault="00F0568F" w:rsidP="00330B4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0568F" w:rsidRPr="00330B4E" w:rsidRDefault="00F0568F" w:rsidP="00330B4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30B4E" w:rsidRPr="00330B4E" w:rsidRDefault="00330B4E" w:rsidP="00330B4E">
      <w:pPr>
        <w:pStyle w:val="a3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В соответствии с </w:t>
      </w:r>
      <w:r w:rsidR="00567699">
        <w:rPr>
          <w:rFonts w:ascii="Times New Roman" w:hAnsi="Times New Roman"/>
          <w:b w:val="0"/>
          <w:sz w:val="26"/>
          <w:szCs w:val="26"/>
        </w:rPr>
        <w:t xml:space="preserve">законом Чувашской  </w:t>
      </w:r>
      <w:r w:rsidR="00567699" w:rsidRPr="00567699">
        <w:rPr>
          <w:rFonts w:ascii="Times New Roman" w:hAnsi="Times New Roman"/>
          <w:b w:val="0"/>
          <w:sz w:val="26"/>
          <w:szCs w:val="26"/>
        </w:rPr>
        <w:t xml:space="preserve">Республики </w:t>
      </w:r>
      <w:r w:rsidRPr="00567699">
        <w:rPr>
          <w:rFonts w:ascii="Times New Roman" w:hAnsi="Times New Roman"/>
          <w:b w:val="0"/>
          <w:sz w:val="26"/>
          <w:szCs w:val="26"/>
        </w:rPr>
        <w:t xml:space="preserve"> от </w:t>
      </w:r>
      <w:r w:rsidR="00005AD0" w:rsidRPr="00567699">
        <w:rPr>
          <w:rFonts w:ascii="Times New Roman" w:hAnsi="Times New Roman"/>
          <w:b w:val="0"/>
          <w:sz w:val="26"/>
          <w:szCs w:val="26"/>
        </w:rPr>
        <w:t>2</w:t>
      </w:r>
      <w:r w:rsidR="0011602B" w:rsidRPr="00567699">
        <w:rPr>
          <w:rFonts w:ascii="Times New Roman" w:hAnsi="Times New Roman"/>
          <w:b w:val="0"/>
          <w:sz w:val="26"/>
          <w:szCs w:val="26"/>
        </w:rPr>
        <w:t>4</w:t>
      </w:r>
      <w:r w:rsidR="00005AD0" w:rsidRPr="00567699">
        <w:rPr>
          <w:rFonts w:ascii="Times New Roman" w:hAnsi="Times New Roman"/>
          <w:b w:val="0"/>
          <w:sz w:val="26"/>
          <w:szCs w:val="26"/>
        </w:rPr>
        <w:t xml:space="preserve"> </w:t>
      </w:r>
      <w:r w:rsidR="00567699" w:rsidRPr="00567699">
        <w:rPr>
          <w:rFonts w:ascii="Times New Roman" w:hAnsi="Times New Roman"/>
          <w:b w:val="0"/>
          <w:sz w:val="26"/>
          <w:szCs w:val="26"/>
        </w:rPr>
        <w:t xml:space="preserve"> марта</w:t>
      </w:r>
      <w:r w:rsidR="0011602B" w:rsidRPr="00567699">
        <w:rPr>
          <w:rFonts w:ascii="Times New Roman" w:hAnsi="Times New Roman"/>
          <w:b w:val="0"/>
          <w:sz w:val="26"/>
          <w:szCs w:val="26"/>
        </w:rPr>
        <w:t xml:space="preserve"> </w:t>
      </w:r>
      <w:r w:rsidRPr="00567699">
        <w:rPr>
          <w:rFonts w:ascii="Times New Roman" w:hAnsi="Times New Roman"/>
          <w:b w:val="0"/>
          <w:sz w:val="26"/>
          <w:szCs w:val="26"/>
        </w:rPr>
        <w:t xml:space="preserve"> 202</w:t>
      </w:r>
      <w:r w:rsidR="00567699" w:rsidRPr="00567699">
        <w:rPr>
          <w:rFonts w:ascii="Times New Roman" w:hAnsi="Times New Roman"/>
          <w:b w:val="0"/>
          <w:sz w:val="26"/>
          <w:szCs w:val="26"/>
        </w:rPr>
        <w:t>2</w:t>
      </w:r>
      <w:r w:rsidRPr="00567699">
        <w:rPr>
          <w:rFonts w:ascii="Times New Roman" w:hAnsi="Times New Roman"/>
          <w:b w:val="0"/>
          <w:sz w:val="26"/>
          <w:szCs w:val="26"/>
        </w:rPr>
        <w:t xml:space="preserve"> г. № </w:t>
      </w:r>
      <w:r w:rsidR="00567699" w:rsidRPr="00567699">
        <w:rPr>
          <w:rFonts w:ascii="Times New Roman" w:hAnsi="Times New Roman"/>
          <w:b w:val="0"/>
          <w:sz w:val="26"/>
          <w:szCs w:val="26"/>
        </w:rPr>
        <w:t>5</w:t>
      </w:r>
      <w:r w:rsidR="00567699">
        <w:rPr>
          <w:rFonts w:ascii="Times New Roman" w:hAnsi="Times New Roman"/>
          <w:b w:val="0"/>
          <w:sz w:val="26"/>
          <w:szCs w:val="26"/>
        </w:rPr>
        <w:t xml:space="preserve"> "О внесении изменений в </w:t>
      </w:r>
      <w:r w:rsidR="00441F89">
        <w:rPr>
          <w:rFonts w:ascii="Times New Roman" w:hAnsi="Times New Roman"/>
          <w:b w:val="0"/>
          <w:sz w:val="26"/>
          <w:szCs w:val="26"/>
        </w:rPr>
        <w:t>з</w:t>
      </w:r>
      <w:r w:rsidR="00567699">
        <w:rPr>
          <w:rFonts w:ascii="Times New Roman" w:hAnsi="Times New Roman"/>
          <w:b w:val="0"/>
          <w:sz w:val="26"/>
          <w:szCs w:val="26"/>
        </w:rPr>
        <w:t>акон Чувашской  Республики "О республиканском бюджете Чувашской  Республики на 2022 год и на плановый период 2023 и 2024 годов"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</w:t>
      </w:r>
      <w:r w:rsidR="00005AD0">
        <w:rPr>
          <w:rFonts w:ascii="Times New Roman" w:hAnsi="Times New Roman"/>
          <w:b w:val="0"/>
          <w:sz w:val="26"/>
          <w:szCs w:val="26"/>
        </w:rPr>
        <w:t xml:space="preserve">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администрация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  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Козловского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  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района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Чувашской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   </w:t>
      </w:r>
      <w:r w:rsidRPr="00330B4E">
        <w:rPr>
          <w:rFonts w:ascii="Times New Roman" w:hAnsi="Times New Roman"/>
          <w:b w:val="0"/>
          <w:sz w:val="26"/>
          <w:szCs w:val="26"/>
        </w:rPr>
        <w:t>Республики  постановляет:</w:t>
      </w:r>
    </w:p>
    <w:p w:rsidR="00330B4E" w:rsidRPr="00330B4E" w:rsidRDefault="00330B4E" w:rsidP="00330B4E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         1. </w:t>
      </w:r>
      <w:r w:rsidR="00E517C4">
        <w:rPr>
          <w:rFonts w:ascii="Times New Roman" w:hAnsi="Times New Roman"/>
          <w:b w:val="0"/>
          <w:sz w:val="26"/>
          <w:szCs w:val="26"/>
        </w:rPr>
        <w:t>Утвердить</w:t>
      </w:r>
      <w:r w:rsidR="00606B97">
        <w:rPr>
          <w:rFonts w:ascii="Times New Roman" w:hAnsi="Times New Roman"/>
          <w:b w:val="0"/>
          <w:sz w:val="26"/>
          <w:szCs w:val="26"/>
        </w:rPr>
        <w:t xml:space="preserve"> изменения</w:t>
      </w:r>
      <w:r w:rsidR="00E517C4">
        <w:rPr>
          <w:rFonts w:ascii="Times New Roman" w:hAnsi="Times New Roman"/>
          <w:b w:val="0"/>
          <w:sz w:val="26"/>
          <w:szCs w:val="26"/>
        </w:rPr>
        <w:t xml:space="preserve">, которые вносятся </w:t>
      </w:r>
      <w:r w:rsidR="00606B97">
        <w:rPr>
          <w:rFonts w:ascii="Times New Roman" w:hAnsi="Times New Roman"/>
          <w:b w:val="0"/>
          <w:sz w:val="26"/>
          <w:szCs w:val="26"/>
        </w:rPr>
        <w:t xml:space="preserve"> </w:t>
      </w:r>
      <w:r w:rsidR="00F0568F">
        <w:rPr>
          <w:rFonts w:ascii="Times New Roman" w:hAnsi="Times New Roman"/>
          <w:b w:val="0"/>
          <w:sz w:val="26"/>
          <w:szCs w:val="26"/>
        </w:rPr>
        <w:t xml:space="preserve">в распределение </w:t>
      </w:r>
      <w:r w:rsidR="00AD502A">
        <w:rPr>
          <w:rFonts w:ascii="Times New Roman" w:hAnsi="Times New Roman"/>
          <w:b w:val="0"/>
          <w:sz w:val="26"/>
          <w:szCs w:val="26"/>
        </w:rPr>
        <w:t>субвенций  бюджетам поселений   на осуществление государственных полномочий Чувашской  Республики по расчету и предоставлению субвенций бюджетам поселений, органы местного самоуправления которых осуществляют полномочия по первичному воинскому учету</w:t>
      </w:r>
      <w:r w:rsidR="00441F89">
        <w:rPr>
          <w:rFonts w:ascii="Times New Roman" w:hAnsi="Times New Roman"/>
          <w:b w:val="0"/>
          <w:sz w:val="26"/>
          <w:szCs w:val="26"/>
        </w:rPr>
        <w:t xml:space="preserve"> граждан</w:t>
      </w:r>
      <w:r w:rsidR="00AD502A">
        <w:rPr>
          <w:rFonts w:ascii="Times New Roman" w:hAnsi="Times New Roman"/>
          <w:b w:val="0"/>
          <w:sz w:val="26"/>
          <w:szCs w:val="26"/>
        </w:rPr>
        <w:t xml:space="preserve">, </w:t>
      </w:r>
      <w:r w:rsidR="00BD2DEC">
        <w:rPr>
          <w:rFonts w:ascii="Times New Roman" w:hAnsi="Times New Roman"/>
          <w:b w:val="0"/>
          <w:sz w:val="26"/>
          <w:szCs w:val="26"/>
        </w:rPr>
        <w:t>на 202</w:t>
      </w:r>
      <w:r w:rsidR="00AD502A">
        <w:rPr>
          <w:rFonts w:ascii="Times New Roman" w:hAnsi="Times New Roman"/>
          <w:b w:val="0"/>
          <w:sz w:val="26"/>
          <w:szCs w:val="26"/>
        </w:rPr>
        <w:t>2</w:t>
      </w:r>
      <w:r w:rsidR="00BD2DEC">
        <w:rPr>
          <w:rFonts w:ascii="Times New Roman" w:hAnsi="Times New Roman"/>
          <w:b w:val="0"/>
          <w:sz w:val="26"/>
          <w:szCs w:val="26"/>
        </w:rPr>
        <w:t xml:space="preserve"> год</w:t>
      </w:r>
      <w:r w:rsidR="00196EC9">
        <w:rPr>
          <w:rFonts w:ascii="Times New Roman" w:hAnsi="Times New Roman"/>
          <w:b w:val="0"/>
          <w:sz w:val="26"/>
          <w:szCs w:val="26"/>
        </w:rPr>
        <w:t xml:space="preserve">, утвержденное </w:t>
      </w:r>
      <w:r w:rsidR="00E517C4">
        <w:rPr>
          <w:rFonts w:ascii="Times New Roman" w:hAnsi="Times New Roman"/>
          <w:b w:val="0"/>
          <w:sz w:val="26"/>
          <w:szCs w:val="26"/>
        </w:rPr>
        <w:t>р</w:t>
      </w:r>
      <w:r w:rsidR="00196EC9">
        <w:rPr>
          <w:rFonts w:ascii="Times New Roman" w:hAnsi="Times New Roman"/>
          <w:b w:val="0"/>
          <w:sz w:val="26"/>
          <w:szCs w:val="26"/>
        </w:rPr>
        <w:t>ешением Собрания депутатов Козловского района Чувашской  Республики "О районном бюджете Козловского района Чувашской Республики на 202</w:t>
      </w:r>
      <w:r w:rsidR="00AD502A">
        <w:rPr>
          <w:rFonts w:ascii="Times New Roman" w:hAnsi="Times New Roman"/>
          <w:b w:val="0"/>
          <w:sz w:val="26"/>
          <w:szCs w:val="26"/>
        </w:rPr>
        <w:t>2</w:t>
      </w:r>
      <w:r w:rsidR="00196EC9">
        <w:rPr>
          <w:rFonts w:ascii="Times New Roman" w:hAnsi="Times New Roman"/>
          <w:b w:val="0"/>
          <w:sz w:val="26"/>
          <w:szCs w:val="26"/>
        </w:rPr>
        <w:t xml:space="preserve"> год и на плановый период 202</w:t>
      </w:r>
      <w:r w:rsidR="00AD502A">
        <w:rPr>
          <w:rFonts w:ascii="Times New Roman" w:hAnsi="Times New Roman"/>
          <w:b w:val="0"/>
          <w:sz w:val="26"/>
          <w:szCs w:val="26"/>
        </w:rPr>
        <w:t>3</w:t>
      </w:r>
      <w:r w:rsidR="00196EC9">
        <w:rPr>
          <w:rFonts w:ascii="Times New Roman" w:hAnsi="Times New Roman"/>
          <w:b w:val="0"/>
          <w:sz w:val="26"/>
          <w:szCs w:val="26"/>
        </w:rPr>
        <w:t xml:space="preserve"> и 202</w:t>
      </w:r>
      <w:r w:rsidR="00AD502A">
        <w:rPr>
          <w:rFonts w:ascii="Times New Roman" w:hAnsi="Times New Roman"/>
          <w:b w:val="0"/>
          <w:sz w:val="26"/>
          <w:szCs w:val="26"/>
        </w:rPr>
        <w:t>4</w:t>
      </w:r>
      <w:r w:rsidR="00196EC9">
        <w:rPr>
          <w:rFonts w:ascii="Times New Roman" w:hAnsi="Times New Roman"/>
          <w:b w:val="0"/>
          <w:sz w:val="26"/>
          <w:szCs w:val="26"/>
        </w:rPr>
        <w:t xml:space="preserve"> годов" (приложение 1</w:t>
      </w:r>
      <w:r w:rsidR="00AD502A">
        <w:rPr>
          <w:rFonts w:ascii="Times New Roman" w:hAnsi="Times New Roman"/>
          <w:b w:val="0"/>
          <w:sz w:val="26"/>
          <w:szCs w:val="26"/>
        </w:rPr>
        <w:t>4</w:t>
      </w:r>
      <w:r w:rsidR="00196EC9">
        <w:rPr>
          <w:rFonts w:ascii="Times New Roman" w:hAnsi="Times New Roman"/>
          <w:b w:val="0"/>
          <w:sz w:val="26"/>
          <w:szCs w:val="26"/>
        </w:rPr>
        <w:t xml:space="preserve"> (таблица </w:t>
      </w:r>
      <w:r w:rsidR="00AD502A">
        <w:rPr>
          <w:rFonts w:ascii="Times New Roman" w:hAnsi="Times New Roman"/>
          <w:b w:val="0"/>
          <w:sz w:val="26"/>
          <w:szCs w:val="26"/>
        </w:rPr>
        <w:t>1</w:t>
      </w:r>
      <w:r w:rsidR="00196EC9">
        <w:rPr>
          <w:rFonts w:ascii="Times New Roman" w:hAnsi="Times New Roman"/>
          <w:b w:val="0"/>
          <w:sz w:val="26"/>
          <w:szCs w:val="26"/>
        </w:rPr>
        <w:t>)</w:t>
      </w:r>
      <w:r w:rsidR="00E517C4">
        <w:rPr>
          <w:rFonts w:ascii="Times New Roman" w:hAnsi="Times New Roman"/>
          <w:b w:val="0"/>
          <w:sz w:val="26"/>
          <w:szCs w:val="26"/>
        </w:rPr>
        <w:t xml:space="preserve">  согласно  приложению к настоящему  постановлению</w:t>
      </w:r>
      <w:r w:rsidRPr="00330B4E">
        <w:rPr>
          <w:rFonts w:ascii="Times New Roman" w:hAnsi="Times New Roman"/>
          <w:b w:val="0"/>
          <w:sz w:val="26"/>
          <w:szCs w:val="26"/>
        </w:rPr>
        <w:t>.</w:t>
      </w:r>
    </w:p>
    <w:p w:rsidR="00330B4E" w:rsidRPr="00330B4E" w:rsidRDefault="00330B4E" w:rsidP="00330B4E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       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AD502A" w:rsidP="00330B4E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Врио</w:t>
      </w:r>
      <w:proofErr w:type="spellEnd"/>
      <w:r>
        <w:rPr>
          <w:rFonts w:ascii="Times New Roman" w:hAnsi="Times New Roman"/>
          <w:sz w:val="26"/>
          <w:szCs w:val="26"/>
        </w:rPr>
        <w:t xml:space="preserve">  г</w:t>
      </w:r>
      <w:r w:rsidR="00330B4E" w:rsidRPr="00330B4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ы </w:t>
      </w:r>
      <w:r w:rsidR="00330B4E" w:rsidRPr="00330B4E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  <w:r w:rsidRPr="00330B4E">
        <w:rPr>
          <w:rFonts w:ascii="Times New Roman" w:hAnsi="Times New Roman"/>
          <w:sz w:val="26"/>
          <w:szCs w:val="26"/>
        </w:rPr>
        <w:t>Козловского района</w:t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="00AD502A">
        <w:rPr>
          <w:rFonts w:ascii="Times New Roman" w:hAnsi="Times New Roman"/>
          <w:sz w:val="26"/>
          <w:szCs w:val="26"/>
        </w:rPr>
        <w:t>А</w:t>
      </w:r>
      <w:r w:rsidRPr="00330B4E">
        <w:rPr>
          <w:rFonts w:ascii="Times New Roman" w:hAnsi="Times New Roman"/>
          <w:sz w:val="26"/>
          <w:szCs w:val="26"/>
        </w:rPr>
        <w:t>.</w:t>
      </w:r>
      <w:r w:rsidR="00F0568F">
        <w:rPr>
          <w:rFonts w:ascii="Times New Roman" w:hAnsi="Times New Roman"/>
          <w:sz w:val="26"/>
          <w:szCs w:val="26"/>
        </w:rPr>
        <w:t xml:space="preserve"> </w:t>
      </w:r>
      <w:r w:rsidR="00AD502A">
        <w:rPr>
          <w:rFonts w:ascii="Times New Roman" w:hAnsi="Times New Roman"/>
          <w:sz w:val="26"/>
          <w:szCs w:val="26"/>
        </w:rPr>
        <w:t>Н</w:t>
      </w:r>
      <w:r w:rsidRPr="00330B4E">
        <w:rPr>
          <w:rFonts w:ascii="Times New Roman" w:hAnsi="Times New Roman"/>
          <w:sz w:val="26"/>
          <w:szCs w:val="26"/>
        </w:rPr>
        <w:t>.</w:t>
      </w:r>
      <w:r w:rsidR="00F0568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D502A">
        <w:rPr>
          <w:rFonts w:ascii="Times New Roman" w:hAnsi="Times New Roman"/>
          <w:sz w:val="26"/>
          <w:szCs w:val="26"/>
        </w:rPr>
        <w:t>Людк</w:t>
      </w:r>
      <w:r w:rsidR="00F0568F">
        <w:rPr>
          <w:rFonts w:ascii="Times New Roman" w:hAnsi="Times New Roman"/>
          <w:sz w:val="26"/>
          <w:szCs w:val="26"/>
        </w:rPr>
        <w:t>ов</w:t>
      </w:r>
      <w:proofErr w:type="spellEnd"/>
      <w:r w:rsidRPr="00330B4E">
        <w:rPr>
          <w:rFonts w:ascii="Times New Roman" w:hAnsi="Times New Roman"/>
          <w:sz w:val="26"/>
          <w:szCs w:val="26"/>
        </w:rPr>
        <w:t xml:space="preserve">   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5660" w:right="-6" w:firstLine="100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0568F">
        <w:rPr>
          <w:rFonts w:ascii="Times New Roman" w:hAnsi="Times New Roman" w:cs="Times New Roman"/>
          <w:sz w:val="26"/>
          <w:szCs w:val="26"/>
        </w:rPr>
        <w:t>Утверждены</w:t>
      </w:r>
    </w:p>
    <w:p w:rsidR="00330B4E" w:rsidRPr="00330B4E" w:rsidRDefault="00325984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F0568F">
        <w:rPr>
          <w:rFonts w:ascii="Times New Roman" w:hAnsi="Times New Roman" w:cs="Times New Roman"/>
          <w:sz w:val="26"/>
          <w:szCs w:val="26"/>
        </w:rPr>
        <w:t xml:space="preserve">ем </w:t>
      </w:r>
      <w:r w:rsidR="00330B4E" w:rsidRPr="00330B4E">
        <w:rPr>
          <w:rFonts w:ascii="Times New Roman" w:hAnsi="Times New Roman" w:cs="Times New Roman"/>
          <w:sz w:val="26"/>
          <w:szCs w:val="26"/>
        </w:rPr>
        <w:t xml:space="preserve"> администрации Козловского района</w:t>
      </w: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 w:firstLine="10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от  «</w:t>
      </w:r>
      <w:r w:rsidR="008F3CA6">
        <w:rPr>
          <w:rFonts w:ascii="Times New Roman" w:hAnsi="Times New Roman" w:cs="Times New Roman"/>
          <w:sz w:val="26"/>
          <w:szCs w:val="26"/>
        </w:rPr>
        <w:t>29</w:t>
      </w:r>
      <w:r w:rsidRPr="00330B4E">
        <w:rPr>
          <w:rFonts w:ascii="Times New Roman" w:hAnsi="Times New Roman" w:cs="Times New Roman"/>
          <w:sz w:val="26"/>
          <w:szCs w:val="26"/>
        </w:rPr>
        <w:t xml:space="preserve">» </w:t>
      </w:r>
      <w:r w:rsidR="00A20A7D">
        <w:rPr>
          <w:rFonts w:ascii="Times New Roman" w:hAnsi="Times New Roman" w:cs="Times New Roman"/>
          <w:sz w:val="26"/>
          <w:szCs w:val="26"/>
        </w:rPr>
        <w:t xml:space="preserve"> </w:t>
      </w:r>
      <w:r w:rsidR="00AD502A">
        <w:rPr>
          <w:rFonts w:ascii="Times New Roman" w:hAnsi="Times New Roman" w:cs="Times New Roman"/>
          <w:sz w:val="26"/>
          <w:szCs w:val="26"/>
        </w:rPr>
        <w:t>марта</w:t>
      </w:r>
      <w:r w:rsidR="00A20A7D">
        <w:rPr>
          <w:rFonts w:ascii="Times New Roman" w:hAnsi="Times New Roman" w:cs="Times New Roman"/>
          <w:sz w:val="26"/>
          <w:szCs w:val="26"/>
        </w:rPr>
        <w:t xml:space="preserve">  </w:t>
      </w:r>
      <w:r w:rsidR="00F0568F">
        <w:rPr>
          <w:rFonts w:ascii="Times New Roman" w:hAnsi="Times New Roman" w:cs="Times New Roman"/>
          <w:sz w:val="26"/>
          <w:szCs w:val="26"/>
        </w:rPr>
        <w:t>202</w:t>
      </w:r>
      <w:r w:rsidR="00AD502A">
        <w:rPr>
          <w:rFonts w:ascii="Times New Roman" w:hAnsi="Times New Roman" w:cs="Times New Roman"/>
          <w:sz w:val="26"/>
          <w:szCs w:val="26"/>
        </w:rPr>
        <w:t>2</w:t>
      </w:r>
      <w:r w:rsidRPr="00330B4E">
        <w:rPr>
          <w:rFonts w:ascii="Times New Roman" w:hAnsi="Times New Roman" w:cs="Times New Roman"/>
          <w:sz w:val="26"/>
          <w:szCs w:val="26"/>
        </w:rPr>
        <w:t> г.  №</w:t>
      </w:r>
      <w:r w:rsidR="005312E1">
        <w:rPr>
          <w:rFonts w:ascii="Times New Roman" w:hAnsi="Times New Roman" w:cs="Times New Roman"/>
          <w:sz w:val="26"/>
          <w:szCs w:val="26"/>
        </w:rPr>
        <w:t xml:space="preserve"> </w:t>
      </w:r>
      <w:r w:rsidR="008F3CA6">
        <w:rPr>
          <w:rFonts w:ascii="Times New Roman" w:hAnsi="Times New Roman" w:cs="Times New Roman"/>
          <w:sz w:val="26"/>
          <w:szCs w:val="26"/>
        </w:rPr>
        <w:t>149</w:t>
      </w:r>
      <w:r w:rsidR="00A20A7D">
        <w:rPr>
          <w:rFonts w:ascii="Times New Roman" w:hAnsi="Times New Roman" w:cs="Times New Roman"/>
          <w:sz w:val="26"/>
          <w:szCs w:val="26"/>
        </w:rPr>
        <w:t xml:space="preserve"> ___</w:t>
      </w:r>
      <w:r w:rsidR="0026057F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330B4E" w:rsidRPr="00330B4E" w:rsidRDefault="00330B4E" w:rsidP="00330B4E">
      <w:pPr>
        <w:pStyle w:val="30"/>
        <w:shd w:val="clear" w:color="auto" w:fill="auto"/>
        <w:tabs>
          <w:tab w:val="left" w:pos="6435"/>
          <w:tab w:val="right" w:pos="9334"/>
        </w:tabs>
        <w:spacing w:before="0" w:after="0"/>
        <w:ind w:right="2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330B4E" w:rsidRPr="00330B4E" w:rsidRDefault="00A20A7D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ИЗМЕНЕНИЯ,</w:t>
      </w:r>
    </w:p>
    <w:p w:rsidR="00330B4E" w:rsidRDefault="00A20A7D" w:rsidP="00AD502A">
      <w:pPr>
        <w:pStyle w:val="30"/>
        <w:shd w:val="clear" w:color="auto" w:fill="auto"/>
        <w:spacing w:before="0" w:after="0"/>
        <w:ind w:righ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вносимые в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 распределение </w:t>
      </w:r>
      <w:r w:rsidR="00AD502A">
        <w:rPr>
          <w:rFonts w:ascii="Times New Roman" w:hAnsi="Times New Roman"/>
          <w:b w:val="0"/>
          <w:sz w:val="26"/>
          <w:szCs w:val="26"/>
        </w:rPr>
        <w:t>субвенций  бюджетам поселений   на осуществление государственных полномочий Чувашской  Республики по расчету и предоставлению субвенций бюджетам поселений, органы местного самоуправления которых осуществляют полномочия по первичному воинскому учету</w:t>
      </w:r>
      <w:r w:rsidR="00441F89">
        <w:rPr>
          <w:rFonts w:ascii="Times New Roman" w:hAnsi="Times New Roman"/>
          <w:b w:val="0"/>
          <w:sz w:val="26"/>
          <w:szCs w:val="26"/>
        </w:rPr>
        <w:t xml:space="preserve">  граждан</w:t>
      </w:r>
      <w:r w:rsidR="00AD502A">
        <w:rPr>
          <w:rFonts w:ascii="Times New Roman" w:hAnsi="Times New Roman"/>
          <w:b w:val="0"/>
          <w:sz w:val="26"/>
          <w:szCs w:val="26"/>
        </w:rPr>
        <w:t>, на 2022 год,</w:t>
      </w:r>
      <w:r w:rsidR="00F0568F">
        <w:rPr>
          <w:rFonts w:ascii="Times New Roman" w:hAnsi="Times New Roman"/>
          <w:b w:val="0"/>
          <w:sz w:val="26"/>
          <w:szCs w:val="26"/>
        </w:rPr>
        <w:t xml:space="preserve"> утвержденное Решением Собрания депутатов Козловского района Чувашской  Республики "О районном бюджете Козловского района Чувашской Республики на 202</w:t>
      </w:r>
      <w:r w:rsidR="00AD502A">
        <w:rPr>
          <w:rFonts w:ascii="Times New Roman" w:hAnsi="Times New Roman"/>
          <w:b w:val="0"/>
          <w:sz w:val="26"/>
          <w:szCs w:val="26"/>
        </w:rPr>
        <w:t>2</w:t>
      </w:r>
      <w:r w:rsidR="00F0568F">
        <w:rPr>
          <w:rFonts w:ascii="Times New Roman" w:hAnsi="Times New Roman"/>
          <w:b w:val="0"/>
          <w:sz w:val="26"/>
          <w:szCs w:val="26"/>
        </w:rPr>
        <w:t xml:space="preserve"> год и на плановый период 202</w:t>
      </w:r>
      <w:r w:rsidR="00AD502A">
        <w:rPr>
          <w:rFonts w:ascii="Times New Roman" w:hAnsi="Times New Roman"/>
          <w:b w:val="0"/>
          <w:sz w:val="26"/>
          <w:szCs w:val="26"/>
        </w:rPr>
        <w:t>3</w:t>
      </w:r>
      <w:r w:rsidR="00F0568F">
        <w:rPr>
          <w:rFonts w:ascii="Times New Roman" w:hAnsi="Times New Roman"/>
          <w:b w:val="0"/>
          <w:sz w:val="26"/>
          <w:szCs w:val="26"/>
        </w:rPr>
        <w:t xml:space="preserve"> и 202</w:t>
      </w:r>
      <w:r w:rsidR="00AD502A">
        <w:rPr>
          <w:rFonts w:ascii="Times New Roman" w:hAnsi="Times New Roman"/>
          <w:b w:val="0"/>
          <w:sz w:val="26"/>
          <w:szCs w:val="26"/>
        </w:rPr>
        <w:t>4</w:t>
      </w:r>
      <w:r w:rsidR="00F0568F">
        <w:rPr>
          <w:rFonts w:ascii="Times New Roman" w:hAnsi="Times New Roman"/>
          <w:b w:val="0"/>
          <w:sz w:val="26"/>
          <w:szCs w:val="26"/>
        </w:rPr>
        <w:t xml:space="preserve"> годов" (приложение 1</w:t>
      </w:r>
      <w:r w:rsidR="00AD502A">
        <w:rPr>
          <w:rFonts w:ascii="Times New Roman" w:hAnsi="Times New Roman"/>
          <w:b w:val="0"/>
          <w:sz w:val="26"/>
          <w:szCs w:val="26"/>
        </w:rPr>
        <w:t>4</w:t>
      </w:r>
      <w:r w:rsidR="00F0568F">
        <w:rPr>
          <w:rFonts w:ascii="Times New Roman" w:hAnsi="Times New Roman"/>
          <w:b w:val="0"/>
          <w:sz w:val="26"/>
          <w:szCs w:val="26"/>
        </w:rPr>
        <w:t xml:space="preserve"> (таблица </w:t>
      </w:r>
      <w:r w:rsidR="00AD502A">
        <w:rPr>
          <w:rFonts w:ascii="Times New Roman" w:hAnsi="Times New Roman"/>
          <w:b w:val="0"/>
          <w:sz w:val="26"/>
          <w:szCs w:val="26"/>
        </w:rPr>
        <w:t>1</w:t>
      </w:r>
      <w:r w:rsidR="00F0568F">
        <w:rPr>
          <w:rFonts w:ascii="Times New Roman" w:hAnsi="Times New Roman"/>
          <w:b w:val="0"/>
          <w:sz w:val="26"/>
          <w:szCs w:val="26"/>
        </w:rPr>
        <w:t>)</w:t>
      </w:r>
    </w:p>
    <w:p w:rsidR="00AD502A" w:rsidRDefault="00AD502A" w:rsidP="00AD502A">
      <w:pPr>
        <w:pStyle w:val="30"/>
        <w:shd w:val="clear" w:color="auto" w:fill="auto"/>
        <w:spacing w:before="0" w:after="0"/>
        <w:ind w:right="20"/>
        <w:rPr>
          <w:rFonts w:ascii="Times New Roman" w:hAnsi="Times New Roman"/>
          <w:b w:val="0"/>
          <w:sz w:val="26"/>
          <w:szCs w:val="26"/>
        </w:rPr>
      </w:pPr>
    </w:p>
    <w:p w:rsidR="00AD502A" w:rsidRPr="00330B4E" w:rsidRDefault="00AD502A" w:rsidP="00AD502A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330B4E" w:rsidRPr="00330B4E" w:rsidRDefault="00330B4E" w:rsidP="00F0568F">
      <w:pPr>
        <w:pStyle w:val="30"/>
        <w:shd w:val="clear" w:color="auto" w:fill="auto"/>
        <w:spacing w:before="0" w:after="0"/>
        <w:ind w:right="423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>(руб</w:t>
      </w:r>
      <w:r w:rsidR="00964550">
        <w:rPr>
          <w:rFonts w:ascii="Times New Roman" w:hAnsi="Times New Roman" w:cs="Times New Roman"/>
          <w:b w:val="0"/>
          <w:sz w:val="26"/>
          <w:szCs w:val="26"/>
        </w:rPr>
        <w:t>лей</w:t>
      </w:r>
      <w:r w:rsidRPr="00330B4E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701"/>
      </w:tblGrid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Сумма, всего</w:t>
            </w:r>
          </w:p>
        </w:tc>
      </w:tr>
      <w:tr w:rsidR="00330B4E" w:rsidRPr="00330B4E" w:rsidTr="00F0568F">
        <w:trPr>
          <w:trHeight w:val="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A20A7D" w:rsidP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330B4E" w:rsidP="00964550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="00964550">
              <w:rPr>
                <w:rFonts w:ascii="Times New Roman" w:hAnsi="Times New Roman" w:cs="Times New Roman"/>
                <w:b w:val="0"/>
                <w:sz w:val="26"/>
                <w:szCs w:val="26"/>
              </w:rPr>
              <w:t>ндреево-Базарское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F0568F" w:rsidP="00AD502A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="00AD502A">
              <w:rPr>
                <w:rFonts w:ascii="Times New Roman" w:hAnsi="Times New Roman" w:cs="Times New Roman"/>
                <w:b w:val="0"/>
                <w:sz w:val="26"/>
                <w:szCs w:val="26"/>
              </w:rPr>
              <w:t>9700,00</w:t>
            </w:r>
          </w:p>
        </w:tc>
      </w:tr>
      <w:tr w:rsidR="00964550" w:rsidRPr="00330B4E" w:rsidTr="00F0568F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50" w:rsidRDefault="00964550" w:rsidP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50" w:rsidRPr="00330B4E" w:rsidRDefault="00964550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Аттиковское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50" w:rsidRDefault="00AD502A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-9700,00</w:t>
            </w:r>
          </w:p>
        </w:tc>
      </w:tr>
      <w:tr w:rsidR="00F0568F" w:rsidRPr="00330B4E" w:rsidTr="00F056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68F" w:rsidRDefault="00F0568F" w:rsidP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68F" w:rsidRPr="00330B4E" w:rsidRDefault="00F0568F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Байгулов</w:t>
            </w: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68F" w:rsidRDefault="00AD502A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-9700,00</w:t>
            </w:r>
          </w:p>
        </w:tc>
      </w:tr>
      <w:tr w:rsidR="00330B4E" w:rsidRPr="00330B4E" w:rsidTr="00F056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F0568F" w:rsidP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Еметкинское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AD502A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-9700,00</w:t>
            </w:r>
          </w:p>
        </w:tc>
      </w:tr>
      <w:tr w:rsidR="00330B4E" w:rsidRPr="00330B4E" w:rsidTr="00F0568F">
        <w:trPr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F0568F" w:rsidP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Карамышевское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AD502A" w:rsidP="00AD502A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-9600,00</w:t>
            </w:r>
          </w:p>
        </w:tc>
      </w:tr>
      <w:tr w:rsidR="00964550" w:rsidRPr="00330B4E" w:rsidTr="00F0568F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50" w:rsidRDefault="00F0568F" w:rsidP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="00964550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50" w:rsidRPr="00330B4E" w:rsidRDefault="00964550" w:rsidP="00964550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чевское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50" w:rsidRDefault="00AD502A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-9700,00</w:t>
            </w:r>
          </w:p>
        </w:tc>
      </w:tr>
      <w:tr w:rsidR="00964550" w:rsidRPr="00330B4E" w:rsidTr="00F0568F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50" w:rsidRDefault="00F0568F" w:rsidP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="00964550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50" w:rsidRPr="00330B4E" w:rsidRDefault="00964550" w:rsidP="00964550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городское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50" w:rsidRDefault="00AD502A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55600,00</w:t>
            </w:r>
          </w:p>
        </w:tc>
      </w:tr>
      <w:tr w:rsidR="00F0568F" w:rsidRPr="00330B4E" w:rsidTr="00F0568F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68F" w:rsidRDefault="00F0568F" w:rsidP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68F" w:rsidRDefault="00F0568F" w:rsidP="00F0568F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Солдыбаевское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68F" w:rsidRDefault="00AD502A" w:rsidP="00AD502A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-9600,00</w:t>
            </w:r>
          </w:p>
        </w:tc>
      </w:tr>
      <w:tr w:rsidR="00330B4E" w:rsidRPr="00330B4E" w:rsidTr="00F0568F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F0568F" w:rsidP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964550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Тюрлеминское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AD502A" w:rsidP="00AD502A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27800,00</w:t>
            </w:r>
          </w:p>
        </w:tc>
      </w:tr>
      <w:tr w:rsidR="00F0568F" w:rsidRPr="00330B4E" w:rsidTr="00F056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68F" w:rsidRDefault="00F0568F" w:rsidP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68F" w:rsidRDefault="00F0568F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Янгильдинское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68F" w:rsidRDefault="00AD502A" w:rsidP="00967230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-9700,00</w:t>
            </w:r>
          </w:p>
        </w:tc>
      </w:tr>
      <w:tr w:rsidR="00330B4E" w:rsidRPr="00330B4E" w:rsidTr="00F056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AD502A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6000,00</w:t>
            </w:r>
          </w:p>
        </w:tc>
      </w:tr>
    </w:tbl>
    <w:p w:rsidR="0018645D" w:rsidRPr="00330B4E" w:rsidRDefault="0018645D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sectPr w:rsidR="0018645D" w:rsidRPr="00330B4E" w:rsidSect="00562B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645D"/>
    <w:rsid w:val="00005AD0"/>
    <w:rsid w:val="00021C0F"/>
    <w:rsid w:val="00086738"/>
    <w:rsid w:val="000B6FCE"/>
    <w:rsid w:val="000F446E"/>
    <w:rsid w:val="00104E98"/>
    <w:rsid w:val="0011407B"/>
    <w:rsid w:val="0011602B"/>
    <w:rsid w:val="00125711"/>
    <w:rsid w:val="001400D7"/>
    <w:rsid w:val="001467CC"/>
    <w:rsid w:val="00157C9E"/>
    <w:rsid w:val="0018645D"/>
    <w:rsid w:val="00196EC9"/>
    <w:rsid w:val="001C22D6"/>
    <w:rsid w:val="001D7773"/>
    <w:rsid w:val="002410FB"/>
    <w:rsid w:val="0026057F"/>
    <w:rsid w:val="002E7A42"/>
    <w:rsid w:val="00325984"/>
    <w:rsid w:val="00330B4E"/>
    <w:rsid w:val="003B75D4"/>
    <w:rsid w:val="003C0906"/>
    <w:rsid w:val="003E7B64"/>
    <w:rsid w:val="00441F89"/>
    <w:rsid w:val="00444270"/>
    <w:rsid w:val="004538CC"/>
    <w:rsid w:val="004B0417"/>
    <w:rsid w:val="005312E1"/>
    <w:rsid w:val="00562B76"/>
    <w:rsid w:val="00567699"/>
    <w:rsid w:val="005766A0"/>
    <w:rsid w:val="005C0A14"/>
    <w:rsid w:val="005F22EE"/>
    <w:rsid w:val="005F6D94"/>
    <w:rsid w:val="00606B97"/>
    <w:rsid w:val="006154E3"/>
    <w:rsid w:val="00627FF0"/>
    <w:rsid w:val="00637853"/>
    <w:rsid w:val="006E2631"/>
    <w:rsid w:val="006E6724"/>
    <w:rsid w:val="006F5F97"/>
    <w:rsid w:val="00721F99"/>
    <w:rsid w:val="00792241"/>
    <w:rsid w:val="007A02AF"/>
    <w:rsid w:val="007D1B02"/>
    <w:rsid w:val="007D40DB"/>
    <w:rsid w:val="007F6258"/>
    <w:rsid w:val="00826085"/>
    <w:rsid w:val="008D279E"/>
    <w:rsid w:val="008F3CA6"/>
    <w:rsid w:val="009166BA"/>
    <w:rsid w:val="009459E4"/>
    <w:rsid w:val="009544BB"/>
    <w:rsid w:val="00964550"/>
    <w:rsid w:val="00967230"/>
    <w:rsid w:val="009A4E37"/>
    <w:rsid w:val="009C5395"/>
    <w:rsid w:val="00A03005"/>
    <w:rsid w:val="00A06217"/>
    <w:rsid w:val="00A20A7D"/>
    <w:rsid w:val="00A278BF"/>
    <w:rsid w:val="00A401B9"/>
    <w:rsid w:val="00A57767"/>
    <w:rsid w:val="00AA24B0"/>
    <w:rsid w:val="00AB4560"/>
    <w:rsid w:val="00AD502A"/>
    <w:rsid w:val="00B51747"/>
    <w:rsid w:val="00B677F1"/>
    <w:rsid w:val="00B97945"/>
    <w:rsid w:val="00BC4AF2"/>
    <w:rsid w:val="00BD2DEC"/>
    <w:rsid w:val="00C03005"/>
    <w:rsid w:val="00D00BCB"/>
    <w:rsid w:val="00D27800"/>
    <w:rsid w:val="00D57579"/>
    <w:rsid w:val="00DB62A3"/>
    <w:rsid w:val="00DC0BD0"/>
    <w:rsid w:val="00E027D9"/>
    <w:rsid w:val="00E44902"/>
    <w:rsid w:val="00E5139E"/>
    <w:rsid w:val="00E517C4"/>
    <w:rsid w:val="00EB2F21"/>
    <w:rsid w:val="00EB395E"/>
    <w:rsid w:val="00F0568F"/>
    <w:rsid w:val="00F05D94"/>
    <w:rsid w:val="00FD2015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4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645D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8645D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a5">
    <w:name w:val="Нормальный (ле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пра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  <w:jc w:val="right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330B4E"/>
    <w:rPr>
      <w:spacing w:val="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0B4E"/>
    <w:pPr>
      <w:widowControl w:val="0"/>
      <w:shd w:val="clear" w:color="auto" w:fill="FFFFFF"/>
      <w:spacing w:after="600" w:line="278" w:lineRule="exac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3">
    <w:name w:val="Основной текст (3)_"/>
    <w:link w:val="30"/>
    <w:locked/>
    <w:rsid w:val="00330B4E"/>
    <w:rPr>
      <w:b/>
      <w:bCs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B4E"/>
    <w:pPr>
      <w:widowControl w:val="0"/>
      <w:shd w:val="clear" w:color="auto" w:fill="FFFFFF"/>
      <w:spacing w:before="600" w:after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kozlov_zakupki2</dc:creator>
  <cp:lastModifiedBy>Home</cp:lastModifiedBy>
  <cp:revision>34</cp:revision>
  <cp:lastPrinted>2022-03-28T11:42:00Z</cp:lastPrinted>
  <dcterms:created xsi:type="dcterms:W3CDTF">2020-07-22T10:15:00Z</dcterms:created>
  <dcterms:modified xsi:type="dcterms:W3CDTF">2022-04-19T11:15:00Z</dcterms:modified>
</cp:coreProperties>
</file>