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5C" w:rsidRDefault="00133E5C" w:rsidP="00900E3E">
      <w:pPr>
        <w:spacing w:after="0" w:line="240" w:lineRule="auto"/>
        <w:ind w:left="7938"/>
        <w:jc w:val="center"/>
        <w:rPr>
          <w:rFonts w:ascii="Times New Roman" w:hAnsi="Times New Roman" w:cs="Times New Roman"/>
          <w:sz w:val="26"/>
          <w:szCs w:val="26"/>
        </w:rPr>
      </w:pPr>
      <w:r>
        <w:rPr>
          <w:rFonts w:ascii="Times New Roman" w:hAnsi="Times New Roman" w:cs="Times New Roman"/>
          <w:sz w:val="26"/>
          <w:szCs w:val="26"/>
        </w:rPr>
        <w:t xml:space="preserve">Приложение </w:t>
      </w:r>
    </w:p>
    <w:p w:rsidR="00900E3E" w:rsidRDefault="00133E5C" w:rsidP="00900E3E">
      <w:pPr>
        <w:spacing w:after="0" w:line="240" w:lineRule="auto"/>
        <w:ind w:left="7938"/>
        <w:jc w:val="center"/>
        <w:rPr>
          <w:rFonts w:ascii="Times New Roman" w:hAnsi="Times New Roman" w:cs="Times New Roman"/>
          <w:sz w:val="26"/>
          <w:szCs w:val="26"/>
        </w:rPr>
      </w:pPr>
      <w:r>
        <w:rPr>
          <w:rFonts w:ascii="Times New Roman" w:hAnsi="Times New Roman" w:cs="Times New Roman"/>
          <w:sz w:val="26"/>
          <w:szCs w:val="26"/>
        </w:rPr>
        <w:t xml:space="preserve">к </w:t>
      </w:r>
      <w:r w:rsidR="00DF2533">
        <w:rPr>
          <w:rFonts w:ascii="Times New Roman" w:hAnsi="Times New Roman" w:cs="Times New Roman"/>
          <w:sz w:val="26"/>
          <w:szCs w:val="26"/>
        </w:rPr>
        <w:t>постановлению</w:t>
      </w:r>
      <w:r w:rsidR="00BB1700">
        <w:rPr>
          <w:rFonts w:ascii="Times New Roman" w:hAnsi="Times New Roman" w:cs="Times New Roman"/>
          <w:sz w:val="26"/>
          <w:szCs w:val="26"/>
        </w:rPr>
        <w:t xml:space="preserve"> </w:t>
      </w:r>
      <w:r w:rsidR="006F2714">
        <w:rPr>
          <w:rFonts w:ascii="Times New Roman" w:hAnsi="Times New Roman" w:cs="Times New Roman"/>
          <w:sz w:val="26"/>
          <w:szCs w:val="26"/>
        </w:rPr>
        <w:t>администрации</w:t>
      </w:r>
    </w:p>
    <w:p w:rsidR="00900E3E" w:rsidRDefault="00900E3E" w:rsidP="00900E3E">
      <w:pPr>
        <w:spacing w:after="0" w:line="240" w:lineRule="auto"/>
        <w:ind w:left="7938"/>
        <w:jc w:val="center"/>
        <w:rPr>
          <w:rFonts w:ascii="Times New Roman" w:hAnsi="Times New Roman" w:cs="Times New Roman"/>
          <w:sz w:val="26"/>
          <w:szCs w:val="26"/>
        </w:rPr>
      </w:pPr>
      <w:r>
        <w:rPr>
          <w:rFonts w:ascii="Times New Roman" w:hAnsi="Times New Roman" w:cs="Times New Roman"/>
          <w:sz w:val="26"/>
          <w:szCs w:val="26"/>
        </w:rPr>
        <w:t xml:space="preserve">Мариинско-Посадского района </w:t>
      </w:r>
    </w:p>
    <w:p w:rsidR="00900E3E" w:rsidRDefault="00900E3E" w:rsidP="00900E3E">
      <w:pPr>
        <w:spacing w:after="0" w:line="240" w:lineRule="auto"/>
        <w:ind w:left="7938"/>
        <w:jc w:val="center"/>
        <w:rPr>
          <w:rFonts w:ascii="Times New Roman" w:hAnsi="Times New Roman" w:cs="Times New Roman"/>
          <w:sz w:val="26"/>
          <w:szCs w:val="26"/>
        </w:rPr>
      </w:pPr>
      <w:r>
        <w:rPr>
          <w:rFonts w:ascii="Times New Roman" w:hAnsi="Times New Roman" w:cs="Times New Roman"/>
          <w:sz w:val="26"/>
          <w:szCs w:val="26"/>
        </w:rPr>
        <w:t>Чувашской Республики</w:t>
      </w:r>
      <w:r w:rsidR="002E69CB">
        <w:rPr>
          <w:rFonts w:ascii="Times New Roman" w:hAnsi="Times New Roman" w:cs="Times New Roman"/>
          <w:sz w:val="26"/>
          <w:szCs w:val="26"/>
        </w:rPr>
        <w:t xml:space="preserve"> от </w:t>
      </w:r>
      <w:r w:rsidR="00DF2533">
        <w:rPr>
          <w:rFonts w:ascii="Times New Roman" w:hAnsi="Times New Roman" w:cs="Times New Roman"/>
          <w:sz w:val="26"/>
          <w:szCs w:val="26"/>
        </w:rPr>
        <w:t>04</w:t>
      </w:r>
      <w:r w:rsidR="002E69CB">
        <w:rPr>
          <w:rFonts w:ascii="Times New Roman" w:hAnsi="Times New Roman" w:cs="Times New Roman"/>
          <w:sz w:val="26"/>
          <w:szCs w:val="26"/>
        </w:rPr>
        <w:t>.0</w:t>
      </w:r>
      <w:r w:rsidR="00DF2533">
        <w:rPr>
          <w:rFonts w:ascii="Times New Roman" w:hAnsi="Times New Roman" w:cs="Times New Roman"/>
          <w:sz w:val="26"/>
          <w:szCs w:val="26"/>
        </w:rPr>
        <w:t>3</w:t>
      </w:r>
      <w:r w:rsidR="002E69CB">
        <w:rPr>
          <w:rFonts w:ascii="Times New Roman" w:hAnsi="Times New Roman" w:cs="Times New Roman"/>
          <w:sz w:val="26"/>
          <w:szCs w:val="26"/>
        </w:rPr>
        <w:t xml:space="preserve">.2020 № </w:t>
      </w:r>
      <w:r w:rsidR="00DF2533">
        <w:rPr>
          <w:rFonts w:ascii="Times New Roman" w:hAnsi="Times New Roman" w:cs="Times New Roman"/>
          <w:sz w:val="26"/>
          <w:szCs w:val="26"/>
        </w:rPr>
        <w:t>157</w:t>
      </w:r>
    </w:p>
    <w:p w:rsidR="00900E3E" w:rsidRDefault="00900E3E" w:rsidP="00900E3E">
      <w:pPr>
        <w:spacing w:after="0" w:line="240" w:lineRule="auto"/>
        <w:ind w:left="7938"/>
        <w:jc w:val="center"/>
        <w:rPr>
          <w:rFonts w:ascii="Times New Roman" w:hAnsi="Times New Roman" w:cs="Times New Roman"/>
          <w:sz w:val="26"/>
          <w:szCs w:val="26"/>
        </w:rPr>
      </w:pPr>
    </w:p>
    <w:p w:rsidR="00CE3C9B" w:rsidRPr="00FA4C7E" w:rsidRDefault="00133E5C" w:rsidP="00CE3C9B">
      <w:pPr>
        <w:spacing w:after="0" w:line="240" w:lineRule="auto"/>
        <w:jc w:val="center"/>
        <w:rPr>
          <w:rFonts w:ascii="Times New Roman" w:hAnsi="Times New Roman" w:cs="Times New Roman"/>
          <w:sz w:val="26"/>
          <w:szCs w:val="26"/>
        </w:rPr>
      </w:pPr>
      <w:r w:rsidRPr="00FA4C7E">
        <w:rPr>
          <w:rFonts w:ascii="Times New Roman" w:hAnsi="Times New Roman" w:cs="Times New Roman"/>
          <w:sz w:val="26"/>
          <w:szCs w:val="26"/>
        </w:rPr>
        <w:t>План мероприятий («д</w:t>
      </w:r>
      <w:r w:rsidR="00CE3C9B" w:rsidRPr="00FA4C7E">
        <w:rPr>
          <w:rFonts w:ascii="Times New Roman" w:hAnsi="Times New Roman" w:cs="Times New Roman"/>
          <w:sz w:val="26"/>
          <w:szCs w:val="26"/>
        </w:rPr>
        <w:t>орожн</w:t>
      </w:r>
      <w:r w:rsidR="00133B56" w:rsidRPr="00FA4C7E">
        <w:rPr>
          <w:rFonts w:ascii="Times New Roman" w:hAnsi="Times New Roman" w:cs="Times New Roman"/>
          <w:sz w:val="26"/>
          <w:szCs w:val="26"/>
        </w:rPr>
        <w:t>ая</w:t>
      </w:r>
      <w:r w:rsidR="00CE3C9B" w:rsidRPr="00FA4C7E">
        <w:rPr>
          <w:rFonts w:ascii="Times New Roman" w:hAnsi="Times New Roman" w:cs="Times New Roman"/>
          <w:sz w:val="26"/>
          <w:szCs w:val="26"/>
        </w:rPr>
        <w:t xml:space="preserve"> карт</w:t>
      </w:r>
      <w:r w:rsidR="00133B56" w:rsidRPr="00FA4C7E">
        <w:rPr>
          <w:rFonts w:ascii="Times New Roman" w:hAnsi="Times New Roman" w:cs="Times New Roman"/>
          <w:sz w:val="26"/>
          <w:szCs w:val="26"/>
        </w:rPr>
        <w:t>а</w:t>
      </w:r>
      <w:r w:rsidRPr="00FA4C7E">
        <w:rPr>
          <w:rFonts w:ascii="Times New Roman" w:hAnsi="Times New Roman" w:cs="Times New Roman"/>
          <w:sz w:val="26"/>
          <w:szCs w:val="26"/>
        </w:rPr>
        <w:t>»)</w:t>
      </w:r>
    </w:p>
    <w:p w:rsidR="00CE3C9B" w:rsidRPr="00FA4C7E" w:rsidRDefault="00CE3C9B" w:rsidP="00133E5C">
      <w:pPr>
        <w:spacing w:after="0" w:line="240" w:lineRule="auto"/>
        <w:jc w:val="center"/>
        <w:rPr>
          <w:rFonts w:ascii="Times New Roman" w:hAnsi="Times New Roman" w:cs="Times New Roman"/>
          <w:sz w:val="26"/>
          <w:szCs w:val="26"/>
        </w:rPr>
      </w:pPr>
      <w:r w:rsidRPr="00FA4C7E">
        <w:rPr>
          <w:rFonts w:ascii="Times New Roman" w:hAnsi="Times New Roman" w:cs="Times New Roman"/>
          <w:sz w:val="26"/>
          <w:szCs w:val="26"/>
        </w:rPr>
        <w:t xml:space="preserve">по </w:t>
      </w:r>
      <w:r w:rsidR="00133E5C" w:rsidRPr="00FA4C7E">
        <w:rPr>
          <w:rFonts w:ascii="Times New Roman" w:hAnsi="Times New Roman" w:cs="Times New Roman"/>
          <w:sz w:val="26"/>
          <w:szCs w:val="26"/>
        </w:rPr>
        <w:t>снижению (ликвидации)</w:t>
      </w:r>
      <w:r w:rsidRPr="00FA4C7E">
        <w:rPr>
          <w:rFonts w:ascii="Times New Roman" w:hAnsi="Times New Roman" w:cs="Times New Roman"/>
          <w:sz w:val="26"/>
          <w:szCs w:val="26"/>
        </w:rPr>
        <w:t xml:space="preserve"> кредиторской задолженности</w:t>
      </w:r>
      <w:r w:rsidR="00133E5C" w:rsidRPr="00FA4C7E">
        <w:rPr>
          <w:rFonts w:ascii="Times New Roman" w:hAnsi="Times New Roman" w:cs="Times New Roman"/>
          <w:sz w:val="26"/>
          <w:szCs w:val="26"/>
        </w:rPr>
        <w:t xml:space="preserve"> консолидированного бюджета Мариинско-Посадского района Чувашской Республики и муниципальных учреждений Мариинско-Посадского района Чувашской Республики  и принятию мер по ее </w:t>
      </w:r>
      <w:r w:rsidR="002E69CB" w:rsidRPr="00FA4C7E">
        <w:rPr>
          <w:rFonts w:ascii="Times New Roman" w:hAnsi="Times New Roman" w:cs="Times New Roman"/>
          <w:sz w:val="26"/>
          <w:szCs w:val="26"/>
        </w:rPr>
        <w:t xml:space="preserve">     </w:t>
      </w:r>
      <w:r w:rsidR="00133E5C" w:rsidRPr="00FA4C7E">
        <w:rPr>
          <w:rFonts w:ascii="Times New Roman" w:hAnsi="Times New Roman" w:cs="Times New Roman"/>
          <w:sz w:val="26"/>
          <w:szCs w:val="26"/>
        </w:rPr>
        <w:t>погашению в целях недопущения образования просроченной кредиторской задолженности</w:t>
      </w:r>
    </w:p>
    <w:p w:rsidR="002E69CB" w:rsidRPr="00FA4C7E" w:rsidRDefault="002E69CB" w:rsidP="00133E5C">
      <w:pPr>
        <w:spacing w:after="0" w:line="240" w:lineRule="auto"/>
        <w:jc w:val="center"/>
        <w:rPr>
          <w:rFonts w:ascii="Times New Roman" w:hAnsi="Times New Roman" w:cs="Times New Roman"/>
          <w:sz w:val="26"/>
          <w:szCs w:val="26"/>
        </w:rPr>
      </w:pPr>
    </w:p>
    <w:p w:rsidR="002E69CB" w:rsidRPr="00FA4C7E" w:rsidRDefault="006000FB" w:rsidP="002E69CB">
      <w:pPr>
        <w:spacing w:after="0" w:line="240" w:lineRule="auto"/>
        <w:jc w:val="both"/>
        <w:rPr>
          <w:rFonts w:ascii="Times New Roman" w:hAnsi="Times New Roman" w:cs="Times New Roman"/>
          <w:sz w:val="26"/>
          <w:szCs w:val="26"/>
        </w:rPr>
      </w:pPr>
      <w:r w:rsidRPr="00FA4C7E">
        <w:rPr>
          <w:rFonts w:ascii="Times New Roman" w:hAnsi="Times New Roman" w:cs="Times New Roman"/>
          <w:sz w:val="26"/>
          <w:szCs w:val="26"/>
        </w:rPr>
        <w:tab/>
        <w:t>Настоящий План мероприятий (</w:t>
      </w:r>
      <w:r w:rsidR="002E69CB" w:rsidRPr="00FA4C7E">
        <w:rPr>
          <w:rFonts w:ascii="Times New Roman" w:hAnsi="Times New Roman" w:cs="Times New Roman"/>
          <w:sz w:val="26"/>
          <w:szCs w:val="26"/>
        </w:rPr>
        <w:t>«Дорожная карта»</w:t>
      </w:r>
      <w:r w:rsidRPr="00FA4C7E">
        <w:rPr>
          <w:rFonts w:ascii="Times New Roman" w:hAnsi="Times New Roman" w:cs="Times New Roman"/>
          <w:sz w:val="26"/>
          <w:szCs w:val="26"/>
        </w:rPr>
        <w:t>)</w:t>
      </w:r>
      <w:r w:rsidR="002E69CB" w:rsidRPr="00FA4C7E">
        <w:rPr>
          <w:rFonts w:ascii="Times New Roman" w:hAnsi="Times New Roman" w:cs="Times New Roman"/>
          <w:sz w:val="26"/>
          <w:szCs w:val="26"/>
        </w:rPr>
        <w:t xml:space="preserve"> </w:t>
      </w:r>
      <w:r w:rsidRPr="00FA4C7E">
        <w:rPr>
          <w:rFonts w:ascii="Times New Roman" w:hAnsi="Times New Roman" w:cs="Times New Roman"/>
          <w:sz w:val="26"/>
          <w:szCs w:val="26"/>
        </w:rPr>
        <w:t xml:space="preserve">(далее - Дорожная карта) </w:t>
      </w:r>
      <w:r w:rsidR="002E69CB" w:rsidRPr="00FA4C7E">
        <w:rPr>
          <w:rFonts w:ascii="Times New Roman" w:hAnsi="Times New Roman" w:cs="Times New Roman"/>
          <w:sz w:val="26"/>
          <w:szCs w:val="26"/>
        </w:rPr>
        <w:t>разработан в целях реализации бюджетной политики Мариинско-Посадского района Чувашской Республики.</w:t>
      </w:r>
    </w:p>
    <w:p w:rsidR="002E69CB" w:rsidRPr="00FA4C7E" w:rsidRDefault="002E69CB" w:rsidP="002E69CB">
      <w:pPr>
        <w:spacing w:after="0" w:line="240" w:lineRule="auto"/>
        <w:ind w:firstLine="708"/>
        <w:jc w:val="both"/>
        <w:rPr>
          <w:rFonts w:ascii="Times New Roman" w:hAnsi="Times New Roman" w:cs="Times New Roman"/>
          <w:sz w:val="26"/>
          <w:szCs w:val="26"/>
        </w:rPr>
      </w:pPr>
      <w:r w:rsidRPr="00FA4C7E">
        <w:rPr>
          <w:rFonts w:ascii="Times New Roman" w:hAnsi="Times New Roman" w:cs="Times New Roman"/>
          <w:sz w:val="26"/>
          <w:szCs w:val="26"/>
        </w:rPr>
        <w:t>Основной целью Дорожной карты является  снижение кредиторской задолженности, обеспечение долгосрочной финансовой устойчивости  деятельности муниципальных учреждений Мариинско-Посадского района Чувашской Республики.</w:t>
      </w:r>
    </w:p>
    <w:p w:rsidR="002E69CB" w:rsidRPr="00FA4C7E" w:rsidRDefault="002E69CB" w:rsidP="006000FB">
      <w:pPr>
        <w:spacing w:after="0" w:line="240" w:lineRule="auto"/>
        <w:ind w:firstLine="708"/>
        <w:jc w:val="both"/>
        <w:rPr>
          <w:rFonts w:ascii="Times New Roman" w:hAnsi="Times New Roman" w:cs="Times New Roman"/>
          <w:sz w:val="26"/>
          <w:szCs w:val="26"/>
        </w:rPr>
      </w:pPr>
      <w:r w:rsidRPr="00FA4C7E">
        <w:rPr>
          <w:rFonts w:ascii="Times New Roman" w:hAnsi="Times New Roman" w:cs="Times New Roman"/>
          <w:sz w:val="26"/>
          <w:szCs w:val="26"/>
        </w:rPr>
        <w:t>Достижение основной цели  Дорожной карты обеспечивается за счет решения ос</w:t>
      </w:r>
      <w:r w:rsidR="006000FB" w:rsidRPr="00FA4C7E">
        <w:rPr>
          <w:rFonts w:ascii="Times New Roman" w:hAnsi="Times New Roman" w:cs="Times New Roman"/>
          <w:sz w:val="26"/>
          <w:szCs w:val="26"/>
        </w:rPr>
        <w:t>н</w:t>
      </w:r>
      <w:r w:rsidRPr="00FA4C7E">
        <w:rPr>
          <w:rFonts w:ascii="Times New Roman" w:hAnsi="Times New Roman" w:cs="Times New Roman"/>
          <w:sz w:val="26"/>
          <w:szCs w:val="26"/>
        </w:rPr>
        <w:t xml:space="preserve">овной задачи: проведение мероприятий по погашению кредиторской задолженности, предотвращения роста и обеспечения снижения  и ликвидации просроченной кредиторской задолженности по бюджетным обязательствам, снижения риска возникновения финансовых потерь и иных расходов, не предусмотренных </w:t>
      </w:r>
      <w:r w:rsidR="00133B56" w:rsidRPr="00FA4C7E">
        <w:rPr>
          <w:rFonts w:ascii="Times New Roman" w:hAnsi="Times New Roman" w:cs="Times New Roman"/>
          <w:sz w:val="26"/>
          <w:szCs w:val="26"/>
        </w:rPr>
        <w:t>консолидированным бюджетом Мариинско-Посадского района Чувашской Республики</w:t>
      </w:r>
      <w:r w:rsidR="006000FB" w:rsidRPr="00FA4C7E">
        <w:rPr>
          <w:rFonts w:ascii="Times New Roman" w:hAnsi="Times New Roman" w:cs="Times New Roman"/>
          <w:sz w:val="26"/>
          <w:szCs w:val="26"/>
        </w:rPr>
        <w:t>.</w:t>
      </w:r>
    </w:p>
    <w:p w:rsidR="006000FB" w:rsidRDefault="006000FB" w:rsidP="006000FB">
      <w:pPr>
        <w:spacing w:after="0" w:line="240" w:lineRule="auto"/>
        <w:jc w:val="both"/>
        <w:rPr>
          <w:rFonts w:ascii="Times New Roman" w:hAnsi="Times New Roman" w:cs="Times New Roman"/>
          <w:sz w:val="26"/>
          <w:szCs w:val="26"/>
        </w:rPr>
      </w:pPr>
    </w:p>
    <w:tbl>
      <w:tblPr>
        <w:tblStyle w:val="a3"/>
        <w:tblW w:w="15134" w:type="dxa"/>
        <w:tblLayout w:type="fixed"/>
        <w:tblLook w:val="04A0"/>
      </w:tblPr>
      <w:tblGrid>
        <w:gridCol w:w="675"/>
        <w:gridCol w:w="5387"/>
        <w:gridCol w:w="3686"/>
        <w:gridCol w:w="2268"/>
        <w:gridCol w:w="3118"/>
      </w:tblGrid>
      <w:tr w:rsidR="005A131C" w:rsidTr="00C53785">
        <w:tc>
          <w:tcPr>
            <w:tcW w:w="675" w:type="dxa"/>
          </w:tcPr>
          <w:p w:rsidR="005A131C" w:rsidRPr="00AC458A" w:rsidRDefault="005A131C" w:rsidP="00CE3C9B">
            <w:pPr>
              <w:jc w:val="center"/>
              <w:rPr>
                <w:rFonts w:ascii="Times New Roman" w:hAnsi="Times New Roman" w:cs="Times New Roman"/>
                <w:sz w:val="24"/>
                <w:szCs w:val="24"/>
              </w:rPr>
            </w:pPr>
            <w:r w:rsidRPr="00AC458A">
              <w:rPr>
                <w:rFonts w:ascii="Times New Roman" w:hAnsi="Times New Roman" w:cs="Times New Roman"/>
                <w:sz w:val="24"/>
                <w:szCs w:val="24"/>
              </w:rPr>
              <w:t>№№ пп</w:t>
            </w:r>
          </w:p>
        </w:tc>
        <w:tc>
          <w:tcPr>
            <w:tcW w:w="5387" w:type="dxa"/>
          </w:tcPr>
          <w:p w:rsidR="005A131C" w:rsidRDefault="002E69CB" w:rsidP="00AC458A">
            <w:pPr>
              <w:jc w:val="center"/>
              <w:rPr>
                <w:rFonts w:ascii="Times New Roman" w:hAnsi="Times New Roman" w:cs="Times New Roman"/>
                <w:sz w:val="26"/>
                <w:szCs w:val="26"/>
              </w:rPr>
            </w:pPr>
            <w:r>
              <w:rPr>
                <w:rFonts w:ascii="Times New Roman" w:hAnsi="Times New Roman" w:cs="Times New Roman"/>
                <w:sz w:val="26"/>
                <w:szCs w:val="26"/>
              </w:rPr>
              <w:t>Наименование мероприятия</w:t>
            </w:r>
          </w:p>
        </w:tc>
        <w:tc>
          <w:tcPr>
            <w:tcW w:w="3686" w:type="dxa"/>
          </w:tcPr>
          <w:p w:rsidR="005A131C" w:rsidRDefault="005A131C" w:rsidP="00CE3C9B">
            <w:pPr>
              <w:jc w:val="center"/>
              <w:rPr>
                <w:rFonts w:ascii="Times New Roman" w:hAnsi="Times New Roman" w:cs="Times New Roman"/>
                <w:sz w:val="26"/>
                <w:szCs w:val="26"/>
              </w:rPr>
            </w:pPr>
            <w:r>
              <w:rPr>
                <w:rFonts w:ascii="Times New Roman" w:hAnsi="Times New Roman" w:cs="Times New Roman"/>
                <w:sz w:val="26"/>
                <w:szCs w:val="26"/>
              </w:rPr>
              <w:t>Ответственный исполнитель</w:t>
            </w:r>
          </w:p>
        </w:tc>
        <w:tc>
          <w:tcPr>
            <w:tcW w:w="2268" w:type="dxa"/>
          </w:tcPr>
          <w:p w:rsidR="005A131C" w:rsidRDefault="005A131C" w:rsidP="005A131C">
            <w:pPr>
              <w:jc w:val="center"/>
              <w:rPr>
                <w:rFonts w:ascii="Times New Roman" w:hAnsi="Times New Roman" w:cs="Times New Roman"/>
                <w:sz w:val="26"/>
                <w:szCs w:val="26"/>
              </w:rPr>
            </w:pPr>
            <w:r>
              <w:rPr>
                <w:rFonts w:ascii="Times New Roman" w:hAnsi="Times New Roman" w:cs="Times New Roman"/>
                <w:sz w:val="26"/>
                <w:szCs w:val="26"/>
              </w:rPr>
              <w:t xml:space="preserve">Срок исполнения </w:t>
            </w:r>
          </w:p>
        </w:tc>
        <w:tc>
          <w:tcPr>
            <w:tcW w:w="3118" w:type="dxa"/>
          </w:tcPr>
          <w:p w:rsidR="005A131C" w:rsidRDefault="005A131C" w:rsidP="005A131C">
            <w:pPr>
              <w:jc w:val="center"/>
              <w:rPr>
                <w:rFonts w:ascii="Times New Roman" w:hAnsi="Times New Roman" w:cs="Times New Roman"/>
                <w:sz w:val="26"/>
                <w:szCs w:val="26"/>
              </w:rPr>
            </w:pPr>
            <w:r>
              <w:rPr>
                <w:rFonts w:ascii="Times New Roman" w:hAnsi="Times New Roman" w:cs="Times New Roman"/>
                <w:sz w:val="26"/>
                <w:szCs w:val="26"/>
              </w:rPr>
              <w:t>Ожидаемый результат мероприятия</w:t>
            </w:r>
          </w:p>
        </w:tc>
      </w:tr>
      <w:tr w:rsidR="005A131C" w:rsidTr="00C53785">
        <w:tc>
          <w:tcPr>
            <w:tcW w:w="675" w:type="dxa"/>
          </w:tcPr>
          <w:p w:rsidR="005A131C" w:rsidRPr="00AC458A" w:rsidRDefault="005A131C" w:rsidP="00CE3C9B">
            <w:pPr>
              <w:jc w:val="center"/>
              <w:rPr>
                <w:rFonts w:ascii="Times New Roman" w:hAnsi="Times New Roman" w:cs="Times New Roman"/>
                <w:sz w:val="24"/>
                <w:szCs w:val="24"/>
              </w:rPr>
            </w:pPr>
            <w:r w:rsidRPr="00AC458A">
              <w:rPr>
                <w:rFonts w:ascii="Times New Roman" w:hAnsi="Times New Roman" w:cs="Times New Roman"/>
                <w:sz w:val="24"/>
                <w:szCs w:val="24"/>
              </w:rPr>
              <w:t>1</w:t>
            </w:r>
          </w:p>
        </w:tc>
        <w:tc>
          <w:tcPr>
            <w:tcW w:w="5387" w:type="dxa"/>
          </w:tcPr>
          <w:p w:rsidR="005A131C" w:rsidRPr="00AC458A" w:rsidRDefault="005A131C" w:rsidP="00CE3C9B">
            <w:pPr>
              <w:jc w:val="center"/>
              <w:rPr>
                <w:rFonts w:ascii="Times New Roman" w:hAnsi="Times New Roman" w:cs="Times New Roman"/>
                <w:sz w:val="24"/>
                <w:szCs w:val="24"/>
              </w:rPr>
            </w:pPr>
            <w:r w:rsidRPr="00AC458A">
              <w:rPr>
                <w:rFonts w:ascii="Times New Roman" w:hAnsi="Times New Roman" w:cs="Times New Roman"/>
                <w:sz w:val="24"/>
                <w:szCs w:val="24"/>
              </w:rPr>
              <w:t>2</w:t>
            </w:r>
          </w:p>
        </w:tc>
        <w:tc>
          <w:tcPr>
            <w:tcW w:w="3686" w:type="dxa"/>
          </w:tcPr>
          <w:p w:rsidR="005A131C" w:rsidRPr="00AC458A" w:rsidRDefault="005A131C" w:rsidP="00CE3C9B">
            <w:pPr>
              <w:jc w:val="center"/>
              <w:rPr>
                <w:rFonts w:ascii="Times New Roman" w:hAnsi="Times New Roman" w:cs="Times New Roman"/>
                <w:sz w:val="24"/>
                <w:szCs w:val="24"/>
              </w:rPr>
            </w:pPr>
            <w:r w:rsidRPr="00AC458A">
              <w:rPr>
                <w:rFonts w:ascii="Times New Roman" w:hAnsi="Times New Roman" w:cs="Times New Roman"/>
                <w:sz w:val="24"/>
                <w:szCs w:val="24"/>
              </w:rPr>
              <w:t>3</w:t>
            </w:r>
          </w:p>
        </w:tc>
        <w:tc>
          <w:tcPr>
            <w:tcW w:w="2268" w:type="dxa"/>
          </w:tcPr>
          <w:p w:rsidR="005A131C" w:rsidRPr="00AC458A" w:rsidRDefault="005A131C" w:rsidP="00CE3C9B">
            <w:pPr>
              <w:jc w:val="center"/>
              <w:rPr>
                <w:rFonts w:ascii="Times New Roman" w:hAnsi="Times New Roman" w:cs="Times New Roman"/>
                <w:sz w:val="24"/>
                <w:szCs w:val="24"/>
              </w:rPr>
            </w:pPr>
            <w:r w:rsidRPr="00AC458A">
              <w:rPr>
                <w:rFonts w:ascii="Times New Roman" w:hAnsi="Times New Roman" w:cs="Times New Roman"/>
                <w:sz w:val="24"/>
                <w:szCs w:val="24"/>
              </w:rPr>
              <w:t>4</w:t>
            </w:r>
          </w:p>
        </w:tc>
        <w:tc>
          <w:tcPr>
            <w:tcW w:w="3118" w:type="dxa"/>
          </w:tcPr>
          <w:p w:rsidR="005A131C" w:rsidRPr="00AC458A" w:rsidRDefault="005A131C" w:rsidP="005A131C">
            <w:pPr>
              <w:jc w:val="center"/>
              <w:rPr>
                <w:rFonts w:ascii="Times New Roman" w:hAnsi="Times New Roman" w:cs="Times New Roman"/>
                <w:sz w:val="24"/>
                <w:szCs w:val="24"/>
              </w:rPr>
            </w:pPr>
            <w:r w:rsidRPr="00AC458A">
              <w:rPr>
                <w:rFonts w:ascii="Times New Roman" w:hAnsi="Times New Roman" w:cs="Times New Roman"/>
                <w:sz w:val="24"/>
                <w:szCs w:val="24"/>
              </w:rPr>
              <w:t>5</w:t>
            </w:r>
          </w:p>
        </w:tc>
      </w:tr>
      <w:tr w:rsidR="004543ED" w:rsidTr="00C53785">
        <w:tc>
          <w:tcPr>
            <w:tcW w:w="15134" w:type="dxa"/>
            <w:gridSpan w:val="5"/>
          </w:tcPr>
          <w:p w:rsidR="004543ED" w:rsidRPr="00012BBE" w:rsidRDefault="004543ED" w:rsidP="00DA00D9">
            <w:pPr>
              <w:pStyle w:val="a4"/>
              <w:numPr>
                <w:ilvl w:val="0"/>
                <w:numId w:val="1"/>
              </w:numPr>
              <w:jc w:val="center"/>
              <w:rPr>
                <w:rFonts w:ascii="Times New Roman" w:hAnsi="Times New Roman" w:cs="Times New Roman"/>
                <w:b/>
                <w:sz w:val="24"/>
                <w:szCs w:val="24"/>
              </w:rPr>
            </w:pPr>
            <w:r w:rsidRPr="00012BBE">
              <w:rPr>
                <w:rFonts w:ascii="Times New Roman" w:hAnsi="Times New Roman" w:cs="Times New Roman"/>
                <w:b/>
                <w:sz w:val="26"/>
                <w:szCs w:val="26"/>
              </w:rPr>
              <w:t xml:space="preserve">Мероприятия </w:t>
            </w:r>
            <w:r w:rsidRPr="00012BBE">
              <w:rPr>
                <w:rFonts w:ascii="Times New Roman" w:hAnsi="Times New Roman" w:cs="Times New Roman"/>
                <w:b/>
                <w:sz w:val="24"/>
                <w:szCs w:val="24"/>
              </w:rPr>
              <w:t>по предотвращению образования  кредиторской задолженности</w:t>
            </w:r>
          </w:p>
          <w:p w:rsidR="004543ED" w:rsidRPr="00012BBE" w:rsidRDefault="004543ED" w:rsidP="00F43E90">
            <w:pPr>
              <w:pStyle w:val="a4"/>
              <w:ind w:left="1080"/>
              <w:rPr>
                <w:rFonts w:ascii="Times New Roman" w:hAnsi="Times New Roman" w:cs="Times New Roman"/>
                <w:b/>
                <w:sz w:val="26"/>
                <w:szCs w:val="26"/>
              </w:rPr>
            </w:pPr>
          </w:p>
        </w:tc>
      </w:tr>
      <w:tr w:rsidR="0046719C" w:rsidTr="00C53785">
        <w:tc>
          <w:tcPr>
            <w:tcW w:w="675" w:type="dxa"/>
          </w:tcPr>
          <w:p w:rsidR="0046719C" w:rsidRPr="00DA00D9" w:rsidRDefault="00831AC9" w:rsidP="00F43E90">
            <w:pPr>
              <w:jc w:val="center"/>
              <w:rPr>
                <w:rFonts w:ascii="Times New Roman" w:hAnsi="Times New Roman" w:cs="Times New Roman"/>
              </w:rPr>
            </w:pPr>
            <w:r>
              <w:rPr>
                <w:rFonts w:ascii="Times New Roman" w:hAnsi="Times New Roman" w:cs="Times New Roman"/>
              </w:rPr>
              <w:t>1.1</w:t>
            </w:r>
          </w:p>
        </w:tc>
        <w:tc>
          <w:tcPr>
            <w:tcW w:w="5387" w:type="dxa"/>
          </w:tcPr>
          <w:p w:rsidR="0046719C" w:rsidRPr="00831AC9" w:rsidRDefault="0046719C" w:rsidP="00BB1700">
            <w:pPr>
              <w:jc w:val="center"/>
              <w:rPr>
                <w:rFonts w:ascii="Times New Roman" w:hAnsi="Times New Roman" w:cs="Times New Roman"/>
              </w:rPr>
            </w:pPr>
            <w:r w:rsidRPr="00831AC9">
              <w:rPr>
                <w:rFonts w:ascii="Times New Roman" w:hAnsi="Times New Roman" w:cs="Times New Roman"/>
              </w:rPr>
              <w:t>Своевременное представление необходимых расчетов и предложений для включения в проект</w:t>
            </w:r>
            <w:r w:rsidR="00BB1700">
              <w:rPr>
                <w:rFonts w:ascii="Times New Roman" w:hAnsi="Times New Roman" w:cs="Times New Roman"/>
              </w:rPr>
              <w:t xml:space="preserve"> местных</w:t>
            </w:r>
            <w:r w:rsidRPr="00831AC9">
              <w:rPr>
                <w:rFonts w:ascii="Times New Roman" w:hAnsi="Times New Roman" w:cs="Times New Roman"/>
              </w:rPr>
              <w:t xml:space="preserve"> бюджет</w:t>
            </w:r>
            <w:r w:rsidR="00BB1700">
              <w:rPr>
                <w:rFonts w:ascii="Times New Roman" w:hAnsi="Times New Roman" w:cs="Times New Roman"/>
              </w:rPr>
              <w:t>ов Мариинско-Посадского района</w:t>
            </w:r>
          </w:p>
        </w:tc>
        <w:tc>
          <w:tcPr>
            <w:tcW w:w="3686" w:type="dxa"/>
          </w:tcPr>
          <w:p w:rsidR="0046719C" w:rsidRPr="00831AC9" w:rsidRDefault="0046719C" w:rsidP="00831AC9">
            <w:pPr>
              <w:jc w:val="center"/>
              <w:rPr>
                <w:rFonts w:ascii="Times New Roman" w:hAnsi="Times New Roman" w:cs="Times New Roman"/>
              </w:rPr>
            </w:pPr>
            <w:r w:rsidRPr="00831AC9">
              <w:rPr>
                <w:rFonts w:ascii="Times New Roman" w:hAnsi="Times New Roman" w:cs="Times New Roman"/>
              </w:rPr>
              <w:t>Главны</w:t>
            </w:r>
            <w:r w:rsidR="00597C41" w:rsidRPr="00831AC9">
              <w:rPr>
                <w:rFonts w:ascii="Times New Roman" w:hAnsi="Times New Roman" w:cs="Times New Roman"/>
              </w:rPr>
              <w:t>е</w:t>
            </w:r>
            <w:r w:rsidRPr="00831AC9">
              <w:rPr>
                <w:rFonts w:ascii="Times New Roman" w:hAnsi="Times New Roman" w:cs="Times New Roman"/>
              </w:rPr>
              <w:t xml:space="preserve"> распорядител</w:t>
            </w:r>
            <w:r w:rsidR="00597C41" w:rsidRPr="00831AC9">
              <w:rPr>
                <w:rFonts w:ascii="Times New Roman" w:hAnsi="Times New Roman" w:cs="Times New Roman"/>
              </w:rPr>
              <w:t>и бюджетных</w:t>
            </w:r>
            <w:r w:rsidRPr="00831AC9">
              <w:rPr>
                <w:rFonts w:ascii="Times New Roman" w:hAnsi="Times New Roman" w:cs="Times New Roman"/>
              </w:rPr>
              <w:t xml:space="preserve"> средств</w:t>
            </w:r>
          </w:p>
        </w:tc>
        <w:tc>
          <w:tcPr>
            <w:tcW w:w="2268" w:type="dxa"/>
          </w:tcPr>
          <w:p w:rsidR="0046719C" w:rsidRPr="00831AC9" w:rsidRDefault="0046719C" w:rsidP="00831AC9">
            <w:pPr>
              <w:jc w:val="center"/>
              <w:rPr>
                <w:rFonts w:ascii="Times New Roman" w:hAnsi="Times New Roman" w:cs="Times New Roman"/>
              </w:rPr>
            </w:pPr>
            <w:r w:rsidRPr="00831AC9">
              <w:rPr>
                <w:rFonts w:ascii="Times New Roman" w:hAnsi="Times New Roman" w:cs="Times New Roman"/>
              </w:rPr>
              <w:t>В сроки, предусмотренные  для составления проекта  бюджета</w:t>
            </w:r>
          </w:p>
        </w:tc>
        <w:tc>
          <w:tcPr>
            <w:tcW w:w="3118" w:type="dxa"/>
          </w:tcPr>
          <w:p w:rsidR="0046719C" w:rsidRPr="00831AC9" w:rsidRDefault="007616D8" w:rsidP="00831AC9">
            <w:pPr>
              <w:jc w:val="center"/>
              <w:rPr>
                <w:rFonts w:ascii="Times New Roman" w:hAnsi="Times New Roman" w:cs="Times New Roman"/>
              </w:rPr>
            </w:pPr>
            <w:r w:rsidRPr="00831AC9">
              <w:rPr>
                <w:rFonts w:ascii="Times New Roman" w:hAnsi="Times New Roman" w:cs="Times New Roman"/>
              </w:rPr>
              <w:t>Своевременное выполнение полномочий органов местного самоуправления</w:t>
            </w:r>
          </w:p>
        </w:tc>
      </w:tr>
      <w:tr w:rsidR="002C63F2" w:rsidTr="00C53785">
        <w:tc>
          <w:tcPr>
            <w:tcW w:w="675" w:type="dxa"/>
          </w:tcPr>
          <w:p w:rsidR="002C63F2" w:rsidRPr="00DA00D9" w:rsidRDefault="00831AC9" w:rsidP="00F43E90">
            <w:pPr>
              <w:jc w:val="center"/>
              <w:rPr>
                <w:rFonts w:ascii="Times New Roman" w:hAnsi="Times New Roman" w:cs="Times New Roman"/>
              </w:rPr>
            </w:pPr>
            <w:r>
              <w:rPr>
                <w:rFonts w:ascii="Times New Roman" w:hAnsi="Times New Roman" w:cs="Times New Roman"/>
              </w:rPr>
              <w:t>1.2</w:t>
            </w:r>
          </w:p>
        </w:tc>
        <w:tc>
          <w:tcPr>
            <w:tcW w:w="5387" w:type="dxa"/>
          </w:tcPr>
          <w:p w:rsidR="002C63F2" w:rsidRPr="00831AC9" w:rsidRDefault="002C63F2" w:rsidP="00831AC9">
            <w:pPr>
              <w:jc w:val="center"/>
              <w:rPr>
                <w:rFonts w:ascii="Times New Roman" w:hAnsi="Times New Roman" w:cs="Times New Roman"/>
              </w:rPr>
            </w:pPr>
            <w:r w:rsidRPr="00831AC9">
              <w:rPr>
                <w:rFonts w:ascii="Times New Roman" w:hAnsi="Times New Roman" w:cs="Times New Roman"/>
              </w:rPr>
              <w:t>Обеспечение контроля за заключением муниципальных контрактов</w:t>
            </w:r>
            <w:r w:rsidR="00AE639A" w:rsidRPr="00831AC9">
              <w:rPr>
                <w:rFonts w:ascii="Times New Roman" w:hAnsi="Times New Roman" w:cs="Times New Roman"/>
              </w:rPr>
              <w:t xml:space="preserve"> (договоров)</w:t>
            </w:r>
            <w:r w:rsidRPr="00831AC9">
              <w:rPr>
                <w:rFonts w:ascii="Times New Roman" w:hAnsi="Times New Roman" w:cs="Times New Roman"/>
              </w:rPr>
              <w:t xml:space="preserve"> на </w:t>
            </w:r>
            <w:r w:rsidR="00AE639A" w:rsidRPr="00831AC9">
              <w:rPr>
                <w:rFonts w:ascii="Times New Roman" w:hAnsi="Times New Roman" w:cs="Times New Roman"/>
              </w:rPr>
              <w:t>закупку (</w:t>
            </w:r>
            <w:r w:rsidRPr="00831AC9">
              <w:rPr>
                <w:rFonts w:ascii="Times New Roman" w:hAnsi="Times New Roman" w:cs="Times New Roman"/>
              </w:rPr>
              <w:t>поставку</w:t>
            </w:r>
            <w:r w:rsidR="00AE639A" w:rsidRPr="00831AC9">
              <w:rPr>
                <w:rFonts w:ascii="Times New Roman" w:hAnsi="Times New Roman" w:cs="Times New Roman"/>
              </w:rPr>
              <w:t>)</w:t>
            </w:r>
            <w:r w:rsidRPr="00831AC9">
              <w:rPr>
                <w:rFonts w:ascii="Times New Roman" w:hAnsi="Times New Roman" w:cs="Times New Roman"/>
              </w:rPr>
              <w:t xml:space="preserve"> товаров, выполнение работ</w:t>
            </w:r>
            <w:r w:rsidR="00AE639A" w:rsidRPr="00831AC9">
              <w:rPr>
                <w:rFonts w:ascii="Times New Roman" w:hAnsi="Times New Roman" w:cs="Times New Roman"/>
              </w:rPr>
              <w:t xml:space="preserve"> и</w:t>
            </w:r>
            <w:r w:rsidRPr="00831AC9">
              <w:rPr>
                <w:rFonts w:ascii="Times New Roman" w:hAnsi="Times New Roman" w:cs="Times New Roman"/>
              </w:rPr>
              <w:t xml:space="preserve"> оказание услуг для </w:t>
            </w:r>
            <w:r w:rsidR="00AE639A" w:rsidRPr="00831AC9">
              <w:rPr>
                <w:rFonts w:ascii="Times New Roman" w:hAnsi="Times New Roman" w:cs="Times New Roman"/>
              </w:rPr>
              <w:t>муниципальных</w:t>
            </w:r>
            <w:r w:rsidRPr="00831AC9">
              <w:rPr>
                <w:rFonts w:ascii="Times New Roman" w:hAnsi="Times New Roman" w:cs="Times New Roman"/>
              </w:rPr>
              <w:t xml:space="preserve"> нужд в пределах доведенных лимитов бюджетных обязательств (по органам власти, муниципальным казенным учреждениям) и в пределах плановых показателей по выплатам, утвержденным в установленном порядке планами финансово-хозяйственной деятельности </w:t>
            </w:r>
            <w:r w:rsidRPr="00831AC9">
              <w:rPr>
                <w:rFonts w:ascii="Times New Roman" w:hAnsi="Times New Roman" w:cs="Times New Roman"/>
              </w:rPr>
              <w:lastRenderedPageBreak/>
              <w:t>муниципальных учреждений (для муниципальных автономных и бюджетных учреждений)</w:t>
            </w:r>
          </w:p>
        </w:tc>
        <w:tc>
          <w:tcPr>
            <w:tcW w:w="3686" w:type="dxa"/>
          </w:tcPr>
          <w:p w:rsidR="002C63F2" w:rsidRPr="00831AC9" w:rsidRDefault="00133B56" w:rsidP="00831AC9">
            <w:pPr>
              <w:jc w:val="center"/>
              <w:rPr>
                <w:rFonts w:ascii="Times New Roman" w:hAnsi="Times New Roman" w:cs="Times New Roman"/>
              </w:rPr>
            </w:pPr>
            <w:r w:rsidRPr="00831AC9">
              <w:rPr>
                <w:rFonts w:ascii="Times New Roman" w:hAnsi="Times New Roman" w:cs="Times New Roman"/>
              </w:rPr>
              <w:lastRenderedPageBreak/>
              <w:t>Главные распорядители бюджетных средств</w:t>
            </w:r>
            <w:r w:rsidR="00553ECC" w:rsidRPr="00831AC9">
              <w:rPr>
                <w:rFonts w:ascii="Times New Roman" w:hAnsi="Times New Roman" w:cs="Times New Roman"/>
              </w:rPr>
              <w:t>, р</w:t>
            </w:r>
            <w:r w:rsidR="002C63F2" w:rsidRPr="00831AC9">
              <w:rPr>
                <w:rFonts w:ascii="Times New Roman" w:hAnsi="Times New Roman" w:cs="Times New Roman"/>
              </w:rPr>
              <w:t>уководители муниципальных учреждений</w:t>
            </w:r>
          </w:p>
        </w:tc>
        <w:tc>
          <w:tcPr>
            <w:tcW w:w="2268" w:type="dxa"/>
          </w:tcPr>
          <w:p w:rsidR="002C63F2" w:rsidRPr="00831AC9" w:rsidRDefault="002C63F2" w:rsidP="00831AC9">
            <w:pPr>
              <w:jc w:val="center"/>
              <w:rPr>
                <w:rFonts w:ascii="Times New Roman" w:hAnsi="Times New Roman" w:cs="Times New Roman"/>
              </w:rPr>
            </w:pPr>
            <w:r w:rsidRPr="00831AC9">
              <w:rPr>
                <w:rFonts w:ascii="Times New Roman" w:hAnsi="Times New Roman" w:cs="Times New Roman"/>
              </w:rPr>
              <w:t>По</w:t>
            </w:r>
            <w:r w:rsidR="00AE639A" w:rsidRPr="00831AC9">
              <w:rPr>
                <w:rFonts w:ascii="Times New Roman" w:hAnsi="Times New Roman" w:cs="Times New Roman"/>
              </w:rPr>
              <w:t>стоянно, при</w:t>
            </w:r>
            <w:r w:rsidRPr="00831AC9">
              <w:rPr>
                <w:rFonts w:ascii="Times New Roman" w:hAnsi="Times New Roman" w:cs="Times New Roman"/>
              </w:rPr>
              <w:t xml:space="preserve">  подписани</w:t>
            </w:r>
            <w:r w:rsidR="00AE639A" w:rsidRPr="00831AC9">
              <w:rPr>
                <w:rFonts w:ascii="Times New Roman" w:hAnsi="Times New Roman" w:cs="Times New Roman"/>
              </w:rPr>
              <w:t>и</w:t>
            </w:r>
            <w:r w:rsidRPr="00831AC9">
              <w:rPr>
                <w:rFonts w:ascii="Times New Roman" w:hAnsi="Times New Roman" w:cs="Times New Roman"/>
              </w:rPr>
              <w:t xml:space="preserve"> муниципальных контрактов и договоров</w:t>
            </w:r>
          </w:p>
        </w:tc>
        <w:tc>
          <w:tcPr>
            <w:tcW w:w="3118" w:type="dxa"/>
          </w:tcPr>
          <w:p w:rsidR="002C63F2" w:rsidRPr="00831AC9" w:rsidRDefault="004D108F" w:rsidP="00831AC9">
            <w:pPr>
              <w:jc w:val="center"/>
              <w:rPr>
                <w:rFonts w:ascii="Times New Roman" w:hAnsi="Times New Roman" w:cs="Times New Roman"/>
              </w:rPr>
            </w:pPr>
            <w:r w:rsidRPr="00831AC9">
              <w:rPr>
                <w:rFonts w:ascii="Times New Roman" w:hAnsi="Times New Roman" w:cs="Times New Roman"/>
              </w:rPr>
              <w:t>Отсутствие обязательств, принятых сверх утвержденных бюджетных ассигнований</w:t>
            </w:r>
          </w:p>
        </w:tc>
      </w:tr>
      <w:tr w:rsidR="002C63F2" w:rsidTr="00C53785">
        <w:tc>
          <w:tcPr>
            <w:tcW w:w="675" w:type="dxa"/>
          </w:tcPr>
          <w:p w:rsidR="002C63F2" w:rsidRPr="00DA00D9" w:rsidRDefault="00831AC9" w:rsidP="00F43E90">
            <w:pPr>
              <w:jc w:val="center"/>
              <w:rPr>
                <w:rFonts w:ascii="Times New Roman" w:hAnsi="Times New Roman" w:cs="Times New Roman"/>
              </w:rPr>
            </w:pPr>
            <w:r>
              <w:rPr>
                <w:rFonts w:ascii="Times New Roman" w:hAnsi="Times New Roman" w:cs="Times New Roman"/>
              </w:rPr>
              <w:lastRenderedPageBreak/>
              <w:t>1.3</w:t>
            </w:r>
          </w:p>
        </w:tc>
        <w:tc>
          <w:tcPr>
            <w:tcW w:w="5387" w:type="dxa"/>
          </w:tcPr>
          <w:p w:rsidR="002C63F2" w:rsidRPr="00831AC9" w:rsidRDefault="002C63F2" w:rsidP="00BB1700">
            <w:pPr>
              <w:pStyle w:val="a4"/>
              <w:ind w:left="0"/>
              <w:jc w:val="center"/>
              <w:rPr>
                <w:rFonts w:ascii="Times New Roman" w:hAnsi="Times New Roman" w:cs="Times New Roman"/>
              </w:rPr>
            </w:pPr>
            <w:r w:rsidRPr="00831AC9">
              <w:rPr>
                <w:rFonts w:ascii="Times New Roman" w:hAnsi="Times New Roman" w:cs="Times New Roman"/>
              </w:rPr>
              <w:t xml:space="preserve">Обеспечить правомерность заключения договорных отношений по принятию обязательств и правильность применения процентного соотношения в разрезе сумм софинансирования из федерального, республиканского </w:t>
            </w:r>
            <w:r w:rsidR="00BB1700">
              <w:rPr>
                <w:rFonts w:ascii="Times New Roman" w:hAnsi="Times New Roman" w:cs="Times New Roman"/>
              </w:rPr>
              <w:t xml:space="preserve">бюджета Чувашской Республики </w:t>
            </w:r>
            <w:r w:rsidRPr="00831AC9">
              <w:rPr>
                <w:rFonts w:ascii="Times New Roman" w:hAnsi="Times New Roman" w:cs="Times New Roman"/>
              </w:rPr>
              <w:t>и местн</w:t>
            </w:r>
            <w:r w:rsidR="00BB1700">
              <w:rPr>
                <w:rFonts w:ascii="Times New Roman" w:hAnsi="Times New Roman" w:cs="Times New Roman"/>
              </w:rPr>
              <w:t>ых</w:t>
            </w:r>
            <w:r w:rsidRPr="00831AC9">
              <w:rPr>
                <w:rFonts w:ascii="Times New Roman" w:hAnsi="Times New Roman" w:cs="Times New Roman"/>
              </w:rPr>
              <w:t xml:space="preserve"> бюджетов в соответствии с Соглашениями</w:t>
            </w:r>
          </w:p>
        </w:tc>
        <w:tc>
          <w:tcPr>
            <w:tcW w:w="3686" w:type="dxa"/>
          </w:tcPr>
          <w:p w:rsidR="002C63F2" w:rsidRPr="00831AC9" w:rsidRDefault="00CC3FBE"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 руководители муниципальных учреждений</w:t>
            </w:r>
          </w:p>
        </w:tc>
        <w:tc>
          <w:tcPr>
            <w:tcW w:w="2268" w:type="dxa"/>
          </w:tcPr>
          <w:p w:rsidR="002C63F2" w:rsidRPr="00831AC9" w:rsidRDefault="002C63F2" w:rsidP="00831AC9">
            <w:pPr>
              <w:jc w:val="center"/>
              <w:rPr>
                <w:rFonts w:ascii="Times New Roman" w:hAnsi="Times New Roman" w:cs="Times New Roman"/>
              </w:rPr>
            </w:pPr>
            <w:r w:rsidRPr="00831AC9">
              <w:rPr>
                <w:rFonts w:ascii="Times New Roman" w:hAnsi="Times New Roman" w:cs="Times New Roman"/>
              </w:rPr>
              <w:t>По мере подготовки  и подписания муниципальных контрактов и договоров</w:t>
            </w:r>
          </w:p>
        </w:tc>
        <w:tc>
          <w:tcPr>
            <w:tcW w:w="3118" w:type="dxa"/>
          </w:tcPr>
          <w:p w:rsidR="002C63F2" w:rsidRPr="00831AC9" w:rsidRDefault="00F43E90" w:rsidP="00831AC9">
            <w:pPr>
              <w:jc w:val="center"/>
              <w:rPr>
                <w:rFonts w:ascii="Times New Roman" w:hAnsi="Times New Roman" w:cs="Times New Roman"/>
              </w:rPr>
            </w:pPr>
            <w:r w:rsidRPr="00831AC9">
              <w:rPr>
                <w:rFonts w:ascii="Times New Roman" w:hAnsi="Times New Roman" w:cs="Times New Roman"/>
              </w:rPr>
              <w:t>Контроль за принятием  обязательств</w:t>
            </w:r>
          </w:p>
        </w:tc>
      </w:tr>
      <w:tr w:rsidR="0026303F" w:rsidTr="00C53785">
        <w:tc>
          <w:tcPr>
            <w:tcW w:w="675" w:type="dxa"/>
          </w:tcPr>
          <w:p w:rsidR="0026303F" w:rsidRPr="00DA00D9" w:rsidRDefault="00831AC9" w:rsidP="00F43E90">
            <w:pPr>
              <w:jc w:val="center"/>
              <w:rPr>
                <w:rFonts w:ascii="Times New Roman" w:hAnsi="Times New Roman" w:cs="Times New Roman"/>
              </w:rPr>
            </w:pPr>
            <w:r>
              <w:rPr>
                <w:rFonts w:ascii="Times New Roman" w:hAnsi="Times New Roman" w:cs="Times New Roman"/>
              </w:rPr>
              <w:t>1.4</w:t>
            </w:r>
          </w:p>
        </w:tc>
        <w:tc>
          <w:tcPr>
            <w:tcW w:w="5387" w:type="dxa"/>
          </w:tcPr>
          <w:p w:rsidR="006000FB" w:rsidRPr="00831AC9" w:rsidRDefault="00AE639A" w:rsidP="00831AC9">
            <w:pPr>
              <w:jc w:val="center"/>
              <w:rPr>
                <w:rFonts w:ascii="Times New Roman" w:hAnsi="Times New Roman" w:cs="Times New Roman"/>
              </w:rPr>
            </w:pPr>
            <w:r w:rsidRPr="00831AC9">
              <w:rPr>
                <w:rFonts w:ascii="Times New Roman" w:hAnsi="Times New Roman" w:cs="Times New Roman"/>
              </w:rPr>
              <w:t>Осуществление текущего контроля</w:t>
            </w:r>
            <w:r w:rsidR="006000FB" w:rsidRPr="00831AC9">
              <w:rPr>
                <w:rFonts w:ascii="Times New Roman" w:hAnsi="Times New Roman" w:cs="Times New Roman"/>
              </w:rPr>
              <w:t>:</w:t>
            </w:r>
          </w:p>
          <w:p w:rsidR="006000FB" w:rsidRPr="00831AC9" w:rsidRDefault="006000FB" w:rsidP="00831AC9">
            <w:pPr>
              <w:jc w:val="center"/>
              <w:rPr>
                <w:rFonts w:ascii="Times New Roman" w:hAnsi="Times New Roman" w:cs="Times New Roman"/>
              </w:rPr>
            </w:pPr>
            <w:r w:rsidRPr="00831AC9">
              <w:rPr>
                <w:rFonts w:ascii="Times New Roman" w:hAnsi="Times New Roman" w:cs="Times New Roman"/>
              </w:rPr>
              <w:t>-</w:t>
            </w:r>
            <w:r w:rsidR="00AE639A" w:rsidRPr="00831AC9">
              <w:rPr>
                <w:rFonts w:ascii="Times New Roman" w:hAnsi="Times New Roman" w:cs="Times New Roman"/>
              </w:rPr>
              <w:t xml:space="preserve"> за принятием муниципальным учреждением  бюджетных обязательств в пределах доведенных лимитов бюджетных обязательств на текущий год  и плановый период</w:t>
            </w:r>
            <w:r w:rsidRPr="00831AC9">
              <w:rPr>
                <w:rFonts w:ascii="Times New Roman" w:hAnsi="Times New Roman" w:cs="Times New Roman"/>
              </w:rPr>
              <w:t>;</w:t>
            </w:r>
          </w:p>
          <w:p w:rsidR="00163C1C" w:rsidRPr="00831AC9" w:rsidRDefault="006000FB" w:rsidP="00831AC9">
            <w:pPr>
              <w:jc w:val="center"/>
              <w:rPr>
                <w:rFonts w:ascii="Times New Roman" w:hAnsi="Times New Roman" w:cs="Times New Roman"/>
              </w:rPr>
            </w:pPr>
            <w:r w:rsidRPr="00831AC9">
              <w:rPr>
                <w:rFonts w:ascii="Times New Roman" w:hAnsi="Times New Roman" w:cs="Times New Roman"/>
              </w:rPr>
              <w:t xml:space="preserve">-за </w:t>
            </w:r>
            <w:r w:rsidR="0026303F" w:rsidRPr="00831AC9">
              <w:rPr>
                <w:rFonts w:ascii="Times New Roman" w:hAnsi="Times New Roman" w:cs="Times New Roman"/>
              </w:rPr>
              <w:t>правильност</w:t>
            </w:r>
            <w:r w:rsidRPr="00831AC9">
              <w:rPr>
                <w:rFonts w:ascii="Times New Roman" w:hAnsi="Times New Roman" w:cs="Times New Roman"/>
              </w:rPr>
              <w:t>ью</w:t>
            </w:r>
            <w:r w:rsidR="0026303F" w:rsidRPr="00831AC9">
              <w:rPr>
                <w:rFonts w:ascii="Times New Roman" w:hAnsi="Times New Roman" w:cs="Times New Roman"/>
              </w:rPr>
              <w:t xml:space="preserve"> применения в муниципальном контракте (договоре) процентного соотношения в разрезе сумм софинансирования из федерального, </w:t>
            </w:r>
            <w:r w:rsidR="00BB1700" w:rsidRPr="00831AC9">
              <w:rPr>
                <w:rFonts w:ascii="Times New Roman" w:hAnsi="Times New Roman" w:cs="Times New Roman"/>
              </w:rPr>
              <w:t xml:space="preserve">республиканского </w:t>
            </w:r>
            <w:r w:rsidR="00BB1700">
              <w:rPr>
                <w:rFonts w:ascii="Times New Roman" w:hAnsi="Times New Roman" w:cs="Times New Roman"/>
              </w:rPr>
              <w:t xml:space="preserve">бюджета Чувашской Республики </w:t>
            </w:r>
            <w:r w:rsidR="00BB1700" w:rsidRPr="00831AC9">
              <w:rPr>
                <w:rFonts w:ascii="Times New Roman" w:hAnsi="Times New Roman" w:cs="Times New Roman"/>
              </w:rPr>
              <w:t>и местн</w:t>
            </w:r>
            <w:r w:rsidR="00BB1700">
              <w:rPr>
                <w:rFonts w:ascii="Times New Roman" w:hAnsi="Times New Roman" w:cs="Times New Roman"/>
              </w:rPr>
              <w:t>ых</w:t>
            </w:r>
            <w:r w:rsidR="00BB1700" w:rsidRPr="00831AC9">
              <w:rPr>
                <w:rFonts w:ascii="Times New Roman" w:hAnsi="Times New Roman" w:cs="Times New Roman"/>
              </w:rPr>
              <w:t xml:space="preserve"> бюджетов </w:t>
            </w:r>
            <w:r w:rsidR="0026303F" w:rsidRPr="00831AC9">
              <w:rPr>
                <w:rFonts w:ascii="Times New Roman" w:hAnsi="Times New Roman" w:cs="Times New Roman"/>
              </w:rPr>
              <w:t>в соответствии с Соглашениями</w:t>
            </w:r>
          </w:p>
        </w:tc>
        <w:tc>
          <w:tcPr>
            <w:tcW w:w="3686" w:type="dxa"/>
          </w:tcPr>
          <w:p w:rsidR="00E861C7" w:rsidRPr="00831AC9" w:rsidRDefault="00E861C7"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w:t>
            </w:r>
          </w:p>
          <w:p w:rsidR="0026303F" w:rsidRPr="00831AC9" w:rsidRDefault="0026303F" w:rsidP="00831AC9">
            <w:pPr>
              <w:jc w:val="center"/>
              <w:rPr>
                <w:rFonts w:ascii="Times New Roman" w:hAnsi="Times New Roman" w:cs="Times New Roman"/>
              </w:rPr>
            </w:pPr>
            <w:r w:rsidRPr="00831AC9">
              <w:rPr>
                <w:rFonts w:ascii="Times New Roman" w:hAnsi="Times New Roman" w:cs="Times New Roman"/>
              </w:rPr>
              <w:t>МКУ  «Централизованная бухгалтерия»</w:t>
            </w:r>
          </w:p>
          <w:p w:rsidR="0026303F" w:rsidRPr="00831AC9" w:rsidRDefault="00AF55E7" w:rsidP="00831AC9">
            <w:pPr>
              <w:jc w:val="center"/>
              <w:rPr>
                <w:rFonts w:ascii="Times New Roman" w:hAnsi="Times New Roman" w:cs="Times New Roman"/>
              </w:rPr>
            </w:pPr>
            <w:r w:rsidRPr="00831AC9">
              <w:rPr>
                <w:rFonts w:ascii="Times New Roman" w:hAnsi="Times New Roman" w:cs="Times New Roman"/>
              </w:rPr>
              <w:t>М</w:t>
            </w:r>
            <w:r w:rsidR="0026303F" w:rsidRPr="00831AC9">
              <w:rPr>
                <w:rFonts w:ascii="Times New Roman" w:hAnsi="Times New Roman" w:cs="Times New Roman"/>
              </w:rPr>
              <w:t>ариинско-Посадского района</w:t>
            </w:r>
          </w:p>
        </w:tc>
        <w:tc>
          <w:tcPr>
            <w:tcW w:w="2268" w:type="dxa"/>
          </w:tcPr>
          <w:p w:rsidR="0026303F" w:rsidRPr="00831AC9" w:rsidRDefault="0026303F" w:rsidP="00831AC9">
            <w:pPr>
              <w:jc w:val="center"/>
              <w:rPr>
                <w:rFonts w:ascii="Times New Roman" w:hAnsi="Times New Roman" w:cs="Times New Roman"/>
              </w:rPr>
            </w:pPr>
            <w:r w:rsidRPr="00831AC9">
              <w:rPr>
                <w:rFonts w:ascii="Times New Roman" w:hAnsi="Times New Roman" w:cs="Times New Roman"/>
              </w:rPr>
              <w:t>По мере представления заключенных муниципальных контрактов и договоров</w:t>
            </w:r>
          </w:p>
        </w:tc>
        <w:tc>
          <w:tcPr>
            <w:tcW w:w="3118" w:type="dxa"/>
          </w:tcPr>
          <w:p w:rsidR="0026303F" w:rsidRPr="00831AC9" w:rsidRDefault="00F43E90" w:rsidP="00831AC9">
            <w:pPr>
              <w:jc w:val="center"/>
              <w:rPr>
                <w:rFonts w:ascii="Times New Roman" w:hAnsi="Times New Roman" w:cs="Times New Roman"/>
              </w:rPr>
            </w:pPr>
            <w:r w:rsidRPr="00831AC9">
              <w:rPr>
                <w:rFonts w:ascii="Times New Roman" w:hAnsi="Times New Roman" w:cs="Times New Roman"/>
              </w:rPr>
              <w:t>Контроль за принятием  обязательств</w:t>
            </w:r>
          </w:p>
        </w:tc>
      </w:tr>
      <w:tr w:rsidR="0026303F" w:rsidTr="00C53785">
        <w:tc>
          <w:tcPr>
            <w:tcW w:w="675" w:type="dxa"/>
          </w:tcPr>
          <w:p w:rsidR="0026303F" w:rsidRPr="00DA00D9" w:rsidRDefault="00831AC9" w:rsidP="00F43E90">
            <w:pPr>
              <w:jc w:val="center"/>
              <w:rPr>
                <w:rFonts w:ascii="Times New Roman" w:hAnsi="Times New Roman" w:cs="Times New Roman"/>
              </w:rPr>
            </w:pPr>
            <w:r>
              <w:rPr>
                <w:rFonts w:ascii="Times New Roman" w:hAnsi="Times New Roman" w:cs="Times New Roman"/>
              </w:rPr>
              <w:t>1.5</w:t>
            </w:r>
          </w:p>
        </w:tc>
        <w:tc>
          <w:tcPr>
            <w:tcW w:w="5387" w:type="dxa"/>
          </w:tcPr>
          <w:p w:rsidR="0026303F" w:rsidRPr="00831AC9" w:rsidRDefault="0026303F" w:rsidP="00831AC9">
            <w:pPr>
              <w:jc w:val="center"/>
              <w:rPr>
                <w:rFonts w:ascii="Times New Roman" w:hAnsi="Times New Roman" w:cs="Times New Roman"/>
              </w:rPr>
            </w:pPr>
            <w:r w:rsidRPr="00831AC9">
              <w:rPr>
                <w:rFonts w:ascii="Times New Roman" w:hAnsi="Times New Roman" w:cs="Times New Roman"/>
              </w:rPr>
              <w:t xml:space="preserve">Осуществление </w:t>
            </w:r>
            <w:r w:rsidR="006000FB" w:rsidRPr="00831AC9">
              <w:rPr>
                <w:rFonts w:ascii="Times New Roman" w:hAnsi="Times New Roman" w:cs="Times New Roman"/>
              </w:rPr>
              <w:t xml:space="preserve">текущего </w:t>
            </w:r>
            <w:r w:rsidRPr="00831AC9">
              <w:rPr>
                <w:rFonts w:ascii="Times New Roman" w:hAnsi="Times New Roman" w:cs="Times New Roman"/>
              </w:rPr>
              <w:t>контроля за выполнением муниципальными бюджетными и автономными учреждениями муниципальных заданий, планов финансово-хозяйственной деятельности и выявление рисков образования просроченной кредиторской задолженности</w:t>
            </w:r>
          </w:p>
        </w:tc>
        <w:tc>
          <w:tcPr>
            <w:tcW w:w="3686" w:type="dxa"/>
          </w:tcPr>
          <w:p w:rsidR="00C24E4A" w:rsidRPr="00831AC9" w:rsidRDefault="00553ECC"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 р</w:t>
            </w:r>
            <w:r w:rsidR="00C24E4A" w:rsidRPr="00831AC9">
              <w:rPr>
                <w:rFonts w:ascii="Times New Roman" w:hAnsi="Times New Roman" w:cs="Times New Roman"/>
              </w:rPr>
              <w:t>уководители муниципальных бюджетных и автономных учреждений</w:t>
            </w:r>
          </w:p>
        </w:tc>
        <w:tc>
          <w:tcPr>
            <w:tcW w:w="2268" w:type="dxa"/>
          </w:tcPr>
          <w:p w:rsidR="0026303F" w:rsidRPr="00831AC9" w:rsidRDefault="00AF55E7" w:rsidP="00831AC9">
            <w:pPr>
              <w:jc w:val="center"/>
              <w:rPr>
                <w:rFonts w:ascii="Times New Roman" w:hAnsi="Times New Roman" w:cs="Times New Roman"/>
              </w:rPr>
            </w:pPr>
            <w:r w:rsidRPr="00831AC9">
              <w:rPr>
                <w:rFonts w:ascii="Times New Roman" w:hAnsi="Times New Roman" w:cs="Times New Roman"/>
              </w:rPr>
              <w:t>Е</w:t>
            </w:r>
            <w:r w:rsidR="0026303F" w:rsidRPr="00831AC9">
              <w:rPr>
                <w:rFonts w:ascii="Times New Roman" w:hAnsi="Times New Roman" w:cs="Times New Roman"/>
              </w:rPr>
              <w:t>жемесячно</w:t>
            </w:r>
          </w:p>
        </w:tc>
        <w:tc>
          <w:tcPr>
            <w:tcW w:w="3118" w:type="dxa"/>
          </w:tcPr>
          <w:p w:rsidR="0026303F" w:rsidRPr="00831AC9" w:rsidRDefault="00F43E90" w:rsidP="00831AC9">
            <w:pPr>
              <w:jc w:val="center"/>
              <w:rPr>
                <w:rFonts w:ascii="Times New Roman" w:hAnsi="Times New Roman" w:cs="Times New Roman"/>
              </w:rPr>
            </w:pPr>
            <w:r w:rsidRPr="00831AC9">
              <w:rPr>
                <w:rFonts w:ascii="Times New Roman" w:hAnsi="Times New Roman" w:cs="Times New Roman"/>
              </w:rPr>
              <w:t>Недопущение образования (роста) просроченной кредиторской задолженности</w:t>
            </w:r>
          </w:p>
        </w:tc>
      </w:tr>
      <w:tr w:rsidR="0026303F" w:rsidTr="00C53785">
        <w:tc>
          <w:tcPr>
            <w:tcW w:w="675" w:type="dxa"/>
          </w:tcPr>
          <w:p w:rsidR="0026303F" w:rsidRPr="00133B56" w:rsidRDefault="00831AC9" w:rsidP="00F43E90">
            <w:pPr>
              <w:jc w:val="center"/>
              <w:rPr>
                <w:rFonts w:ascii="Times New Roman" w:hAnsi="Times New Roman" w:cs="Times New Roman"/>
              </w:rPr>
            </w:pPr>
            <w:r>
              <w:rPr>
                <w:rFonts w:ascii="Times New Roman" w:hAnsi="Times New Roman" w:cs="Times New Roman"/>
              </w:rPr>
              <w:t>1.6</w:t>
            </w:r>
          </w:p>
        </w:tc>
        <w:tc>
          <w:tcPr>
            <w:tcW w:w="5387" w:type="dxa"/>
          </w:tcPr>
          <w:p w:rsidR="0026303F" w:rsidRPr="00831AC9" w:rsidRDefault="0026303F" w:rsidP="003F3E2F">
            <w:pPr>
              <w:jc w:val="center"/>
              <w:rPr>
                <w:rFonts w:ascii="Times New Roman" w:hAnsi="Times New Roman" w:cs="Times New Roman"/>
              </w:rPr>
            </w:pPr>
            <w:r w:rsidRPr="00831AC9">
              <w:rPr>
                <w:rFonts w:ascii="Times New Roman" w:hAnsi="Times New Roman" w:cs="Times New Roman"/>
              </w:rPr>
              <w:t>Осуществление контроля за выполнением</w:t>
            </w:r>
            <w:r w:rsidR="00BB1700">
              <w:rPr>
                <w:rFonts w:ascii="Times New Roman" w:hAnsi="Times New Roman" w:cs="Times New Roman"/>
              </w:rPr>
              <w:t xml:space="preserve"> бюджетной </w:t>
            </w:r>
            <w:r w:rsidRPr="00831AC9">
              <w:rPr>
                <w:rFonts w:ascii="Times New Roman" w:hAnsi="Times New Roman" w:cs="Times New Roman"/>
              </w:rPr>
              <w:t xml:space="preserve">сметы </w:t>
            </w:r>
            <w:r w:rsidR="00BB1700">
              <w:rPr>
                <w:rFonts w:ascii="Times New Roman" w:hAnsi="Times New Roman" w:cs="Times New Roman"/>
              </w:rPr>
              <w:t xml:space="preserve">казенных учреждений, в том числе </w:t>
            </w:r>
            <w:r w:rsidR="003F3E2F">
              <w:rPr>
                <w:rFonts w:ascii="Times New Roman" w:hAnsi="Times New Roman" w:cs="Times New Roman"/>
              </w:rPr>
              <w:t>являющихся</w:t>
            </w:r>
            <w:r w:rsidR="00AF55E7" w:rsidRPr="00831AC9">
              <w:rPr>
                <w:rFonts w:ascii="Times New Roman" w:hAnsi="Times New Roman" w:cs="Times New Roman"/>
              </w:rPr>
              <w:t xml:space="preserve"> орган</w:t>
            </w:r>
            <w:r w:rsidR="003F3E2F">
              <w:rPr>
                <w:rFonts w:ascii="Times New Roman" w:hAnsi="Times New Roman" w:cs="Times New Roman"/>
              </w:rPr>
              <w:t>ами</w:t>
            </w:r>
            <w:r w:rsidR="00AF55E7" w:rsidRPr="00831AC9">
              <w:rPr>
                <w:rFonts w:ascii="Times New Roman" w:hAnsi="Times New Roman" w:cs="Times New Roman"/>
              </w:rPr>
              <w:t xml:space="preserve"> </w:t>
            </w:r>
            <w:r w:rsidR="00BB1700">
              <w:rPr>
                <w:rFonts w:ascii="Times New Roman" w:hAnsi="Times New Roman" w:cs="Times New Roman"/>
              </w:rPr>
              <w:t>местного самоуправления</w:t>
            </w:r>
            <w:r w:rsidRPr="00831AC9">
              <w:rPr>
                <w:rFonts w:ascii="Times New Roman" w:hAnsi="Times New Roman" w:cs="Times New Roman"/>
              </w:rPr>
              <w:t xml:space="preserve"> и выявление рисков образования просроченной кредиторской задолженности</w:t>
            </w:r>
          </w:p>
        </w:tc>
        <w:tc>
          <w:tcPr>
            <w:tcW w:w="3686" w:type="dxa"/>
          </w:tcPr>
          <w:p w:rsidR="00AF55E7" w:rsidRPr="00831AC9" w:rsidRDefault="00E861C7"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w:t>
            </w:r>
            <w:r w:rsidR="000751B3" w:rsidRPr="00831AC9">
              <w:rPr>
                <w:rFonts w:ascii="Times New Roman" w:hAnsi="Times New Roman" w:cs="Times New Roman"/>
              </w:rPr>
              <w:t xml:space="preserve">,  получатели  бюджетных средств, </w:t>
            </w:r>
            <w:r w:rsidR="00AF55E7" w:rsidRPr="00831AC9">
              <w:rPr>
                <w:rFonts w:ascii="Times New Roman" w:hAnsi="Times New Roman" w:cs="Times New Roman"/>
              </w:rPr>
              <w:t xml:space="preserve"> МКУ  «Централизованная бухгалтерия»</w:t>
            </w:r>
          </w:p>
          <w:p w:rsidR="00AF55E7" w:rsidRPr="00831AC9" w:rsidRDefault="00AF55E7" w:rsidP="00831AC9">
            <w:pPr>
              <w:jc w:val="center"/>
              <w:rPr>
                <w:rFonts w:ascii="Times New Roman" w:hAnsi="Times New Roman" w:cs="Times New Roman"/>
              </w:rPr>
            </w:pPr>
            <w:r w:rsidRPr="00831AC9">
              <w:rPr>
                <w:rFonts w:ascii="Times New Roman" w:hAnsi="Times New Roman" w:cs="Times New Roman"/>
              </w:rPr>
              <w:t>Мариинско-Посадского района</w:t>
            </w:r>
          </w:p>
        </w:tc>
        <w:tc>
          <w:tcPr>
            <w:tcW w:w="2268" w:type="dxa"/>
          </w:tcPr>
          <w:p w:rsidR="0026303F" w:rsidRPr="00831AC9" w:rsidRDefault="00AF55E7" w:rsidP="00831AC9">
            <w:pPr>
              <w:jc w:val="center"/>
              <w:rPr>
                <w:rFonts w:ascii="Times New Roman" w:hAnsi="Times New Roman" w:cs="Times New Roman"/>
              </w:rPr>
            </w:pPr>
            <w:r w:rsidRPr="00831AC9">
              <w:rPr>
                <w:rFonts w:ascii="Times New Roman" w:hAnsi="Times New Roman" w:cs="Times New Roman"/>
              </w:rPr>
              <w:t>Ежемесячно</w:t>
            </w:r>
          </w:p>
        </w:tc>
        <w:tc>
          <w:tcPr>
            <w:tcW w:w="3118" w:type="dxa"/>
          </w:tcPr>
          <w:p w:rsidR="0026303F" w:rsidRPr="00831AC9" w:rsidRDefault="00F43E90" w:rsidP="00831AC9">
            <w:pPr>
              <w:jc w:val="center"/>
              <w:rPr>
                <w:rFonts w:ascii="Times New Roman" w:hAnsi="Times New Roman" w:cs="Times New Roman"/>
              </w:rPr>
            </w:pPr>
            <w:r w:rsidRPr="00831AC9">
              <w:rPr>
                <w:rFonts w:ascii="Times New Roman" w:hAnsi="Times New Roman" w:cs="Times New Roman"/>
              </w:rPr>
              <w:t>Недопущение образования (роста) просроченной кредиторской задолженности</w:t>
            </w:r>
          </w:p>
        </w:tc>
      </w:tr>
      <w:tr w:rsidR="00AF55E7" w:rsidTr="00C53785">
        <w:tc>
          <w:tcPr>
            <w:tcW w:w="675" w:type="dxa"/>
          </w:tcPr>
          <w:p w:rsidR="00AF55E7" w:rsidRPr="00DA00D9" w:rsidRDefault="00831AC9" w:rsidP="00F43E90">
            <w:pPr>
              <w:jc w:val="center"/>
              <w:rPr>
                <w:rFonts w:ascii="Times New Roman" w:hAnsi="Times New Roman" w:cs="Times New Roman"/>
              </w:rPr>
            </w:pPr>
            <w:r>
              <w:rPr>
                <w:rFonts w:ascii="Times New Roman" w:hAnsi="Times New Roman" w:cs="Times New Roman"/>
              </w:rPr>
              <w:t>1.7</w:t>
            </w:r>
          </w:p>
        </w:tc>
        <w:tc>
          <w:tcPr>
            <w:tcW w:w="5387" w:type="dxa"/>
          </w:tcPr>
          <w:p w:rsidR="00AF55E7" w:rsidRPr="00831AC9" w:rsidRDefault="00553ECC" w:rsidP="00831AC9">
            <w:pPr>
              <w:jc w:val="center"/>
              <w:rPr>
                <w:rFonts w:ascii="Times New Roman" w:hAnsi="Times New Roman" w:cs="Times New Roman"/>
              </w:rPr>
            </w:pPr>
            <w:r w:rsidRPr="00831AC9">
              <w:rPr>
                <w:rFonts w:ascii="Times New Roman" w:hAnsi="Times New Roman" w:cs="Times New Roman"/>
              </w:rPr>
              <w:t>Обеспечить правомерность и св</w:t>
            </w:r>
            <w:r w:rsidR="008F23E0" w:rsidRPr="00831AC9">
              <w:rPr>
                <w:rFonts w:ascii="Times New Roman" w:hAnsi="Times New Roman" w:cs="Times New Roman"/>
              </w:rPr>
              <w:t>оевременность п</w:t>
            </w:r>
            <w:r w:rsidR="00C24E4A" w:rsidRPr="00831AC9">
              <w:rPr>
                <w:rFonts w:ascii="Times New Roman" w:hAnsi="Times New Roman" w:cs="Times New Roman"/>
              </w:rPr>
              <w:t>редставлени</w:t>
            </w:r>
            <w:r w:rsidR="008F23E0" w:rsidRPr="00831AC9">
              <w:rPr>
                <w:rFonts w:ascii="Times New Roman" w:hAnsi="Times New Roman" w:cs="Times New Roman"/>
              </w:rPr>
              <w:t>я</w:t>
            </w:r>
            <w:r w:rsidR="00C24E4A" w:rsidRPr="00831AC9">
              <w:rPr>
                <w:rFonts w:ascii="Times New Roman" w:hAnsi="Times New Roman" w:cs="Times New Roman"/>
              </w:rPr>
              <w:t xml:space="preserve">    документов для оплаты (акты выполненных работ, накладные и другие) в МКУ  «Централизованная бухгалтерия» Мариинско-Посадского района</w:t>
            </w:r>
          </w:p>
        </w:tc>
        <w:tc>
          <w:tcPr>
            <w:tcW w:w="3686" w:type="dxa"/>
          </w:tcPr>
          <w:p w:rsidR="00AF55E7" w:rsidRPr="00831AC9" w:rsidRDefault="00E861C7"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w:t>
            </w:r>
            <w:r w:rsidR="00553ECC" w:rsidRPr="00831AC9">
              <w:rPr>
                <w:rFonts w:ascii="Times New Roman" w:hAnsi="Times New Roman" w:cs="Times New Roman"/>
              </w:rPr>
              <w:t>, р</w:t>
            </w:r>
            <w:r w:rsidR="00C24E4A" w:rsidRPr="00831AC9">
              <w:rPr>
                <w:rFonts w:ascii="Times New Roman" w:hAnsi="Times New Roman" w:cs="Times New Roman"/>
              </w:rPr>
              <w:t>уководители муниципальных учреждений</w:t>
            </w:r>
          </w:p>
        </w:tc>
        <w:tc>
          <w:tcPr>
            <w:tcW w:w="2268" w:type="dxa"/>
          </w:tcPr>
          <w:p w:rsidR="00AF55E7" w:rsidRPr="00831AC9" w:rsidRDefault="00517146" w:rsidP="00831AC9">
            <w:pPr>
              <w:jc w:val="center"/>
              <w:rPr>
                <w:rFonts w:ascii="Times New Roman" w:hAnsi="Times New Roman" w:cs="Times New Roman"/>
              </w:rPr>
            </w:pPr>
            <w:r w:rsidRPr="00831AC9">
              <w:rPr>
                <w:rFonts w:ascii="Times New Roman" w:hAnsi="Times New Roman" w:cs="Times New Roman"/>
              </w:rPr>
              <w:t>Не позднее следующего рабочего дня, после подписания накладной на получение</w:t>
            </w:r>
            <w:r w:rsidR="000751B3" w:rsidRPr="00831AC9">
              <w:rPr>
                <w:rFonts w:ascii="Times New Roman" w:hAnsi="Times New Roman" w:cs="Times New Roman"/>
              </w:rPr>
              <w:t xml:space="preserve"> товаров</w:t>
            </w:r>
            <w:r w:rsidRPr="00831AC9">
              <w:rPr>
                <w:rFonts w:ascii="Times New Roman" w:hAnsi="Times New Roman" w:cs="Times New Roman"/>
              </w:rPr>
              <w:t xml:space="preserve"> или акта выполненных работ по договору (муниципальному контракту) </w:t>
            </w:r>
            <w:r w:rsidR="00C24E4A" w:rsidRPr="00831AC9">
              <w:rPr>
                <w:rFonts w:ascii="Times New Roman" w:hAnsi="Times New Roman" w:cs="Times New Roman"/>
              </w:rPr>
              <w:t>и в сроки</w:t>
            </w:r>
            <w:r w:rsidRPr="00831AC9">
              <w:rPr>
                <w:rFonts w:ascii="Times New Roman" w:hAnsi="Times New Roman" w:cs="Times New Roman"/>
              </w:rPr>
              <w:t>,</w:t>
            </w:r>
            <w:r w:rsidR="00C24E4A" w:rsidRPr="00831AC9">
              <w:rPr>
                <w:rFonts w:ascii="Times New Roman" w:hAnsi="Times New Roman" w:cs="Times New Roman"/>
              </w:rPr>
              <w:t xml:space="preserve"> </w:t>
            </w:r>
            <w:r w:rsidRPr="00831AC9">
              <w:rPr>
                <w:rFonts w:ascii="Times New Roman" w:hAnsi="Times New Roman" w:cs="Times New Roman"/>
              </w:rPr>
              <w:t xml:space="preserve">установленные </w:t>
            </w:r>
            <w:r w:rsidR="00C24E4A" w:rsidRPr="00831AC9">
              <w:rPr>
                <w:rFonts w:ascii="Times New Roman" w:hAnsi="Times New Roman" w:cs="Times New Roman"/>
              </w:rPr>
              <w:lastRenderedPageBreak/>
              <w:t>графиком документооборота</w:t>
            </w:r>
          </w:p>
        </w:tc>
        <w:tc>
          <w:tcPr>
            <w:tcW w:w="3118" w:type="dxa"/>
          </w:tcPr>
          <w:p w:rsidR="00AF55E7" w:rsidRPr="00831AC9" w:rsidRDefault="00660C8A" w:rsidP="00831AC9">
            <w:pPr>
              <w:jc w:val="center"/>
              <w:rPr>
                <w:rFonts w:ascii="Times New Roman" w:hAnsi="Times New Roman" w:cs="Times New Roman"/>
              </w:rPr>
            </w:pPr>
            <w:r w:rsidRPr="00831AC9">
              <w:rPr>
                <w:rFonts w:ascii="Times New Roman" w:hAnsi="Times New Roman" w:cs="Times New Roman"/>
              </w:rPr>
              <w:lastRenderedPageBreak/>
              <w:t>Соблюдени</w:t>
            </w:r>
            <w:r w:rsidR="00F43E90" w:rsidRPr="00831AC9">
              <w:rPr>
                <w:rFonts w:ascii="Times New Roman" w:hAnsi="Times New Roman" w:cs="Times New Roman"/>
              </w:rPr>
              <w:t>е</w:t>
            </w:r>
            <w:r w:rsidRPr="00831AC9">
              <w:rPr>
                <w:rFonts w:ascii="Times New Roman" w:hAnsi="Times New Roman" w:cs="Times New Roman"/>
              </w:rPr>
              <w:t xml:space="preserve"> сроков</w:t>
            </w:r>
            <w:r w:rsidR="00F43E90" w:rsidRPr="00831AC9">
              <w:rPr>
                <w:rFonts w:ascii="Times New Roman" w:hAnsi="Times New Roman" w:cs="Times New Roman"/>
              </w:rPr>
              <w:t xml:space="preserve"> оплат</w:t>
            </w:r>
            <w:r w:rsidRPr="00831AC9">
              <w:rPr>
                <w:rFonts w:ascii="Times New Roman" w:hAnsi="Times New Roman" w:cs="Times New Roman"/>
              </w:rPr>
              <w:t>ы</w:t>
            </w:r>
            <w:r w:rsidR="00F43E90" w:rsidRPr="00831AC9">
              <w:rPr>
                <w:rFonts w:ascii="Times New Roman" w:hAnsi="Times New Roman" w:cs="Times New Roman"/>
              </w:rPr>
              <w:t xml:space="preserve"> принятых  обязательств</w:t>
            </w:r>
          </w:p>
        </w:tc>
      </w:tr>
      <w:tr w:rsidR="008F23E0" w:rsidTr="00C53785">
        <w:tc>
          <w:tcPr>
            <w:tcW w:w="675" w:type="dxa"/>
          </w:tcPr>
          <w:p w:rsidR="008F23E0" w:rsidRPr="00DA00D9" w:rsidRDefault="00831AC9" w:rsidP="00F43E90">
            <w:pPr>
              <w:jc w:val="center"/>
              <w:rPr>
                <w:rFonts w:ascii="Times New Roman" w:hAnsi="Times New Roman" w:cs="Times New Roman"/>
              </w:rPr>
            </w:pPr>
            <w:r>
              <w:rPr>
                <w:rFonts w:ascii="Times New Roman" w:hAnsi="Times New Roman" w:cs="Times New Roman"/>
              </w:rPr>
              <w:lastRenderedPageBreak/>
              <w:t>1.8</w:t>
            </w:r>
          </w:p>
        </w:tc>
        <w:tc>
          <w:tcPr>
            <w:tcW w:w="5387" w:type="dxa"/>
          </w:tcPr>
          <w:p w:rsidR="008F23E0" w:rsidRPr="00831AC9" w:rsidRDefault="008F23E0" w:rsidP="00831AC9">
            <w:pPr>
              <w:jc w:val="center"/>
              <w:rPr>
                <w:rFonts w:ascii="Times New Roman" w:hAnsi="Times New Roman" w:cs="Times New Roman"/>
              </w:rPr>
            </w:pPr>
            <w:r w:rsidRPr="00831AC9">
              <w:rPr>
                <w:rFonts w:ascii="Times New Roman" w:hAnsi="Times New Roman" w:cs="Times New Roman"/>
              </w:rPr>
              <w:t>Своевременность оплаты по первичным документам за полученные товары, выполненные работы и оказанные услуги для муниципальных нужд</w:t>
            </w:r>
          </w:p>
        </w:tc>
        <w:tc>
          <w:tcPr>
            <w:tcW w:w="3686" w:type="dxa"/>
          </w:tcPr>
          <w:p w:rsidR="008F23E0" w:rsidRPr="00831AC9" w:rsidRDefault="008F23E0" w:rsidP="00831AC9">
            <w:pPr>
              <w:jc w:val="center"/>
              <w:rPr>
                <w:rFonts w:ascii="Times New Roman" w:hAnsi="Times New Roman" w:cs="Times New Roman"/>
              </w:rPr>
            </w:pPr>
            <w:r w:rsidRPr="00831AC9">
              <w:rPr>
                <w:rFonts w:ascii="Times New Roman" w:hAnsi="Times New Roman" w:cs="Times New Roman"/>
              </w:rPr>
              <w:t>МКУ  «Централизованная бухгалтерия»</w:t>
            </w:r>
          </w:p>
          <w:p w:rsidR="008F23E0" w:rsidRPr="00831AC9" w:rsidRDefault="008F23E0" w:rsidP="00831AC9">
            <w:pPr>
              <w:jc w:val="center"/>
              <w:rPr>
                <w:rFonts w:ascii="Times New Roman" w:hAnsi="Times New Roman" w:cs="Times New Roman"/>
              </w:rPr>
            </w:pPr>
            <w:r w:rsidRPr="00831AC9">
              <w:rPr>
                <w:rFonts w:ascii="Times New Roman" w:hAnsi="Times New Roman" w:cs="Times New Roman"/>
              </w:rPr>
              <w:t>Мариинско-Посадского района</w:t>
            </w:r>
          </w:p>
        </w:tc>
        <w:tc>
          <w:tcPr>
            <w:tcW w:w="2268" w:type="dxa"/>
          </w:tcPr>
          <w:p w:rsidR="008F23E0" w:rsidRPr="00831AC9" w:rsidRDefault="008F23E0" w:rsidP="00831AC9">
            <w:pPr>
              <w:jc w:val="center"/>
              <w:rPr>
                <w:rFonts w:ascii="Times New Roman" w:hAnsi="Times New Roman" w:cs="Times New Roman"/>
              </w:rPr>
            </w:pPr>
            <w:r w:rsidRPr="00831AC9">
              <w:rPr>
                <w:rFonts w:ascii="Times New Roman" w:hAnsi="Times New Roman" w:cs="Times New Roman"/>
              </w:rPr>
              <w:t>По мере поступления документов на оплату</w:t>
            </w:r>
          </w:p>
        </w:tc>
        <w:tc>
          <w:tcPr>
            <w:tcW w:w="3118" w:type="dxa"/>
          </w:tcPr>
          <w:p w:rsidR="008F23E0" w:rsidRPr="00831AC9" w:rsidRDefault="000751B3" w:rsidP="00831AC9">
            <w:pPr>
              <w:jc w:val="center"/>
              <w:rPr>
                <w:rFonts w:ascii="Times New Roman" w:hAnsi="Times New Roman" w:cs="Times New Roman"/>
              </w:rPr>
            </w:pPr>
            <w:r w:rsidRPr="00831AC9">
              <w:rPr>
                <w:rFonts w:ascii="Times New Roman" w:hAnsi="Times New Roman" w:cs="Times New Roman"/>
              </w:rPr>
              <w:t>Соблюдение сроков оплаты принятых  обязательств</w:t>
            </w:r>
          </w:p>
        </w:tc>
      </w:tr>
      <w:tr w:rsidR="000751B3" w:rsidTr="00C53785">
        <w:tc>
          <w:tcPr>
            <w:tcW w:w="675" w:type="dxa"/>
          </w:tcPr>
          <w:p w:rsidR="000751B3" w:rsidRPr="00DA00D9" w:rsidRDefault="00831AC9" w:rsidP="00F43E90">
            <w:pPr>
              <w:jc w:val="center"/>
              <w:rPr>
                <w:rFonts w:ascii="Times New Roman" w:hAnsi="Times New Roman" w:cs="Times New Roman"/>
              </w:rPr>
            </w:pPr>
            <w:r>
              <w:rPr>
                <w:rFonts w:ascii="Times New Roman" w:hAnsi="Times New Roman" w:cs="Times New Roman"/>
              </w:rPr>
              <w:t>1.9</w:t>
            </w:r>
          </w:p>
        </w:tc>
        <w:tc>
          <w:tcPr>
            <w:tcW w:w="5387" w:type="dxa"/>
          </w:tcPr>
          <w:p w:rsidR="000751B3" w:rsidRDefault="000751B3" w:rsidP="00BB1700">
            <w:pPr>
              <w:pStyle w:val="a4"/>
              <w:ind w:left="0"/>
              <w:jc w:val="center"/>
              <w:rPr>
                <w:rFonts w:ascii="Times New Roman" w:hAnsi="Times New Roman" w:cs="Times New Roman"/>
              </w:rPr>
            </w:pPr>
            <w:r w:rsidRPr="00831AC9">
              <w:rPr>
                <w:rFonts w:ascii="Times New Roman" w:hAnsi="Times New Roman" w:cs="Times New Roman"/>
              </w:rPr>
              <w:t>Обеспечение контроля за осуществлением своевременной оплаты заработной платы, отчислений во внебюджетные фонды, налогов и обязательных платежей,  и выполненных работ, товаров и услуг по договорам (</w:t>
            </w:r>
            <w:r w:rsidR="00BB1700">
              <w:rPr>
                <w:rFonts w:ascii="Times New Roman" w:hAnsi="Times New Roman" w:cs="Times New Roman"/>
              </w:rPr>
              <w:t>муниципальным</w:t>
            </w:r>
            <w:r w:rsidRPr="00831AC9">
              <w:rPr>
                <w:rFonts w:ascii="Times New Roman" w:hAnsi="Times New Roman" w:cs="Times New Roman"/>
              </w:rPr>
              <w:t xml:space="preserve"> контрактам) на поставку товаров, выполнение работ, оказание услуг для муниципальных нужд</w:t>
            </w:r>
            <w:r w:rsidR="003D56AB">
              <w:rPr>
                <w:rFonts w:ascii="Times New Roman" w:hAnsi="Times New Roman" w:cs="Times New Roman"/>
              </w:rPr>
              <w:t>.</w:t>
            </w:r>
          </w:p>
          <w:p w:rsidR="003D56AB" w:rsidRPr="00831AC9" w:rsidRDefault="003D56AB" w:rsidP="003D56AB">
            <w:pPr>
              <w:pStyle w:val="a4"/>
              <w:ind w:left="0"/>
              <w:jc w:val="center"/>
              <w:rPr>
                <w:rFonts w:ascii="Times New Roman" w:hAnsi="Times New Roman" w:cs="Times New Roman"/>
              </w:rPr>
            </w:pPr>
            <w:r>
              <w:rPr>
                <w:rFonts w:ascii="Times New Roman" w:hAnsi="Times New Roman" w:cs="Times New Roman"/>
              </w:rPr>
              <w:t>Привлечение должностных лиц к административной ответственности за нарушение ьрудового законодательства и иных нормативных правовых актов, содержащих нормы трудового права, а также срока и порядка оплаты  товаров (работ, услуг) при осуществлении закупок для обеспечения муниципальных нужд в соответствии с законодательством Российской Федерации»</w:t>
            </w:r>
          </w:p>
        </w:tc>
        <w:tc>
          <w:tcPr>
            <w:tcW w:w="3686" w:type="dxa"/>
          </w:tcPr>
          <w:p w:rsidR="000751B3" w:rsidRPr="00831AC9" w:rsidRDefault="00E861C7" w:rsidP="00831AC9">
            <w:pPr>
              <w:jc w:val="center"/>
              <w:rPr>
                <w:rFonts w:ascii="Times New Roman" w:hAnsi="Times New Roman" w:cs="Times New Roman"/>
              </w:rPr>
            </w:pPr>
            <w:r w:rsidRPr="00831AC9">
              <w:rPr>
                <w:rFonts w:ascii="Times New Roman" w:hAnsi="Times New Roman" w:cs="Times New Roman"/>
              </w:rPr>
              <w:t xml:space="preserve">Руководители </w:t>
            </w:r>
            <w:r w:rsidR="00DF36F2" w:rsidRPr="00831AC9">
              <w:rPr>
                <w:rFonts w:ascii="Times New Roman" w:hAnsi="Times New Roman" w:cs="Times New Roman"/>
              </w:rPr>
              <w:t xml:space="preserve">муниципальных </w:t>
            </w:r>
            <w:r w:rsidRPr="00831AC9">
              <w:rPr>
                <w:rFonts w:ascii="Times New Roman" w:hAnsi="Times New Roman" w:cs="Times New Roman"/>
              </w:rPr>
              <w:t xml:space="preserve">учреждений, </w:t>
            </w:r>
            <w:r w:rsidR="000751B3" w:rsidRPr="00831AC9">
              <w:rPr>
                <w:rFonts w:ascii="Times New Roman" w:hAnsi="Times New Roman" w:cs="Times New Roman"/>
              </w:rPr>
              <w:t xml:space="preserve"> МКУ  «Централизованная бухгалтерия»</w:t>
            </w:r>
          </w:p>
          <w:p w:rsidR="000751B3" w:rsidRDefault="000751B3" w:rsidP="00831AC9">
            <w:pPr>
              <w:jc w:val="center"/>
              <w:rPr>
                <w:rFonts w:ascii="Times New Roman" w:hAnsi="Times New Roman" w:cs="Times New Roman"/>
              </w:rPr>
            </w:pPr>
            <w:r w:rsidRPr="00831AC9">
              <w:rPr>
                <w:rFonts w:ascii="Times New Roman" w:hAnsi="Times New Roman" w:cs="Times New Roman"/>
              </w:rPr>
              <w:t>Мариинско-Посадского района</w:t>
            </w:r>
            <w:r w:rsidR="003D56AB">
              <w:rPr>
                <w:rFonts w:ascii="Times New Roman" w:hAnsi="Times New Roman" w:cs="Times New Roman"/>
              </w:rPr>
              <w:t>,</w:t>
            </w:r>
          </w:p>
          <w:p w:rsidR="003D56AB" w:rsidRDefault="003D56AB"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 руководители отраслевых структурных подразделений</w:t>
            </w:r>
          </w:p>
          <w:p w:rsidR="003D56AB" w:rsidRPr="00831AC9" w:rsidRDefault="003D56AB" w:rsidP="00831AC9">
            <w:pPr>
              <w:jc w:val="center"/>
              <w:rPr>
                <w:rFonts w:ascii="Times New Roman" w:hAnsi="Times New Roman" w:cs="Times New Roman"/>
              </w:rPr>
            </w:pPr>
          </w:p>
        </w:tc>
        <w:tc>
          <w:tcPr>
            <w:tcW w:w="226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постоянно</w:t>
            </w:r>
          </w:p>
        </w:tc>
        <w:tc>
          <w:tcPr>
            <w:tcW w:w="311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Соблюдение сроков оплаты принятых  обязательств</w:t>
            </w:r>
          </w:p>
        </w:tc>
      </w:tr>
      <w:tr w:rsidR="000751B3" w:rsidTr="00C53785">
        <w:tc>
          <w:tcPr>
            <w:tcW w:w="675" w:type="dxa"/>
          </w:tcPr>
          <w:p w:rsidR="000751B3" w:rsidRPr="00DA00D9" w:rsidRDefault="00831AC9" w:rsidP="00F43E90">
            <w:pPr>
              <w:jc w:val="center"/>
              <w:rPr>
                <w:rFonts w:ascii="Times New Roman" w:hAnsi="Times New Roman" w:cs="Times New Roman"/>
              </w:rPr>
            </w:pPr>
            <w:r>
              <w:rPr>
                <w:rFonts w:ascii="Times New Roman" w:hAnsi="Times New Roman" w:cs="Times New Roman"/>
              </w:rPr>
              <w:t>1.10</w:t>
            </w:r>
          </w:p>
        </w:tc>
        <w:tc>
          <w:tcPr>
            <w:tcW w:w="5387" w:type="dxa"/>
          </w:tcPr>
          <w:p w:rsidR="000751B3" w:rsidRPr="00831AC9" w:rsidRDefault="000751B3" w:rsidP="00831AC9">
            <w:pPr>
              <w:pStyle w:val="a4"/>
              <w:ind w:left="0"/>
              <w:jc w:val="center"/>
              <w:rPr>
                <w:rFonts w:ascii="Times New Roman" w:hAnsi="Times New Roman" w:cs="Times New Roman"/>
              </w:rPr>
            </w:pPr>
            <w:r w:rsidRPr="00831AC9">
              <w:rPr>
                <w:rFonts w:ascii="Times New Roman" w:hAnsi="Times New Roman" w:cs="Times New Roman"/>
              </w:rPr>
              <w:t>Представление  курирующему отделу скан-копи</w:t>
            </w:r>
            <w:r w:rsidR="00DF36F2" w:rsidRPr="00831AC9">
              <w:rPr>
                <w:rFonts w:ascii="Times New Roman" w:hAnsi="Times New Roman" w:cs="Times New Roman"/>
              </w:rPr>
              <w:t>й</w:t>
            </w:r>
            <w:r w:rsidRPr="00831AC9">
              <w:rPr>
                <w:rFonts w:ascii="Times New Roman" w:hAnsi="Times New Roman" w:cs="Times New Roman"/>
              </w:rPr>
              <w:t xml:space="preserve"> документов, подтверждающих объем выполненных работ  (приобретения), договор (муниципальный контракт) и другие необходимые документы,  для формирования и представления заявки для финансирования. Преставление  копии платежного поручения об оплате за счет средств местного бюджета (при необходимости).</w:t>
            </w:r>
          </w:p>
        </w:tc>
        <w:tc>
          <w:tcPr>
            <w:tcW w:w="3686" w:type="dxa"/>
          </w:tcPr>
          <w:p w:rsidR="000751B3" w:rsidRPr="00831AC9" w:rsidRDefault="00DF36F2" w:rsidP="00831AC9">
            <w:pPr>
              <w:jc w:val="center"/>
              <w:rPr>
                <w:rFonts w:ascii="Times New Roman" w:hAnsi="Times New Roman" w:cs="Times New Roman"/>
                <w:strike/>
              </w:rPr>
            </w:pPr>
            <w:r w:rsidRPr="00831AC9">
              <w:rPr>
                <w:rFonts w:ascii="Times New Roman" w:hAnsi="Times New Roman" w:cs="Times New Roman"/>
              </w:rPr>
              <w:t xml:space="preserve">Главные распорядители бюджетных средств, </w:t>
            </w:r>
            <w:r w:rsidR="00CC3FBE" w:rsidRPr="00831AC9">
              <w:rPr>
                <w:rFonts w:ascii="Times New Roman" w:hAnsi="Times New Roman" w:cs="Times New Roman"/>
              </w:rPr>
              <w:t>р</w:t>
            </w:r>
            <w:r w:rsidRPr="00831AC9">
              <w:rPr>
                <w:rFonts w:ascii="Times New Roman" w:hAnsi="Times New Roman" w:cs="Times New Roman"/>
              </w:rPr>
              <w:t>уководители отраслевых структурных подразделений,</w:t>
            </w:r>
          </w:p>
          <w:p w:rsidR="000751B3" w:rsidRPr="00831AC9" w:rsidRDefault="00CC3FBE" w:rsidP="00831AC9">
            <w:pPr>
              <w:jc w:val="center"/>
              <w:rPr>
                <w:rFonts w:ascii="Times New Roman" w:hAnsi="Times New Roman" w:cs="Times New Roman"/>
              </w:rPr>
            </w:pPr>
            <w:r w:rsidRPr="00831AC9">
              <w:rPr>
                <w:rFonts w:ascii="Times New Roman" w:hAnsi="Times New Roman" w:cs="Times New Roman"/>
              </w:rPr>
              <w:t>р</w:t>
            </w:r>
            <w:r w:rsidR="000751B3" w:rsidRPr="00831AC9">
              <w:rPr>
                <w:rFonts w:ascii="Times New Roman" w:hAnsi="Times New Roman" w:cs="Times New Roman"/>
              </w:rPr>
              <w:t>уководители муниципальных учреждений</w:t>
            </w:r>
          </w:p>
        </w:tc>
        <w:tc>
          <w:tcPr>
            <w:tcW w:w="226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Не позднее следующего рабочего дня, после подписания накладной на получение или акта на выполнение работ, оказание услуг по договору (муниципальному контракту) или не позднее следующего дня после оплаты за счет средств местного бюджета, но не позднее 25 числа текущего месяца</w:t>
            </w:r>
          </w:p>
        </w:tc>
        <w:tc>
          <w:tcPr>
            <w:tcW w:w="311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Соблюдение сроков оплаты принятых  обязательств</w:t>
            </w:r>
          </w:p>
        </w:tc>
      </w:tr>
      <w:tr w:rsidR="000751B3" w:rsidTr="00C53785">
        <w:tc>
          <w:tcPr>
            <w:tcW w:w="675" w:type="dxa"/>
          </w:tcPr>
          <w:p w:rsidR="000751B3" w:rsidRPr="00DA00D9" w:rsidRDefault="00831AC9" w:rsidP="00F43E90">
            <w:pPr>
              <w:jc w:val="center"/>
              <w:rPr>
                <w:rFonts w:ascii="Times New Roman" w:hAnsi="Times New Roman" w:cs="Times New Roman"/>
              </w:rPr>
            </w:pPr>
            <w:r>
              <w:rPr>
                <w:rFonts w:ascii="Times New Roman" w:hAnsi="Times New Roman" w:cs="Times New Roman"/>
              </w:rPr>
              <w:t>1.11</w:t>
            </w:r>
          </w:p>
        </w:tc>
        <w:tc>
          <w:tcPr>
            <w:tcW w:w="5387" w:type="dxa"/>
          </w:tcPr>
          <w:p w:rsidR="000751B3" w:rsidRPr="00831AC9" w:rsidRDefault="000751B3" w:rsidP="00BB1700">
            <w:pPr>
              <w:pStyle w:val="a4"/>
              <w:ind w:left="0"/>
              <w:jc w:val="center"/>
              <w:rPr>
                <w:rFonts w:ascii="Times New Roman" w:hAnsi="Times New Roman" w:cs="Times New Roman"/>
              </w:rPr>
            </w:pPr>
            <w:r w:rsidRPr="00831AC9">
              <w:rPr>
                <w:rFonts w:ascii="Times New Roman" w:hAnsi="Times New Roman" w:cs="Times New Roman"/>
              </w:rPr>
              <w:t>Представление Заявки на получение субсидии из республиканского бюджета Чувашской Республики на софинансирование расходов</w:t>
            </w:r>
            <w:r w:rsidR="00BB1700">
              <w:rPr>
                <w:rFonts w:ascii="Times New Roman" w:hAnsi="Times New Roman" w:cs="Times New Roman"/>
              </w:rPr>
              <w:t xml:space="preserve"> местных</w:t>
            </w:r>
            <w:r w:rsidRPr="00831AC9">
              <w:rPr>
                <w:rFonts w:ascii="Times New Roman" w:hAnsi="Times New Roman" w:cs="Times New Roman"/>
              </w:rPr>
              <w:t xml:space="preserve"> бюджетов  </w:t>
            </w:r>
            <w:r w:rsidR="00DF36F2" w:rsidRPr="00831AC9">
              <w:rPr>
                <w:rFonts w:ascii="Times New Roman" w:hAnsi="Times New Roman" w:cs="Times New Roman"/>
              </w:rPr>
              <w:lastRenderedPageBreak/>
              <w:t xml:space="preserve">(объем и способ предоставления документов определяется в порядках) </w:t>
            </w:r>
            <w:r w:rsidRPr="00831AC9">
              <w:rPr>
                <w:rFonts w:ascii="Times New Roman" w:hAnsi="Times New Roman" w:cs="Times New Roman"/>
              </w:rPr>
              <w:t>Главному распорядителю средств республиканского бюджета Чувашской Республики</w:t>
            </w:r>
          </w:p>
        </w:tc>
        <w:tc>
          <w:tcPr>
            <w:tcW w:w="3686"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lastRenderedPageBreak/>
              <w:t xml:space="preserve">Курирующий отдел по направлениям муниципальной программы администрации </w:t>
            </w:r>
            <w:r w:rsidRPr="00831AC9">
              <w:rPr>
                <w:rFonts w:ascii="Times New Roman" w:hAnsi="Times New Roman" w:cs="Times New Roman"/>
              </w:rPr>
              <w:lastRenderedPageBreak/>
              <w:t>Мариинско-Посадского района</w:t>
            </w:r>
          </w:p>
        </w:tc>
        <w:tc>
          <w:tcPr>
            <w:tcW w:w="226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lastRenderedPageBreak/>
              <w:t xml:space="preserve">В течение одного рабочего дня, но не позднее 25 числа </w:t>
            </w:r>
            <w:r w:rsidRPr="00831AC9">
              <w:rPr>
                <w:rFonts w:ascii="Times New Roman" w:hAnsi="Times New Roman" w:cs="Times New Roman"/>
              </w:rPr>
              <w:lastRenderedPageBreak/>
              <w:t>текущего месяца</w:t>
            </w:r>
          </w:p>
        </w:tc>
        <w:tc>
          <w:tcPr>
            <w:tcW w:w="311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lastRenderedPageBreak/>
              <w:t>Соблюдение сроков оплаты принятых  обязательств</w:t>
            </w:r>
          </w:p>
        </w:tc>
      </w:tr>
      <w:tr w:rsidR="000751B3" w:rsidTr="00C53785">
        <w:tc>
          <w:tcPr>
            <w:tcW w:w="675" w:type="dxa"/>
          </w:tcPr>
          <w:p w:rsidR="000751B3" w:rsidRPr="00DA00D9" w:rsidRDefault="00831AC9" w:rsidP="00F43E90">
            <w:pPr>
              <w:jc w:val="center"/>
              <w:rPr>
                <w:rFonts w:ascii="Times New Roman" w:hAnsi="Times New Roman" w:cs="Times New Roman"/>
              </w:rPr>
            </w:pPr>
            <w:r>
              <w:rPr>
                <w:rFonts w:ascii="Times New Roman" w:hAnsi="Times New Roman" w:cs="Times New Roman"/>
              </w:rPr>
              <w:lastRenderedPageBreak/>
              <w:t>1.12</w:t>
            </w:r>
          </w:p>
        </w:tc>
        <w:tc>
          <w:tcPr>
            <w:tcW w:w="5387" w:type="dxa"/>
          </w:tcPr>
          <w:p w:rsidR="000751B3" w:rsidRPr="00831AC9" w:rsidRDefault="000751B3" w:rsidP="00831AC9">
            <w:pPr>
              <w:pStyle w:val="a4"/>
              <w:ind w:left="0"/>
              <w:jc w:val="center"/>
              <w:rPr>
                <w:rFonts w:ascii="Times New Roman" w:hAnsi="Times New Roman" w:cs="Times New Roman"/>
              </w:rPr>
            </w:pPr>
            <w:r w:rsidRPr="00831AC9">
              <w:rPr>
                <w:rFonts w:ascii="Times New Roman" w:hAnsi="Times New Roman" w:cs="Times New Roman"/>
              </w:rPr>
              <w:t xml:space="preserve">Направление копии Заявки в финансовый отдел </w:t>
            </w:r>
            <w:r w:rsidR="00BB1700">
              <w:rPr>
                <w:rFonts w:ascii="Times New Roman" w:hAnsi="Times New Roman" w:cs="Times New Roman"/>
              </w:rPr>
              <w:t xml:space="preserve">Администрации Мариинско-Посадского района </w:t>
            </w:r>
            <w:r w:rsidRPr="00831AC9">
              <w:rPr>
                <w:rFonts w:ascii="Times New Roman" w:hAnsi="Times New Roman" w:cs="Times New Roman"/>
              </w:rPr>
              <w:t>и в МКУ «Централизованная бухгалтерия»</w:t>
            </w:r>
            <w:r w:rsidR="00BB1700">
              <w:rPr>
                <w:rFonts w:ascii="Times New Roman" w:hAnsi="Times New Roman" w:cs="Times New Roman"/>
              </w:rPr>
              <w:t xml:space="preserve"> Мариинско-Посадского района</w:t>
            </w:r>
            <w:r w:rsidRPr="00831AC9">
              <w:rPr>
                <w:rFonts w:ascii="Times New Roman" w:hAnsi="Times New Roman" w:cs="Times New Roman"/>
              </w:rPr>
              <w:t xml:space="preserve"> для подготовки распоряжения на распределение средств</w:t>
            </w:r>
          </w:p>
        </w:tc>
        <w:tc>
          <w:tcPr>
            <w:tcW w:w="3686"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Курирующий отдел по направлениям муниципальной программы администрации Мариинско-Посадского района</w:t>
            </w:r>
          </w:p>
        </w:tc>
        <w:tc>
          <w:tcPr>
            <w:tcW w:w="226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После представления Заявки в Министерство Чувашской Республики</w:t>
            </w:r>
          </w:p>
        </w:tc>
        <w:tc>
          <w:tcPr>
            <w:tcW w:w="311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Соблюдение сроков оплаты принятых  обязательств</w:t>
            </w:r>
          </w:p>
        </w:tc>
      </w:tr>
      <w:tr w:rsidR="000751B3" w:rsidTr="00C53785">
        <w:tc>
          <w:tcPr>
            <w:tcW w:w="675" w:type="dxa"/>
          </w:tcPr>
          <w:p w:rsidR="000751B3" w:rsidRPr="00DA00D9" w:rsidRDefault="00831AC9" w:rsidP="00F43E90">
            <w:pPr>
              <w:jc w:val="center"/>
              <w:rPr>
                <w:rFonts w:ascii="Times New Roman" w:hAnsi="Times New Roman" w:cs="Times New Roman"/>
              </w:rPr>
            </w:pPr>
            <w:r>
              <w:rPr>
                <w:rFonts w:ascii="Times New Roman" w:hAnsi="Times New Roman" w:cs="Times New Roman"/>
              </w:rPr>
              <w:t>1.13</w:t>
            </w:r>
          </w:p>
        </w:tc>
        <w:tc>
          <w:tcPr>
            <w:tcW w:w="5387" w:type="dxa"/>
          </w:tcPr>
          <w:p w:rsidR="000751B3" w:rsidRPr="00831AC9" w:rsidRDefault="000751B3" w:rsidP="00BB1700">
            <w:pPr>
              <w:pStyle w:val="a4"/>
              <w:ind w:left="0"/>
              <w:jc w:val="center"/>
              <w:rPr>
                <w:rFonts w:ascii="Times New Roman" w:hAnsi="Times New Roman" w:cs="Times New Roman"/>
              </w:rPr>
            </w:pPr>
            <w:r w:rsidRPr="00831AC9">
              <w:rPr>
                <w:rFonts w:ascii="Times New Roman" w:hAnsi="Times New Roman" w:cs="Times New Roman"/>
              </w:rPr>
              <w:t xml:space="preserve">Перечисление денежных средств </w:t>
            </w:r>
            <w:r w:rsidR="00CC3FBE" w:rsidRPr="00831AC9">
              <w:rPr>
                <w:rFonts w:ascii="Times New Roman" w:hAnsi="Times New Roman" w:cs="Times New Roman"/>
              </w:rPr>
              <w:t xml:space="preserve">контрагентам по выполненным работам, </w:t>
            </w:r>
            <w:r w:rsidRPr="00831AC9">
              <w:rPr>
                <w:rFonts w:ascii="Times New Roman" w:hAnsi="Times New Roman" w:cs="Times New Roman"/>
              </w:rPr>
              <w:t xml:space="preserve"> за счет субсидии из республиканского бюджета</w:t>
            </w:r>
            <w:r w:rsidR="00BB1700">
              <w:rPr>
                <w:rFonts w:ascii="Times New Roman" w:hAnsi="Times New Roman" w:cs="Times New Roman"/>
              </w:rPr>
              <w:t xml:space="preserve"> Чувашской Республики</w:t>
            </w:r>
          </w:p>
        </w:tc>
        <w:tc>
          <w:tcPr>
            <w:tcW w:w="3686"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МКУ «Централизованная бухгалтерия»</w:t>
            </w:r>
            <w:r w:rsidR="00775545">
              <w:rPr>
                <w:rFonts w:ascii="Times New Roman" w:hAnsi="Times New Roman" w:cs="Times New Roman"/>
              </w:rPr>
              <w:t xml:space="preserve"> </w:t>
            </w:r>
            <w:r w:rsidR="00775545" w:rsidRPr="00831AC9">
              <w:rPr>
                <w:rFonts w:ascii="Times New Roman" w:hAnsi="Times New Roman" w:cs="Times New Roman"/>
              </w:rPr>
              <w:t>Мариинско-Посадского района</w:t>
            </w:r>
          </w:p>
          <w:p w:rsidR="000751B3" w:rsidRPr="00831AC9" w:rsidRDefault="000751B3" w:rsidP="00831AC9">
            <w:pPr>
              <w:jc w:val="center"/>
              <w:rPr>
                <w:rFonts w:ascii="Times New Roman" w:hAnsi="Times New Roman" w:cs="Times New Roman"/>
              </w:rPr>
            </w:pPr>
          </w:p>
        </w:tc>
        <w:tc>
          <w:tcPr>
            <w:tcW w:w="226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В день зачисления средств в доходы бюджета поселения</w:t>
            </w:r>
            <w:r w:rsidR="00BB7D66" w:rsidRPr="00831AC9">
              <w:rPr>
                <w:rFonts w:ascii="Times New Roman" w:hAnsi="Times New Roman" w:cs="Times New Roman"/>
              </w:rPr>
              <w:t xml:space="preserve"> или на счет учреждения</w:t>
            </w:r>
          </w:p>
        </w:tc>
        <w:tc>
          <w:tcPr>
            <w:tcW w:w="3118" w:type="dxa"/>
          </w:tcPr>
          <w:p w:rsidR="000751B3" w:rsidRPr="00831AC9" w:rsidRDefault="00BB7D66" w:rsidP="00831AC9">
            <w:pPr>
              <w:jc w:val="center"/>
              <w:rPr>
                <w:rFonts w:ascii="Times New Roman" w:hAnsi="Times New Roman" w:cs="Times New Roman"/>
              </w:rPr>
            </w:pPr>
            <w:r w:rsidRPr="00831AC9">
              <w:rPr>
                <w:rFonts w:ascii="Times New Roman" w:hAnsi="Times New Roman" w:cs="Times New Roman"/>
              </w:rPr>
              <w:t>Соблюдение сроков оплаты принятых  обязательств</w:t>
            </w:r>
          </w:p>
        </w:tc>
      </w:tr>
      <w:tr w:rsidR="000751B3" w:rsidTr="00C53785">
        <w:tc>
          <w:tcPr>
            <w:tcW w:w="675" w:type="dxa"/>
          </w:tcPr>
          <w:p w:rsidR="000751B3" w:rsidRPr="00DA00D9" w:rsidRDefault="00831AC9" w:rsidP="00F43E90">
            <w:pPr>
              <w:jc w:val="center"/>
              <w:rPr>
                <w:rFonts w:ascii="Times New Roman" w:hAnsi="Times New Roman" w:cs="Times New Roman"/>
              </w:rPr>
            </w:pPr>
            <w:r>
              <w:rPr>
                <w:rFonts w:ascii="Times New Roman" w:hAnsi="Times New Roman" w:cs="Times New Roman"/>
              </w:rPr>
              <w:t>1.14</w:t>
            </w:r>
          </w:p>
        </w:tc>
        <w:tc>
          <w:tcPr>
            <w:tcW w:w="5387"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 xml:space="preserve">Проведение мониторинга за состоянием  кредиторской задолженности по данным бухгалтерского учета (формирование оборотной ведомости по счетам 302 «Расчеты по принятым обязательствам» и 206 « Расчеты по выданным авансам»). Доведение информации до глав муниципальных образований </w:t>
            </w:r>
            <w:r w:rsidR="00BB1700">
              <w:rPr>
                <w:rFonts w:ascii="Times New Roman" w:hAnsi="Times New Roman" w:cs="Times New Roman"/>
              </w:rPr>
              <w:t xml:space="preserve">Мариинско-Посадского района </w:t>
            </w:r>
            <w:r w:rsidRPr="00831AC9">
              <w:rPr>
                <w:rFonts w:ascii="Times New Roman" w:hAnsi="Times New Roman" w:cs="Times New Roman"/>
              </w:rPr>
              <w:t>и руководителей муниципальных учреждений</w:t>
            </w:r>
          </w:p>
          <w:p w:rsidR="000751B3" w:rsidRPr="00831AC9" w:rsidRDefault="000751B3" w:rsidP="00831AC9">
            <w:pPr>
              <w:pStyle w:val="a4"/>
              <w:tabs>
                <w:tab w:val="left" w:pos="567"/>
              </w:tabs>
              <w:ind w:left="0"/>
              <w:jc w:val="center"/>
              <w:rPr>
                <w:rFonts w:ascii="Times New Roman" w:hAnsi="Times New Roman" w:cs="Times New Roman"/>
              </w:rPr>
            </w:pPr>
          </w:p>
        </w:tc>
        <w:tc>
          <w:tcPr>
            <w:tcW w:w="3686"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МКУ  «Централизованная бухгалтерия»</w:t>
            </w:r>
          </w:p>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Мариинско-Посадского района</w:t>
            </w:r>
          </w:p>
        </w:tc>
        <w:tc>
          <w:tcPr>
            <w:tcW w:w="226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Ежемесячно</w:t>
            </w:r>
          </w:p>
        </w:tc>
        <w:tc>
          <w:tcPr>
            <w:tcW w:w="3118" w:type="dxa"/>
          </w:tcPr>
          <w:p w:rsidR="000751B3" w:rsidRPr="00831AC9" w:rsidRDefault="000751B3" w:rsidP="00831AC9">
            <w:pPr>
              <w:jc w:val="center"/>
              <w:rPr>
                <w:rFonts w:ascii="Times New Roman" w:hAnsi="Times New Roman" w:cs="Times New Roman"/>
              </w:rPr>
            </w:pPr>
            <w:r w:rsidRPr="00831AC9">
              <w:rPr>
                <w:rFonts w:ascii="Times New Roman" w:hAnsi="Times New Roman" w:cs="Times New Roman"/>
              </w:rPr>
              <w:t>Недопущение образования (роста) просроченной кредиторской задолженности</w:t>
            </w:r>
          </w:p>
        </w:tc>
      </w:tr>
      <w:tr w:rsidR="00BB7D66" w:rsidTr="00C53785">
        <w:tc>
          <w:tcPr>
            <w:tcW w:w="15134" w:type="dxa"/>
            <w:gridSpan w:val="5"/>
          </w:tcPr>
          <w:p w:rsidR="00BB7D66" w:rsidRPr="00831AC9" w:rsidRDefault="00BB7D66" w:rsidP="00831AC9">
            <w:pPr>
              <w:pStyle w:val="a4"/>
              <w:numPr>
                <w:ilvl w:val="0"/>
                <w:numId w:val="1"/>
              </w:numPr>
              <w:jc w:val="center"/>
              <w:rPr>
                <w:rFonts w:ascii="Times New Roman" w:hAnsi="Times New Roman" w:cs="Times New Roman"/>
              </w:rPr>
            </w:pPr>
            <w:r w:rsidRPr="00831AC9">
              <w:rPr>
                <w:rFonts w:ascii="Times New Roman" w:hAnsi="Times New Roman" w:cs="Times New Roman"/>
                <w:b/>
              </w:rPr>
              <w:t>Мероприятия по снижению  (ликвидации)  сложившейся просроченной кредиторской задолженности</w:t>
            </w:r>
          </w:p>
          <w:p w:rsidR="00CC3FBE" w:rsidRPr="00831AC9" w:rsidRDefault="00CC3FBE" w:rsidP="00831AC9">
            <w:pPr>
              <w:pStyle w:val="a4"/>
              <w:ind w:left="1080"/>
              <w:jc w:val="center"/>
              <w:rPr>
                <w:rFonts w:ascii="Times New Roman" w:hAnsi="Times New Roman" w:cs="Times New Roman"/>
              </w:rPr>
            </w:pPr>
          </w:p>
        </w:tc>
      </w:tr>
      <w:tr w:rsidR="00BB7D66" w:rsidTr="00C53785">
        <w:tc>
          <w:tcPr>
            <w:tcW w:w="675" w:type="dxa"/>
          </w:tcPr>
          <w:p w:rsidR="00BB7D66" w:rsidRPr="00DA00D9" w:rsidRDefault="00831AC9" w:rsidP="00F43E90">
            <w:pPr>
              <w:jc w:val="center"/>
              <w:rPr>
                <w:rFonts w:ascii="Times New Roman" w:hAnsi="Times New Roman" w:cs="Times New Roman"/>
              </w:rPr>
            </w:pPr>
            <w:r>
              <w:rPr>
                <w:rFonts w:ascii="Times New Roman" w:hAnsi="Times New Roman" w:cs="Times New Roman"/>
              </w:rPr>
              <w:t>2.1</w:t>
            </w:r>
          </w:p>
        </w:tc>
        <w:tc>
          <w:tcPr>
            <w:tcW w:w="5387" w:type="dxa"/>
          </w:tcPr>
          <w:p w:rsidR="00BB7D66" w:rsidRPr="00831AC9" w:rsidRDefault="00BB7D66" w:rsidP="00831AC9">
            <w:pPr>
              <w:jc w:val="center"/>
              <w:rPr>
                <w:rFonts w:ascii="Times New Roman" w:hAnsi="Times New Roman" w:cs="Times New Roman"/>
              </w:rPr>
            </w:pPr>
            <w:r w:rsidRPr="00831AC9">
              <w:rPr>
                <w:rFonts w:ascii="Times New Roman" w:hAnsi="Times New Roman" w:cs="Times New Roman"/>
              </w:rPr>
              <w:t>Проведение мероприятий</w:t>
            </w:r>
            <w:r w:rsidR="00BB1700">
              <w:rPr>
                <w:rFonts w:ascii="Times New Roman" w:hAnsi="Times New Roman" w:cs="Times New Roman"/>
              </w:rPr>
              <w:t xml:space="preserve"> по </w:t>
            </w:r>
            <w:r w:rsidR="00BB1700" w:rsidRPr="00831AC9">
              <w:rPr>
                <w:rFonts w:ascii="Times New Roman" w:hAnsi="Times New Roman" w:cs="Times New Roman"/>
              </w:rPr>
              <w:t>инвентаризаци</w:t>
            </w:r>
            <w:r w:rsidR="00BB1700">
              <w:rPr>
                <w:rFonts w:ascii="Times New Roman" w:hAnsi="Times New Roman" w:cs="Times New Roman"/>
              </w:rPr>
              <w:t>и</w:t>
            </w:r>
            <w:r w:rsidR="00BB1700" w:rsidRPr="00831AC9">
              <w:rPr>
                <w:rFonts w:ascii="Times New Roman" w:hAnsi="Times New Roman" w:cs="Times New Roman"/>
              </w:rPr>
              <w:t xml:space="preserve">  кредиторской задолженности</w:t>
            </w:r>
            <w:r w:rsidR="00BB1700">
              <w:rPr>
                <w:rFonts w:ascii="Times New Roman" w:hAnsi="Times New Roman" w:cs="Times New Roman"/>
              </w:rPr>
              <w:t>,</w:t>
            </w:r>
            <w:r w:rsidRPr="00831AC9">
              <w:rPr>
                <w:rFonts w:ascii="Times New Roman" w:hAnsi="Times New Roman" w:cs="Times New Roman"/>
              </w:rPr>
              <w:t xml:space="preserve"> анализу причин, сроков образования, обоснованности возникновения просроченной кредиторской задолженности</w:t>
            </w:r>
          </w:p>
          <w:p w:rsidR="00BB7D66" w:rsidRPr="00831AC9" w:rsidRDefault="00BB7D66" w:rsidP="00BB1700">
            <w:pPr>
              <w:jc w:val="center"/>
              <w:rPr>
                <w:rFonts w:ascii="Times New Roman" w:hAnsi="Times New Roman" w:cs="Times New Roman"/>
              </w:rPr>
            </w:pPr>
          </w:p>
        </w:tc>
        <w:tc>
          <w:tcPr>
            <w:tcW w:w="3686" w:type="dxa"/>
          </w:tcPr>
          <w:p w:rsidR="00BB7D66" w:rsidRPr="00831AC9" w:rsidRDefault="0027114D"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w:t>
            </w:r>
            <w:r w:rsidR="00BB7D66" w:rsidRPr="00831AC9">
              <w:rPr>
                <w:rFonts w:ascii="Times New Roman" w:hAnsi="Times New Roman" w:cs="Times New Roman"/>
              </w:rPr>
              <w:t>,</w:t>
            </w:r>
          </w:p>
          <w:p w:rsidR="00BB7D66" w:rsidRPr="00831AC9" w:rsidRDefault="00BB7D66" w:rsidP="00831AC9">
            <w:pPr>
              <w:jc w:val="center"/>
              <w:rPr>
                <w:rFonts w:ascii="Times New Roman" w:hAnsi="Times New Roman" w:cs="Times New Roman"/>
              </w:rPr>
            </w:pPr>
            <w:r w:rsidRPr="00831AC9">
              <w:rPr>
                <w:rFonts w:ascii="Times New Roman" w:hAnsi="Times New Roman" w:cs="Times New Roman"/>
              </w:rPr>
              <w:t>руководители муниципальных учреждений,  МКУ  «Централизованная бухгалтерия»</w:t>
            </w:r>
          </w:p>
          <w:p w:rsidR="00CC3FBE" w:rsidRPr="00831AC9" w:rsidRDefault="00BB7D66" w:rsidP="00831AC9">
            <w:pPr>
              <w:jc w:val="center"/>
              <w:rPr>
                <w:rFonts w:ascii="Times New Roman" w:hAnsi="Times New Roman" w:cs="Times New Roman"/>
              </w:rPr>
            </w:pPr>
            <w:r w:rsidRPr="00831AC9">
              <w:rPr>
                <w:rFonts w:ascii="Times New Roman" w:hAnsi="Times New Roman" w:cs="Times New Roman"/>
              </w:rPr>
              <w:t>Мариинско-Посадского района</w:t>
            </w:r>
            <w:r w:rsidR="00775545">
              <w:rPr>
                <w:rFonts w:ascii="Times New Roman" w:hAnsi="Times New Roman" w:cs="Times New Roman"/>
              </w:rPr>
              <w:t>,</w:t>
            </w:r>
          </w:p>
          <w:p w:rsidR="00BB7D66" w:rsidRPr="00831AC9" w:rsidRDefault="0027114D" w:rsidP="00831AC9">
            <w:pPr>
              <w:jc w:val="center"/>
              <w:rPr>
                <w:rFonts w:ascii="Times New Roman" w:hAnsi="Times New Roman" w:cs="Times New Roman"/>
                <w:strike/>
              </w:rPr>
            </w:pPr>
            <w:r w:rsidRPr="00831AC9">
              <w:rPr>
                <w:rFonts w:ascii="Times New Roman" w:hAnsi="Times New Roman" w:cs="Times New Roman"/>
              </w:rPr>
              <w:t>финансовый отдел Администрации Мариинско-Посадского района</w:t>
            </w:r>
          </w:p>
          <w:p w:rsidR="00BB7D66" w:rsidRPr="00831AC9" w:rsidRDefault="00BB7D66" w:rsidP="00831AC9">
            <w:pPr>
              <w:jc w:val="center"/>
              <w:rPr>
                <w:rFonts w:ascii="Times New Roman" w:hAnsi="Times New Roman" w:cs="Times New Roman"/>
              </w:rPr>
            </w:pPr>
          </w:p>
        </w:tc>
        <w:tc>
          <w:tcPr>
            <w:tcW w:w="2268" w:type="dxa"/>
          </w:tcPr>
          <w:p w:rsidR="00BB7D66" w:rsidRPr="00831AC9" w:rsidRDefault="00BB7D66" w:rsidP="00831AC9">
            <w:pPr>
              <w:jc w:val="center"/>
              <w:rPr>
                <w:rFonts w:ascii="Times New Roman" w:hAnsi="Times New Roman" w:cs="Times New Roman"/>
              </w:rPr>
            </w:pPr>
            <w:r w:rsidRPr="00831AC9">
              <w:rPr>
                <w:rFonts w:ascii="Times New Roman" w:hAnsi="Times New Roman" w:cs="Times New Roman"/>
              </w:rPr>
              <w:t>Ежемесячно</w:t>
            </w:r>
          </w:p>
        </w:tc>
        <w:tc>
          <w:tcPr>
            <w:tcW w:w="3118" w:type="dxa"/>
          </w:tcPr>
          <w:p w:rsidR="00BB7D66" w:rsidRPr="00831AC9" w:rsidRDefault="00BB7D66" w:rsidP="00831AC9">
            <w:pPr>
              <w:jc w:val="center"/>
              <w:rPr>
                <w:rFonts w:ascii="Times New Roman" w:hAnsi="Times New Roman" w:cs="Times New Roman"/>
              </w:rPr>
            </w:pPr>
            <w:r w:rsidRPr="00831AC9">
              <w:rPr>
                <w:rFonts w:ascii="Times New Roman" w:hAnsi="Times New Roman" w:cs="Times New Roman"/>
              </w:rPr>
              <w:t>Выявление кредиторской задолженности, в том числе подтвержденной и неподтвержденной документально кредиторами</w:t>
            </w:r>
          </w:p>
        </w:tc>
      </w:tr>
      <w:tr w:rsidR="00CC3FBE" w:rsidTr="00C53785">
        <w:tc>
          <w:tcPr>
            <w:tcW w:w="675" w:type="dxa"/>
          </w:tcPr>
          <w:p w:rsidR="00CC3FBE" w:rsidRPr="00DA00D9" w:rsidRDefault="00831AC9" w:rsidP="00F43E90">
            <w:pPr>
              <w:jc w:val="center"/>
              <w:rPr>
                <w:rFonts w:ascii="Times New Roman" w:hAnsi="Times New Roman" w:cs="Times New Roman"/>
              </w:rPr>
            </w:pPr>
            <w:r>
              <w:rPr>
                <w:rFonts w:ascii="Times New Roman" w:hAnsi="Times New Roman" w:cs="Times New Roman"/>
              </w:rPr>
              <w:t>2.2</w:t>
            </w:r>
          </w:p>
        </w:tc>
        <w:tc>
          <w:tcPr>
            <w:tcW w:w="5387"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Подготовка предложений о мерах, направленных на снижение или ликвидацию задолженности  муниципального учреждения</w:t>
            </w:r>
          </w:p>
        </w:tc>
        <w:tc>
          <w:tcPr>
            <w:tcW w:w="3686" w:type="dxa"/>
          </w:tcPr>
          <w:p w:rsidR="00CC3FBE" w:rsidRPr="00831AC9" w:rsidRDefault="00CC3FBE" w:rsidP="00831AC9">
            <w:pPr>
              <w:jc w:val="center"/>
              <w:rPr>
                <w:rFonts w:ascii="Times New Roman" w:hAnsi="Times New Roman" w:cs="Times New Roman"/>
                <w:strike/>
              </w:rPr>
            </w:pPr>
            <w:r w:rsidRPr="00831AC9">
              <w:rPr>
                <w:rFonts w:ascii="Times New Roman" w:hAnsi="Times New Roman" w:cs="Times New Roman"/>
              </w:rPr>
              <w:t>Главные распорядители бюджетных средств, руководители отраслевых структурных подразделений,</w:t>
            </w:r>
          </w:p>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руководители муниципальных учреждений</w:t>
            </w: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Постоянно</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Недопущение образования (роста) просроченной кредиторской задолженности</w:t>
            </w:r>
          </w:p>
        </w:tc>
      </w:tr>
      <w:tr w:rsidR="00CC3FBE" w:rsidTr="00C53785">
        <w:tc>
          <w:tcPr>
            <w:tcW w:w="675" w:type="dxa"/>
          </w:tcPr>
          <w:p w:rsidR="00CC3FBE" w:rsidRPr="00DA00D9" w:rsidRDefault="00831AC9" w:rsidP="00F43E90">
            <w:pPr>
              <w:jc w:val="center"/>
              <w:rPr>
                <w:rFonts w:ascii="Times New Roman" w:hAnsi="Times New Roman" w:cs="Times New Roman"/>
              </w:rPr>
            </w:pPr>
            <w:r>
              <w:rPr>
                <w:rFonts w:ascii="Times New Roman" w:hAnsi="Times New Roman" w:cs="Times New Roman"/>
              </w:rPr>
              <w:t>2.3</w:t>
            </w:r>
          </w:p>
        </w:tc>
        <w:tc>
          <w:tcPr>
            <w:tcW w:w="5387" w:type="dxa"/>
          </w:tcPr>
          <w:p w:rsidR="00CC3FBE" w:rsidRPr="00831AC9" w:rsidRDefault="00CC3FBE" w:rsidP="00BB1700">
            <w:pPr>
              <w:jc w:val="center"/>
              <w:rPr>
                <w:rFonts w:ascii="Times New Roman" w:hAnsi="Times New Roman" w:cs="Times New Roman"/>
              </w:rPr>
            </w:pPr>
            <w:r w:rsidRPr="00831AC9">
              <w:rPr>
                <w:rFonts w:ascii="Times New Roman" w:hAnsi="Times New Roman" w:cs="Times New Roman"/>
              </w:rPr>
              <w:t xml:space="preserve">Составление графика  погашения просроченной кредиторской задолженности и согласование ее с </w:t>
            </w:r>
            <w:r w:rsidR="00831AC9" w:rsidRPr="00831AC9">
              <w:rPr>
                <w:rFonts w:ascii="Times New Roman" w:hAnsi="Times New Roman" w:cs="Times New Roman"/>
              </w:rPr>
              <w:lastRenderedPageBreak/>
              <w:t xml:space="preserve">главным распорядителем бюджетных средств, отраслевыми структурными подразделениями и </w:t>
            </w:r>
            <w:r w:rsidRPr="00831AC9">
              <w:rPr>
                <w:rFonts w:ascii="Times New Roman" w:hAnsi="Times New Roman" w:cs="Times New Roman"/>
              </w:rPr>
              <w:t>финансовым отделом</w:t>
            </w:r>
            <w:r w:rsidR="00BB1700">
              <w:rPr>
                <w:rFonts w:ascii="Times New Roman" w:hAnsi="Times New Roman" w:cs="Times New Roman"/>
              </w:rPr>
              <w:t xml:space="preserve"> администрации </w:t>
            </w:r>
            <w:r w:rsidR="00BB1700" w:rsidRPr="00831AC9">
              <w:rPr>
                <w:rFonts w:ascii="Times New Roman" w:hAnsi="Times New Roman" w:cs="Times New Roman"/>
              </w:rPr>
              <w:t>Мариинско-Посадского района</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lastRenderedPageBreak/>
              <w:t>руководители муниципальных учреждений</w:t>
            </w:r>
            <w:r w:rsidR="00831AC9" w:rsidRPr="00831AC9">
              <w:rPr>
                <w:rFonts w:ascii="Times New Roman" w:hAnsi="Times New Roman" w:cs="Times New Roman"/>
              </w:rPr>
              <w:t xml:space="preserve">, получатели </w:t>
            </w:r>
            <w:r w:rsidR="00831AC9" w:rsidRPr="00831AC9">
              <w:rPr>
                <w:rFonts w:ascii="Times New Roman" w:hAnsi="Times New Roman" w:cs="Times New Roman"/>
              </w:rPr>
              <w:lastRenderedPageBreak/>
              <w:t>бюджетных средств</w:t>
            </w:r>
          </w:p>
        </w:tc>
        <w:tc>
          <w:tcPr>
            <w:tcW w:w="2268" w:type="dxa"/>
          </w:tcPr>
          <w:p w:rsidR="00CC3FBE" w:rsidRPr="00831AC9" w:rsidRDefault="00831AC9" w:rsidP="00831AC9">
            <w:pPr>
              <w:jc w:val="center"/>
              <w:rPr>
                <w:rFonts w:ascii="Times New Roman" w:hAnsi="Times New Roman" w:cs="Times New Roman"/>
              </w:rPr>
            </w:pPr>
            <w:r w:rsidRPr="00831AC9">
              <w:rPr>
                <w:rFonts w:ascii="Times New Roman" w:hAnsi="Times New Roman" w:cs="Times New Roman"/>
              </w:rPr>
              <w:lastRenderedPageBreak/>
              <w:t xml:space="preserve">При возникновении  просроченной </w:t>
            </w:r>
            <w:r w:rsidRPr="00831AC9">
              <w:rPr>
                <w:rFonts w:ascii="Times New Roman" w:hAnsi="Times New Roman" w:cs="Times New Roman"/>
              </w:rPr>
              <w:lastRenderedPageBreak/>
              <w:t>кредиторской задолженности</w:t>
            </w:r>
          </w:p>
        </w:tc>
        <w:tc>
          <w:tcPr>
            <w:tcW w:w="3118" w:type="dxa"/>
          </w:tcPr>
          <w:p w:rsidR="00CC3FBE" w:rsidRPr="00831AC9" w:rsidRDefault="00831AC9" w:rsidP="00831AC9">
            <w:pPr>
              <w:jc w:val="center"/>
              <w:rPr>
                <w:rFonts w:ascii="Times New Roman" w:hAnsi="Times New Roman" w:cs="Times New Roman"/>
              </w:rPr>
            </w:pPr>
            <w:r w:rsidRPr="00831AC9">
              <w:rPr>
                <w:rFonts w:ascii="Times New Roman" w:hAnsi="Times New Roman" w:cs="Times New Roman"/>
              </w:rPr>
              <w:lastRenderedPageBreak/>
              <w:t xml:space="preserve">Недопущение образования (роста) просроченной </w:t>
            </w:r>
            <w:r w:rsidRPr="00831AC9">
              <w:rPr>
                <w:rFonts w:ascii="Times New Roman" w:hAnsi="Times New Roman" w:cs="Times New Roman"/>
              </w:rPr>
              <w:lastRenderedPageBreak/>
              <w:t>кредиторской задолженности</w:t>
            </w:r>
          </w:p>
        </w:tc>
      </w:tr>
      <w:tr w:rsidR="00CC3FBE" w:rsidTr="00C53785">
        <w:tc>
          <w:tcPr>
            <w:tcW w:w="675" w:type="dxa"/>
          </w:tcPr>
          <w:p w:rsidR="00CC3FBE" w:rsidRPr="00DA00D9" w:rsidRDefault="00831AC9" w:rsidP="00F43E90">
            <w:pPr>
              <w:jc w:val="center"/>
              <w:rPr>
                <w:rFonts w:ascii="Times New Roman" w:hAnsi="Times New Roman" w:cs="Times New Roman"/>
              </w:rPr>
            </w:pPr>
            <w:r>
              <w:rPr>
                <w:rFonts w:ascii="Times New Roman" w:hAnsi="Times New Roman" w:cs="Times New Roman"/>
              </w:rPr>
              <w:lastRenderedPageBreak/>
              <w:t>2.4</w:t>
            </w:r>
          </w:p>
        </w:tc>
        <w:tc>
          <w:tcPr>
            <w:tcW w:w="5387"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Контроль за выполнением муниципальным учреждением мероприятий по ликвидации  просроченной кредиторской задолженности</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w:t>
            </w:r>
            <w:r w:rsidR="00831AC9" w:rsidRPr="00831AC9">
              <w:rPr>
                <w:rFonts w:ascii="Times New Roman" w:hAnsi="Times New Roman" w:cs="Times New Roman"/>
              </w:rPr>
              <w:t>, получатели бюджетных средств, руководители муниципальных учреждений</w:t>
            </w:r>
          </w:p>
        </w:tc>
        <w:tc>
          <w:tcPr>
            <w:tcW w:w="2268" w:type="dxa"/>
          </w:tcPr>
          <w:p w:rsidR="00CC3FBE" w:rsidRPr="00831AC9" w:rsidRDefault="00CC3FBE" w:rsidP="00831AC9">
            <w:pPr>
              <w:jc w:val="center"/>
              <w:rPr>
                <w:rFonts w:ascii="Times New Roman" w:hAnsi="Times New Roman" w:cs="Times New Roman"/>
              </w:rPr>
            </w:pPr>
          </w:p>
        </w:tc>
        <w:tc>
          <w:tcPr>
            <w:tcW w:w="3118" w:type="dxa"/>
          </w:tcPr>
          <w:p w:rsidR="00CC3FBE" w:rsidRPr="00831AC9" w:rsidRDefault="00CC3FBE" w:rsidP="00831AC9">
            <w:pPr>
              <w:jc w:val="center"/>
              <w:rPr>
                <w:rFonts w:ascii="Times New Roman" w:hAnsi="Times New Roman" w:cs="Times New Roman"/>
              </w:rPr>
            </w:pPr>
          </w:p>
        </w:tc>
      </w:tr>
      <w:tr w:rsidR="00CC3FBE" w:rsidTr="00C53785">
        <w:tc>
          <w:tcPr>
            <w:tcW w:w="675" w:type="dxa"/>
          </w:tcPr>
          <w:p w:rsidR="00CC3FBE" w:rsidRPr="00DA00D9" w:rsidRDefault="00831AC9" w:rsidP="00F43E90">
            <w:pPr>
              <w:jc w:val="center"/>
              <w:rPr>
                <w:rFonts w:ascii="Times New Roman" w:hAnsi="Times New Roman" w:cs="Times New Roman"/>
              </w:rPr>
            </w:pPr>
            <w:r>
              <w:rPr>
                <w:rFonts w:ascii="Times New Roman" w:hAnsi="Times New Roman" w:cs="Times New Roman"/>
              </w:rPr>
              <w:t>2.5</w:t>
            </w:r>
          </w:p>
        </w:tc>
        <w:tc>
          <w:tcPr>
            <w:tcW w:w="5387" w:type="dxa"/>
          </w:tcPr>
          <w:p w:rsidR="00CC3FBE" w:rsidRPr="00831AC9" w:rsidRDefault="00CC3FBE" w:rsidP="00831AC9">
            <w:pPr>
              <w:pStyle w:val="a4"/>
              <w:ind w:left="0"/>
              <w:jc w:val="center"/>
              <w:rPr>
                <w:rFonts w:ascii="Times New Roman" w:hAnsi="Times New Roman" w:cs="Times New Roman"/>
              </w:rPr>
            </w:pPr>
            <w:r w:rsidRPr="00831AC9">
              <w:rPr>
                <w:rFonts w:ascii="Times New Roman" w:hAnsi="Times New Roman" w:cs="Times New Roman"/>
              </w:rPr>
              <w:t>Мониторинг за поступлением доходов поселений, бюджетных и автономных учреждений</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Главные администраторы доходов бюджета,</w:t>
            </w:r>
          </w:p>
          <w:p w:rsidR="00CC3FBE" w:rsidRPr="00831AC9" w:rsidRDefault="00831AC9" w:rsidP="00831AC9">
            <w:pPr>
              <w:jc w:val="center"/>
              <w:rPr>
                <w:rFonts w:ascii="Times New Roman" w:hAnsi="Times New Roman" w:cs="Times New Roman"/>
              </w:rPr>
            </w:pPr>
            <w:r w:rsidRPr="00831AC9">
              <w:rPr>
                <w:rFonts w:ascii="Times New Roman" w:hAnsi="Times New Roman" w:cs="Times New Roman"/>
              </w:rPr>
              <w:t>р</w:t>
            </w:r>
            <w:r w:rsidR="00CC3FBE" w:rsidRPr="00831AC9">
              <w:rPr>
                <w:rFonts w:ascii="Times New Roman" w:hAnsi="Times New Roman" w:cs="Times New Roman"/>
              </w:rPr>
              <w:t>уководители муниципальных учреждений</w:t>
            </w:r>
            <w:r w:rsidRPr="00831AC9">
              <w:rPr>
                <w:rFonts w:ascii="Times New Roman" w:hAnsi="Times New Roman" w:cs="Times New Roman"/>
              </w:rPr>
              <w:t>,</w:t>
            </w:r>
          </w:p>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МКУ «Централизованная бухгалтерия»</w:t>
            </w:r>
            <w:r w:rsidR="00775545">
              <w:rPr>
                <w:rFonts w:ascii="Times New Roman" w:hAnsi="Times New Roman" w:cs="Times New Roman"/>
              </w:rPr>
              <w:t xml:space="preserve"> </w:t>
            </w:r>
            <w:r w:rsidR="00775545" w:rsidRPr="00831AC9">
              <w:rPr>
                <w:rFonts w:ascii="Times New Roman" w:hAnsi="Times New Roman" w:cs="Times New Roman"/>
              </w:rPr>
              <w:t>Мариинско-Посадского района</w:t>
            </w:r>
            <w:r w:rsidR="00831AC9" w:rsidRPr="00831AC9">
              <w:rPr>
                <w:rFonts w:ascii="Times New Roman" w:hAnsi="Times New Roman" w:cs="Times New Roman"/>
              </w:rPr>
              <w:t>,</w:t>
            </w:r>
            <w:r w:rsidRPr="00831AC9">
              <w:rPr>
                <w:rFonts w:ascii="Times New Roman" w:hAnsi="Times New Roman" w:cs="Times New Roman"/>
              </w:rPr>
              <w:t xml:space="preserve"> финансовый отдел Администрации Мариинско-Посадского района</w:t>
            </w:r>
          </w:p>
          <w:p w:rsidR="00CC3FBE" w:rsidRPr="00831AC9" w:rsidRDefault="00CC3FBE" w:rsidP="00831AC9">
            <w:pPr>
              <w:jc w:val="center"/>
              <w:rPr>
                <w:rFonts w:ascii="Times New Roman" w:hAnsi="Times New Roman" w:cs="Times New Roman"/>
              </w:rPr>
            </w:pP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Постоянно</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Недопущение образования (роста) просроченной кредиторской задолженности</w:t>
            </w:r>
          </w:p>
        </w:tc>
      </w:tr>
      <w:tr w:rsidR="00CC3FBE" w:rsidTr="00C53785">
        <w:tc>
          <w:tcPr>
            <w:tcW w:w="675" w:type="dxa"/>
          </w:tcPr>
          <w:p w:rsidR="00CC3FBE" w:rsidRPr="00DA00D9" w:rsidRDefault="00831AC9" w:rsidP="00B90556">
            <w:pPr>
              <w:jc w:val="center"/>
              <w:rPr>
                <w:rFonts w:ascii="Times New Roman" w:hAnsi="Times New Roman" w:cs="Times New Roman"/>
              </w:rPr>
            </w:pPr>
            <w:r>
              <w:rPr>
                <w:rFonts w:ascii="Times New Roman" w:hAnsi="Times New Roman" w:cs="Times New Roman"/>
              </w:rPr>
              <w:t>2.6</w:t>
            </w:r>
          </w:p>
        </w:tc>
        <w:tc>
          <w:tcPr>
            <w:tcW w:w="5387"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Направление на погашение просроченной кредиторской задолженности средств от приносящей доход деятельности</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Руководители муниципальных учреждений</w:t>
            </w: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По мере образования просроченной кредиторской задолженности</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Определение источника погашения просроченной кредиторской задолженности</w:t>
            </w:r>
          </w:p>
        </w:tc>
      </w:tr>
      <w:tr w:rsidR="00CC3FBE" w:rsidTr="00C53785">
        <w:tc>
          <w:tcPr>
            <w:tcW w:w="675" w:type="dxa"/>
          </w:tcPr>
          <w:p w:rsidR="00CC3FBE" w:rsidRPr="00DA00D9" w:rsidRDefault="00831AC9" w:rsidP="00F43E90">
            <w:pPr>
              <w:jc w:val="center"/>
              <w:rPr>
                <w:rFonts w:ascii="Times New Roman" w:hAnsi="Times New Roman" w:cs="Times New Roman"/>
              </w:rPr>
            </w:pPr>
            <w:r>
              <w:rPr>
                <w:rFonts w:ascii="Times New Roman" w:hAnsi="Times New Roman" w:cs="Times New Roman"/>
              </w:rPr>
              <w:t>2.7</w:t>
            </w:r>
          </w:p>
        </w:tc>
        <w:tc>
          <w:tcPr>
            <w:tcW w:w="5387" w:type="dxa"/>
          </w:tcPr>
          <w:p w:rsidR="00CC3FBE" w:rsidRPr="00831AC9" w:rsidRDefault="00CC3FBE" w:rsidP="00831AC9">
            <w:pPr>
              <w:pStyle w:val="a4"/>
              <w:ind w:left="0"/>
              <w:jc w:val="center"/>
              <w:rPr>
                <w:rFonts w:ascii="Times New Roman" w:hAnsi="Times New Roman" w:cs="Times New Roman"/>
              </w:rPr>
            </w:pPr>
            <w:r w:rsidRPr="00831AC9">
              <w:rPr>
                <w:rFonts w:ascii="Times New Roman" w:hAnsi="Times New Roman" w:cs="Times New Roman"/>
              </w:rPr>
              <w:t xml:space="preserve">Проведение мероприятий по оптимизации расходов в пределах </w:t>
            </w:r>
            <w:r w:rsidR="00831AC9" w:rsidRPr="00831AC9">
              <w:rPr>
                <w:rFonts w:ascii="Times New Roman" w:hAnsi="Times New Roman" w:cs="Times New Roman"/>
              </w:rPr>
              <w:t xml:space="preserve">предусмотренных </w:t>
            </w:r>
            <w:r w:rsidRPr="00831AC9">
              <w:rPr>
                <w:rFonts w:ascii="Times New Roman" w:hAnsi="Times New Roman" w:cs="Times New Roman"/>
              </w:rPr>
              <w:t>средств</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 получатели бюджетных средств, руководители муниципальных учреждений</w:t>
            </w: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В течение года</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Погашение просроченной кредиторской задолженности</w:t>
            </w:r>
          </w:p>
        </w:tc>
      </w:tr>
      <w:tr w:rsidR="00CC3FBE" w:rsidTr="00C53785">
        <w:tc>
          <w:tcPr>
            <w:tcW w:w="675" w:type="dxa"/>
          </w:tcPr>
          <w:p w:rsidR="00CC3FBE" w:rsidRPr="00DA00D9" w:rsidRDefault="00831AC9" w:rsidP="00F43E90">
            <w:pPr>
              <w:jc w:val="center"/>
              <w:rPr>
                <w:rFonts w:ascii="Times New Roman" w:hAnsi="Times New Roman" w:cs="Times New Roman"/>
              </w:rPr>
            </w:pPr>
            <w:r>
              <w:rPr>
                <w:rFonts w:ascii="Times New Roman" w:hAnsi="Times New Roman" w:cs="Times New Roman"/>
              </w:rPr>
              <w:t>2.8</w:t>
            </w:r>
          </w:p>
        </w:tc>
        <w:tc>
          <w:tcPr>
            <w:tcW w:w="5387"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Направление экономии сложившейся в процессе хозяйственной деятельности  на погашени</w:t>
            </w:r>
            <w:r w:rsidR="00831AC9" w:rsidRPr="00831AC9">
              <w:rPr>
                <w:rFonts w:ascii="Times New Roman" w:hAnsi="Times New Roman" w:cs="Times New Roman"/>
              </w:rPr>
              <w:t>е</w:t>
            </w:r>
            <w:r w:rsidRPr="00831AC9">
              <w:rPr>
                <w:rFonts w:ascii="Times New Roman" w:hAnsi="Times New Roman" w:cs="Times New Roman"/>
              </w:rPr>
              <w:t xml:space="preserve"> просроченной кредиторской задолженности</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 получатели бюджетных средств, руководители муниципальных учреждений</w:t>
            </w: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В течение финансового года</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Определение источника погашения просроченной кредиторской задолженности</w:t>
            </w:r>
          </w:p>
        </w:tc>
      </w:tr>
      <w:tr w:rsidR="00CC3FBE" w:rsidTr="00C53785">
        <w:tc>
          <w:tcPr>
            <w:tcW w:w="675" w:type="dxa"/>
          </w:tcPr>
          <w:p w:rsidR="00CC3FBE" w:rsidRPr="00DA00D9" w:rsidRDefault="00831AC9" w:rsidP="00F43E90">
            <w:pPr>
              <w:jc w:val="center"/>
              <w:rPr>
                <w:rFonts w:ascii="Times New Roman" w:hAnsi="Times New Roman" w:cs="Times New Roman"/>
              </w:rPr>
            </w:pPr>
            <w:r>
              <w:rPr>
                <w:rFonts w:ascii="Times New Roman" w:hAnsi="Times New Roman" w:cs="Times New Roman"/>
              </w:rPr>
              <w:t>2.9</w:t>
            </w:r>
          </w:p>
        </w:tc>
        <w:tc>
          <w:tcPr>
            <w:tcW w:w="5387" w:type="dxa"/>
          </w:tcPr>
          <w:p w:rsidR="00BB1700" w:rsidRPr="00831AC9" w:rsidRDefault="00CC3FBE" w:rsidP="00BB1700">
            <w:pPr>
              <w:jc w:val="center"/>
              <w:rPr>
                <w:rFonts w:ascii="Times New Roman" w:hAnsi="Times New Roman" w:cs="Times New Roman"/>
                <w:strike/>
              </w:rPr>
            </w:pPr>
            <w:r w:rsidRPr="00831AC9">
              <w:rPr>
                <w:rFonts w:ascii="Times New Roman" w:hAnsi="Times New Roman" w:cs="Times New Roman"/>
              </w:rPr>
              <w:t xml:space="preserve">Организация работы по повышению собираемости неналоговых платежей в </w:t>
            </w:r>
            <w:r w:rsidR="00BB1700">
              <w:rPr>
                <w:rFonts w:ascii="Times New Roman" w:hAnsi="Times New Roman" w:cs="Times New Roman"/>
              </w:rPr>
              <w:t xml:space="preserve">местные </w:t>
            </w:r>
            <w:r w:rsidRPr="00831AC9">
              <w:rPr>
                <w:rFonts w:ascii="Times New Roman" w:hAnsi="Times New Roman" w:cs="Times New Roman"/>
              </w:rPr>
              <w:t xml:space="preserve">бюджеты </w:t>
            </w:r>
            <w:r w:rsidR="00BB1700" w:rsidRPr="00831AC9">
              <w:rPr>
                <w:rFonts w:ascii="Times New Roman" w:hAnsi="Times New Roman" w:cs="Times New Roman"/>
              </w:rPr>
              <w:t>Мариинско-Посадского района</w:t>
            </w:r>
          </w:p>
          <w:p w:rsidR="00CC3FBE" w:rsidRPr="00831AC9" w:rsidRDefault="00CC3FBE" w:rsidP="00831AC9">
            <w:pPr>
              <w:pStyle w:val="a4"/>
              <w:ind w:left="0"/>
              <w:jc w:val="center"/>
              <w:rPr>
                <w:rFonts w:ascii="Times New Roman" w:hAnsi="Times New Roman" w:cs="Times New Roman"/>
              </w:rPr>
            </w:pPr>
            <w:r w:rsidRPr="00831AC9">
              <w:rPr>
                <w:rFonts w:ascii="Times New Roman" w:hAnsi="Times New Roman" w:cs="Times New Roman"/>
              </w:rPr>
              <w:t>за счет усиления претензионно-исковой работы</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 получатели бюджетных средств, руководители муниципальных учреждений</w:t>
            </w: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Ежемесячно</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Увеличение собственных доходов для направления данных средств на погашение</w:t>
            </w:r>
          </w:p>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просроченной кредиторской задолженности</w:t>
            </w:r>
          </w:p>
        </w:tc>
      </w:tr>
      <w:tr w:rsidR="00CC3FBE" w:rsidTr="00C53785">
        <w:tc>
          <w:tcPr>
            <w:tcW w:w="675" w:type="dxa"/>
          </w:tcPr>
          <w:p w:rsidR="00CC3FBE" w:rsidRPr="00DA00D9" w:rsidRDefault="00831AC9" w:rsidP="00B90556">
            <w:pPr>
              <w:jc w:val="center"/>
              <w:rPr>
                <w:rFonts w:ascii="Times New Roman" w:hAnsi="Times New Roman" w:cs="Times New Roman"/>
              </w:rPr>
            </w:pPr>
            <w:r>
              <w:rPr>
                <w:rFonts w:ascii="Times New Roman" w:hAnsi="Times New Roman" w:cs="Times New Roman"/>
              </w:rPr>
              <w:t>2.10</w:t>
            </w:r>
          </w:p>
        </w:tc>
        <w:tc>
          <w:tcPr>
            <w:tcW w:w="5387" w:type="dxa"/>
          </w:tcPr>
          <w:p w:rsidR="00CC3FBE" w:rsidRPr="00831AC9" w:rsidRDefault="003D56AB" w:rsidP="003D56AB">
            <w:pPr>
              <w:jc w:val="center"/>
              <w:rPr>
                <w:rFonts w:ascii="Times New Roman" w:hAnsi="Times New Roman" w:cs="Times New Roman"/>
              </w:rPr>
            </w:pPr>
            <w:r>
              <w:rPr>
                <w:rFonts w:ascii="Times New Roman" w:hAnsi="Times New Roman" w:cs="Times New Roman"/>
              </w:rPr>
              <w:t>Направление в первоочередном порядке дополнительных бюджетных средств на погашение кредиторской задолженности муниципальных учреждений</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w:t>
            </w: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По мере поступления дополнительных доходов</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Погашение просроченной кредиторской задолженности</w:t>
            </w:r>
          </w:p>
        </w:tc>
      </w:tr>
      <w:tr w:rsidR="00CC3FBE" w:rsidTr="00C53785">
        <w:tc>
          <w:tcPr>
            <w:tcW w:w="675" w:type="dxa"/>
          </w:tcPr>
          <w:p w:rsidR="00CC3FBE" w:rsidRPr="00DA00D9" w:rsidRDefault="00831AC9" w:rsidP="00F43E90">
            <w:pPr>
              <w:jc w:val="center"/>
              <w:rPr>
                <w:rFonts w:ascii="Times New Roman" w:hAnsi="Times New Roman" w:cs="Times New Roman"/>
              </w:rPr>
            </w:pPr>
            <w:r>
              <w:rPr>
                <w:rFonts w:ascii="Times New Roman" w:hAnsi="Times New Roman" w:cs="Times New Roman"/>
              </w:rPr>
              <w:t>2.11</w:t>
            </w:r>
          </w:p>
        </w:tc>
        <w:tc>
          <w:tcPr>
            <w:tcW w:w="5387" w:type="dxa"/>
          </w:tcPr>
          <w:p w:rsidR="00CC3FBE" w:rsidRPr="00831AC9" w:rsidRDefault="00CC3FBE" w:rsidP="00831AC9">
            <w:pPr>
              <w:pStyle w:val="a4"/>
              <w:ind w:left="0"/>
              <w:jc w:val="center"/>
              <w:rPr>
                <w:rFonts w:ascii="Times New Roman" w:hAnsi="Times New Roman" w:cs="Times New Roman"/>
              </w:rPr>
            </w:pPr>
            <w:r w:rsidRPr="00831AC9">
              <w:rPr>
                <w:rFonts w:ascii="Times New Roman" w:hAnsi="Times New Roman" w:cs="Times New Roman"/>
              </w:rPr>
              <w:t xml:space="preserve">Проведение работы по возможной реструктуризации просроченной кредиторской задолженности </w:t>
            </w:r>
            <w:r w:rsidRPr="00831AC9">
              <w:rPr>
                <w:rFonts w:ascii="Times New Roman" w:hAnsi="Times New Roman" w:cs="Times New Roman"/>
              </w:rPr>
              <w:lastRenderedPageBreak/>
              <w:t>Заключение соглашений о реструктуризации просроченной кредиторской задолженности с контрагентами, с оформлением графика погашения задолженности. Представление данных документов в бухгалтерию</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lastRenderedPageBreak/>
              <w:t xml:space="preserve">Главные распорядители бюджетных средств, получатели бюджетных </w:t>
            </w:r>
            <w:r w:rsidRPr="00831AC9">
              <w:rPr>
                <w:rFonts w:ascii="Times New Roman" w:hAnsi="Times New Roman" w:cs="Times New Roman"/>
              </w:rPr>
              <w:lastRenderedPageBreak/>
              <w:t>средств, руководители муниципальных учреждений</w:t>
            </w: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lastRenderedPageBreak/>
              <w:t xml:space="preserve">При возникновении просроченной </w:t>
            </w:r>
            <w:r w:rsidRPr="00831AC9">
              <w:rPr>
                <w:rFonts w:ascii="Times New Roman" w:hAnsi="Times New Roman" w:cs="Times New Roman"/>
              </w:rPr>
              <w:lastRenderedPageBreak/>
              <w:t>кредиторской задолженности</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lastRenderedPageBreak/>
              <w:t>Сокращение просроченной кредиторской задолженности</w:t>
            </w:r>
          </w:p>
        </w:tc>
      </w:tr>
      <w:tr w:rsidR="00CC3FBE" w:rsidTr="00C53785">
        <w:tc>
          <w:tcPr>
            <w:tcW w:w="675" w:type="dxa"/>
          </w:tcPr>
          <w:p w:rsidR="00CC3FBE" w:rsidRPr="00DA00D9" w:rsidRDefault="00831AC9" w:rsidP="00CE3C9B">
            <w:pPr>
              <w:jc w:val="center"/>
              <w:rPr>
                <w:rFonts w:ascii="Times New Roman" w:hAnsi="Times New Roman" w:cs="Times New Roman"/>
              </w:rPr>
            </w:pPr>
            <w:r>
              <w:rPr>
                <w:rFonts w:ascii="Times New Roman" w:hAnsi="Times New Roman" w:cs="Times New Roman"/>
              </w:rPr>
              <w:lastRenderedPageBreak/>
              <w:t>2.12</w:t>
            </w:r>
          </w:p>
        </w:tc>
        <w:tc>
          <w:tcPr>
            <w:tcW w:w="5387"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Перераспределение ассигнований на финансовое  обеспечение муниципальных учреждений Мариинско-Посадского района для погашения просроченной кредиторской задолженности</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Главные распорядители бюджетных средств</w:t>
            </w: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В течение финансового года</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Определение источника погашения просроченной кредиторской задолженности</w:t>
            </w:r>
          </w:p>
        </w:tc>
      </w:tr>
      <w:tr w:rsidR="00CC3FBE" w:rsidTr="00C53785">
        <w:tc>
          <w:tcPr>
            <w:tcW w:w="675" w:type="dxa"/>
          </w:tcPr>
          <w:p w:rsidR="00CC3FBE" w:rsidRPr="00DA00D9" w:rsidRDefault="00831AC9" w:rsidP="005B60C7">
            <w:pPr>
              <w:jc w:val="center"/>
              <w:rPr>
                <w:rFonts w:ascii="Times New Roman" w:hAnsi="Times New Roman" w:cs="Times New Roman"/>
              </w:rPr>
            </w:pPr>
            <w:r>
              <w:rPr>
                <w:rFonts w:ascii="Times New Roman" w:hAnsi="Times New Roman" w:cs="Times New Roman"/>
              </w:rPr>
              <w:t>2.13</w:t>
            </w:r>
          </w:p>
        </w:tc>
        <w:tc>
          <w:tcPr>
            <w:tcW w:w="5387"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 xml:space="preserve">Включение в трудовые договора, заключаемые с руководителями муниципальных учреждений, в качестве оценки эффективности и результативности его деятельности показателей по недопущению возникновения просроченной кредиторской задолженности или предусмотреть в трудовые договоры ответственность за возникновение необоснованной просроченной кредиторской задолженности муниципального учреждения и невыполнение мероприятий по сокращению или ликвидации просроченной кредиторской задолженности в соответствии с </w:t>
            </w:r>
            <w:hyperlink r:id="rId6" w:history="1">
              <w:r w:rsidRPr="00831AC9">
                <w:rPr>
                  <w:rStyle w:val="a7"/>
                  <w:rFonts w:ascii="Times New Roman" w:hAnsi="Times New Roman"/>
                  <w:color w:val="auto"/>
                </w:rPr>
                <w:t>Трудовым кодексом</w:t>
              </w:r>
            </w:hyperlink>
            <w:r w:rsidRPr="00831AC9">
              <w:rPr>
                <w:rFonts w:ascii="Times New Roman" w:hAnsi="Times New Roman" w:cs="Times New Roman"/>
              </w:rPr>
              <w:t xml:space="preserve"> Российской Федерации</w:t>
            </w:r>
          </w:p>
        </w:tc>
        <w:tc>
          <w:tcPr>
            <w:tcW w:w="3686"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Органы местного самоуправления, осуществляющие функции учредителя</w:t>
            </w:r>
            <w:r w:rsidR="00831AC9" w:rsidRPr="00831AC9">
              <w:rPr>
                <w:rFonts w:ascii="Times New Roman" w:hAnsi="Times New Roman" w:cs="Times New Roman"/>
              </w:rPr>
              <w:t>, главные распорядители бюджетных средств</w:t>
            </w:r>
          </w:p>
        </w:tc>
        <w:tc>
          <w:tcPr>
            <w:tcW w:w="226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До 1 июля текущего года</w:t>
            </w:r>
          </w:p>
        </w:tc>
        <w:tc>
          <w:tcPr>
            <w:tcW w:w="3118" w:type="dxa"/>
          </w:tcPr>
          <w:p w:rsidR="00CC3FBE" w:rsidRPr="00831AC9" w:rsidRDefault="00CC3FBE" w:rsidP="00831AC9">
            <w:pPr>
              <w:jc w:val="center"/>
              <w:rPr>
                <w:rFonts w:ascii="Times New Roman" w:hAnsi="Times New Roman" w:cs="Times New Roman"/>
              </w:rPr>
            </w:pPr>
            <w:r w:rsidRPr="00831AC9">
              <w:rPr>
                <w:rFonts w:ascii="Times New Roman" w:hAnsi="Times New Roman" w:cs="Times New Roman"/>
              </w:rPr>
              <w:t>Повышение ответственности руководителей муниципальных учреждений за возникновение просроченной кредиторской задолженности</w:t>
            </w:r>
          </w:p>
        </w:tc>
      </w:tr>
    </w:tbl>
    <w:p w:rsidR="00E90343" w:rsidRDefault="00E90343" w:rsidP="00027D26">
      <w:pPr>
        <w:spacing w:after="0" w:line="240" w:lineRule="auto"/>
        <w:rPr>
          <w:rFonts w:ascii="Times New Roman" w:hAnsi="Times New Roman" w:cs="Times New Roman"/>
          <w:sz w:val="26"/>
          <w:szCs w:val="26"/>
        </w:rPr>
      </w:pPr>
    </w:p>
    <w:sectPr w:rsidR="00E90343" w:rsidSect="00C53785">
      <w:pgSz w:w="16838" w:h="11906" w:orient="landscape"/>
      <w:pgMar w:top="709"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E4D79"/>
    <w:multiLevelType w:val="hybridMultilevel"/>
    <w:tmpl w:val="F928055E"/>
    <w:lvl w:ilvl="0" w:tplc="283CF3D2">
      <w:start w:val="1"/>
      <w:numFmt w:val="upperRoman"/>
      <w:lvlText w:val="%1."/>
      <w:lvlJc w:val="left"/>
      <w:pPr>
        <w:ind w:left="1080" w:hanging="72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CE3C9B"/>
    <w:rsid w:val="00005569"/>
    <w:rsid w:val="000057D9"/>
    <w:rsid w:val="00012BBE"/>
    <w:rsid w:val="00025A84"/>
    <w:rsid w:val="0002617F"/>
    <w:rsid w:val="00027D26"/>
    <w:rsid w:val="00030F9E"/>
    <w:rsid w:val="00032640"/>
    <w:rsid w:val="0004732C"/>
    <w:rsid w:val="000635F7"/>
    <w:rsid w:val="00063F4F"/>
    <w:rsid w:val="000751B3"/>
    <w:rsid w:val="000963B1"/>
    <w:rsid w:val="000E46B8"/>
    <w:rsid w:val="001010AA"/>
    <w:rsid w:val="00124FDE"/>
    <w:rsid w:val="00133B56"/>
    <w:rsid w:val="00133E5C"/>
    <w:rsid w:val="00160DD3"/>
    <w:rsid w:val="00163C1C"/>
    <w:rsid w:val="00191E31"/>
    <w:rsid w:val="001C1653"/>
    <w:rsid w:val="001D3A81"/>
    <w:rsid w:val="001E571D"/>
    <w:rsid w:val="001F5B1A"/>
    <w:rsid w:val="0020167B"/>
    <w:rsid w:val="002319DA"/>
    <w:rsid w:val="0026303F"/>
    <w:rsid w:val="0027114D"/>
    <w:rsid w:val="002735B8"/>
    <w:rsid w:val="00287684"/>
    <w:rsid w:val="002A3F3F"/>
    <w:rsid w:val="002C63F2"/>
    <w:rsid w:val="002E69CB"/>
    <w:rsid w:val="002F73D7"/>
    <w:rsid w:val="00301051"/>
    <w:rsid w:val="00317B07"/>
    <w:rsid w:val="0033176B"/>
    <w:rsid w:val="00373152"/>
    <w:rsid w:val="003903DB"/>
    <w:rsid w:val="00397DA8"/>
    <w:rsid w:val="003B0194"/>
    <w:rsid w:val="003D56AB"/>
    <w:rsid w:val="003D7C75"/>
    <w:rsid w:val="003F3E2F"/>
    <w:rsid w:val="004103B1"/>
    <w:rsid w:val="004117BD"/>
    <w:rsid w:val="00417484"/>
    <w:rsid w:val="004175D9"/>
    <w:rsid w:val="004225D6"/>
    <w:rsid w:val="00424CEA"/>
    <w:rsid w:val="00451834"/>
    <w:rsid w:val="004543ED"/>
    <w:rsid w:val="0046719C"/>
    <w:rsid w:val="004B514F"/>
    <w:rsid w:val="004C0362"/>
    <w:rsid w:val="004D108F"/>
    <w:rsid w:val="004E48C6"/>
    <w:rsid w:val="004F332B"/>
    <w:rsid w:val="00517146"/>
    <w:rsid w:val="00553ECC"/>
    <w:rsid w:val="005550D8"/>
    <w:rsid w:val="00555A83"/>
    <w:rsid w:val="00597C41"/>
    <w:rsid w:val="005A131C"/>
    <w:rsid w:val="005B188B"/>
    <w:rsid w:val="005B60C7"/>
    <w:rsid w:val="005F6E07"/>
    <w:rsid w:val="006000FB"/>
    <w:rsid w:val="00651D22"/>
    <w:rsid w:val="00660C8A"/>
    <w:rsid w:val="0067251C"/>
    <w:rsid w:val="006C683B"/>
    <w:rsid w:val="006E3064"/>
    <w:rsid w:val="006F2714"/>
    <w:rsid w:val="007616D8"/>
    <w:rsid w:val="00775545"/>
    <w:rsid w:val="00782F72"/>
    <w:rsid w:val="007C32F8"/>
    <w:rsid w:val="007E69CE"/>
    <w:rsid w:val="00801A54"/>
    <w:rsid w:val="00804AFB"/>
    <w:rsid w:val="00827370"/>
    <w:rsid w:val="008310BE"/>
    <w:rsid w:val="00831AC9"/>
    <w:rsid w:val="008718E9"/>
    <w:rsid w:val="008C56CD"/>
    <w:rsid w:val="008F23E0"/>
    <w:rsid w:val="00900E3E"/>
    <w:rsid w:val="00910662"/>
    <w:rsid w:val="0091459E"/>
    <w:rsid w:val="009F28CD"/>
    <w:rsid w:val="00A076A9"/>
    <w:rsid w:val="00A17B3F"/>
    <w:rsid w:val="00A20B13"/>
    <w:rsid w:val="00A93C84"/>
    <w:rsid w:val="00A96E2F"/>
    <w:rsid w:val="00AC458A"/>
    <w:rsid w:val="00AD2874"/>
    <w:rsid w:val="00AD67A0"/>
    <w:rsid w:val="00AE639A"/>
    <w:rsid w:val="00AE6E7C"/>
    <w:rsid w:val="00AF55E7"/>
    <w:rsid w:val="00AF6A66"/>
    <w:rsid w:val="00B04E65"/>
    <w:rsid w:val="00B336BB"/>
    <w:rsid w:val="00B35B59"/>
    <w:rsid w:val="00B4410D"/>
    <w:rsid w:val="00B55A88"/>
    <w:rsid w:val="00B953DF"/>
    <w:rsid w:val="00BB1700"/>
    <w:rsid w:val="00BB21C8"/>
    <w:rsid w:val="00BB4C32"/>
    <w:rsid w:val="00BB7D66"/>
    <w:rsid w:val="00BF7112"/>
    <w:rsid w:val="00C24E4A"/>
    <w:rsid w:val="00C259BD"/>
    <w:rsid w:val="00C46265"/>
    <w:rsid w:val="00C53785"/>
    <w:rsid w:val="00C539DB"/>
    <w:rsid w:val="00C7775C"/>
    <w:rsid w:val="00CA493A"/>
    <w:rsid w:val="00CC3FBE"/>
    <w:rsid w:val="00CE3C9B"/>
    <w:rsid w:val="00D075BC"/>
    <w:rsid w:val="00D14FCB"/>
    <w:rsid w:val="00D8582F"/>
    <w:rsid w:val="00D858E3"/>
    <w:rsid w:val="00D93527"/>
    <w:rsid w:val="00DA00D9"/>
    <w:rsid w:val="00DA10C4"/>
    <w:rsid w:val="00DD4F66"/>
    <w:rsid w:val="00DD64D4"/>
    <w:rsid w:val="00DF2533"/>
    <w:rsid w:val="00DF36F2"/>
    <w:rsid w:val="00E34F21"/>
    <w:rsid w:val="00E37663"/>
    <w:rsid w:val="00E46D15"/>
    <w:rsid w:val="00E51A68"/>
    <w:rsid w:val="00E576EE"/>
    <w:rsid w:val="00E75756"/>
    <w:rsid w:val="00E861C7"/>
    <w:rsid w:val="00E90343"/>
    <w:rsid w:val="00EA19E8"/>
    <w:rsid w:val="00EB50D2"/>
    <w:rsid w:val="00EC06AB"/>
    <w:rsid w:val="00ED481B"/>
    <w:rsid w:val="00F43E90"/>
    <w:rsid w:val="00FA4C7E"/>
    <w:rsid w:val="00FD4310"/>
    <w:rsid w:val="00FE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7684"/>
    <w:pPr>
      <w:ind w:left="720"/>
      <w:contextualSpacing/>
    </w:pPr>
  </w:style>
  <w:style w:type="paragraph" w:styleId="a5">
    <w:name w:val="Balloon Text"/>
    <w:basedOn w:val="a"/>
    <w:link w:val="a6"/>
    <w:uiPriority w:val="99"/>
    <w:semiHidden/>
    <w:unhideWhenUsed/>
    <w:rsid w:val="00030F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F9E"/>
    <w:rPr>
      <w:rFonts w:ascii="Tahoma" w:hAnsi="Tahoma" w:cs="Tahoma"/>
      <w:sz w:val="16"/>
      <w:szCs w:val="16"/>
    </w:rPr>
  </w:style>
  <w:style w:type="paragraph" w:customStyle="1" w:styleId="indent1">
    <w:name w:val="indent_1"/>
    <w:basedOn w:val="a"/>
    <w:rsid w:val="00B33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336BB"/>
  </w:style>
  <w:style w:type="paragraph" w:customStyle="1" w:styleId="s3">
    <w:name w:val="s_3"/>
    <w:basedOn w:val="a"/>
    <w:rsid w:val="00B33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5A131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684"/>
    <w:pPr>
      <w:ind w:left="720"/>
      <w:contextualSpacing/>
    </w:pPr>
  </w:style>
  <w:style w:type="paragraph" w:styleId="a5">
    <w:name w:val="Balloon Text"/>
    <w:basedOn w:val="a"/>
    <w:link w:val="a6"/>
    <w:uiPriority w:val="99"/>
    <w:semiHidden/>
    <w:unhideWhenUsed/>
    <w:rsid w:val="00030F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526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7567-EDDB-44C9-8A72-29A55E9F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Мариинско-Посадский район - Иванова С.А.</dc:creator>
  <cp:lastModifiedBy>marpos_fin2</cp:lastModifiedBy>
  <cp:revision>2</cp:revision>
  <cp:lastPrinted>2020-03-04T08:47:00Z</cp:lastPrinted>
  <dcterms:created xsi:type="dcterms:W3CDTF">2022-03-10T05:26:00Z</dcterms:created>
  <dcterms:modified xsi:type="dcterms:W3CDTF">2022-03-10T05:26:00Z</dcterms:modified>
</cp:coreProperties>
</file>