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4475E2" w:rsidTr="007C63D5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4475E2" w:rsidRDefault="00B22AF5" w:rsidP="007C6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4475E2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1A77D3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1A77D3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4475E2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1A77D3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1A77D3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1A77D3" w:rsidRDefault="00C65E10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апрель</w:t>
            </w:r>
            <w:r w:rsidR="00B22AF5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997F59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22AF5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3D3E9F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 w:rsidR="00B22AF5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1A77D3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4475E2" w:rsidRDefault="00B22AF5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997F59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3D3E9F" w:rsidRPr="001A7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8A29E6" w:rsidRDefault="008A29E6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3D3E9F" w:rsidRPr="004475E2" w:rsidRDefault="001A77D3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3D3E9F" w:rsidRPr="004475E2" w:rsidRDefault="003D3E9F" w:rsidP="007C63D5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2022.04.25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25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997F59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25.04.2022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25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мерах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реализации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решения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Собрания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депутатов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Большешигаевского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«О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внесении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изменений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решение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Собрания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депутатов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Большешигаевского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«О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бюджете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Большешигаевского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2022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год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плановый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период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2023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2024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годов»</w:t>
      </w:r>
    </w:p>
    <w:p w:rsidR="001A77D3" w:rsidRDefault="001A77D3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декабря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С-27/3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плановый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период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2024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годов»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Принять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плановый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период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2024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</w:t>
      </w:r>
      <w:r w:rsidR="004475E2" w:rsidRPr="004475E2">
        <w:rPr>
          <w:rFonts w:ascii="Arial" w:hAnsi="Arial" w:cs="Arial"/>
          <w:color w:val="000000"/>
          <w:sz w:val="20"/>
        </w:rPr>
        <w:t>Ă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Первочурашевского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20.04.2022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С-34/1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плановый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период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2024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годов».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Утвердить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прилагаемый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перечень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мероприятий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реализации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20.04.2022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С-34/1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плановый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период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2024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годов»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(далее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–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бюджете).</w:t>
      </w:r>
    </w:p>
    <w:p w:rsidR="003D3E9F" w:rsidRPr="004475E2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Финансовому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отделу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сводную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бюджетную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роспись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меры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своевременного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финансирования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всех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предусмотренных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расходов.</w:t>
      </w:r>
    </w:p>
    <w:p w:rsidR="008A29E6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4.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Централизованной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бухгалтерии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соответствующие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показатели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допускать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образования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просроченной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кредиторской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задолж</w:t>
      </w:r>
      <w:r w:rsidR="004475E2" w:rsidRPr="004475E2">
        <w:rPr>
          <w:rFonts w:ascii="Arial" w:hAnsi="Arial" w:cs="Arial"/>
          <w:color w:val="000000"/>
          <w:sz w:val="20"/>
        </w:rPr>
        <w:t>Ă</w:t>
      </w:r>
      <w:r w:rsidRPr="004475E2">
        <w:rPr>
          <w:rFonts w:ascii="Arial" w:hAnsi="Arial" w:cs="Arial"/>
          <w:color w:val="000000"/>
          <w:sz w:val="20"/>
        </w:rPr>
        <w:t>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расходным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обязательствам.</w:t>
      </w:r>
    </w:p>
    <w:p w:rsidR="001A77D3" w:rsidRDefault="001A77D3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И.о.главы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</w:t>
      </w:r>
      <w:r w:rsidR="001A77D3">
        <w:rPr>
          <w:rFonts w:ascii="Arial" w:hAnsi="Arial" w:cs="Arial"/>
          <w:color w:val="000000"/>
          <w:sz w:val="20"/>
        </w:rPr>
        <w:t xml:space="preserve">игаевского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Л.Н.Михайлова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ind w:left="8364"/>
        <w:jc w:val="center"/>
        <w:rPr>
          <w:rFonts w:ascii="Arial" w:hAnsi="Arial" w:cs="Arial"/>
          <w:i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</w:rPr>
        <w:t>Утвержден</w:t>
      </w:r>
    </w:p>
    <w:p w:rsidR="003D3E9F" w:rsidRPr="004475E2" w:rsidRDefault="003D3E9F" w:rsidP="004475E2">
      <w:pPr>
        <w:spacing w:after="0" w:line="240" w:lineRule="auto"/>
        <w:ind w:left="8364"/>
        <w:jc w:val="center"/>
        <w:rPr>
          <w:rFonts w:ascii="Arial" w:hAnsi="Arial" w:cs="Arial"/>
          <w:b/>
          <w:bCs/>
          <w:i/>
          <w:color w:val="000000"/>
          <w:sz w:val="20"/>
        </w:rPr>
      </w:pPr>
      <w:hyperlink w:anchor="sub_0" w:history="1">
        <w:r w:rsidRPr="004475E2">
          <w:rPr>
            <w:rFonts w:ascii="Arial" w:hAnsi="Arial" w:cs="Arial"/>
            <w:b/>
            <w:i/>
            <w:color w:val="000000"/>
            <w:sz w:val="20"/>
          </w:rPr>
          <w:t>постановлением</w:t>
        </w:r>
      </w:hyperlink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администрации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Большешигаевского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района</w:t>
      </w:r>
    </w:p>
    <w:p w:rsidR="003D3E9F" w:rsidRPr="004475E2" w:rsidRDefault="003D3E9F" w:rsidP="004475E2">
      <w:pPr>
        <w:spacing w:after="0" w:line="240" w:lineRule="auto"/>
        <w:ind w:left="8364"/>
        <w:jc w:val="center"/>
        <w:rPr>
          <w:rFonts w:ascii="Arial" w:hAnsi="Arial" w:cs="Arial"/>
          <w:i/>
          <w:color w:val="000000"/>
          <w:sz w:val="20"/>
          <w:szCs w:val="26"/>
        </w:rPr>
      </w:pPr>
      <w:r w:rsidRPr="004475E2">
        <w:rPr>
          <w:rFonts w:ascii="Arial" w:hAnsi="Arial" w:cs="Arial"/>
          <w:b/>
          <w:bCs/>
          <w:i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Республики</w:t>
      </w:r>
    </w:p>
    <w:p w:rsidR="008A29E6" w:rsidRDefault="003D3E9F" w:rsidP="004475E2">
      <w:pPr>
        <w:spacing w:after="0" w:line="240" w:lineRule="auto"/>
        <w:ind w:left="8364"/>
        <w:jc w:val="center"/>
        <w:rPr>
          <w:rFonts w:ascii="Arial" w:hAnsi="Arial" w:cs="Arial"/>
          <w:b/>
          <w:i/>
          <w:color w:val="000000"/>
          <w:sz w:val="20"/>
          <w:szCs w:val="26"/>
        </w:rPr>
      </w:pPr>
      <w:r w:rsidRPr="004475E2">
        <w:rPr>
          <w:rFonts w:ascii="Arial" w:hAnsi="Arial" w:cs="Arial"/>
          <w:b/>
          <w:bCs/>
          <w:i/>
          <w:color w:val="000000"/>
          <w:sz w:val="20"/>
        </w:rPr>
        <w:t>от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25.04.2022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№</w:t>
      </w:r>
      <w:r w:rsidR="00997F59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color w:val="000000"/>
          <w:sz w:val="20"/>
        </w:rPr>
        <w:t>25</w:t>
      </w:r>
    </w:p>
    <w:p w:rsidR="003D3E9F" w:rsidRPr="004475E2" w:rsidRDefault="003D3E9F" w:rsidP="004475E2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4475E2">
        <w:rPr>
          <w:rFonts w:ascii="Arial" w:hAnsi="Arial" w:cs="Arial"/>
          <w:color w:val="000000"/>
          <w:sz w:val="20"/>
          <w:szCs w:val="26"/>
          <w:lang w:val="x-none" w:eastAsia="x-none"/>
        </w:rPr>
        <w:t>Перечень</w:t>
      </w:r>
      <w:r w:rsidRPr="004475E2">
        <w:rPr>
          <w:rFonts w:ascii="Arial" w:hAnsi="Arial" w:cs="Arial"/>
          <w:color w:val="000000"/>
          <w:sz w:val="20"/>
          <w:szCs w:val="26"/>
          <w:lang w:val="x-none" w:eastAsia="x-none"/>
        </w:rPr>
        <w:br/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мероприятий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реализации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Решения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Собрания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депутатов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3D3E9F" w:rsidRPr="004475E2" w:rsidRDefault="003D3E9F" w:rsidP="004475E2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4475E2">
        <w:rPr>
          <w:rFonts w:ascii="Arial" w:hAnsi="Arial" w:cs="Arial"/>
          <w:color w:val="000000"/>
          <w:sz w:val="20"/>
          <w:lang w:val="x-none" w:eastAsia="x-none"/>
        </w:rPr>
        <w:t>Чувашской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Республики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от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eastAsia="x-none"/>
        </w:rPr>
        <w:t>20.04.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20</w:t>
      </w:r>
      <w:r w:rsidRPr="004475E2">
        <w:rPr>
          <w:rFonts w:ascii="Arial" w:hAnsi="Arial" w:cs="Arial"/>
          <w:color w:val="000000"/>
          <w:sz w:val="20"/>
          <w:lang w:eastAsia="x-none"/>
        </w:rPr>
        <w:t>22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г.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№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С-</w:t>
      </w:r>
      <w:r w:rsidRPr="004475E2">
        <w:rPr>
          <w:rFonts w:ascii="Arial" w:hAnsi="Arial" w:cs="Arial"/>
          <w:color w:val="000000"/>
          <w:sz w:val="20"/>
          <w:lang w:eastAsia="x-none"/>
        </w:rPr>
        <w:t>34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/1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«О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внесении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изменений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в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решение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Собрания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депутатов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3D3E9F" w:rsidRPr="004475E2" w:rsidRDefault="003D3E9F" w:rsidP="004475E2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lang w:eastAsia="x-none"/>
        </w:rPr>
      </w:pPr>
      <w:r w:rsidRPr="004475E2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«О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бюджете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eastAsia="x-none"/>
        </w:rPr>
        <w:t>Большешигаевского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сельского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поселения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</w:p>
    <w:p w:rsidR="003D3E9F" w:rsidRPr="004475E2" w:rsidRDefault="003D3E9F" w:rsidP="004475E2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6"/>
          <w:lang w:val="x-none" w:eastAsia="x-none"/>
        </w:rPr>
      </w:pPr>
      <w:r w:rsidRPr="004475E2">
        <w:rPr>
          <w:rFonts w:ascii="Arial" w:hAnsi="Arial" w:cs="Arial"/>
          <w:color w:val="000000"/>
          <w:sz w:val="20"/>
          <w:lang w:val="x-none" w:eastAsia="x-none"/>
        </w:rPr>
        <w:t>района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Чувашской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Республики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на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20</w:t>
      </w:r>
      <w:r w:rsidRPr="004475E2">
        <w:rPr>
          <w:rFonts w:ascii="Arial" w:hAnsi="Arial" w:cs="Arial"/>
          <w:color w:val="000000"/>
          <w:sz w:val="20"/>
          <w:lang w:eastAsia="x-none"/>
        </w:rPr>
        <w:t>22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год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плановый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период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202</w:t>
      </w:r>
      <w:r w:rsidRPr="004475E2">
        <w:rPr>
          <w:rFonts w:ascii="Arial" w:hAnsi="Arial" w:cs="Arial"/>
          <w:color w:val="000000"/>
          <w:sz w:val="20"/>
          <w:lang w:eastAsia="x-none"/>
        </w:rPr>
        <w:t>3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и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202</w:t>
      </w:r>
      <w:r w:rsidRPr="004475E2">
        <w:rPr>
          <w:rFonts w:ascii="Arial" w:hAnsi="Arial" w:cs="Arial"/>
          <w:color w:val="000000"/>
          <w:sz w:val="20"/>
          <w:lang w:eastAsia="x-none"/>
        </w:rPr>
        <w:t>4</w:t>
      </w:r>
      <w:r w:rsidR="00997F59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4475E2">
        <w:rPr>
          <w:rFonts w:ascii="Arial" w:hAnsi="Arial" w:cs="Arial"/>
          <w:color w:val="000000"/>
          <w:sz w:val="20"/>
          <w:lang w:val="x-none" w:eastAsia="x-none"/>
        </w:rPr>
        <w:t>годов»</w:t>
      </w:r>
      <w:r w:rsidRPr="004475E2">
        <w:rPr>
          <w:rFonts w:ascii="Arial" w:hAnsi="Arial" w:cs="Arial"/>
          <w:color w:val="000000"/>
          <w:sz w:val="20"/>
          <w:szCs w:val="26"/>
          <w:lang w:val="x-none" w:eastAsia="x-none"/>
        </w:rPr>
        <w:t>»</w:t>
      </w:r>
    </w:p>
    <w:p w:rsidR="003D3E9F" w:rsidRPr="004475E2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3D3E9F" w:rsidRPr="004475E2" w:rsidTr="007C6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Сроки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3D3E9F" w:rsidRPr="004475E2" w:rsidTr="007C6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D3E9F" w:rsidRPr="004475E2" w:rsidTr="007C6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муниципальные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приведения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соответствие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решением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позднее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трех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месяцев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дня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вступления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силу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</w:tbl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9781" w:right="-457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3D3E9F" w:rsidRPr="004475E2" w:rsidRDefault="001A77D3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194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Й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Ы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Ш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Ă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У</w:t>
            </w:r>
          </w:p>
          <w:p w:rsidR="003D3E9F" w:rsidRPr="004475E2" w:rsidRDefault="003D3E9F" w:rsidP="007C63D5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2022.04.25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26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П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О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С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Т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А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О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В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Л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Е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Н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И</w:t>
            </w:r>
            <w:r w:rsidR="00997F59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 xml:space="preserve"> </w:t>
            </w:r>
            <w:r w:rsidRPr="004475E2">
              <w:rPr>
                <w:rStyle w:val="ad"/>
                <w:rFonts w:ascii="Arial" w:eastAsiaTheme="minorEastAsia" w:hAnsi="Arial" w:cs="Arial"/>
                <w:b w:val="0"/>
                <w:noProof/>
                <w:color w:val="000000"/>
              </w:rPr>
              <w:t>Е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25.04.2022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26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Об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итогах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исполнения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бюджета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Большешигаевского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поселения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Республики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1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квартал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2022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года</w:t>
      </w:r>
    </w:p>
    <w:p w:rsidR="001A77D3" w:rsidRDefault="001A77D3" w:rsidP="004475E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8A29E6" w:rsidRDefault="003D3E9F" w:rsidP="004475E2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Руководствуясь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статьей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264.2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кодекса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статьей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60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Положения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регулировании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правоотношений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утвержденного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Собрания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депутатов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26.12.2013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С-45/1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утверждении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Положения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регулировании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правоотношений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постановляет:</w:t>
      </w:r>
    </w:p>
    <w:p w:rsidR="008A29E6" w:rsidRDefault="003D3E9F" w:rsidP="004475E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Утвердить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прилагаемый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бюджета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квартал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(далее-</w:t>
      </w:r>
      <w:r w:rsidR="004475E2" w:rsidRPr="004475E2">
        <w:rPr>
          <w:rFonts w:ascii="Arial" w:hAnsi="Arial" w:cs="Arial"/>
          <w:color w:val="000000"/>
          <w:sz w:val="20"/>
        </w:rPr>
        <w:t>отчет</w:t>
      </w:r>
      <w:r w:rsidRPr="004475E2">
        <w:rPr>
          <w:rFonts w:ascii="Arial" w:hAnsi="Arial" w:cs="Arial"/>
          <w:color w:val="000000"/>
          <w:sz w:val="20"/>
        </w:rPr>
        <w:t>).</w:t>
      </w:r>
    </w:p>
    <w:p w:rsidR="008A29E6" w:rsidRDefault="00997F59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4475E2" w:rsidRPr="004475E2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A77D3" w:rsidRDefault="001A77D3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И.о.главы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Большешигаевского</w:t>
      </w:r>
      <w:r w:rsidR="001A77D3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Л.Н.Михайлова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5400"/>
        <w:jc w:val="center"/>
        <w:rPr>
          <w:rFonts w:ascii="Arial" w:hAnsi="Arial" w:cs="Arial"/>
          <w:color w:val="000000"/>
          <w:sz w:val="20"/>
        </w:rPr>
        <w:sectPr w:rsidR="003D3E9F" w:rsidRPr="004475E2" w:rsidSect="007C63D5">
          <w:pgSz w:w="16838" w:h="23811" w:code="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7"/>
        <w:gridCol w:w="1279"/>
        <w:gridCol w:w="2775"/>
        <w:gridCol w:w="873"/>
        <w:gridCol w:w="817"/>
        <w:gridCol w:w="1746"/>
        <w:gridCol w:w="1720"/>
      </w:tblGrid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4475E2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Утвержден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25.04.2022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4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ОТЧЕТ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ОБ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ИСПОЛНЕНИИ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4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4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квартал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4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КОДЫ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ОКУД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01.04.2022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ОКПО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финансового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</w:t>
            </w:r>
          </w:p>
        </w:tc>
        <w:tc>
          <w:tcPr>
            <w:tcW w:w="2011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Большешигаевское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района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</w:p>
        </w:tc>
      </w:tr>
      <w:tr w:rsidR="007C63D5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публично-правового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0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ОКТМО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97629465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Периодичность: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месячная,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квартальная,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годовая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Единица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измерения: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руб.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ОКЕИ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383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C63D5" w:rsidRPr="004475E2" w:rsidTr="007C63D5">
        <w:trPr>
          <w:trHeight w:val="230"/>
        </w:trPr>
        <w:tc>
          <w:tcPr>
            <w:tcW w:w="17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59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C63D5" w:rsidRPr="004475E2" w:rsidTr="007C63D5">
        <w:trPr>
          <w:trHeight w:val="230"/>
        </w:trPr>
        <w:tc>
          <w:tcPr>
            <w:tcW w:w="1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trHeight w:val="230"/>
        </w:trPr>
        <w:tc>
          <w:tcPr>
            <w:tcW w:w="1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712,41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656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671,79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304,37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410,35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(РАБОТЫ,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РЕАЛИЗУЕМЫЕ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304,37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410,35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подакцизным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(продукции),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производимым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304,37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410,35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552,53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847,47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02231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552,53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847,47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561,02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02241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561,02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02250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937,12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562,88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02251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937,12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562,88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02260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746,30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02261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746,30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451,72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698,65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ПРИБЫЛЬ,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353,99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940,32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353,99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940,32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059,70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940,32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059,68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940,32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0,02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294,29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177,80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116,49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СОВОКУПНЫЙ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522,10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277,90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522,10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277,90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522,10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277,90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522,10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277,90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667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575,63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480,43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860,84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860,84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722,89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137,95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586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714,79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603,32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626,28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376,25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626,28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376,25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623,75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376,25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088,51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227,07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088,51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227,07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372,93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227,07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715,58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849,68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действий,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совершаемых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консульскими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должностными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уполномоченными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законодательными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актами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350,32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649,68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либо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передачу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возмездное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пользование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350,32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649,68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разграничения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землю,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указанных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350,32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649,68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земли,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находящиеся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05025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350,32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649,68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прав,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находящихся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09000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09040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09045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678,20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678,20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685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286,00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685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286,00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субъекта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685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414,00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286,00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684,20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784,20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284,20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784,20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708,00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708,00</w:t>
            </w:r>
          </w:p>
        </w:tc>
      </w:tr>
      <w:tr w:rsidR="004475E2" w:rsidRPr="004475E2" w:rsidTr="007C63D5">
        <w:trPr>
          <w:cantSplit/>
        </w:trPr>
        <w:tc>
          <w:tcPr>
            <w:tcW w:w="17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708,00</w:t>
            </w:r>
          </w:p>
        </w:tc>
      </w:tr>
    </w:tbl>
    <w:p w:rsidR="003D3E9F" w:rsidRPr="004475E2" w:rsidRDefault="003D3E9F" w:rsidP="004475E2">
      <w:pPr>
        <w:spacing w:after="0" w:line="240" w:lineRule="auto"/>
        <w:ind w:left="8364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9"/>
        <w:gridCol w:w="1252"/>
        <w:gridCol w:w="2589"/>
        <w:gridCol w:w="1892"/>
        <w:gridCol w:w="1897"/>
        <w:gridCol w:w="1718"/>
      </w:tblGrid>
      <w:tr w:rsidR="003D3E9F" w:rsidRPr="004475E2" w:rsidTr="007C63D5">
        <w:trPr>
          <w:cantSplit/>
        </w:trPr>
        <w:tc>
          <w:tcPr>
            <w:tcW w:w="43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C63D5" w:rsidRPr="004475E2" w:rsidTr="007C63D5">
        <w:trPr>
          <w:trHeight w:val="230"/>
        </w:trPr>
        <w:tc>
          <w:tcPr>
            <w:tcW w:w="17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C63D5" w:rsidRPr="004475E2" w:rsidTr="007C63D5">
        <w:trPr>
          <w:trHeight w:val="230"/>
        </w:trPr>
        <w:tc>
          <w:tcPr>
            <w:tcW w:w="17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trHeight w:val="230"/>
        </w:trPr>
        <w:tc>
          <w:tcPr>
            <w:tcW w:w="17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373,67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944,84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428,83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989,47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931,92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057,55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762,29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037,71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762,29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037,71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818,48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943,81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848,16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151,84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848,16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151,84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сфере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информационно-коммуникационных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технологий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199,86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648,30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789,47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789,47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гражданам,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публичных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789,47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789,47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Пособия,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компенсации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гражданам,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публичных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нормативных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789,47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868,00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868,00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Резервный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администрации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Резервные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016,60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583,40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016,60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083,40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016,60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083,40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898,31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593,29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инициативных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проектов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960,20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пожарной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754,36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267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245,64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254,36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257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745,64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казенных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254,36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257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745,64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670,00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оплате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584,36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строительству,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Содержание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166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593,16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406,84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593,16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406,84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593,16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406,84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593,16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водоснабжения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(водонапорных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башен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водозаборных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скважин)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пунктах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724,00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Уличное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освещение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822,89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822,89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822,89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877,11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270,00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энергетических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ресурсов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552,89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благоустройству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Развитие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совершенствование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мониторинга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окружающей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535,91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464,09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535,91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464,09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535,91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464,09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535,91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театров,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концертных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исполнительских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искусств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70420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культурно-досугового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типа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народного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творчества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347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347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347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042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740,00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централизованных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бухгалтерий,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(центров)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финансового-производственного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обеспечения,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служб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инженерно-хозяйственного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сопровождения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образований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880,00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880,00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880,00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120,00</w:t>
            </w:r>
          </w:p>
        </w:tc>
      </w:tr>
      <w:tr w:rsidR="007C63D5" w:rsidRPr="004475E2" w:rsidTr="007C63D5">
        <w:trPr>
          <w:cantSplit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Результат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(дефицит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/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профицит)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450</w:t>
            </w:r>
          </w:p>
        </w:tc>
        <w:tc>
          <w:tcPr>
            <w:tcW w:w="9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-89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989,47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767,57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3D3E9F" w:rsidRPr="004475E2" w:rsidRDefault="003D3E9F" w:rsidP="004475E2">
      <w:pPr>
        <w:spacing w:after="0" w:line="240" w:lineRule="auto"/>
        <w:ind w:left="8364"/>
        <w:rPr>
          <w:rFonts w:ascii="Arial" w:hAnsi="Arial" w:cs="Arial"/>
          <w:bCs/>
          <w:iCs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9"/>
        <w:gridCol w:w="1191"/>
        <w:gridCol w:w="2830"/>
        <w:gridCol w:w="1832"/>
        <w:gridCol w:w="1832"/>
        <w:gridCol w:w="1723"/>
      </w:tblGrid>
      <w:tr w:rsidR="003D3E9F" w:rsidRPr="004475E2" w:rsidTr="007C63D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trHeight w:val="230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C63D5" w:rsidRPr="004475E2" w:rsidTr="007C63D5">
        <w:trPr>
          <w:trHeight w:val="230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trHeight w:val="230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trHeight w:val="230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trHeight w:val="230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989,47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-316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767,57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757,04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внутреннего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внешнего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989,47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-316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767,57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757,04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89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989,47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-316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767,57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406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757,04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384,20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384,20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384,20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980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384,20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324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466,28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373,67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373,67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373,67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63D5" w:rsidRPr="004475E2" w:rsidTr="007C63D5">
        <w:trPr>
          <w:cantSplit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070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373,67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007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698,71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3D3E9F" w:rsidRPr="004475E2" w:rsidRDefault="003D3E9F" w:rsidP="004475E2">
      <w:pPr>
        <w:spacing w:after="0" w:line="240" w:lineRule="auto"/>
        <w:ind w:left="8364"/>
        <w:rPr>
          <w:rFonts w:ascii="Arial" w:hAnsi="Arial" w:cs="Arial"/>
          <w:bCs/>
          <w:iCs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0"/>
        <w:gridCol w:w="1869"/>
        <w:gridCol w:w="5818"/>
      </w:tblGrid>
      <w:tr w:rsidR="003D3E9F" w:rsidRPr="004475E2" w:rsidTr="007C63D5">
        <w:trPr>
          <w:cantSplit/>
        </w:trPr>
        <w:tc>
          <w:tcPr>
            <w:tcW w:w="231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Чăваш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Республикин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районĕн</w:t>
            </w:r>
          </w:p>
          <w:p w:rsidR="008A29E6" w:rsidRDefault="003D3E9F" w:rsidP="007C63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</w:p>
          <w:p w:rsidR="008A29E6" w:rsidRDefault="003D3E9F" w:rsidP="007C63D5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Ш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Ǎ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8A29E6" w:rsidRDefault="00997F59" w:rsidP="007C63D5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хули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997F59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:rsidR="008A29E6" w:rsidRDefault="003D3E9F" w:rsidP="007C63D5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596265" cy="775335"/>
                  <wp:effectExtent l="0" t="0" r="0" b="5715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8A29E6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8A29E6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8A29E6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20.04.2022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277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переводе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Покровской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сельской</w:t>
      </w:r>
    </w:p>
    <w:p w:rsidR="008A29E6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библиотеки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выдачи</w:t>
      </w:r>
    </w:p>
    <w:p w:rsidR="007C63D5" w:rsidRDefault="007C63D5" w:rsidP="004475E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целях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оптимизации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библиотечной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сети,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Гражданским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кодексом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06.10.2003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78-ФЗ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декабря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1994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библиотечном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деле»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Методических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рекомендаций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развитию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сети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культуры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обеспеченности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услугами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культуры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(распоряжение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РФ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августа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2017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Р-965)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</w:p>
    <w:p w:rsidR="003D3E9F" w:rsidRPr="004475E2" w:rsidRDefault="003D3E9F" w:rsidP="004475E2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п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н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Покровскую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библиотеку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реорганизовать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библиотечный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пункт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выдачи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литературы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Карабашской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библиотеке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сохранением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помещения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штатной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единицы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0,25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ставки.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Контроль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исполнением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данного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возложить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начальника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отдела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развития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Упракину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Э.П.</w:t>
      </w:r>
    </w:p>
    <w:p w:rsidR="008A29E6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Настоящее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вступает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дня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официального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7C63D5" w:rsidRDefault="007C63D5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Глава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8A29E6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В.Н.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Мустаев</w:t>
      </w:r>
    </w:p>
    <w:p w:rsidR="007C63D5" w:rsidRDefault="007C63D5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997F59" w:rsidP="004475E2">
      <w:pPr>
        <w:autoSpaceDE w:val="0"/>
        <w:autoSpaceDN w:val="0"/>
        <w:adjustRightInd w:val="0"/>
        <w:spacing w:after="0" w:line="240" w:lineRule="auto"/>
        <w:jc w:val="both"/>
        <w:rPr>
          <w:rStyle w:val="aff1"/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noProof/>
          <w:color w:val="000000"/>
          <w:sz w:val="20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Сентерварри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8A29E6" w:rsidRDefault="007C63D5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</w:tc>
      </w:tr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8A29E6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8A29E6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2022.04.19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13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Аксарин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3D3E9F" w:rsidRPr="004475E2" w:rsidRDefault="00997F59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АДМИНИСТРАЦИЯ</w:t>
            </w:r>
          </w:p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8A29E6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8A29E6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3D3E9F" w:rsidRPr="004475E2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19.04.2022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13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="00997F59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 w:val="20"/>
              </w:rPr>
              <w:t>Аксарино</w:t>
            </w:r>
          </w:p>
        </w:tc>
      </w:tr>
    </w:tbl>
    <w:p w:rsidR="008A29E6" w:rsidRDefault="003D3E9F" w:rsidP="004475E2">
      <w:pPr>
        <w:pStyle w:val="ab"/>
        <w:ind w:right="4536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16.01.2012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«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Выдача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района»</w:t>
      </w:r>
    </w:p>
    <w:p w:rsidR="007C63D5" w:rsidRDefault="007C63D5" w:rsidP="004475E2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27.07.2010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210-ФЗ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07.07.2003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112-ФЗ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подсобном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хозяйстве»,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06.10.2003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A29E6" w:rsidRDefault="003D3E9F" w:rsidP="004475E2">
      <w:pPr>
        <w:pStyle w:val="ab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т:</w:t>
      </w:r>
    </w:p>
    <w:p w:rsidR="003D3E9F" w:rsidRPr="004475E2" w:rsidRDefault="003D3E9F" w:rsidP="004475E2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Внести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</w:t>
      </w:r>
      <w:r w:rsidRPr="004475E2">
        <w:rPr>
          <w:rFonts w:ascii="Arial" w:hAnsi="Arial" w:cs="Arial"/>
          <w:color w:val="000000"/>
          <w:sz w:val="20"/>
          <w:szCs w:val="24"/>
        </w:rPr>
        <w:t>Выдача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утвержденный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16.01.2012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D3E9F" w:rsidRPr="004475E2" w:rsidRDefault="003D3E9F" w:rsidP="004475E2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1)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1.4.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подпунктом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похозяйственной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книги».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слова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«ксерокопия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свидетельства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владельца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участка».</w:t>
      </w:r>
    </w:p>
    <w:p w:rsidR="003D3E9F" w:rsidRPr="004475E2" w:rsidRDefault="003D3E9F" w:rsidP="004475E2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2.1.15.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«2.1.15.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услуги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зарегистрировано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день.».</w:t>
      </w:r>
    </w:p>
    <w:p w:rsidR="003D3E9F" w:rsidRPr="004475E2" w:rsidRDefault="003D3E9F" w:rsidP="004475E2">
      <w:pPr>
        <w:pStyle w:val="ab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4)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Подпункт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3.2.1.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вправе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получить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сведений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целей.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может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составляться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произвольной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листов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2" w:anchor="/document/402849932/entry/100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997F59">
        <w:rPr>
          <w:rStyle w:val="af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гражданина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земельный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участок.</w:t>
      </w:r>
    </w:p>
    <w:p w:rsidR="003D3E9F" w:rsidRPr="004475E2" w:rsidRDefault="003D3E9F" w:rsidP="004475E2">
      <w:pPr>
        <w:pStyle w:val="ab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двух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экземплярах.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являются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подлинными.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должностным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лицом,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ведение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заверяются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печатью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3D3E9F" w:rsidRPr="004475E2" w:rsidRDefault="003D3E9F" w:rsidP="004475E2">
      <w:pPr>
        <w:pStyle w:val="ab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быть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выдана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предъявлении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личность,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3D3E9F" w:rsidRPr="004475E2" w:rsidRDefault="003D3E9F" w:rsidP="004475E2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5)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3.2.4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услуги.</w:t>
      </w:r>
    </w:p>
    <w:p w:rsidR="003D3E9F" w:rsidRPr="004475E2" w:rsidRDefault="003D3E9F" w:rsidP="004475E2">
      <w:pPr>
        <w:pStyle w:val="ab"/>
        <w:ind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отказывается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одного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обращение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лица;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указанному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2.1.5.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Отказ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препятствует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повторной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подачи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устранении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недостатков,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которым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3D3E9F" w:rsidRPr="004475E2" w:rsidRDefault="003D3E9F" w:rsidP="004475E2">
      <w:pPr>
        <w:pStyle w:val="ab"/>
        <w:ind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2.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имеется.</w:t>
      </w:r>
    </w:p>
    <w:p w:rsidR="003D3E9F" w:rsidRPr="004475E2" w:rsidRDefault="003D3E9F" w:rsidP="004475E2">
      <w:pPr>
        <w:pStyle w:val="ab"/>
        <w:ind w:right="-1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3.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услуги:</w:t>
      </w:r>
    </w:p>
    <w:p w:rsidR="003D3E9F" w:rsidRPr="004475E2" w:rsidRDefault="003D3E9F" w:rsidP="004475E2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заявителем.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изложить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редакции:</w:t>
      </w:r>
    </w:p>
    <w:p w:rsidR="008A29E6" w:rsidRDefault="003D3E9F" w:rsidP="004475E2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«</w:t>
      </w:r>
      <w:r w:rsidRPr="004475E2">
        <w:rPr>
          <w:rFonts w:ascii="Arial" w:hAnsi="Arial" w:cs="Arial"/>
          <w:color w:val="000000"/>
          <w:sz w:val="20"/>
          <w:szCs w:val="24"/>
        </w:rPr>
        <w:t>5.2.2.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Жалоба,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поступившая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предоставляющий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подлежит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рассмотрению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пятнадцати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предоставляющего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допущенных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опечаток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ошибок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исправлений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пяти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регистрации.».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5.4.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обратиться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жалобой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pStyle w:val="ab"/>
        <w:ind w:right="-1" w:firstLine="709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3D3E9F" w:rsidRPr="004475E2" w:rsidRDefault="003D3E9F" w:rsidP="004475E2">
      <w:pPr>
        <w:pStyle w:val="ab"/>
        <w:ind w:right="-1" w:firstLine="709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8A29E6" w:rsidRDefault="003D3E9F" w:rsidP="004475E2">
      <w:pPr>
        <w:pStyle w:val="ab"/>
        <w:ind w:right="-1"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3" w:anchor="dst29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№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210-ФЗ.».</w:t>
      </w:r>
    </w:p>
    <w:p w:rsidR="003D3E9F" w:rsidRPr="004475E2" w:rsidRDefault="003D3E9F" w:rsidP="004475E2">
      <w:pPr>
        <w:pStyle w:val="aff7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вступает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момента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официального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опубликования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печатном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средстве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массовой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информации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"Посадский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вестник".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3D3E9F" w:rsidRPr="004475E2" w:rsidTr="007C63D5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3D3E9F" w:rsidRPr="004475E2" w:rsidRDefault="003D3E9F" w:rsidP="007C63D5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4475E2">
              <w:rPr>
                <w:rFonts w:ascii="Arial" w:eastAsia="Calibri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Calibri" w:hAnsi="Arial" w:cs="Arial"/>
                <w:color w:val="000000"/>
                <w:sz w:val="20"/>
              </w:rPr>
              <w:t>Аксаринского</w:t>
            </w:r>
            <w:r w:rsidR="00997F59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Calibri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Calibri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D3E9F" w:rsidRPr="004475E2" w:rsidRDefault="003D3E9F" w:rsidP="007C63D5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4475E2">
              <w:rPr>
                <w:rFonts w:ascii="Arial" w:eastAsia="Calibri" w:hAnsi="Arial" w:cs="Arial"/>
                <w:color w:val="000000"/>
                <w:sz w:val="20"/>
              </w:rPr>
              <w:t>А.А.</w:t>
            </w:r>
            <w:r w:rsidR="00997F59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Calibri" w:hAnsi="Arial" w:cs="Arial"/>
                <w:color w:val="000000"/>
                <w:sz w:val="20"/>
              </w:rPr>
              <w:t>Потемкина</w:t>
            </w:r>
          </w:p>
        </w:tc>
      </w:tr>
    </w:tbl>
    <w:p w:rsidR="003D3E9F" w:rsidRPr="004475E2" w:rsidRDefault="003D3E9F" w:rsidP="004475E2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1"/>
        <w:gridCol w:w="1914"/>
        <w:gridCol w:w="6192"/>
      </w:tblGrid>
      <w:tr w:rsidR="003D3E9F" w:rsidRPr="004475E2" w:rsidTr="007C63D5">
        <w:trPr>
          <w:cantSplit/>
        </w:trPr>
        <w:tc>
          <w:tcPr>
            <w:tcW w:w="2163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lastRenderedPageBreak/>
              <w:t>ЧĂВАШ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  <w:szCs w:val="24"/>
              </w:rPr>
            </w:pP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2022.04.12.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26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70" w:type="pct"/>
            <w:vAlign w:val="center"/>
            <w:hideMark/>
          </w:tcPr>
          <w:p w:rsidR="003D3E9F" w:rsidRPr="004475E2" w:rsidRDefault="003D3E9F" w:rsidP="007C63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 id="Рисунок 1" o:spid="_x0000_i1026" type="#_x0000_t75" alt="Gerb-ch" style="width:57pt;height:57pt;visibility:visible">
                  <v:imagedata r:id="rId14" o:title="Gerb-ch"/>
                </v:shape>
              </w:pict>
            </w:r>
          </w:p>
        </w:tc>
        <w:tc>
          <w:tcPr>
            <w:tcW w:w="2167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12.04.2022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26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Бичурино</w:t>
            </w:r>
          </w:p>
        </w:tc>
      </w:tr>
    </w:tbl>
    <w:p w:rsidR="008A29E6" w:rsidRDefault="003D3E9F" w:rsidP="004475E2">
      <w:pPr>
        <w:pStyle w:val="aff6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Об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аннулировании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адреса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ФИАС</w:t>
      </w:r>
    </w:p>
    <w:p w:rsidR="007C63D5" w:rsidRDefault="007C63D5" w:rsidP="004475E2">
      <w:pPr>
        <w:pStyle w:val="aff6"/>
        <w:spacing w:before="0" w:beforeAutospacing="0" w:after="0" w:afterAutospacing="0"/>
        <w:rPr>
          <w:rFonts w:ascii="Arial" w:hAnsi="Arial" w:cs="Arial"/>
          <w:b/>
          <w:color w:val="000000"/>
          <w:sz w:val="20"/>
        </w:rPr>
      </w:pPr>
    </w:p>
    <w:p w:rsidR="003D3E9F" w:rsidRPr="004475E2" w:rsidRDefault="00997F59" w:rsidP="004475E2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законами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28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декабря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2013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443-ФЗ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адресной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системе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закон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Правительства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19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ноября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2014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1221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присвоения,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аннулирования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адресов»,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упорядочиванием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адресной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системы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т:</w:t>
      </w:r>
    </w:p>
    <w:p w:rsidR="003D3E9F" w:rsidRPr="004475E2" w:rsidRDefault="003D3E9F" w:rsidP="004475E2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1.Аннулировать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ФИАС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уникальным</w:t>
      </w:r>
      <w:r w:rsidR="00997F59">
        <w:rPr>
          <w:rFonts w:ascii="Arial" w:hAnsi="Arial" w:cs="Arial"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номером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5f88850c-a21d-4733-b084-67b9ca30adf1: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Второе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Чурашево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деревня,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Школьная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улица,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домовладение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20.</w:t>
      </w:r>
    </w:p>
    <w:p w:rsidR="003D3E9F" w:rsidRPr="004475E2" w:rsidRDefault="003D3E9F" w:rsidP="004475E2">
      <w:pPr>
        <w:pStyle w:val="aff6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2.Настоящее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вступает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A29E6" w:rsidRDefault="00997F59" w:rsidP="004475E2">
      <w:pPr>
        <w:pStyle w:val="af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С.М.Назаров</w:t>
      </w:r>
    </w:p>
    <w:p w:rsidR="007C63D5" w:rsidRPr="004475E2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1"/>
        <w:gridCol w:w="1914"/>
        <w:gridCol w:w="6192"/>
      </w:tblGrid>
      <w:tr w:rsidR="003D3E9F" w:rsidRPr="004475E2" w:rsidTr="007C63D5">
        <w:trPr>
          <w:cantSplit/>
        </w:trPr>
        <w:tc>
          <w:tcPr>
            <w:tcW w:w="2163" w:type="pct"/>
            <w:vAlign w:val="center"/>
          </w:tcPr>
          <w:p w:rsidR="003D3E9F" w:rsidRPr="004475E2" w:rsidRDefault="00997F59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 w:val="0"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04.19.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28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70" w:type="pct"/>
            <w:vAlign w:val="center"/>
          </w:tcPr>
          <w:p w:rsidR="003D3E9F" w:rsidRPr="004475E2" w:rsidRDefault="003D3E9F" w:rsidP="007C63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</w:rPr>
              <w:t>19.04.2022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28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8A29E6" w:rsidRDefault="003D3E9F" w:rsidP="004475E2">
      <w:pPr>
        <w:pStyle w:val="ab"/>
        <w:ind w:right="3826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31.01.2012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4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"Выдача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района"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27.07.2010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210-ФЗ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07.07.2003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112-ФЗ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подсобном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хозяйстве»,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06.10.2003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spacing w:after="0" w:line="240" w:lineRule="auto"/>
        <w:rPr>
          <w:rStyle w:val="aff1"/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Внести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31.01.2012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Об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утверждении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Административного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регламента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администрации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сельского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поселения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предоставлению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4475E2">
        <w:rPr>
          <w:rStyle w:val="aff1"/>
          <w:rFonts w:ascii="Arial" w:hAnsi="Arial" w:cs="Arial"/>
          <w:color w:val="000000"/>
          <w:sz w:val="20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услуги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«Выдача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района»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,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изменения: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8A29E6" w:rsidRDefault="003D3E9F" w:rsidP="004475E2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похозяйственной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книги».</w:t>
      </w:r>
    </w:p>
    <w:p w:rsidR="008A29E6" w:rsidRDefault="003D3E9F" w:rsidP="004475E2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слова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«ксерокопия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свидетельства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владельца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участка».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2.1.15.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«2.1.15.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услуги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зарегистрировано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день.».</w:t>
      </w:r>
    </w:p>
    <w:p w:rsidR="003D3E9F" w:rsidRPr="004475E2" w:rsidRDefault="00997F59" w:rsidP="004475E2">
      <w:pPr>
        <w:pStyle w:val="ab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вправе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получить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сведений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целей.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может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составляться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произвольной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листов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6" w:anchor="/document/402849932/entry/100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гражданина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земельный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участок.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двух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экземплярах.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являются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подлинными.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должностным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лицом,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ведение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заверяются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печатью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8A29E6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быть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выдана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предъявлении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личность,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3D3E9F" w:rsidRPr="004475E2" w:rsidRDefault="003D3E9F" w:rsidP="004475E2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5)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3.2.4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отказывается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одного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обращение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лица;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указанному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2.1.5.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Отказ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препятствует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повторной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подачи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устранении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недостатков,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которым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имеется.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услуги:</w:t>
      </w:r>
    </w:p>
    <w:p w:rsidR="008A29E6" w:rsidRDefault="003D3E9F" w:rsidP="004475E2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заявителем.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изложить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редакции: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b/>
          <w:color w:val="000000"/>
          <w:sz w:val="20"/>
        </w:rPr>
        <w:t>«</w:t>
      </w:r>
      <w:r w:rsidRPr="004475E2">
        <w:rPr>
          <w:rFonts w:ascii="Arial" w:hAnsi="Arial" w:cs="Arial"/>
          <w:color w:val="000000"/>
          <w:sz w:val="20"/>
        </w:rPr>
        <w:t>5.2.2.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Жалоба,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поступившая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подлежит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рассмотрению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пятнадцати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отказа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предоставляющего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допущенных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опечаток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ошибок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нарушения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установленного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таких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регистрации.».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5.4.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обратиться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жалобой,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7" w:anchor="dst29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8A29E6" w:rsidRDefault="00997F59" w:rsidP="004475E2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вестник".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С.М.Назаров</w:t>
      </w:r>
    </w:p>
    <w:p w:rsidR="007C63D5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проект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1"/>
        <w:gridCol w:w="1914"/>
        <w:gridCol w:w="6192"/>
      </w:tblGrid>
      <w:tr w:rsidR="003D3E9F" w:rsidRPr="004475E2" w:rsidTr="007C63D5">
        <w:trPr>
          <w:cantSplit/>
        </w:trPr>
        <w:tc>
          <w:tcPr>
            <w:tcW w:w="2163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lastRenderedPageBreak/>
              <w:t>ЧĂВАШ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 w:val="0"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04.19.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28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70" w:type="pct"/>
            <w:vAlign w:val="center"/>
          </w:tcPr>
          <w:p w:rsidR="003D3E9F" w:rsidRPr="004475E2" w:rsidRDefault="003D3E9F" w:rsidP="007C63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</w:rPr>
              <w:t>19.04.2022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</w:rPr>
              <w:t>28</w:t>
            </w:r>
            <w:r w:rsidR="00997F59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8A29E6" w:rsidRDefault="003D3E9F" w:rsidP="004475E2">
      <w:pPr>
        <w:pStyle w:val="ab"/>
        <w:ind w:right="3826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31.01.2012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4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"Выдача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района"</w:t>
      </w:r>
    </w:p>
    <w:p w:rsidR="007C63D5" w:rsidRDefault="00997F59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27.07.2010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210-ФЗ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07.07.2003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112-ФЗ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подсобном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хозяйстве»,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06.10.2003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spacing w:after="0" w:line="240" w:lineRule="auto"/>
        <w:rPr>
          <w:rStyle w:val="aff1"/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Внести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31.01.2012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Об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утверждении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Административного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регламента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администрации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сельского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поселения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по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</w:rPr>
        <w:t>предоставлению</w:t>
      </w:r>
      <w:r>
        <w:rPr>
          <w:rStyle w:val="aff1"/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4475E2">
        <w:rPr>
          <w:rStyle w:val="aff1"/>
          <w:rFonts w:ascii="Arial" w:hAnsi="Arial" w:cs="Arial"/>
          <w:color w:val="000000"/>
          <w:sz w:val="20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услуги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«Выдача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Бичуринского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района»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</w:rPr>
        <w:t>,</w:t>
      </w:r>
      <w:r w:rsidR="00997F59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изменения: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8A29E6" w:rsidRDefault="003D3E9F" w:rsidP="004475E2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похозяйственной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книги».</w:t>
      </w:r>
    </w:p>
    <w:p w:rsidR="008A29E6" w:rsidRDefault="003D3E9F" w:rsidP="004475E2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слова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«ксерокопия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свидетельства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владельца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участка».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2.1.15.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«2.1.15.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услуги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зарегистрировано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день.».</w:t>
      </w:r>
    </w:p>
    <w:p w:rsidR="003D3E9F" w:rsidRPr="004475E2" w:rsidRDefault="00997F59" w:rsidP="004475E2">
      <w:pPr>
        <w:pStyle w:val="ab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вправе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получить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сведений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целей.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может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составляться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произвольной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листов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8" w:anchor="/document/402849932/entry/100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гражданина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земельный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участок.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двух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экземплярах.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являются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подлинными.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должностным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лицом,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ведение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заверяются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печатью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8A29E6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быть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выдана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предъявлении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личность,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3D3E9F" w:rsidRPr="004475E2" w:rsidRDefault="003D3E9F" w:rsidP="004475E2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5)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3.2.4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отказывается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одного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обращение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лица;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указанному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2.1.5.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Отказ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препятствует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повторной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подачи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устранении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недостатков,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которым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имеется.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услуги:</w:t>
      </w:r>
    </w:p>
    <w:p w:rsidR="008A29E6" w:rsidRDefault="003D3E9F" w:rsidP="004475E2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заявителем.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изложить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редакции: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b/>
          <w:color w:val="000000"/>
          <w:sz w:val="20"/>
        </w:rPr>
        <w:t>«</w:t>
      </w:r>
      <w:r w:rsidRPr="004475E2">
        <w:rPr>
          <w:rFonts w:ascii="Arial" w:hAnsi="Arial" w:cs="Arial"/>
          <w:color w:val="000000"/>
          <w:sz w:val="20"/>
        </w:rPr>
        <w:t>5.2.2.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Жалоба,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поступившая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подлежит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рассмотрению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пятнадцати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отказа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предоставляющего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допущенных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опечаток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ошибок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нарушения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установленного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таких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регистрации.».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5.4.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обратиться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жалобой,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9" w:anchor="dst29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8A29E6" w:rsidRDefault="00997F59" w:rsidP="004475E2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вестник".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С.М.Назаров</w:t>
      </w:r>
    </w:p>
    <w:p w:rsidR="007C63D5" w:rsidRPr="004475E2" w:rsidRDefault="007C63D5" w:rsidP="004475E2">
      <w:pPr>
        <w:pStyle w:val="ab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  <w:szCs w:val="22"/>
              </w:rPr>
            </w:pPr>
            <w:r w:rsidRPr="004475E2">
              <w:rPr>
                <w:rStyle w:val="ad"/>
                <w:rFonts w:ascii="Arial" w:hAnsi="Arial" w:cs="Arial"/>
                <w:b w:val="0"/>
                <w:noProof/>
                <w:color w:val="000000"/>
                <w:szCs w:val="22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04.19.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31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pict>
                <v:shape id="_x0000_i1027" type="#_x0000_t75" style="width:57pt;height:57pt;mso-wrap-edited:f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19.04.2022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31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3D3E9F" w:rsidRPr="004475E2" w:rsidRDefault="00997F59" w:rsidP="007C63D5">
      <w:pPr>
        <w:spacing w:after="0" w:line="240" w:lineRule="auto"/>
        <w:rPr>
          <w:rStyle w:val="aff1"/>
          <w:rFonts w:ascii="Arial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Об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обеспечении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пожарной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безопасности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в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весенне-летний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пожароопасный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период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2022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года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на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территории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Бичуринского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сельского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поселения</w:t>
      </w:r>
    </w:p>
    <w:p w:rsidR="003D3E9F" w:rsidRPr="004475E2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"О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пожарной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безопасности",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связи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наступлением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весенне-летнего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пожароопасного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периода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высокой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чрезвычайной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пожарной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опасности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целях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предупреждения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пожаров,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уменьшения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последствий,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связанных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гибелью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людей,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своевременного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тушения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пожаров,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т:</w:t>
      </w:r>
    </w:p>
    <w:p w:rsidR="003D3E9F" w:rsidRPr="004475E2" w:rsidRDefault="003D3E9F" w:rsidP="004475E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Установить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противопожарный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режим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территории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Создать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комиссию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проверке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противопожарного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состояния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разработать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мероприятий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противопожарной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защиты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населенных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пунктов,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экономики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1).</w:t>
      </w:r>
    </w:p>
    <w:p w:rsidR="003D3E9F" w:rsidRPr="004475E2" w:rsidRDefault="003D3E9F" w:rsidP="004475E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Утвердить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мероприятий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противопожарной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защиты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населенных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пунктов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экономики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2).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Запретить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лесах,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парках,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садово-огороднических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дачных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территориях,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прилегающих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жилым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домам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постройкам: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разведение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костров,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сжигание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мусора,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сухой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травы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бытовых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отходов;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проведение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пожароопасных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работ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применением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открытого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огня.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Рекомендовать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руководителям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предприятий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(независимо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форм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собственности),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учреждениям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образования,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культуры,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здравоохранения: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создать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запасы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пожаротушения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пожаров;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дежурство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руководящего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состава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выходные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откорректировать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схемы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оповещения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случаях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чрезвычайных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ситуаций.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патрулирование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лесных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угодий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населением,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работниками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объектов,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членами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добровольных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пожарных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формирований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совместно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участковыми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инспекторами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полиции;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места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отдыха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оборудовать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стендами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наглядной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агитацией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противопожарную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тематику;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завершить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мероприятия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опашке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созданию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минерализованных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полос,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ограничить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доступ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лесные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массивы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пожароопасного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сезона.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разъяснительную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работу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через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противопожарного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режима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поселения.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6.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Cs/>
          <w:color w:val="000000"/>
          <w:sz w:val="20"/>
        </w:rPr>
        <w:t>опубликовать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вестник».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C63D5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A29E6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Глава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С.М.Назаров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19.04.2021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31</w:t>
      </w:r>
    </w:p>
    <w:p w:rsidR="008A29E6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Состав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комиссии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проверке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противопожарного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состояния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населенных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пунктов,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объектов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экономики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жилых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домов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Бичуринского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268"/>
        <w:gridCol w:w="9674"/>
      </w:tblGrid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Назаров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С.М.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997F59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председатель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комиссии;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Петров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А.Ю.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участковый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уполномоченный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полиции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ОМВД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Мариинско-Посадскому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району,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подполковник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полиции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заместитель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председателя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комиссии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Иванова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Д.Н.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секретарь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комиссии;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Члены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комиссии: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Андреева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И.Н.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заведующая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ЦСДК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МАУК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«Централизованная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клубная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система»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района;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Николаева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А.В.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Художественный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руководитель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Сюндюковского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СДК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Романова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А.В.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директор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МБОУ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"Бичуринская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НШ-ЯС»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Иванов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В.И.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староста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с.Бичурино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Кузьмин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В.Н.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Староста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Итяково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3D3E9F" w:rsidRPr="004475E2" w:rsidTr="007C63D5">
        <w:trPr>
          <w:cantSplit/>
        </w:trPr>
        <w:tc>
          <w:tcPr>
            <w:tcW w:w="116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Николаева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З.В.</w:t>
            </w:r>
          </w:p>
        </w:tc>
        <w:tc>
          <w:tcPr>
            <w:tcW w:w="44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338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Жительница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д.Второе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Чурашево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</w:tbl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3D3E9F" w:rsidRPr="004475E2" w:rsidRDefault="00997F59" w:rsidP="007C63D5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19.04.2021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31</w:t>
      </w:r>
    </w:p>
    <w:p w:rsidR="003D3E9F" w:rsidRPr="004475E2" w:rsidRDefault="003D3E9F" w:rsidP="004475E2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4475E2">
        <w:rPr>
          <w:rFonts w:ascii="Arial" w:hAnsi="Arial" w:cs="Arial"/>
          <w:color w:val="000000"/>
          <w:sz w:val="20"/>
          <w:szCs w:val="22"/>
        </w:rPr>
        <w:t>ПЛАН</w:t>
      </w:r>
    </w:p>
    <w:p w:rsidR="003D3E9F" w:rsidRPr="004475E2" w:rsidRDefault="003D3E9F" w:rsidP="004475E2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4475E2">
        <w:rPr>
          <w:rFonts w:ascii="Arial" w:hAnsi="Arial" w:cs="Arial"/>
          <w:color w:val="000000"/>
          <w:sz w:val="20"/>
          <w:szCs w:val="22"/>
        </w:rPr>
        <w:t>мероприятий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по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обеспечению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противопожарной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защиты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населенных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пунктов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и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объектов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экономики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Бичуринского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сельского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поселения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района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Чувашской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Республики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на</w:t>
      </w:r>
      <w:r w:rsidR="00997F59">
        <w:rPr>
          <w:rFonts w:ascii="Arial" w:hAnsi="Arial" w:cs="Arial"/>
          <w:color w:val="000000"/>
          <w:sz w:val="20"/>
          <w:szCs w:val="22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2"/>
        </w:rPr>
        <w:t>2022год</w:t>
      </w:r>
    </w:p>
    <w:p w:rsidR="003D3E9F" w:rsidRPr="004475E2" w:rsidRDefault="003D3E9F" w:rsidP="004475E2">
      <w:pPr>
        <w:spacing w:after="0" w:line="240" w:lineRule="auto"/>
        <w:ind w:right="-2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188"/>
        <w:gridCol w:w="2142"/>
        <w:gridCol w:w="5131"/>
      </w:tblGrid>
      <w:tr w:rsidR="003D3E9F" w:rsidRPr="004475E2" w:rsidTr="007C63D5">
        <w:trPr>
          <w:cantSplit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мероприятий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Дата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Ответственные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исполнители*</w:t>
            </w:r>
          </w:p>
        </w:tc>
      </w:tr>
      <w:tr w:rsidR="003D3E9F" w:rsidRPr="004475E2" w:rsidTr="007C63D5">
        <w:trPr>
          <w:cantSplit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месячника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борьбы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пожарами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детской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шалости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огнем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апрель-май,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сентябрь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-октябрь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МБОУ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«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Бичуринская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НШ-ЯС»</w:t>
            </w:r>
          </w:p>
          <w:p w:rsidR="003D3E9F" w:rsidRPr="004475E2" w:rsidRDefault="00997F59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культработники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Проверка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противопожарного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состояния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противопожарной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экономики,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жилых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домов.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май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Обучение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мерам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месту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жительства.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май-октябрь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Провести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беседы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противопожарные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темы.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занятия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дружинами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юных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пожарных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МБОУ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«Бичуринская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ШН-ЯС",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культработники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9по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Взять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учет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наиболее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неблагополучные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семьи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(многодетные,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психически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больные,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одинокие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престарелые,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инвалиды),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систематический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контроль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пожаров.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помощь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ремонте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отопительных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печей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запасом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воды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целей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пожаротушения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(емкости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водой,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огнетушителем).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комплексных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мер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противопожарной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(минерализованных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полос,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водоемов,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противопожарных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проездов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разворотных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площадок)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обсуждать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собраниях,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встречах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граждан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течение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3D3E9F" w:rsidRPr="004475E2" w:rsidTr="007C63D5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профилактические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рейды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жилым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домам,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предупреждение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чрезвычайных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ситуаций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использовании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газового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оборудования.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регулярной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основе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34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ПСЧ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ПСО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ФПС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ГПС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ГУ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МЧС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Республике-Чувашии»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(по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</w:tbl>
    <w:p w:rsidR="003D3E9F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C63D5" w:rsidRPr="004475E2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997F59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 w:val="0"/>
                <w:color w:val="000000"/>
                <w:szCs w:val="22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  <w:szCs w:val="22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2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  <w:szCs w:val="22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2021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04.18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32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2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  <w:szCs w:val="22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18.04.2022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2"/>
              </w:rPr>
              <w:t>32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8A29E6" w:rsidRDefault="008A29E6" w:rsidP="004475E2">
      <w:pPr>
        <w:pStyle w:val="aff7"/>
        <w:ind w:left="0" w:right="4536"/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8A29E6" w:rsidRDefault="003D3E9F" w:rsidP="004475E2">
      <w:pPr>
        <w:pStyle w:val="aff7"/>
        <w:ind w:left="0" w:right="453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noProof/>
          <w:color w:val="000000"/>
          <w:sz w:val="20"/>
        </w:rPr>
        <w:t>О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принятии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имущества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в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состав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муниципальной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казны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Бичурирнского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района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noProof/>
          <w:color w:val="000000"/>
          <w:sz w:val="20"/>
        </w:rPr>
        <w:t>Республики</w:t>
      </w:r>
    </w:p>
    <w:p w:rsidR="003D3E9F" w:rsidRPr="004475E2" w:rsidRDefault="003D3E9F" w:rsidP="004475E2">
      <w:pPr>
        <w:pStyle w:val="aff7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lastRenderedPageBreak/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06.10.2003г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131-ФЗ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принципах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самоуправления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215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Гражданского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кодекса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Уставом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приказом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Министерства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экономического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развития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РФ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30.08.2011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424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утверждении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самоуправления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реестров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имущества»,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основании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Единого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реестра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недвижимости,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Республики»</w:t>
      </w:r>
    </w:p>
    <w:p w:rsidR="003D3E9F" w:rsidRPr="004475E2" w:rsidRDefault="00997F59" w:rsidP="004475E2">
      <w:pPr>
        <w:pStyle w:val="aff7"/>
        <w:ind w:left="0" w:firstLine="709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т:</w:t>
      </w:r>
    </w:p>
    <w:p w:rsidR="003D3E9F" w:rsidRPr="004475E2" w:rsidRDefault="003D3E9F" w:rsidP="004475E2">
      <w:pPr>
        <w:pStyle w:val="aff7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казну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hd w:val="clear" w:color="auto" w:fill="FFFFFF"/>
        </w:rPr>
        <w:t>недвижимого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согласно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приложения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постановлению.</w:t>
      </w:r>
    </w:p>
    <w:p w:rsidR="003D3E9F" w:rsidRPr="004475E2" w:rsidRDefault="003D3E9F" w:rsidP="004475E2">
      <w:pPr>
        <w:pStyle w:val="aff7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«Централизованная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бухгалтерия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включить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реестр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казны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списке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осуществить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порядке.</w:t>
      </w:r>
    </w:p>
    <w:p w:rsidR="008A29E6" w:rsidRDefault="003D3E9F" w:rsidP="004475E2">
      <w:pPr>
        <w:pStyle w:val="aff7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вступает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подписания.</w:t>
      </w:r>
    </w:p>
    <w:p w:rsidR="007C63D5" w:rsidRDefault="007C63D5" w:rsidP="004475E2">
      <w:pPr>
        <w:pStyle w:val="aff7"/>
        <w:ind w:left="0"/>
        <w:rPr>
          <w:rFonts w:ascii="Arial" w:hAnsi="Arial" w:cs="Arial"/>
          <w:color w:val="000000"/>
          <w:sz w:val="20"/>
        </w:rPr>
      </w:pPr>
    </w:p>
    <w:p w:rsidR="008A29E6" w:rsidRDefault="003D3E9F" w:rsidP="004475E2">
      <w:pPr>
        <w:pStyle w:val="aff7"/>
        <w:ind w:left="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Глава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С.М.Назаров</w:t>
      </w:r>
    </w:p>
    <w:p w:rsidR="003D3E9F" w:rsidRPr="004475E2" w:rsidRDefault="003D3E9F" w:rsidP="004475E2">
      <w:pPr>
        <w:pStyle w:val="aff7"/>
        <w:ind w:left="5670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</w:p>
    <w:p w:rsidR="008A29E6" w:rsidRDefault="003D3E9F" w:rsidP="004475E2">
      <w:pPr>
        <w:pStyle w:val="aff7"/>
        <w:ind w:left="5670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к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от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18.04.2022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№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32</w:t>
      </w:r>
    </w:p>
    <w:p w:rsidR="003D3E9F" w:rsidRPr="004475E2" w:rsidRDefault="003D3E9F" w:rsidP="004475E2">
      <w:pPr>
        <w:pStyle w:val="aff7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Перечень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hd w:val="clear" w:color="auto" w:fill="FFFFFF"/>
        </w:rPr>
        <w:t>недвижимого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принимаемого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казну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430"/>
        <w:gridCol w:w="1685"/>
        <w:gridCol w:w="3032"/>
        <w:gridCol w:w="3032"/>
        <w:gridCol w:w="3021"/>
      </w:tblGrid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2" w:hanging="2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п/п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Наименование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объекта,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назначение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Площадь,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кв.м.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Кадастровый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номер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Адрес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Основание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Квартира,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жилое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40,5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21:16:000000:6810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Республика-Чувашия,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р-н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Мариинско-Посадский,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с.Бичурино,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Новая,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д.4,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кв.1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21:000000:6810-21/051/2021-1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29.12.2021</w:t>
            </w:r>
          </w:p>
        </w:tc>
      </w:tr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Квартира,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жилое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41,5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21:16:000000:6836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Республика-Чувашия,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р-н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Мариинско-Посадский,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с.Бичурино,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Новая,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д.8,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кв.5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21:000000:6836-21/051/2022-1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10.01.2022</w:t>
            </w:r>
          </w:p>
        </w:tc>
      </w:tr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Квартира,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жилое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54,6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21:16:000000:6837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Республика-Чувашия,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р-н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Мариинско-Посадский,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с.Бичурино,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Новая,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д.8,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кв.7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21:000000:6837-21/051/2021-1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30.12.2021</w:t>
            </w:r>
          </w:p>
        </w:tc>
      </w:tr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Квартира,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жилое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52,3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21:16:000000:6839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Республика-Чувашия,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р-н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Мариинско-Посадский,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с.Бичурино,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Новая,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д.8,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кв.6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21:000000:6839-21/051/2022-1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10.01.2022</w:t>
            </w:r>
          </w:p>
        </w:tc>
      </w:tr>
      <w:tr w:rsidR="003D3E9F" w:rsidRPr="004475E2" w:rsidTr="007C63D5">
        <w:trPr>
          <w:cantSplit/>
        </w:trPr>
        <w:tc>
          <w:tcPr>
            <w:tcW w:w="3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85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Квартира,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жилое</w:t>
            </w:r>
          </w:p>
        </w:tc>
        <w:tc>
          <w:tcPr>
            <w:tcW w:w="59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41,8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21:16:200905:85</w:t>
            </w:r>
          </w:p>
        </w:tc>
        <w:tc>
          <w:tcPr>
            <w:tcW w:w="106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Республика-Чувашия,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р-н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Мариинско-Посадский,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с.Бичурино,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Новая,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д.4,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кв.2</w:t>
            </w:r>
          </w:p>
        </w:tc>
        <w:tc>
          <w:tcPr>
            <w:tcW w:w="105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№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21:16:200905:85-21/051/2022-1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от</w:t>
            </w:r>
            <w:r w:rsidR="00997F5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18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olor w:val="000000"/>
                <w:sz w:val="20"/>
              </w:rPr>
              <w:t>.04.2022</w:t>
            </w:r>
          </w:p>
        </w:tc>
      </w:tr>
    </w:tbl>
    <w:p w:rsidR="008A29E6" w:rsidRDefault="008A29E6" w:rsidP="004475E2">
      <w:pPr>
        <w:pStyle w:val="aff7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pStyle w:val="aff7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1"/>
        <w:gridCol w:w="1914"/>
        <w:gridCol w:w="6192"/>
      </w:tblGrid>
      <w:tr w:rsidR="003D3E9F" w:rsidRPr="004475E2" w:rsidTr="007C63D5">
        <w:trPr>
          <w:cantSplit/>
        </w:trPr>
        <w:tc>
          <w:tcPr>
            <w:tcW w:w="2163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  <w:lang w:eastAsia="en-US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ajorEastAsia" w:hAnsi="Arial" w:cs="Arial"/>
                <w:b w:val="0"/>
                <w:color w:val="000000"/>
                <w:szCs w:val="24"/>
              </w:rPr>
            </w:pPr>
            <w:r w:rsidRPr="004475E2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>АДМИНИСТРАЦИЙĔ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</w:pPr>
            <w:r w:rsidRPr="004475E2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>ЙЫШАНУ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2021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04.25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33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70" w:type="pct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ind w:right="-235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</w:pPr>
            <w:r w:rsidRPr="004475E2">
              <w:rPr>
                <w:rStyle w:val="ad"/>
                <w:rFonts w:ascii="Arial" w:eastAsiaTheme="maj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25.04.2022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997F59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33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8A29E6" w:rsidRDefault="003D3E9F" w:rsidP="004475E2">
      <w:pPr>
        <w:tabs>
          <w:tab w:val="left" w:pos="3686"/>
          <w:tab w:val="left" w:pos="4111"/>
          <w:tab w:val="left" w:pos="4395"/>
          <w:tab w:val="left" w:pos="4536"/>
        </w:tabs>
        <w:spacing w:after="0" w:line="240" w:lineRule="auto"/>
        <w:ind w:right="4959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Об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исключении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казны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Бичуринского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сельского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поселения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муниципального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имущества</w:t>
      </w:r>
    </w:p>
    <w:p w:rsidR="003D3E9F" w:rsidRPr="004475E2" w:rsidRDefault="00997F59" w:rsidP="004475E2">
      <w:pPr>
        <w:tabs>
          <w:tab w:val="left" w:pos="3686"/>
          <w:tab w:val="left" w:pos="4111"/>
          <w:tab w:val="left" w:pos="4678"/>
        </w:tabs>
        <w:spacing w:after="0" w:line="240" w:lineRule="auto"/>
        <w:ind w:right="467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997F59" w:rsidP="004475E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Федерации",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распоряжения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имуществом,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находящимся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29.10.2009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С-52/6,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Выписки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Единого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государственного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реестра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недвижимости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основных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характеристиках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зарегистрированных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прав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объект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недвижимости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04.04.2022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г.,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13.04.2022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г.18.04.2022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25.04.2022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27/1,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поселения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т:</w:t>
      </w:r>
    </w:p>
    <w:p w:rsidR="003D3E9F" w:rsidRPr="004475E2" w:rsidRDefault="003D3E9F" w:rsidP="004475E2">
      <w:pPr>
        <w:numPr>
          <w:ilvl w:val="0"/>
          <w:numId w:val="5"/>
        </w:numPr>
        <w:autoSpaceDE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связи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приватизацией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имущества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граждан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исключить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казны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объект:</w:t>
      </w:r>
    </w:p>
    <w:p w:rsidR="003D3E9F" w:rsidRPr="004475E2" w:rsidRDefault="003D3E9F" w:rsidP="004475E2">
      <w:pPr>
        <w:autoSpaceDE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4689"/>
        <w:gridCol w:w="4900"/>
        <w:gridCol w:w="3835"/>
      </w:tblGrid>
      <w:tr w:rsidR="003D3E9F" w:rsidRPr="004475E2" w:rsidTr="007C63D5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объекта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недвижимости,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Адрес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местонахождения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объекта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Вид,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номер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дата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государственной</w:t>
            </w:r>
            <w:r w:rsidR="00997F5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</w:rPr>
              <w:t>регистрации</w:t>
            </w:r>
          </w:p>
        </w:tc>
      </w:tr>
      <w:tr w:rsidR="003D3E9F" w:rsidRPr="004475E2" w:rsidTr="007C63D5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Квартира,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общ.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площадью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53,2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кв.м,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этаж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2,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кад.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номер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21:16:200902:157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С.Бичурино,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ул.Новая,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д.2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кв.6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прекращено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18.04.2022</w:t>
            </w:r>
          </w:p>
        </w:tc>
      </w:tr>
      <w:tr w:rsidR="003D3E9F" w:rsidRPr="004475E2" w:rsidTr="007C63D5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Квартира,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общ.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площадью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41,8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кв.м,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этаж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1,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кад.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номер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21:16:200905:85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С.Бичурино,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ул.Гагарина,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д.4,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кв.2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прекращено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18.04.2022</w:t>
            </w:r>
          </w:p>
        </w:tc>
      </w:tr>
      <w:tr w:rsidR="003D3E9F" w:rsidRPr="004475E2" w:rsidTr="007C63D5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Квартира,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общ.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площадью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35,9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кв.м,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этаж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2,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кад.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номер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21:16:200902:150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С.Бичурино,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ул.Новая,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д.2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кв.14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прекращено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13.04.2022</w:t>
            </w:r>
          </w:p>
        </w:tc>
      </w:tr>
      <w:tr w:rsidR="003D3E9F" w:rsidRPr="004475E2" w:rsidTr="007C63D5">
        <w:trPr>
          <w:cantSplit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Квартира,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общ.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площадью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43,3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кв.м,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этаж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2,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кад.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номер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21:16:200902:153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-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3D3E9F" w:rsidRPr="004475E2" w:rsidRDefault="00997F59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С.Бичурино,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</w:rPr>
              <w:t>ул.Новая,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д.2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кв.18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Выписка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ЕГРН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прекращено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04.04.2022</w:t>
            </w:r>
          </w:p>
        </w:tc>
      </w:tr>
    </w:tbl>
    <w:p w:rsidR="003D3E9F" w:rsidRPr="004475E2" w:rsidRDefault="003D3E9F" w:rsidP="004475E2">
      <w:pPr>
        <w:autoSpaceDE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</w:rPr>
      </w:pPr>
    </w:p>
    <w:p w:rsidR="008A29E6" w:rsidRDefault="003D3E9F" w:rsidP="004475E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вступает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момента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подписания.</w:t>
      </w:r>
    </w:p>
    <w:p w:rsidR="007C63D5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A29E6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Глава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Бичуринского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С.М.Назаров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tabs>
          <w:tab w:val="left" w:pos="141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pPr w:leftFromText="180" w:rightFromText="180" w:vertAnchor="text" w:horzAnchor="margin" w:tblpY="141"/>
        <w:tblW w:w="5000" w:type="pct"/>
        <w:tblLook w:val="0000" w:firstRow="0" w:lastRow="0" w:firstColumn="0" w:lastColumn="0" w:noHBand="0" w:noVBand="0"/>
      </w:tblPr>
      <w:tblGrid>
        <w:gridCol w:w="5703"/>
        <w:gridCol w:w="2232"/>
        <w:gridCol w:w="6352"/>
      </w:tblGrid>
      <w:tr w:rsidR="007C63D5" w:rsidRPr="004475E2" w:rsidTr="007C63D5">
        <w:trPr>
          <w:cantSplit/>
        </w:trPr>
        <w:tc>
          <w:tcPr>
            <w:tcW w:w="1996" w:type="pct"/>
            <w:vAlign w:val="center"/>
          </w:tcPr>
          <w:p w:rsidR="007C63D5" w:rsidRPr="004475E2" w:rsidRDefault="007C63D5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ЧĂВАШ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РЕСПУБЛИКИ</w:t>
            </w:r>
          </w:p>
          <w:p w:rsidR="007C63D5" w:rsidRPr="004475E2" w:rsidRDefault="007C63D5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i/>
                <w:caps/>
                <w:color w:val="000000"/>
                <w:sz w:val="20"/>
                <w:szCs w:val="24"/>
              </w:rPr>
              <w:t>СĔнтĔрвĂрри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РАЙОНĚ</w:t>
            </w:r>
          </w:p>
          <w:p w:rsidR="007C63D5" w:rsidRPr="004475E2" w:rsidRDefault="007C63D5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АКСАРИН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ПОСЕЛЕНИЙĚН</w:t>
            </w:r>
          </w:p>
          <w:p w:rsidR="007C63D5" w:rsidRPr="004475E2" w:rsidRDefault="007C63D5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ЯЛ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ХУТЛĂХĚ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</w:p>
          <w:p w:rsidR="007C63D5" w:rsidRDefault="007C63D5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ЙЫШĂНУ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2022.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04.14.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12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№</w:t>
            </w:r>
          </w:p>
          <w:p w:rsidR="007C63D5" w:rsidRPr="004475E2" w:rsidRDefault="007C63D5" w:rsidP="007C63D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>Аксарин</w:t>
            </w:r>
            <w:r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4475E2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  <w:lang w:eastAsia="en-US"/>
              </w:rPr>
              <w:t>ялě</w:t>
            </w:r>
          </w:p>
        </w:tc>
        <w:tc>
          <w:tcPr>
            <w:tcW w:w="781" w:type="pct"/>
            <w:vAlign w:val="center"/>
          </w:tcPr>
          <w:p w:rsidR="007C63D5" w:rsidRPr="004475E2" w:rsidRDefault="007C63D5" w:rsidP="007C63D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4"/>
                <w:lang w:eastAsia="en-US"/>
              </w:rPr>
            </w:pPr>
            <w:r w:rsidRPr="004475E2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4"/>
              </w:rPr>
              <w:drawing>
                <wp:inline distT="0" distB="0" distL="0" distR="0" wp14:anchorId="1EA54A74" wp14:editId="4625FBF6">
                  <wp:extent cx="723900" cy="723900"/>
                  <wp:effectExtent l="0" t="0" r="0" b="0"/>
                  <wp:docPr id="11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D5" w:rsidRPr="004475E2" w:rsidRDefault="007C63D5" w:rsidP="007C63D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2223" w:type="pct"/>
            <w:vAlign w:val="center"/>
          </w:tcPr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ЧУВАШСКАЯ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РЕСПУБЛИКА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МАРИИНСКО-ПОСАДСКИЙ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РАЙОН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АКСАРИНСКОГО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СЕЛЬСКОГО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ПОСЕЛЕНИЯ</w:t>
            </w:r>
          </w:p>
          <w:p w:rsidR="007C63D5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ПОСТАНОВЛЕНИЕ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14.04.2022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№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12</w:t>
            </w:r>
          </w:p>
          <w:p w:rsidR="007C63D5" w:rsidRPr="004475E2" w:rsidRDefault="007C63D5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lastRenderedPageBreak/>
              <w:t>деревня</w:t>
            </w: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Аксарино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lastRenderedPageBreak/>
        <w:t>Об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утверждении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плана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мероприятий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обеспечению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противопожарной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защиты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населенных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пунктов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объектов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экономики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A29E6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год.</w:t>
      </w:r>
    </w:p>
    <w:p w:rsidR="007C63D5" w:rsidRDefault="007C63D5" w:rsidP="004475E2">
      <w:pPr>
        <w:pStyle w:val="aff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pStyle w:val="aff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Приказа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МЧС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26.01.2016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26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"Об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утверждении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использования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открытого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огня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костров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землях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сельскохозяйственного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назначения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землях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запаса",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основании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Аксаринского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Аксаринского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сельского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поселения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:</w:t>
      </w:r>
    </w:p>
    <w:p w:rsidR="008A29E6" w:rsidRDefault="00997F59" w:rsidP="004475E2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firstLine="567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1.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прилагаемый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план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мероприятий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обеспечению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противопожарной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защиты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населенных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пунктов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объектов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экономики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(приложение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1).</w:t>
      </w:r>
    </w:p>
    <w:p w:rsidR="008A29E6" w:rsidRDefault="00997F59" w:rsidP="004475E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2.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Настоящее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вступает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силу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дня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официального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опубликования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средствах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массовой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информации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-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газете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-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Посадского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«Посадский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вестник".</w:t>
      </w:r>
    </w:p>
    <w:p w:rsidR="003D3E9F" w:rsidRPr="004475E2" w:rsidRDefault="00997F59" w:rsidP="004475E2">
      <w:pPr>
        <w:tabs>
          <w:tab w:val="left" w:pos="8115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Аксаринского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А.А.Потемкина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pStyle w:val="ab"/>
        <w:ind w:left="5670"/>
        <w:jc w:val="right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Приложение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</w:t>
      </w:r>
    </w:p>
    <w:p w:rsidR="003D3E9F" w:rsidRPr="004475E2" w:rsidRDefault="00997F59" w:rsidP="004475E2">
      <w:pPr>
        <w:pStyle w:val="ab"/>
        <w:ind w:left="3969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постановлению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ind w:left="3969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Аксаринского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</w:t>
      </w:r>
    </w:p>
    <w:p w:rsidR="008A29E6" w:rsidRDefault="00997F59" w:rsidP="004475E2">
      <w:pPr>
        <w:pStyle w:val="ab"/>
        <w:ind w:left="5670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14.04.2022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Л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мероприятий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обеспечению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противопожарной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защиты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населенных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пунктов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объектов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экономики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год.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325"/>
        <w:gridCol w:w="1922"/>
        <w:gridCol w:w="2878"/>
        <w:gridCol w:w="2090"/>
      </w:tblGrid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Основные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Сроки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Ответственные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Отметка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выполнении</w:t>
            </w: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Провести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совещание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активом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руководителями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объектов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экономики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вопросам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защиты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объектов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экономики,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апрель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Председатель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КЧС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ОПБ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Взять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учет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наиболее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неблагополучные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семьи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(многодетные,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психически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больные,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одинокие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престарелые,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инвалиды),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систематический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контроль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профилактике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пожаров.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помощь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ремонте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отопительных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печей</w:t>
            </w:r>
          </w:p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постоянно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215" w:type="pct"/>
            <w:vAlign w:val="center"/>
          </w:tcPr>
          <w:p w:rsidR="003D3E9F" w:rsidRPr="001A77D3" w:rsidRDefault="00997F59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Вопросы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пожарной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обсуждать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собраниях,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сходах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</w:p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Обсудить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педагогических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советах,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родительских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собраниях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вопросы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борьбы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пожарами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детской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шалости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огнем.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школе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провести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беседы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противопожарные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темы.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занятия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дружинами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юных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пожарных</w:t>
            </w:r>
          </w:p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Директор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школы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Совместно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сельским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ДК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проводить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тематические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игры,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викторины,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беседы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пожарной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тематике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культработники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Провести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проверку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подъездов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естественным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искусственным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источникам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пунктах</w:t>
            </w:r>
          </w:p>
        </w:tc>
        <w:tc>
          <w:tcPr>
            <w:tcW w:w="673" w:type="pct"/>
            <w:vAlign w:val="center"/>
          </w:tcPr>
          <w:p w:rsidR="003D3E9F" w:rsidRPr="001A77D3" w:rsidRDefault="00997F59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течение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1A77D3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Обеспечить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регулярную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расчистку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дорог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снега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зимний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всех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пунктах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зимний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Составить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списки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лиц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группы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риска: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граждан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неблагополучных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категорий: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одиноких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престарелых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инвалидов,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многодетных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семей,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лиц,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злоупотребляющих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спиртными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напитками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Январь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Установить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жесткий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контроль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планировкой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застройкой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пунктов,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запретить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самовольную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застройку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жилых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домов,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хозяйственных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строений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без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соответствующих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разрешений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надзорных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сельских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поселений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постоянно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Организовать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проведение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комплексных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мер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противопожарной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защиты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(минерализованных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полос,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пожарных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водоемов,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проездов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разворотных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площадок)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апрель-май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1A77D3" w:rsidTr="007C63D5">
        <w:trPr>
          <w:cantSplit/>
        </w:trPr>
        <w:tc>
          <w:tcPr>
            <w:tcW w:w="37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215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Содержание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источников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наружного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противопожарного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летний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зимний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(покос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травы,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вырубка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прорубей,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чистка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подъездных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путей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снега)</w:t>
            </w:r>
          </w:p>
        </w:tc>
        <w:tc>
          <w:tcPr>
            <w:tcW w:w="673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Летний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зимний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периоды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года</w:t>
            </w:r>
          </w:p>
        </w:tc>
        <w:tc>
          <w:tcPr>
            <w:tcW w:w="1008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поселения,</w:t>
            </w:r>
            <w:r w:rsidR="00997F59" w:rsidRPr="001A77D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A77D3">
              <w:rPr>
                <w:rFonts w:ascii="Arial" w:hAnsi="Arial" w:cs="Arial"/>
                <w:color w:val="000000"/>
                <w:sz w:val="20"/>
                <w:szCs w:val="24"/>
              </w:rPr>
              <w:t>специалисты</w:t>
            </w:r>
          </w:p>
        </w:tc>
        <w:tc>
          <w:tcPr>
            <w:tcW w:w="732" w:type="pct"/>
            <w:vAlign w:val="center"/>
          </w:tcPr>
          <w:p w:rsidR="003D3E9F" w:rsidRPr="001A77D3" w:rsidRDefault="003D3E9F" w:rsidP="007C6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8A29E6" w:rsidRDefault="008A29E6" w:rsidP="004475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ind w:right="4819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3D3E9F" w:rsidRPr="004475E2" w:rsidTr="007C63D5">
        <w:trPr>
          <w:cantSplit/>
        </w:trPr>
        <w:tc>
          <w:tcPr>
            <w:tcW w:w="2192" w:type="pct"/>
            <w:vAlign w:val="center"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ЧĂВАШ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75E2">
              <w:rPr>
                <w:rFonts w:ascii="Arial" w:hAnsi="Arial" w:cs="Arial"/>
                <w:b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ЧĂНКАССИ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Cs w:val="0"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3D3E9F" w:rsidRPr="004475E2" w:rsidRDefault="003D3E9F" w:rsidP="007C63D5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2022.04.21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16№</w:t>
            </w:r>
          </w:p>
          <w:p w:rsidR="003D3E9F" w:rsidRPr="004475E2" w:rsidRDefault="003D3E9F" w:rsidP="007C63D5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Чанкасси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ялě</w:t>
            </w:r>
          </w:p>
        </w:tc>
        <w:tc>
          <w:tcPr>
            <w:tcW w:w="613" w:type="pct"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29" type="#_x0000_t75" alt="Gerb-ch" style="width:57pt;height:57pt;visibility:visible">
                  <v:imagedata r:id="rId20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br/>
              <w:t>МАРИИНСКО-ПОСАДСКИЙ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КУГЕЕВСКОГО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color w:val="000000"/>
              </w:rPr>
            </w:pPr>
            <w:r w:rsidRPr="004475E2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</w:rPr>
              <w:t>21.04.2022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</w:rPr>
              <w:t>№16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Кугеево</w:t>
            </w:r>
          </w:p>
        </w:tc>
      </w:tr>
    </w:tbl>
    <w:p w:rsidR="008A29E6" w:rsidRDefault="003D3E9F" w:rsidP="004475E2">
      <w:pPr>
        <w:pStyle w:val="ab"/>
        <w:ind w:right="4819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28.02.2012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5/2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"Выдача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района"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27.07.2010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210-ФЗ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07.07.2003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112-ФЗ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подсобном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хозяйстве»,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06.10.2003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«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Выдача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справок,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выписок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похозяйственных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книг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населенных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пунктов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28.02.2012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5/2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8A29E6" w:rsidRDefault="003D3E9F" w:rsidP="004475E2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lastRenderedPageBreak/>
        <w:t>«-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похозяйственной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книги».</w:t>
      </w:r>
    </w:p>
    <w:p w:rsidR="008A29E6" w:rsidRDefault="003D3E9F" w:rsidP="004475E2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слова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«ксерокопия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свидетельства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владельца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участка».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2.1.15.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«2.1.15.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услуги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зарегистрировано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день.».</w:t>
      </w:r>
    </w:p>
    <w:p w:rsidR="003D3E9F" w:rsidRPr="004475E2" w:rsidRDefault="00997F59" w:rsidP="004475E2">
      <w:pPr>
        <w:pStyle w:val="ab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вправе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получить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сведений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целей.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может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составляться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произвольной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листов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1" w:anchor="/document/402849932/entry/100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</w:rPr>
          <w:t>форме</w:t>
        </w:r>
      </w:hyperlink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гражданина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земельный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участок.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двух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экземплярах.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являются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подлинными.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должностным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лицом,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ведение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заверяются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печатью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8A29E6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быть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выдана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предъявлении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личность,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3D3E9F" w:rsidRPr="004475E2" w:rsidRDefault="003D3E9F" w:rsidP="004475E2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5)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3.2.4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отказывается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одного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обращение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лица;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указанному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2.1.5.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Отказ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препятствует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повторной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подачи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устранении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недостатков,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которым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имеется.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услуги:</w:t>
      </w:r>
    </w:p>
    <w:p w:rsidR="008A29E6" w:rsidRDefault="003D3E9F" w:rsidP="004475E2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заявителем.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изложить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редакции: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b/>
          <w:color w:val="000000"/>
          <w:sz w:val="20"/>
        </w:rPr>
        <w:t>«</w:t>
      </w:r>
      <w:r w:rsidRPr="004475E2">
        <w:rPr>
          <w:rFonts w:ascii="Arial" w:hAnsi="Arial" w:cs="Arial"/>
          <w:color w:val="000000"/>
          <w:sz w:val="20"/>
        </w:rPr>
        <w:t>5.2.2.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Жалоба,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поступившая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подлежит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рассмотрению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пятнадцати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отказа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предоставляющего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допущенных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опечаток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ошибок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нарушения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установленного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таких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регистрации.».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5.4.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обратиться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жалобой,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8A29E6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22" w:anchor="dst290" w:history="1"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997F59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8A29E6" w:rsidRDefault="00997F59" w:rsidP="004475E2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вестник".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8A29E6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И.о.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главы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Л.П.Шишкина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3D3E9F" w:rsidRPr="004475E2" w:rsidTr="007C63D5">
        <w:trPr>
          <w:cantSplit/>
        </w:trPr>
        <w:tc>
          <w:tcPr>
            <w:tcW w:w="2179" w:type="pct"/>
            <w:vAlign w:val="center"/>
            <w:hideMark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3D3E9F" w:rsidRPr="004475E2" w:rsidRDefault="007C63D5" w:rsidP="007C63D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pict>
                <v:shape id="_x0000_i1190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2179" w:type="pct"/>
            <w:vAlign w:val="center"/>
          </w:tcPr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</w:t>
            </w:r>
            <w:r w:rsidRPr="004475E2">
              <w:rPr>
                <w:rFonts w:ascii="Arial" w:hAnsi="Arial" w:cs="Arial"/>
                <w:b/>
                <w:noProof/>
                <w:color w:val="000000"/>
                <w:szCs w:val="24"/>
              </w:rPr>
              <w:t>Ě</w:t>
            </w:r>
            <w:r w:rsidR="00997F59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3D3E9F" w:rsidRPr="004475E2" w:rsidRDefault="003D3E9F" w:rsidP="007C63D5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22.04.2022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№17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Чанкасси</w:t>
            </w:r>
            <w:r w:rsidR="00997F5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  <w:hideMark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 w:rsidR="00997F5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8A29E6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ПОСТАНОВЛЕНИЕ</w:t>
            </w:r>
          </w:p>
          <w:p w:rsidR="003D3E9F" w:rsidRPr="004475E2" w:rsidRDefault="003D3E9F" w:rsidP="007C63D5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22.04.2022</w:t>
            </w:r>
            <w:r w:rsidR="00997F59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4"/>
              </w:rPr>
              <w:t>№17</w:t>
            </w:r>
          </w:p>
          <w:p w:rsidR="003D3E9F" w:rsidRPr="004475E2" w:rsidRDefault="003D3E9F" w:rsidP="007C63D5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деревня</w:t>
            </w:r>
            <w:r w:rsidR="00997F5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8A29E6" w:rsidRPr="007C63D5" w:rsidRDefault="003D3E9F" w:rsidP="004475E2">
      <w:pPr>
        <w:spacing w:after="0" w:line="240" w:lineRule="auto"/>
        <w:ind w:right="3826"/>
        <w:rPr>
          <w:rFonts w:ascii="Arial" w:hAnsi="Arial" w:cs="Arial"/>
          <w:b/>
          <w:color w:val="000000"/>
          <w:sz w:val="20"/>
          <w:szCs w:val="24"/>
          <w:shd w:val="clear" w:color="auto" w:fill="F5F5F5"/>
        </w:rPr>
      </w:pPr>
      <w:r w:rsidRPr="007C63D5">
        <w:rPr>
          <w:rFonts w:ascii="Arial" w:hAnsi="Arial" w:cs="Arial"/>
          <w:b/>
          <w:color w:val="000000"/>
          <w:sz w:val="20"/>
          <w:szCs w:val="24"/>
        </w:rPr>
        <w:t>Об</w:t>
      </w:r>
      <w:r w:rsidR="00997F59" w:rsidRPr="007C63D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997F59" w:rsidRPr="007C63D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color w:val="000000"/>
          <w:sz w:val="20"/>
          <w:szCs w:val="24"/>
        </w:rPr>
        <w:t>комиссии</w:t>
      </w:r>
      <w:r w:rsidR="00997F59" w:rsidRPr="007C63D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color w:val="000000"/>
          <w:sz w:val="20"/>
          <w:szCs w:val="24"/>
        </w:rPr>
        <w:t>по</w:t>
      </w:r>
      <w:r w:rsidR="00997F59" w:rsidRPr="007C63D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color w:val="000000"/>
          <w:sz w:val="20"/>
          <w:szCs w:val="24"/>
        </w:rPr>
        <w:t>признанию</w:t>
      </w:r>
      <w:r w:rsidR="00997F59" w:rsidRPr="007C63D5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помещ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е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ния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жилым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помещением,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жилого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помещения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н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е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пригодным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для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проживания,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многоквартирного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аварийным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подлежащим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сносу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или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реко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н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струкции,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садового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жилым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домом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жилого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садовым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/>
          <w:bCs/>
          <w:color w:val="000000"/>
          <w:sz w:val="20"/>
          <w:szCs w:val="24"/>
        </w:rPr>
        <w:t>домом</w:t>
      </w:r>
      <w:r w:rsidR="00997F59" w:rsidRPr="007C63D5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</w:p>
    <w:p w:rsidR="007C63D5" w:rsidRDefault="007C63D5" w:rsidP="004475E2">
      <w:pPr>
        <w:pStyle w:val="1"/>
        <w:shd w:val="clear" w:color="auto" w:fill="FFFFFF"/>
        <w:spacing w:line="240" w:lineRule="auto"/>
        <w:ind w:firstLine="540"/>
        <w:jc w:val="both"/>
        <w:rPr>
          <w:rFonts w:ascii="Arial" w:hAnsi="Arial" w:cs="Arial"/>
          <w:b w:val="0"/>
          <w:color w:val="000000"/>
          <w:sz w:val="20"/>
          <w:szCs w:val="24"/>
        </w:rPr>
      </w:pPr>
    </w:p>
    <w:p w:rsidR="003D3E9F" w:rsidRPr="004475E2" w:rsidRDefault="003D3E9F" w:rsidP="004475E2">
      <w:pPr>
        <w:pStyle w:val="1"/>
        <w:shd w:val="clear" w:color="auto" w:fill="FFFFFF"/>
        <w:spacing w:line="240" w:lineRule="auto"/>
        <w:ind w:firstLine="540"/>
        <w:jc w:val="both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 w:rsidRPr="004475E2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соответствии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Положением</w:t>
      </w:r>
      <w:r w:rsidR="00997F59">
        <w:rPr>
          <w:rFonts w:ascii="Arial" w:hAnsi="Arial" w:cs="Arial"/>
          <w:b w:val="0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о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признании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помещения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жилым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помещением,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жилого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о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мещения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непригодным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проживания,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многоквартирного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аварийным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подлежащим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сносу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реконструкции,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садового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жилым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домом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жилого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садовым</w:t>
      </w:r>
      <w:r w:rsidR="00997F59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bCs w:val="0"/>
          <w:color w:val="000000"/>
          <w:sz w:val="20"/>
          <w:szCs w:val="24"/>
        </w:rPr>
        <w:t>домом</w:t>
      </w:r>
      <w:r w:rsidRPr="004475E2">
        <w:rPr>
          <w:rFonts w:ascii="Arial" w:hAnsi="Arial" w:cs="Arial"/>
          <w:b w:val="0"/>
          <w:i/>
          <w:color w:val="000000"/>
          <w:sz w:val="20"/>
          <w:szCs w:val="24"/>
        </w:rPr>
        <w:t>,</w:t>
      </w:r>
      <w:r w:rsidR="00997F59">
        <w:rPr>
          <w:rFonts w:ascii="Arial" w:hAnsi="Arial" w:cs="Arial"/>
          <w:b w:val="0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утве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р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жденным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постановлением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Правительства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РФ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28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января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2006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г.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47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(с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изм.),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а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также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ка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д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ровыми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ра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й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она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п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т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а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н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л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я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е</w:t>
      </w:r>
      <w:r w:rsidR="00997F59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 w:val="0"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1.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состав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признанию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помещения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жилым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помещением,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жилого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о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мещения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непригодным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для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проживания,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многоквартирного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дома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аварийным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и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подлежащим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сносу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или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реконструкции,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садового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дома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жилым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домом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и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жилого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дома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садовым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домом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новой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редакции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согласно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приложению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к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настоящему</w:t>
      </w:r>
      <w:r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bCs/>
          <w:i/>
          <w:color w:val="000000"/>
          <w:sz w:val="20"/>
          <w:szCs w:val="24"/>
        </w:rPr>
        <w:t>постановлению.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2.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Признать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утратившим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силу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селения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-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02.12.2021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года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№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43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создании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признанию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помещения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жилым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помещением,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жилого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помещения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непр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годным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для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проживания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многоквартирного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дома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аварийным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подлежащим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сносу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или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е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конс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т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рукции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территории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Ре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публики».</w:t>
      </w:r>
    </w:p>
    <w:p w:rsidR="008A29E6" w:rsidRDefault="003D3E9F" w:rsidP="004475E2">
      <w:pPr>
        <w:spacing w:after="0" w:line="240" w:lineRule="auto"/>
        <w:ind w:left="1"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Настоящее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постановление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вступает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силу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момента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его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подписания.</w:t>
      </w:r>
    </w:p>
    <w:p w:rsidR="007C63D5" w:rsidRDefault="007C63D5" w:rsidP="004475E2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A29E6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И.о.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главы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Л.П.Шишкина</w:t>
      </w:r>
    </w:p>
    <w:p w:rsidR="003D3E9F" w:rsidRPr="004475E2" w:rsidRDefault="003D3E9F" w:rsidP="004475E2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4475E2">
        <w:rPr>
          <w:rFonts w:ascii="Arial" w:hAnsi="Arial" w:cs="Arial"/>
          <w:b/>
          <w:bCs/>
          <w:i/>
          <w:iCs/>
          <w:color w:val="000000"/>
          <w:sz w:val="20"/>
        </w:rPr>
        <w:t>Приложение</w:t>
      </w:r>
      <w:r w:rsidR="00997F59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iCs/>
          <w:color w:val="000000"/>
          <w:sz w:val="20"/>
        </w:rPr>
        <w:t>№1</w:t>
      </w:r>
    </w:p>
    <w:p w:rsidR="003D3E9F" w:rsidRPr="004475E2" w:rsidRDefault="003D3E9F" w:rsidP="004475E2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4475E2">
        <w:rPr>
          <w:rFonts w:ascii="Arial" w:hAnsi="Arial" w:cs="Arial"/>
          <w:b/>
          <w:bCs/>
          <w:i/>
          <w:iCs/>
          <w:color w:val="000000"/>
          <w:sz w:val="20"/>
        </w:rPr>
        <w:t>к</w:t>
      </w:r>
      <w:r w:rsidR="00997F59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iCs/>
          <w:color w:val="000000"/>
          <w:sz w:val="20"/>
        </w:rPr>
        <w:t>постановлению</w:t>
      </w:r>
      <w:r w:rsidR="00997F59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i/>
          <w:iCs/>
          <w:color w:val="000000"/>
          <w:sz w:val="20"/>
        </w:rPr>
        <w:t>администрации</w:t>
      </w:r>
      <w:r w:rsidR="00997F59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Кугеевского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сельского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посел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е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ния</w:t>
      </w:r>
    </w:p>
    <w:p w:rsidR="003D3E9F" w:rsidRPr="004475E2" w:rsidRDefault="003D3E9F" w:rsidP="004475E2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4475E2">
        <w:rPr>
          <w:rFonts w:ascii="Arial" w:hAnsi="Arial" w:cs="Arial"/>
          <w:b/>
          <w:i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</w:rPr>
        <w:t>района</w:t>
      </w:r>
    </w:p>
    <w:p w:rsidR="003D3E9F" w:rsidRPr="004475E2" w:rsidRDefault="00997F59" w:rsidP="004475E2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</w:rPr>
        <w:t>Чувашской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</w:rPr>
        <w:t>Республики</w:t>
      </w:r>
    </w:p>
    <w:p w:rsidR="008A29E6" w:rsidRDefault="00997F59" w:rsidP="004475E2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от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22.04.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2022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i/>
          <w:iCs/>
          <w:color w:val="000000"/>
          <w:sz w:val="20"/>
        </w:rPr>
        <w:t>№17</w:t>
      </w:r>
    </w:p>
    <w:p w:rsidR="003D3E9F" w:rsidRPr="004475E2" w:rsidRDefault="003D3E9F" w:rsidP="004475E2">
      <w:pPr>
        <w:spacing w:after="0" w:line="240" w:lineRule="auto"/>
        <w:ind w:firstLine="540"/>
        <w:jc w:val="center"/>
        <w:rPr>
          <w:rFonts w:ascii="Arial" w:hAnsi="Arial" w:cs="Arial"/>
          <w:i/>
          <w:iCs/>
          <w:color w:val="000000"/>
          <w:sz w:val="20"/>
        </w:rPr>
      </w:pPr>
      <w:r w:rsidRPr="004475E2">
        <w:rPr>
          <w:rFonts w:ascii="Arial" w:hAnsi="Arial" w:cs="Arial"/>
          <w:i/>
          <w:iCs/>
          <w:color w:val="000000"/>
          <w:sz w:val="20"/>
        </w:rPr>
        <w:t>СОСТАВ</w:t>
      </w:r>
    </w:p>
    <w:p w:rsidR="008A29E6" w:rsidRDefault="003D3E9F" w:rsidP="004475E2">
      <w:pPr>
        <w:spacing w:after="0" w:line="240" w:lineRule="auto"/>
        <w:ind w:firstLine="540"/>
        <w:jc w:val="center"/>
        <w:rPr>
          <w:rFonts w:ascii="Arial" w:hAnsi="Arial" w:cs="Arial"/>
          <w:i/>
          <w:color w:val="000000"/>
          <w:sz w:val="20"/>
          <w:szCs w:val="24"/>
          <w:shd w:val="clear" w:color="auto" w:fill="F5F5F5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признанию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помещения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жилым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помещением,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жилого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помещения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непр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и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годным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проживания,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многоквартирного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аварийным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подлежащим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сносу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реко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н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струкции,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садового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жилым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домом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жилого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дома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садовым</w:t>
      </w:r>
      <w:r w:rsidR="00997F59">
        <w:rPr>
          <w:rFonts w:ascii="Arial" w:hAnsi="Arial" w:cs="Arial"/>
          <w:bCs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i/>
          <w:color w:val="000000"/>
          <w:sz w:val="20"/>
          <w:szCs w:val="24"/>
        </w:rPr>
        <w:t>домом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Шишкина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Л.П.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председатель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и.о.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главы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сел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ь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Ярухина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Н.Г.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ведущий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специалист-эксперт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Титова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Н.А.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депутат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Кугеевского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пос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е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Сапожников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А.В.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начальник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отделения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надзорной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деятельности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риинско-Посадскому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району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УНД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Главного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управления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МЧС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России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Рес-публике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(по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согласованию);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Шашкова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Н.В.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ведущий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специалист-эксперт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отдела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градостроительства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развития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общественной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инфраструктуры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у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вашской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(по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гласованию);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Германова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Т.Г.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  <w:shd w:val="clear" w:color="auto" w:fill="FFFFFF"/>
        </w:rPr>
        <w:t>начальник</w:t>
      </w:r>
      <w:r w:rsidR="00997F59">
        <w:rPr>
          <w:rFonts w:ascii="Arial" w:hAnsi="Arial" w:cs="Arial"/>
          <w:b/>
          <w:i/>
          <w:color w:val="000000"/>
          <w:sz w:val="20"/>
          <w:szCs w:val="24"/>
          <w:shd w:val="clear" w:color="auto" w:fill="FFFFFF"/>
        </w:rPr>
        <w:t xml:space="preserve"> </w:t>
      </w:r>
      <w:hyperlink r:id="rId23" w:history="1"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Территориального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отдела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Управления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Фед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е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ральной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службы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в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сфере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защиты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прав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потребителей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и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благополучия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человека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по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Чувашской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Республике</w:t>
        </w:r>
        <w:r w:rsidR="00997F59">
          <w:rPr>
            <w:rStyle w:val="apple-converted-space"/>
            <w:rFonts w:ascii="Arial" w:hAnsi="Arial" w:cs="Arial"/>
            <w:bCs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-</w:t>
        </w:r>
        <w:r w:rsidR="00997F59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f1"/>
            <w:rFonts w:ascii="Arial" w:hAnsi="Arial" w:cs="Arial"/>
            <w:i/>
            <w:color w:val="000000"/>
            <w:sz w:val="20"/>
            <w:szCs w:val="24"/>
            <w:shd w:val="clear" w:color="auto" w:fill="FFFFFF"/>
          </w:rPr>
          <w:t>Чувашии</w:t>
        </w:r>
      </w:hyperlink>
      <w:hyperlink r:id="rId24" w:history="1">
        <w:r w:rsidR="00997F59">
          <w:rPr>
            <w:rStyle w:val="apple-converted-space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>в</w:t>
        </w:r>
        <w:r w:rsidR="00997F59">
          <w:rPr>
            <w:rStyle w:val="af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>Цивильском</w:t>
        </w:r>
        <w:r w:rsidR="00997F59">
          <w:rPr>
            <w:rStyle w:val="af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hAnsi="Arial" w:cs="Arial"/>
            <w:b/>
            <w:bCs/>
            <w:i/>
            <w:color w:val="000000"/>
            <w:sz w:val="20"/>
            <w:szCs w:val="24"/>
            <w:shd w:val="clear" w:color="auto" w:fill="FFFFFF"/>
          </w:rPr>
          <w:t>районе</w:t>
        </w:r>
      </w:hyperlink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(по</w:t>
      </w:r>
      <w:r w:rsidR="00997F59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согласов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Pr="004475E2">
        <w:rPr>
          <w:rFonts w:ascii="Arial" w:hAnsi="Arial" w:cs="Arial"/>
          <w:b/>
          <w:i/>
          <w:color w:val="000000"/>
          <w:sz w:val="20"/>
          <w:szCs w:val="24"/>
        </w:rPr>
        <w:t>нию);</w:t>
      </w:r>
    </w:p>
    <w:p w:rsidR="008A29E6" w:rsidRDefault="00997F59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Данилов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А.С.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член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комиссии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–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заместитель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управления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Ростехнадзора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Республике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(по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согласов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="003D3E9F" w:rsidRPr="004475E2">
        <w:rPr>
          <w:rFonts w:ascii="Arial" w:hAnsi="Arial" w:cs="Arial"/>
          <w:b/>
          <w:i/>
          <w:color w:val="000000"/>
          <w:sz w:val="20"/>
          <w:szCs w:val="24"/>
        </w:rPr>
        <w:t>нию).</w:t>
      </w:r>
    </w:p>
    <w:p w:rsidR="007C63D5" w:rsidRDefault="007C63D5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3D3E9F" w:rsidRPr="004475E2" w:rsidTr="007C63D5">
        <w:trPr>
          <w:cantSplit/>
        </w:trPr>
        <w:tc>
          <w:tcPr>
            <w:tcW w:w="205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lastRenderedPageBreak/>
              <w:t>Чăваш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Республикин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Cĕнтĕрвăрри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районĕн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</w:p>
          <w:p w:rsidR="003D3E9F" w:rsidRPr="004475E2" w:rsidRDefault="003D3E9F" w:rsidP="007C63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Ш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Ă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Н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x-none" w:eastAsia="x-none"/>
              </w:rPr>
              <w:t>У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№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Cĕнтĕрвăрри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596265" cy="775335"/>
                  <wp:effectExtent l="0" t="0" r="0" b="5715"/>
                  <wp:docPr id="9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5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25.04.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4"/>
                <w:lang w:val="en-US"/>
              </w:rPr>
              <w:t>2022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№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4"/>
                <w:lang w:val="en-US"/>
              </w:rPr>
              <w:t>280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</w:tc>
      </w:tr>
    </w:tbl>
    <w:p w:rsidR="003D3E9F" w:rsidRPr="004475E2" w:rsidRDefault="003D3E9F" w:rsidP="004475E2">
      <w:pPr>
        <w:spacing w:after="0" w:line="240" w:lineRule="auto"/>
        <w:ind w:right="4365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внесении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изменений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постановление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№108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20.02.2019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г.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«Информационное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общество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района»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2019-2035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годы»</w:t>
      </w:r>
    </w:p>
    <w:p w:rsidR="007C63D5" w:rsidRDefault="007C63D5" w:rsidP="004475E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06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октября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2003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131-ФЗ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07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104-ФЗ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кодекс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отдельные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законодательные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акты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Федерации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связи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совершенствованием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процесса»,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Стратегией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развития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информационного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общества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в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2017-2030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годы,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утвержденной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Указом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Президента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Российской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Федерации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от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9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мая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2017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г.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№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  <w:szCs w:val="24"/>
        </w:rPr>
        <w:t>203</w:t>
      </w:r>
      <w:r w:rsidRPr="004475E2">
        <w:rPr>
          <w:rFonts w:ascii="Arial" w:hAnsi="Arial" w:cs="Arial"/>
          <w:color w:val="000000"/>
          <w:sz w:val="20"/>
          <w:szCs w:val="24"/>
        </w:rPr>
        <w:t>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Уставом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целях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создания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единого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пространства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целях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развития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территории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телекоммуникационных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технологий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экономической,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социально-политической,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культурной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других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сферах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жизни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н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т: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Внести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изменения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2019-2035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годы: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разбивкой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паспорта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2019-2035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редакции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числе: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2026–2030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2031–2035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средства: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2026–2030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2031–2035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источники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формировании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очередной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финансовый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плановый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период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1.2.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Pr="004475E2">
        <w:rPr>
          <w:rFonts w:ascii="Arial" w:hAnsi="Arial" w:cs="Arial"/>
          <w:color w:val="000000"/>
          <w:sz w:val="20"/>
          <w:szCs w:val="26"/>
        </w:rPr>
        <w:t>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Обоснование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финансовых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ресурсов,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источникам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этапам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редакции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</w:t>
      </w:r>
      <w:r w:rsidRPr="004475E2">
        <w:rPr>
          <w:rFonts w:ascii="Arial" w:hAnsi="Arial" w:cs="Arial"/>
          <w:color w:val="000000"/>
          <w:sz w:val="20"/>
          <w:szCs w:val="26"/>
        </w:rPr>
        <w:t>Расходы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формируются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Общий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</w:t>
      </w:r>
      <w:r w:rsidRPr="004475E2">
        <w:rPr>
          <w:rFonts w:ascii="Arial" w:hAnsi="Arial" w:cs="Arial"/>
          <w:color w:val="000000"/>
          <w:sz w:val="20"/>
          <w:szCs w:val="26"/>
        </w:rPr>
        <w:br/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(100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854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числе: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из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</w:t>
      </w:r>
      <w:r w:rsidRPr="004475E2">
        <w:rPr>
          <w:rFonts w:ascii="Arial" w:hAnsi="Arial" w:cs="Arial"/>
          <w:color w:val="000000"/>
          <w:sz w:val="20"/>
          <w:szCs w:val="24"/>
        </w:rPr>
        <w:t>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Pr="004475E2">
        <w:rPr>
          <w:rFonts w:ascii="Arial" w:hAnsi="Arial" w:cs="Arial"/>
          <w:color w:val="000000"/>
          <w:sz w:val="20"/>
          <w:szCs w:val="26"/>
        </w:rPr>
        <w:t>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подлежат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ежегодному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исходя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возможностей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приведены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программе.»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1.3.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всех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источников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согласно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постановлению.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1.4.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разбивкой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паспорта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«Развитие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общество»»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редакции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«общий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числе: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2026–2030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2031–2035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средства: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2026–2030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2031–2035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lastRenderedPageBreak/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источники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формировании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очередной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финансовый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плановый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период»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Раздел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lang w:val="en-US"/>
        </w:rPr>
        <w:t>IV</w:t>
      </w:r>
      <w:r w:rsidRPr="004475E2">
        <w:rPr>
          <w:rFonts w:ascii="Arial" w:hAnsi="Arial" w:cs="Arial"/>
          <w:color w:val="000000"/>
          <w:sz w:val="20"/>
          <w:szCs w:val="24"/>
        </w:rPr>
        <w:t>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финансовых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ресурсов,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расшифровкой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источникам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этапам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редакции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«Расходы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формируются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средств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2019–</w:t>
      </w:r>
      <w:r w:rsidRPr="004475E2">
        <w:rPr>
          <w:rFonts w:ascii="Arial" w:hAnsi="Arial" w:cs="Arial"/>
          <w:color w:val="000000"/>
          <w:sz w:val="20"/>
          <w:szCs w:val="24"/>
        </w:rPr>
        <w:br/>
        <w:t>2035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числе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средств: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(100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этапе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854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числе: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средства: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этапе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этапе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подлежат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ежегодному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исходя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возможностей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приведены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программе.»</w:t>
      </w:r>
    </w:p>
    <w:p w:rsidR="003D3E9F" w:rsidRPr="004475E2" w:rsidRDefault="003D3E9F" w:rsidP="004475E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1.6.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«Развитие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«Развитие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общество»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согласно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постановлению.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2.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вступает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силу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дня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5" w:history="1">
        <w:r w:rsidRPr="004475E2">
          <w:rPr>
            <w:rFonts w:ascii="Arial" w:hAnsi="Arial" w:cs="Arial"/>
            <w:color w:val="000000"/>
            <w:sz w:val="20"/>
            <w:szCs w:val="24"/>
          </w:rPr>
          <w:t>официального</w:t>
        </w:r>
        <w:r w:rsidR="00997F59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4475E2">
          <w:rPr>
            <w:rFonts w:ascii="Arial" w:hAnsi="Arial" w:cs="Arial"/>
            <w:color w:val="000000"/>
            <w:sz w:val="20"/>
            <w:szCs w:val="24"/>
          </w:rPr>
          <w:t>опубликования</w:t>
        </w:r>
      </w:hyperlink>
      <w:r w:rsidRPr="004475E2">
        <w:rPr>
          <w:rFonts w:ascii="Arial" w:hAnsi="Arial" w:cs="Arial"/>
          <w:color w:val="000000"/>
          <w:sz w:val="20"/>
          <w:szCs w:val="24"/>
        </w:rPr>
        <w:t>.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В.Н.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Мустаев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Муниципальная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программа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администрации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Мариинско-Посадского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«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»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2019-2035</w:t>
      </w:r>
      <w:r w:rsidR="00997F59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  <w:szCs w:val="26"/>
        </w:rPr>
        <w:t>годы</w:t>
      </w:r>
    </w:p>
    <w:p w:rsidR="003D3E9F" w:rsidRPr="004475E2" w:rsidRDefault="003D3E9F" w:rsidP="004475E2">
      <w:pPr>
        <w:pStyle w:val="ConsPlusCell"/>
        <w:contextualSpacing/>
        <w:jc w:val="center"/>
        <w:rPr>
          <w:b/>
          <w:color w:val="000000"/>
          <w:szCs w:val="26"/>
        </w:rPr>
      </w:pPr>
      <w:r w:rsidRPr="004475E2">
        <w:rPr>
          <w:b/>
          <w:color w:val="000000"/>
          <w:szCs w:val="26"/>
        </w:rPr>
        <w:t>Паспорт</w:t>
      </w:r>
    </w:p>
    <w:p w:rsidR="003D3E9F" w:rsidRPr="004475E2" w:rsidRDefault="003D3E9F" w:rsidP="004475E2">
      <w:pPr>
        <w:pStyle w:val="ConsPlusCell"/>
        <w:contextualSpacing/>
        <w:jc w:val="center"/>
        <w:rPr>
          <w:b/>
          <w:color w:val="000000"/>
          <w:szCs w:val="26"/>
        </w:rPr>
      </w:pPr>
      <w:r w:rsidRPr="004475E2">
        <w:rPr>
          <w:b/>
          <w:color w:val="000000"/>
          <w:szCs w:val="26"/>
        </w:rPr>
        <w:t>муниципальной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программы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администрации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Мариинско-Посадского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Чувашской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Республики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«Цифровое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общество»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на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2019-2035</w:t>
      </w:r>
      <w:r w:rsidR="00997F59">
        <w:rPr>
          <w:b/>
          <w:color w:val="000000"/>
          <w:szCs w:val="26"/>
        </w:rPr>
        <w:t xml:space="preserve"> </w:t>
      </w:r>
      <w:r w:rsidRPr="004475E2">
        <w:rPr>
          <w:b/>
          <w:color w:val="000000"/>
          <w:szCs w:val="26"/>
        </w:rPr>
        <w:t>годы</w:t>
      </w:r>
    </w:p>
    <w:p w:rsidR="003D3E9F" w:rsidRPr="004475E2" w:rsidRDefault="003D3E9F" w:rsidP="004475E2">
      <w:pPr>
        <w:pStyle w:val="ConsPlusCell"/>
        <w:contextualSpacing/>
        <w:jc w:val="center"/>
        <w:rPr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05"/>
        <w:gridCol w:w="9377"/>
      </w:tblGrid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Отдел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информатизации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администрации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Мариинско-Посадского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района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Чувашской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Республики.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Участники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казенное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учреждение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«Централизованная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бухгалтерия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Республики»;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учреждения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района.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«Развитие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технологий»;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«Информационная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инфраструктура»;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«Информационная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безопасность»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развития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пространства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учетом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потребностей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общества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получении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качественных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достоверных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сведений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масштабного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распространения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технологий;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устойчивой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безопасной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высокоскоростной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передачи,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обработки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хранения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больших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данных,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доступной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организаций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домохозяйств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готовности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населения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возможностям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цифрового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общества;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безопасности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населения,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организаций,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информационно-теле-коммуникационных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число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домашних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хозяйств,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имеющих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широкополосный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доступ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«Интернет»,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расчете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домашних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хозяйств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90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единиц,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городской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br/>
              <w:t>97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единиц,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сельской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75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единиц;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использующих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механизм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форме,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80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lastRenderedPageBreak/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составляет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1354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числе: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средства: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источники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Ожидаемые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интеграция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коммуникационных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все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сферы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общества;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широкая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осведомленность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населения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преимуществах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приобретения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товаров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«Интернет»;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применение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новых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механизмов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получения,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сохранения,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производства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распространения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достоверной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интересах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личности,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общества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государства.</w:t>
            </w:r>
          </w:p>
        </w:tc>
      </w:tr>
    </w:tbl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Приоритеты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политики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сфере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997F59" w:rsidP="00447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реализации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муниципальной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программы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Мариинско-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Посадского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район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Чувашской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Республики</w:t>
      </w:r>
      <w:r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3D3E9F" w:rsidRPr="004475E2">
        <w:rPr>
          <w:rFonts w:ascii="Arial" w:eastAsia="Calibri" w:hAnsi="Arial" w:cs="Arial"/>
          <w:b/>
          <w:bCs/>
          <w:color w:val="000000"/>
          <w:sz w:val="20"/>
          <w:szCs w:val="26"/>
        </w:rPr>
        <w:t>«Ц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ифровое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общество»,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цели,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задачи,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описание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сроков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этапов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Приоритеты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политики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сфере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определены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2017–2030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Указом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Президента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2017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(2011–2020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годы)»,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апреля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313,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экономика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июля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2017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1632-р,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июня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254,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октября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402.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указанными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приоритетными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направлениями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являются: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благосостояния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качества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жизни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путем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степени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информированности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грамотности,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улучшения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доступности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качества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создание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знаний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котором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преобладающее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гражданина,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экономики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имеют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получение,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сохранение,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производство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распространение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достоверной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Целями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являются: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создание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пространства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учетом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потребностей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получении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качественных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достоверных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сведений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масштабного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распространения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4475E2">
        <w:rPr>
          <w:rFonts w:ascii="Arial" w:hAnsi="Arial" w:cs="Arial"/>
          <w:color w:val="000000"/>
          <w:sz w:val="20"/>
          <w:szCs w:val="26"/>
        </w:rPr>
        <w:softHyphen/>
        <w:t>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создание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устойчивой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4475E2">
        <w:rPr>
          <w:rFonts w:ascii="Arial" w:hAnsi="Arial" w:cs="Arial"/>
          <w:color w:val="000000"/>
          <w:sz w:val="20"/>
          <w:szCs w:val="26"/>
        </w:rPr>
        <w:softHyphen/>
        <w:t>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высокоскоростной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передачи,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обработки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хранения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больших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данных,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доступной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организаций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домохозяйств.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Достижение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поставленных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возможно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путем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создание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готовности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населения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возможностям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эффективности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населения,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организаций,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Муниципальная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реализуется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2019–2025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2026–2030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2031–2035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внимание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будет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уделено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Указа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Президента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7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br/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национальных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период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года».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будет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продолжено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интеграции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все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сферы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также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будут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определены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новые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планируется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завершение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начатых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этапах.</w:t>
      </w:r>
    </w:p>
    <w:p w:rsidR="003D3E9F" w:rsidRPr="004475E2" w:rsidRDefault="003D3E9F" w:rsidP="004475E2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4475E2">
        <w:rPr>
          <w:color w:val="000000"/>
          <w:szCs w:val="24"/>
        </w:rPr>
        <w:t>Сведения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о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целевых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индикаторах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и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показателях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Муниципальной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программы,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подпрограмм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Муниципальной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программы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и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их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значениях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приведены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в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приложении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№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1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к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Муниципальной</w:t>
      </w:r>
      <w:r w:rsidR="00997F59">
        <w:rPr>
          <w:color w:val="000000"/>
          <w:szCs w:val="24"/>
        </w:rPr>
        <w:t xml:space="preserve"> </w:t>
      </w:r>
      <w:r w:rsidRPr="004475E2">
        <w:rPr>
          <w:color w:val="000000"/>
          <w:szCs w:val="24"/>
        </w:rPr>
        <w:t>программе.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Обобщенная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Выстроенная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рамках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настоящей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ориентиров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(цели,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ожидаемые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результаты)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собой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четкую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согласованную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структуру,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посредством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которой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установлена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прозрачная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понятная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связь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отдельных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достижением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конкретных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всех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уровнях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Задачи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будут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решаться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рамках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четырех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Подпрограмма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содержит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Подпрограмма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объединяет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механизмов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получения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виде,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прикладных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поддержки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выполнения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(оказания)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(услуг),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также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информационно-технологической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размещения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результатов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космической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интересах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решений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представления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картографических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материалов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</w:t>
      </w:r>
      <w:r w:rsidRPr="004475E2">
        <w:rPr>
          <w:rFonts w:ascii="Arial" w:hAnsi="Arial" w:cs="Arial"/>
          <w:color w:val="000000"/>
          <w:sz w:val="20"/>
          <w:szCs w:val="26"/>
        </w:rPr>
        <w:softHyphen/>
        <w:t>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сервисов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портала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lastRenderedPageBreak/>
        <w:t>организация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обучения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специалистов-операторов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геоинформационной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сотрудников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Подпрограмма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объединяет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централизованных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бухгалтерий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оснащение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компьютерной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подключения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организаций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населения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подключению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значимых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Подпрограмма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объединяет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модернизация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защиты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модернизация,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аттестация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информатизации,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предназначенных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обработки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сведений,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тайну;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переход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подключение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размещение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(публикация)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через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государственный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сегмент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(сеть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RSNet).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осведомленности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участников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области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включает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грамотности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участников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сфере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медиапотребления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интернет-сервисов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компетентности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субъектов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(с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программы)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Расходы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формируются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Общий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</w:t>
      </w:r>
      <w:r w:rsidRPr="004475E2">
        <w:rPr>
          <w:rFonts w:ascii="Arial" w:hAnsi="Arial" w:cs="Arial"/>
          <w:color w:val="000000"/>
          <w:sz w:val="20"/>
          <w:szCs w:val="26"/>
        </w:rPr>
        <w:br/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(100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854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числе: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из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</w:t>
      </w:r>
      <w:r w:rsidRPr="004475E2">
        <w:rPr>
          <w:rFonts w:ascii="Arial" w:hAnsi="Arial" w:cs="Arial"/>
          <w:color w:val="000000"/>
          <w:sz w:val="20"/>
          <w:szCs w:val="24"/>
        </w:rPr>
        <w:t>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Pr="004475E2">
        <w:rPr>
          <w:rFonts w:ascii="Arial" w:hAnsi="Arial" w:cs="Arial"/>
          <w:color w:val="000000"/>
          <w:sz w:val="20"/>
          <w:szCs w:val="26"/>
        </w:rPr>
        <w:t>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подлежат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ежегодному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исходя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возможностей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приведены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программе.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3D3E9F" w:rsidRPr="004475E2" w:rsidRDefault="003D3E9F" w:rsidP="004475E2">
      <w:pPr>
        <w:spacing w:after="0" w:line="240" w:lineRule="auto"/>
        <w:ind w:right="-11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Н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Я</w:t>
      </w:r>
    </w:p>
    <w:p w:rsidR="003D3E9F" w:rsidRPr="004475E2" w:rsidRDefault="003D3E9F" w:rsidP="004475E2">
      <w:pPr>
        <w:spacing w:after="0" w:line="240" w:lineRule="auto"/>
        <w:ind w:right="-11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общество»,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значениях</w:t>
      </w:r>
    </w:p>
    <w:p w:rsidR="003D3E9F" w:rsidRPr="004475E2" w:rsidRDefault="003D3E9F" w:rsidP="004475E2">
      <w:pPr>
        <w:spacing w:after="0" w:line="240" w:lineRule="auto"/>
        <w:ind w:right="-11" w:firstLine="709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667"/>
        <w:gridCol w:w="1229"/>
        <w:gridCol w:w="668"/>
        <w:gridCol w:w="682"/>
        <w:gridCol w:w="1159"/>
        <w:gridCol w:w="1159"/>
        <w:gridCol w:w="1159"/>
        <w:gridCol w:w="622"/>
        <w:gridCol w:w="688"/>
        <w:gridCol w:w="685"/>
        <w:gridCol w:w="708"/>
        <w:gridCol w:w="688"/>
        <w:gridCol w:w="671"/>
      </w:tblGrid>
      <w:tr w:rsidR="007C63D5" w:rsidRPr="004475E2" w:rsidTr="007C63D5">
        <w:tc>
          <w:tcPr>
            <w:tcW w:w="172" w:type="pct"/>
            <w:vMerge w:val="restart"/>
            <w:shd w:val="clear" w:color="auto" w:fill="auto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Целевой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индикатор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показатель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(наименование)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Единица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3114" w:type="pct"/>
            <w:gridSpan w:val="11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Значения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целевых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индикаторов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показателей</w:t>
            </w:r>
          </w:p>
        </w:tc>
      </w:tr>
      <w:tr w:rsidR="007C63D5" w:rsidRPr="004475E2" w:rsidTr="007C63D5">
        <w:tc>
          <w:tcPr>
            <w:tcW w:w="172" w:type="pct"/>
            <w:vMerge/>
            <w:shd w:val="clear" w:color="auto" w:fill="auto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2017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2018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2019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2020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89" w:right="-91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2021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91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2023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2024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2030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2035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</w:tr>
      <w:tr w:rsidR="007C63D5" w:rsidRPr="004475E2" w:rsidTr="007C63D5">
        <w:trPr>
          <w:cantSplit/>
          <w:tblHeader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14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Посадского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«Цифровое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общество»</w:t>
            </w:r>
          </w:p>
        </w:tc>
      </w:tr>
      <w:tr w:rsidR="007C63D5" w:rsidRPr="004475E2" w:rsidTr="007C63D5"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Число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домашних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хозяйств,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широкополосный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доступ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«Интернет»,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расчете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домашних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хозяйств</w:t>
            </w:r>
          </w:p>
          <w:p w:rsidR="003D3E9F" w:rsidRPr="004475E2" w:rsidRDefault="00997F59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szCs w:val="24"/>
              </w:rPr>
              <w:t>числе:</w:t>
            </w: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единиц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77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79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81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82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83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85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</w:tr>
      <w:tr w:rsidR="007C63D5" w:rsidRPr="004475E2" w:rsidTr="007C63D5"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местности</w:t>
            </w: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91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93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</w:tr>
      <w:tr w:rsidR="007C63D5" w:rsidRPr="004475E2" w:rsidTr="007C63D5"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сельской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местности</w:t>
            </w: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57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использующих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механизм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получения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электронной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форме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71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72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74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«Развитие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информационных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технологий»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которые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зарегистрированы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единой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системе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идентификации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аутентификации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обязательным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ключа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простой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электронной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подписи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установлением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личности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физического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лица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личном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приеме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67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69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электронного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документооборота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между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исполнительной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общем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объеме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межведомственного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документооборота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98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99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3.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время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ожидания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очереди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которых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обращении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многофункциональные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центры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(муниципальной)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услугой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превышает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минут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района,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сервисом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высокоточного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определения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системах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5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7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90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«Информационная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инфраструктура»</w:t>
            </w:r>
          </w:p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района,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постоянным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доступом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«Интернет»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скорости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менее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Мбит/с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80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5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«Информационная</w:t>
            </w:r>
            <w:r w:rsidR="00997F5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szCs w:val="24"/>
              </w:rPr>
              <w:t>безопасность»</w:t>
            </w:r>
          </w:p>
          <w:p w:rsidR="003D3E9F" w:rsidRPr="004475E2" w:rsidRDefault="003D3E9F" w:rsidP="007C63D5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7C63D5" w:rsidRPr="004475E2" w:rsidTr="007C63D5">
        <w:trPr>
          <w:cantSplit/>
        </w:trPr>
        <w:tc>
          <w:tcPr>
            <w:tcW w:w="172" w:type="pct"/>
            <w:noWrap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Стоимостная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закупаемого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(или)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арендуемого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районе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иностранного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4475E2">
              <w:rPr>
                <w:color w:val="000000"/>
                <w:szCs w:val="24"/>
              </w:rPr>
              <w:t>40</w:t>
            </w:r>
          </w:p>
        </w:tc>
        <w:tc>
          <w:tcPr>
            <w:tcW w:w="406" w:type="pct"/>
            <w:noWrap/>
            <w:vAlign w:val="center"/>
          </w:tcPr>
          <w:p w:rsidR="003D3E9F" w:rsidRPr="004475E2" w:rsidRDefault="003D3E9F" w:rsidP="007C63D5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4475E2">
              <w:rPr>
                <w:color w:val="000000"/>
                <w:szCs w:val="24"/>
              </w:rPr>
              <w:t>30</w:t>
            </w:r>
          </w:p>
        </w:tc>
        <w:tc>
          <w:tcPr>
            <w:tcW w:w="406" w:type="pct"/>
            <w:vAlign w:val="center"/>
          </w:tcPr>
          <w:p w:rsidR="003D3E9F" w:rsidRPr="004475E2" w:rsidRDefault="003D3E9F" w:rsidP="007C63D5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4475E2">
              <w:rPr>
                <w:color w:val="000000"/>
                <w:szCs w:val="24"/>
              </w:rPr>
              <w:t>20</w:t>
            </w:r>
          </w:p>
        </w:tc>
        <w:tc>
          <w:tcPr>
            <w:tcW w:w="21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</w:tr>
    </w:tbl>
    <w:p w:rsidR="003D3E9F" w:rsidRPr="004475E2" w:rsidRDefault="003D3E9F" w:rsidP="004475E2">
      <w:pPr>
        <w:spacing w:after="0" w:line="240" w:lineRule="auto"/>
        <w:ind w:right="-11" w:firstLine="709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7C63D5" w:rsidRDefault="007C63D5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br/>
        <w:t>за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всех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общество»</w:t>
      </w:r>
    </w:p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56"/>
        <w:gridCol w:w="2438"/>
        <w:gridCol w:w="1527"/>
        <w:gridCol w:w="1305"/>
        <w:gridCol w:w="1761"/>
        <w:gridCol w:w="671"/>
        <w:gridCol w:w="671"/>
        <w:gridCol w:w="614"/>
        <w:gridCol w:w="614"/>
        <w:gridCol w:w="558"/>
        <w:gridCol w:w="558"/>
        <w:gridCol w:w="558"/>
        <w:gridCol w:w="670"/>
        <w:gridCol w:w="676"/>
      </w:tblGrid>
      <w:tr w:rsidR="007C63D5" w:rsidRPr="004475E2" w:rsidTr="007C63D5">
        <w:trPr>
          <w:cantSplit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района,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Источники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58" w:type="pct"/>
            <w:gridSpan w:val="9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Расходы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годам,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тыс.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рублей</w:t>
            </w:r>
          </w:p>
        </w:tc>
      </w:tr>
      <w:tr w:rsidR="004475E2" w:rsidRPr="004475E2" w:rsidTr="007C63D5">
        <w:trPr>
          <w:cantSplit/>
        </w:trPr>
        <w:tc>
          <w:tcPr>
            <w:tcW w:w="580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главный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распорядитель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целевая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статья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61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2031–2035</w:t>
            </w:r>
          </w:p>
        </w:tc>
      </w:tr>
      <w:tr w:rsidR="004475E2" w:rsidRPr="004475E2" w:rsidTr="007C63D5">
        <w:trPr>
          <w:cantSplit/>
          <w:tblHeader/>
        </w:trPr>
        <w:tc>
          <w:tcPr>
            <w:tcW w:w="58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</w:tr>
      <w:tr w:rsidR="004475E2" w:rsidRPr="004475E2" w:rsidTr="007C63D5">
        <w:trPr>
          <w:cantSplit/>
        </w:trPr>
        <w:tc>
          <w:tcPr>
            <w:tcW w:w="58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85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«Цифровое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общество»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4475E2" w:rsidRPr="004475E2" w:rsidTr="007C63D5">
        <w:trPr>
          <w:cantSplit/>
        </w:trPr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технологий»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4475E2" w:rsidRPr="004475E2" w:rsidTr="007C63D5">
        <w:trPr>
          <w:cantSplit/>
        </w:trPr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Ч60000000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электронного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правительства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геоинформационного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использованием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результатов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космической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интересах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социально-экономическо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развития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инфраструктура»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997F59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D3E9F"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D3E9F"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инфраструктура»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условий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подключения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организаций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населения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«Интернет»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безопасность»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997F59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D3E9F"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D3E9F"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безопасность»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Повышение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осведомленности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участников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информационного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взаимодействия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области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4475E2" w:rsidRPr="004475E2" w:rsidTr="007C63D5">
        <w:tc>
          <w:tcPr>
            <w:tcW w:w="58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ind w:left="50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</w:t>
      </w:r>
    </w:p>
    <w:p w:rsidR="003D3E9F" w:rsidRPr="004475E2" w:rsidRDefault="00997F59" w:rsidP="004475E2">
      <w:pPr>
        <w:spacing w:after="0" w:line="240" w:lineRule="auto"/>
        <w:ind w:left="50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программе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района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7C63D5" w:rsidRDefault="007C63D5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«Развитие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технологий»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pStyle w:val="ConsPlusCell"/>
        <w:jc w:val="center"/>
        <w:rPr>
          <w:color w:val="000000"/>
          <w:szCs w:val="26"/>
        </w:rPr>
      </w:pPr>
      <w:r w:rsidRPr="004475E2">
        <w:rPr>
          <w:color w:val="000000"/>
          <w:szCs w:val="26"/>
        </w:rPr>
        <w:t>ПАСПОРТ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ПОДПРОГРАММЫ</w:t>
      </w:r>
      <w:r w:rsidR="00997F59">
        <w:rPr>
          <w:color w:val="000000"/>
          <w:szCs w:val="26"/>
        </w:rPr>
        <w:t xml:space="preserve"> </w:t>
      </w:r>
    </w:p>
    <w:p w:rsidR="003D3E9F" w:rsidRPr="004475E2" w:rsidRDefault="003D3E9F" w:rsidP="004475E2">
      <w:pPr>
        <w:pStyle w:val="ConsPlusCell"/>
        <w:jc w:val="center"/>
        <w:rPr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531"/>
        <w:gridCol w:w="9449"/>
      </w:tblGrid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Отдел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информатизации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администрации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Мариинско-Посадского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района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Чувашской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Республики.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повышение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Республике,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бизнеса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повышение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открытости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механизмов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организаций;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которые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зарегистрированы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единой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системе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идентификации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аутентификации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обязательным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предоставлением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ключа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простой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подписи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установлением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личности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физического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лица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личном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приеме,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80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документооборота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между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исполнительной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власти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межведомственного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документооборота,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br/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осуществляющих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обмен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электронными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документами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подписи,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время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ожидания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очереди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которых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обращении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многофункциональные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центры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предоставления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(муниципальной)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услугой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превышает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минут,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службе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сервисов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высокоточного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определения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координат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системах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координат,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общий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составляет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1354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числе: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из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средства: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источники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3D3E9F" w:rsidRPr="004475E2" w:rsidTr="007C63D5">
        <w:trPr>
          <w:cantSplit/>
        </w:trPr>
        <w:tc>
          <w:tcPr>
            <w:tcW w:w="150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Ожидаемые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качества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муниципального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применения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коммуникационных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применение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новых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организаций.</w:t>
            </w:r>
          </w:p>
        </w:tc>
      </w:tr>
    </w:tbl>
    <w:p w:rsidR="003D3E9F" w:rsidRPr="004475E2" w:rsidRDefault="00997F59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цель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задачи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подпрограммы.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Приоритеты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определены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июня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254.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можно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выделить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применение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новых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обеспечивающих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качества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управления,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совершенствование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механизмов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демократии,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также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востребованных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коммерческих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некоммерческих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осуществление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идентификации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аутентификации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участников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правоотношений.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Целью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являются: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эффективности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бизнеса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Достижение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поставленных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возможно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путем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межведомственного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участии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осуществление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исполнительной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власти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документооборота;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открытости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своей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официальных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сайтов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размещенных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Портале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власти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участие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взаимодействии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рамках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ресурса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«Народный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контроль».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lastRenderedPageBreak/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ее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результате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планируется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достижение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доля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которые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зарегистрированы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единой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идентификации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аутентификации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обязательным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предоставлением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ключа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простой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подписи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личности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физического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лица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личном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приеме,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64,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66,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67,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2023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68,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69,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70,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75,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80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доля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между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исполнительной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власти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межведомственного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96,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97,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98,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2023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99,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2025–2035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сохранение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уровне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ежегодно;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сохранение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доли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время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ожидания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очереди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которых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обращении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многофункциональные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центры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(муниципальной)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превышает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минут,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уровне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ежегодно;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4"/>
        </w:rPr>
        <w:t>доля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службе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сервисов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высокоточного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определения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координат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системах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координат</w:t>
      </w:r>
      <w:r w:rsidRPr="004475E2">
        <w:rPr>
          <w:rFonts w:ascii="Arial" w:hAnsi="Arial" w:cs="Arial"/>
          <w:color w:val="000000"/>
          <w:sz w:val="20"/>
          <w:szCs w:val="26"/>
        </w:rPr>
        <w:t>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50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70,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90,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2023–2035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сохранение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уровне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ежегодно.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значениях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приведены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приложении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поставленных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направлены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6"/>
        </w:rPr>
      </w:pP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1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Развитие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правительства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механизмов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получения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услуг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виде.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прикладных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поддержки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выполнения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(оказания)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(услуг).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1.3.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районе.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1.4.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информационно-технологической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размещения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района.</w:t>
      </w:r>
    </w:p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6"/>
        </w:rPr>
      </w:pP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2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геоинформационного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с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использованием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результатов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космической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в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интересах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социально-экономическо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softHyphen/>
        <w:t>го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района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3.1.</w:t>
      </w:r>
      <w:r w:rsidR="00997F59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snapToGrid w:val="0"/>
          <w:color w:val="000000"/>
          <w:sz w:val="20"/>
          <w:szCs w:val="26"/>
        </w:rPr>
        <w:t>Э</w:t>
      </w:r>
      <w:r w:rsidRPr="004475E2">
        <w:rPr>
          <w:rFonts w:ascii="Arial" w:hAnsi="Arial" w:cs="Arial"/>
          <w:color w:val="000000"/>
          <w:sz w:val="20"/>
          <w:szCs w:val="26"/>
        </w:rPr>
        <w:t>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решений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представления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картографических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материалов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</w:t>
      </w:r>
      <w:r w:rsidRPr="004475E2">
        <w:rPr>
          <w:rFonts w:ascii="Arial" w:hAnsi="Arial" w:cs="Arial"/>
          <w:color w:val="000000"/>
          <w:sz w:val="20"/>
          <w:szCs w:val="26"/>
        </w:rPr>
        <w:softHyphen/>
        <w:t>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3.2.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сервисов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портала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3.3.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Организация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обучения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специалистов-операторов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геоинформационной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сотрудников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реализуются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этапа: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2019–2025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2026–2030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2031–2035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IV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(с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подпрограммы)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Расходы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формируются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Общий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</w:t>
      </w:r>
      <w:r w:rsidRPr="004475E2">
        <w:rPr>
          <w:rFonts w:ascii="Arial" w:hAnsi="Arial" w:cs="Arial"/>
          <w:color w:val="000000"/>
          <w:sz w:val="20"/>
          <w:szCs w:val="26"/>
        </w:rPr>
        <w:br/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1354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счет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–1354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(100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854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тыс.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рублей,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числе: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2019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268,1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165,1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178,3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192,5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2023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2025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году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–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из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составляет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250</w:t>
      </w:r>
      <w:r w:rsidRPr="004475E2">
        <w:rPr>
          <w:rFonts w:ascii="Arial" w:hAnsi="Arial" w:cs="Arial"/>
          <w:color w:val="000000"/>
          <w:sz w:val="20"/>
          <w:szCs w:val="24"/>
        </w:rPr>
        <w:t>,0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тыс.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рублей</w:t>
      </w:r>
      <w:r w:rsidRPr="004475E2">
        <w:rPr>
          <w:rFonts w:ascii="Arial" w:hAnsi="Arial" w:cs="Arial"/>
          <w:color w:val="000000"/>
          <w:sz w:val="20"/>
          <w:szCs w:val="26"/>
        </w:rPr>
        <w:t>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подлежат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ежегодному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исходя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возможностей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прогнозная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(справочная)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оценка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расходов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приведены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№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программе.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«Развитие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информационных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технологий»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общество»</w:t>
      </w:r>
    </w:p>
    <w:p w:rsidR="003D3E9F" w:rsidRPr="004475E2" w:rsidRDefault="003D3E9F" w:rsidP="004475E2">
      <w:pPr>
        <w:spacing w:after="0" w:line="240" w:lineRule="auto"/>
        <w:ind w:right="765"/>
        <w:contextualSpacing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1"/>
        <w:gridCol w:w="253"/>
        <w:gridCol w:w="1292"/>
        <w:gridCol w:w="245"/>
        <w:gridCol w:w="1308"/>
        <w:gridCol w:w="229"/>
        <w:gridCol w:w="963"/>
        <w:gridCol w:w="219"/>
        <w:gridCol w:w="551"/>
        <w:gridCol w:w="348"/>
        <w:gridCol w:w="482"/>
        <w:gridCol w:w="310"/>
        <w:gridCol w:w="682"/>
        <w:gridCol w:w="508"/>
        <w:gridCol w:w="334"/>
        <w:gridCol w:w="383"/>
        <w:gridCol w:w="792"/>
        <w:gridCol w:w="206"/>
        <w:gridCol w:w="273"/>
        <w:gridCol w:w="228"/>
        <w:gridCol w:w="264"/>
        <w:gridCol w:w="238"/>
        <w:gridCol w:w="258"/>
        <w:gridCol w:w="243"/>
        <w:gridCol w:w="246"/>
        <w:gridCol w:w="256"/>
        <w:gridCol w:w="220"/>
        <w:gridCol w:w="214"/>
        <w:gridCol w:w="254"/>
        <w:gridCol w:w="192"/>
        <w:gridCol w:w="276"/>
        <w:gridCol w:w="196"/>
        <w:gridCol w:w="337"/>
        <w:gridCol w:w="185"/>
        <w:gridCol w:w="431"/>
      </w:tblGrid>
      <w:tr w:rsidR="007C63D5" w:rsidRPr="004475E2" w:rsidTr="007C63D5">
        <w:tc>
          <w:tcPr>
            <w:tcW w:w="31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</w:p>
        </w:tc>
        <w:tc>
          <w:tcPr>
            <w:tcW w:w="421" w:type="pct"/>
            <w:gridSpan w:val="2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11" w:type="pct"/>
            <w:gridSpan w:val="2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563" w:type="pct"/>
            <w:gridSpan w:val="18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7C63D5" w:rsidRPr="004475E2" w:rsidTr="007C63D5">
        <w:tc>
          <w:tcPr>
            <w:tcW w:w="31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gridSpan w:val="2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gridSpan w:val="2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1" w:type="pct"/>
            <w:gridSpan w:val="2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11" w:type="pct"/>
            <w:gridSpan w:val="2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172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64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164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2026–2030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2031–2035</w:t>
            </w:r>
          </w:p>
        </w:tc>
      </w:tr>
      <w:tr w:rsidR="007C63D5" w:rsidRPr="004475E2" w:rsidTr="007C63D5">
        <w:trPr>
          <w:cantSplit/>
          <w:tblHeader/>
        </w:trPr>
        <w:tc>
          <w:tcPr>
            <w:tcW w:w="390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3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3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20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технологий»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Ч610100000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242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35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Цель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«Повышение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эффективности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муниципального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управления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районе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Республике,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взаимодействия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власти,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граждан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бизнеса</w:t>
            </w:r>
          </w:p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на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основе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использования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информационно-телекоммуникационных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технологий»</w:t>
            </w:r>
          </w:p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Формирование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правительства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внедрение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лекоммуникационных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сфере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виде,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прикладных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поддержки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выполнения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(оказания)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(услуг),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также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Ч610100000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242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использующих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механизм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получения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форме,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72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73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74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которые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зарегистрированы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единой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идентификации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аутентификации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обязательным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ключа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простой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подписи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установлением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личности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физического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лица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личном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приеме,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62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64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66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67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68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69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между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власти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общем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объеме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межведомственного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95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96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98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осуществляющих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обмен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электронными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подписи,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механизмов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получения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виде.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09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прикладных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поддержки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выполнения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(оказания)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(услуг)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24" w:type="pct"/>
            <w:gridSpan w:val="3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Ч610173820</w:t>
            </w:r>
          </w:p>
        </w:tc>
        <w:tc>
          <w:tcPr>
            <w:tcW w:w="235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24" w:type="pct"/>
            <w:gridSpan w:val="3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35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208,0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районе.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24" w:type="pct"/>
            <w:gridSpan w:val="3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35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района.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24" w:type="pct"/>
            <w:gridSpan w:val="3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Ч610173890</w:t>
            </w:r>
          </w:p>
        </w:tc>
        <w:tc>
          <w:tcPr>
            <w:tcW w:w="235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24" w:type="pct"/>
            <w:gridSpan w:val="3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35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60,1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rPr>
          <w:cantSplit/>
        </w:trPr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процесса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принципу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«одного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окна»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rPr>
          <w:cantSplit/>
        </w:trPr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90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время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ожидания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очереди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которых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обращении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многофункциональные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центры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(муниципальной)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превышает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минут,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результатов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космической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интересах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социально-экономического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обеспечивающих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потребности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актуальной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достоверной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пространственных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объектах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Республике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90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Целевой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2759" w:type="pct"/>
            <w:gridSpan w:val="14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3.1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решений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представления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картографических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материалов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3.2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сервисов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подсистем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портала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обучения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специалистов-операторов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сотрудников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9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24" w:type="pct"/>
            <w:gridSpan w:val="3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3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7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7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3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6" w:type="pct"/>
            <w:gridSpan w:val="2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ind w:left="50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4</w:t>
      </w:r>
    </w:p>
    <w:p w:rsidR="003D3E9F" w:rsidRPr="004475E2" w:rsidRDefault="00997F59" w:rsidP="004475E2">
      <w:pPr>
        <w:spacing w:after="0" w:line="240" w:lineRule="auto"/>
        <w:ind w:left="509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программе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района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инфраструктура»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общество»</w:t>
      </w:r>
    </w:p>
    <w:p w:rsidR="003D3E9F" w:rsidRPr="004475E2" w:rsidRDefault="003D3E9F" w:rsidP="004475E2">
      <w:pPr>
        <w:pStyle w:val="ConsPlusCell"/>
        <w:jc w:val="center"/>
        <w:rPr>
          <w:color w:val="000000"/>
          <w:szCs w:val="26"/>
        </w:rPr>
      </w:pPr>
      <w:r w:rsidRPr="004475E2">
        <w:rPr>
          <w:color w:val="000000"/>
          <w:szCs w:val="26"/>
        </w:rPr>
        <w:t>ПАСПОРТ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ПОДПРОГРАММЫ</w:t>
      </w:r>
      <w:r w:rsidR="00997F59">
        <w:rPr>
          <w:color w:val="00000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531"/>
        <w:gridCol w:w="9357"/>
      </w:tblGrid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Отдел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информатизации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администрации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Мариинско-Посадского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района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Чувашской</w:t>
            </w:r>
            <w:r w:rsidR="00997F59">
              <w:rPr>
                <w:color w:val="000000"/>
                <w:szCs w:val="26"/>
              </w:rPr>
              <w:t xml:space="preserve"> </w:t>
            </w:r>
            <w:r w:rsidRPr="004475E2">
              <w:rPr>
                <w:color w:val="000000"/>
                <w:szCs w:val="26"/>
              </w:rPr>
              <w:t>Республики.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Цель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эффективного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функционирования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развитие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комплекса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информационно-технологическое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централизованных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бухгалтерий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оснащение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средствами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компьютерной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техники;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подключение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социально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значимых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объектов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«Интернет»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постоянным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доступом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«Интернет»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скорости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менее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Мбит/с,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пределах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ассигнований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ведение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основной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Ожидаемые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своевременное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обновление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развитие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компонентов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инфраструк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туры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устойчивости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высокоскоростной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передачи,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обработки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хранения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данных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самоуправления.</w:t>
            </w:r>
          </w:p>
        </w:tc>
      </w:tr>
    </w:tbl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3D3E9F" w:rsidRPr="004475E2" w:rsidRDefault="00997F59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цель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задачи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6"/>
        </w:rPr>
        <w:t>подпрограммы,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общая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участия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городских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округов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Приоритеты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определены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экономика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br/>
        <w:t>28.07.2017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1632-р,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июня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254,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10.10.2018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402.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можно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выделить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связи,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которые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обеспечивают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потребности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экономики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сбору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передаче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данных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бизнеса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учетом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технических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требований,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предъявляемых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цифровыми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технологиями;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внедрение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цифровых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платформ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работы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данными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потребностей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власти,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бизнеса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граждан;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применение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новых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обеспечивающих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качества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управления,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устойчивости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Целью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является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эффективного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комплекса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3D3E9F" w:rsidRPr="004475E2" w:rsidRDefault="003D3E9F" w:rsidP="004475E2">
      <w:pPr>
        <w:pStyle w:val="ConsPlusNormal"/>
        <w:widowControl/>
        <w:ind w:firstLine="709"/>
        <w:jc w:val="both"/>
        <w:rPr>
          <w:color w:val="000000"/>
          <w:szCs w:val="26"/>
        </w:rPr>
      </w:pPr>
      <w:r w:rsidRPr="004475E2">
        <w:rPr>
          <w:color w:val="000000"/>
          <w:szCs w:val="26"/>
        </w:rPr>
        <w:t>Достижению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поставленной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в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подпрограмме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цели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способствует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решение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следующей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задачи: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оперативное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управление,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бесперебойного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ее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результате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планируется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достижение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доля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постоянным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доступом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скорости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менее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Мбит/с,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96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2021–2035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сохранение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уровне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ежегодно;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значениях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приведены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приложении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поставленных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направлены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инфраструктура»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централизованных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бухгалтерий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широкополосного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доступа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1.3.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Оснащение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средствами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компьютерной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техники.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подключения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значимых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2.1.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Подключение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значимых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Основные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реализуются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этапа: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2019–2025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2026–2030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этап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2031–2035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годы.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IV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(с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подпрограммы)</w:t>
      </w:r>
    </w:p>
    <w:p w:rsidR="003D3E9F" w:rsidRPr="004475E2" w:rsidRDefault="003D3E9F" w:rsidP="004475E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Финансирование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предусмотрено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пределах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бюджетных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ассигнований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ведение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деятельности.</w:t>
      </w:r>
    </w:p>
    <w:p w:rsidR="003D3E9F" w:rsidRPr="004475E2" w:rsidRDefault="003D3E9F" w:rsidP="004475E2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Объемы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уточняются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формировании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бюджета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очередной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финансовый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плановый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период.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«Информационная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инфраструктура»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общество»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всех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6"/>
        <w:gridCol w:w="1630"/>
        <w:gridCol w:w="1630"/>
        <w:gridCol w:w="1229"/>
        <w:gridCol w:w="1067"/>
        <w:gridCol w:w="791"/>
        <w:gridCol w:w="744"/>
        <w:gridCol w:w="847"/>
        <w:gridCol w:w="1221"/>
        <w:gridCol w:w="426"/>
        <w:gridCol w:w="426"/>
        <w:gridCol w:w="426"/>
        <w:gridCol w:w="426"/>
        <w:gridCol w:w="426"/>
        <w:gridCol w:w="426"/>
        <w:gridCol w:w="426"/>
        <w:gridCol w:w="500"/>
        <w:gridCol w:w="500"/>
      </w:tblGrid>
      <w:tr w:rsidR="007C63D5" w:rsidRPr="004475E2" w:rsidTr="007C63D5">
        <w:tc>
          <w:tcPr>
            <w:tcW w:w="398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208" w:type="pct"/>
            <w:gridSpan w:val="4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395" w:type="pct"/>
            <w:gridSpan w:val="9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7C63D5" w:rsidRPr="004475E2" w:rsidTr="007C63D5">
        <w:tc>
          <w:tcPr>
            <w:tcW w:w="398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2026–2030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2031–2035</w:t>
            </w:r>
          </w:p>
        </w:tc>
      </w:tr>
      <w:tr w:rsidR="007C63D5" w:rsidRPr="004475E2" w:rsidTr="007C63D5">
        <w:trPr>
          <w:cantSplit/>
          <w:tblHeader/>
        </w:trPr>
        <w:tc>
          <w:tcPr>
            <w:tcW w:w="39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7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7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инфраструктура»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18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Цель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«Обеспечение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эффективного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функционирования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развитие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комплекса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инфраструктуры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власти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самоуправления»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2"/>
              </w:rPr>
            </w:pP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инфраструктура»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дея-тельности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централизованных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бухгалтерий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района;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оснащение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Ма-риинско-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компью-терной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техники;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Мари-инско-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«Ин-тернет»</w:t>
            </w: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rPr>
          <w:cantSplit/>
        </w:trPr>
        <w:tc>
          <w:tcPr>
            <w:tcW w:w="39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Целевые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80" w:type="pct"/>
            <w:gridSpan w:val="7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постоянным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доступом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скорости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менее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Мбит/с,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96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централизованных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бухгалтерий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власти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подведомственных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администраций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городских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округов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Республики.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широкополосного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доступа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ком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муникацион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1.5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Оснащение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компьютерной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техники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мониторинга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функционированием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фраструктуры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самоуправления;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хранения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обработки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данных,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создаваемых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80" w:type="pct"/>
            <w:gridSpan w:val="7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79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81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82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83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84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85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pageBreakBefore/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80" w:type="pct"/>
            <w:gridSpan w:val="7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городской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местности,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87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91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93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94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95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80" w:type="pct"/>
            <w:gridSpan w:val="7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сельской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местности,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57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62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64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66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68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</w:tr>
      <w:tr w:rsidR="007C63D5" w:rsidRPr="004475E2" w:rsidTr="007C63D5">
        <w:tc>
          <w:tcPr>
            <w:tcW w:w="398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571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98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4"/>
        </w:rPr>
      </w:pPr>
    </w:p>
    <w:p w:rsidR="003D3E9F" w:rsidRPr="004475E2" w:rsidRDefault="003D3E9F" w:rsidP="004475E2">
      <w:pPr>
        <w:spacing w:after="0" w:line="240" w:lineRule="auto"/>
        <w:ind w:left="515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5</w:t>
      </w:r>
    </w:p>
    <w:p w:rsidR="003D3E9F" w:rsidRPr="004475E2" w:rsidRDefault="003D3E9F" w:rsidP="004475E2">
      <w:pPr>
        <w:spacing w:after="0" w:line="240" w:lineRule="auto"/>
        <w:ind w:left="515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3D3E9F" w:rsidRPr="004475E2" w:rsidRDefault="003D3E9F" w:rsidP="004475E2">
      <w:pPr>
        <w:spacing w:after="0" w:line="240" w:lineRule="auto"/>
        <w:ind w:left="515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D3E9F" w:rsidRPr="004475E2" w:rsidRDefault="003D3E9F" w:rsidP="004475E2">
      <w:pPr>
        <w:spacing w:after="0" w:line="240" w:lineRule="auto"/>
        <w:ind w:left="5154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Д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безопасность»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br/>
        <w:t>Чувашской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общество»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pStyle w:val="ConsPlusCell"/>
        <w:jc w:val="center"/>
        <w:rPr>
          <w:color w:val="000000"/>
          <w:szCs w:val="26"/>
        </w:rPr>
      </w:pPr>
      <w:r w:rsidRPr="004475E2">
        <w:rPr>
          <w:color w:val="000000"/>
          <w:szCs w:val="26"/>
        </w:rPr>
        <w:t>ПАСПОРТ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ПОДПРОГРАММЫ</w:t>
      </w:r>
      <w:r w:rsidR="00997F59">
        <w:rPr>
          <w:color w:val="00000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508"/>
        <w:gridCol w:w="9380"/>
      </w:tblGrid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Ответственный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исполнитель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4"/>
              </w:rPr>
            </w:pPr>
            <w:r w:rsidRPr="004475E2">
              <w:rPr>
                <w:color w:val="000000"/>
              </w:rPr>
              <w:t>Отдел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информатизации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администрации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Мариинско-Посадского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района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Чувашской</w:t>
            </w:r>
            <w:r w:rsidR="00997F59">
              <w:rPr>
                <w:color w:val="000000"/>
              </w:rPr>
              <w:t xml:space="preserve"> </w:t>
            </w:r>
            <w:r w:rsidRPr="004475E2">
              <w:rPr>
                <w:color w:val="000000"/>
              </w:rPr>
              <w:t>Республики.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Соисполнитель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структурные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подразделения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района;</w:t>
            </w:r>
          </w:p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муниципальное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казенное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учреждение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«Централизованная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бухгалтерия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Мариинско-Посадского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района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997F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bCs/>
                <w:color w:val="000000"/>
                <w:sz w:val="20"/>
              </w:rPr>
              <w:t>Республики»</w:t>
            </w:r>
            <w:r w:rsidRPr="004475E2">
              <w:rPr>
                <w:rFonts w:ascii="Arial" w:hAnsi="Arial" w:cs="Arial"/>
                <w:color w:val="000000"/>
                <w:sz w:val="20"/>
              </w:rPr>
              <w:t>;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Цель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использование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преимущественно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отечественного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органах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Задачи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создание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условий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компонентов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защиты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сохранности,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соответствия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требованиям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информации;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участие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переходе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своей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преимущественно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отечественного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программного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обеспечения.</w:t>
            </w:r>
          </w:p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Целевые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индикаторы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показатели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достижение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2036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году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следующих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целевых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индикаторов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показателей: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стоимостная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закупаемого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(или)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арендуемого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иностранного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процентов;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Этапы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сроки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2019–2035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годы: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2019–2025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2026–2030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годы;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III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2031–2035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годы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разбивкой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годам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br/>
              <w:t>реа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пределах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бюджетных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ассигнований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ведение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основной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3D3E9F" w:rsidRPr="004475E2" w:rsidTr="007C63D5">
        <w:trPr>
          <w:cantSplit/>
        </w:trPr>
        <w:tc>
          <w:tcPr>
            <w:tcW w:w="1537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Ожидаемые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результаты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3D3E9F" w:rsidRPr="004475E2" w:rsidRDefault="003D3E9F" w:rsidP="007C6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3D3E9F" w:rsidRPr="004475E2" w:rsidRDefault="003D3E9F" w:rsidP="007C63D5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4475E2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достижение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защищенности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;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использования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отечественных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разработок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технологий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рамках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997F5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t>;</w:t>
            </w:r>
          </w:p>
          <w:p w:rsidR="003D3E9F" w:rsidRPr="004475E2" w:rsidRDefault="003D3E9F" w:rsidP="007C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цели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задачи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общая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участия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муниципальных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районов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городских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округов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Приоритеты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определены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экономика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Федерации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br/>
        <w:t>28.07.2017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1632-р,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Стратегией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развития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июня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254,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Чувашии»,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утвержденная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Кабинета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Министров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10.10.2018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№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402.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Среди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можно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выделить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следующие: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обрабатываемой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системах,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формирование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широкого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применения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отечественных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коммуникационных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управления,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устойчивости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технологий,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создание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условий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повышения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доверия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электронным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документам.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6"/>
        </w:rPr>
        <w:t>Целями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являются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функционирования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преимущественно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отечественного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программного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органами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района.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pStyle w:val="ConsPlusNormal"/>
        <w:widowControl/>
        <w:ind w:firstLine="709"/>
        <w:jc w:val="both"/>
        <w:rPr>
          <w:color w:val="000000"/>
          <w:szCs w:val="26"/>
        </w:rPr>
      </w:pPr>
      <w:r w:rsidRPr="004475E2">
        <w:rPr>
          <w:color w:val="000000"/>
          <w:szCs w:val="26"/>
        </w:rPr>
        <w:t>Достижению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поставленных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в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подпрограмме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целей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способствует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решение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следующих</w:t>
      </w:r>
      <w:r w:rsidR="00997F59">
        <w:rPr>
          <w:color w:val="000000"/>
          <w:szCs w:val="26"/>
        </w:rPr>
        <w:t xml:space="preserve"> </w:t>
      </w:r>
      <w:r w:rsidRPr="004475E2">
        <w:rPr>
          <w:color w:val="000000"/>
          <w:szCs w:val="26"/>
        </w:rPr>
        <w:t>задач: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устойчивости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самоуправления;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участие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переходе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своей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ее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результате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ожидается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достижение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следующих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стоимостная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доля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закупаемого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(или)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арендуемого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власти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иностранного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2019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40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30,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2021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2022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году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2023–2035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годах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–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более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10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процентов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ежегодно.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Сведения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целевых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индикаторах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показателях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значениях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приведены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приложении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4475E2">
        <w:rPr>
          <w:rFonts w:ascii="Arial" w:hAnsi="Arial" w:cs="Arial"/>
          <w:b/>
          <w:color w:val="000000"/>
          <w:sz w:val="20"/>
          <w:szCs w:val="26"/>
        </w:rPr>
        <w:t>.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4475E2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их</w:t>
      </w:r>
      <w:r w:rsidR="00997F59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реализацию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поставленных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задач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целом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направлено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одно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Основное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безопасность».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1.1.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Модернизация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эксплуатация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защиты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систем,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используемых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органами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1.2.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Модернизация,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аттестация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объектов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информатизации,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предназначенных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для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обработки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сведений,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составляющих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тайну.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1.3.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Переход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деятельности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органов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местного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программного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обеспечения.</w:t>
      </w:r>
    </w:p>
    <w:p w:rsidR="003D3E9F" w:rsidRPr="004475E2" w:rsidRDefault="003D3E9F" w:rsidP="004475E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Мероприятие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1.4.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Подключение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4475E2">
        <w:rPr>
          <w:rFonts w:ascii="Arial" w:hAnsi="Arial" w:cs="Arial"/>
          <w:color w:val="000000"/>
          <w:sz w:val="20"/>
          <w:szCs w:val="26"/>
        </w:rPr>
        <w:softHyphen/>
        <w:t>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размещение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(публикация)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в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ней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через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российский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государственный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сегмент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сети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«Интернет»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(сеть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RSNet).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Объемы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подлежат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ежегодному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уточнению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исходя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реальных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возможностей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приведено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приложении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подпрограмме.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Приложение</w:t>
      </w:r>
    </w:p>
    <w:p w:rsidR="003D3E9F" w:rsidRPr="004475E2" w:rsidRDefault="003D3E9F" w:rsidP="004475E2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Arial" w:hAnsi="Arial" w:cs="Arial"/>
          <w:color w:val="000000"/>
          <w:sz w:val="20"/>
          <w:szCs w:val="26"/>
        </w:rPr>
      </w:pPr>
      <w:r w:rsidRPr="004475E2">
        <w:rPr>
          <w:rFonts w:ascii="Arial" w:hAnsi="Arial" w:cs="Arial"/>
          <w:color w:val="000000"/>
          <w:sz w:val="20"/>
          <w:szCs w:val="26"/>
        </w:rPr>
        <w:t>к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подпрограмме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программы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Мариинско-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Посадского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района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Чувашской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Республики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«Цифровое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6"/>
        </w:rPr>
        <w:t>общество»</w:t>
      </w:r>
      <w:r w:rsidR="00997F59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«Информационная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безопасность»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«Цифровое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общество»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счет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всех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6"/>
        <w:gridCol w:w="1515"/>
        <w:gridCol w:w="1183"/>
        <w:gridCol w:w="1146"/>
        <w:gridCol w:w="997"/>
        <w:gridCol w:w="742"/>
        <w:gridCol w:w="699"/>
        <w:gridCol w:w="794"/>
        <w:gridCol w:w="219"/>
        <w:gridCol w:w="987"/>
        <w:gridCol w:w="189"/>
        <w:gridCol w:w="283"/>
        <w:gridCol w:w="189"/>
        <w:gridCol w:w="283"/>
        <w:gridCol w:w="216"/>
        <w:gridCol w:w="847"/>
        <w:gridCol w:w="210"/>
        <w:gridCol w:w="598"/>
        <w:gridCol w:w="207"/>
        <w:gridCol w:w="524"/>
        <w:gridCol w:w="170"/>
        <w:gridCol w:w="170"/>
        <w:gridCol w:w="170"/>
        <w:gridCol w:w="170"/>
        <w:gridCol w:w="170"/>
        <w:gridCol w:w="170"/>
        <w:gridCol w:w="170"/>
        <w:gridCol w:w="213"/>
      </w:tblGrid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134" w:type="pct"/>
            <w:gridSpan w:val="4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724" w:type="pct"/>
            <w:gridSpan w:val="18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23" w:type="pct"/>
            <w:gridSpan w:val="2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7C63D5" w:rsidRPr="004475E2" w:rsidTr="007C63D5">
        <w:trPr>
          <w:cantSplit/>
          <w:tblHeader/>
        </w:trPr>
        <w:tc>
          <w:tcPr>
            <w:tcW w:w="36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безопасность»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3D3E9F" w:rsidRPr="004475E2" w:rsidTr="007C63D5">
        <w:trPr>
          <w:cantSplit/>
        </w:trPr>
        <w:tc>
          <w:tcPr>
            <w:tcW w:w="5000" w:type="pct"/>
            <w:gridSpan w:val="28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«Обеспечение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устойчивости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безопасности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функционирования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Посадском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районе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Республике»,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«Использование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преимущественно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отечественного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программного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обеспечения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самоуправления»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безопасность»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компонентов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защиты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сохранности,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соответствия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требованиям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rPr>
          <w:cantSplit/>
        </w:trPr>
        <w:tc>
          <w:tcPr>
            <w:tcW w:w="367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Целевые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5" w:type="pct"/>
            <w:gridSpan w:val="8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Стоимостная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закупаемого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(или)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арендуемого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иностранного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40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защиты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используемых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аттестация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информатизации,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предназначенных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обработки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сведений,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составляющих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государственную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тайну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Переход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преимущественно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отечественного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размещение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(публикация)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через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российский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сегмент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но-телекомму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никационной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(сеть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RSNet)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997F59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7C63D5" w:rsidRPr="004475E2" w:rsidTr="007C63D5">
        <w:tc>
          <w:tcPr>
            <w:tcW w:w="367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997F59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8A29E6" w:rsidRDefault="008A29E6" w:rsidP="004475E2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4"/>
        </w:rPr>
      </w:pPr>
    </w:p>
    <w:p w:rsidR="003D3E9F" w:rsidRPr="004475E2" w:rsidRDefault="003D3E9F" w:rsidP="007C63D5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У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ж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ю:</w:t>
      </w:r>
    </w:p>
    <w:p w:rsidR="003D3E9F" w:rsidRPr="004475E2" w:rsidRDefault="003D3E9F" w:rsidP="007C63D5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Глава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администрации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7C63D5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</w:p>
    <w:p w:rsidR="008A29E6" w:rsidRDefault="003D3E9F" w:rsidP="007C63D5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_________________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В.Н.Мустаев</w:t>
      </w:r>
    </w:p>
    <w:p w:rsidR="007C63D5" w:rsidRDefault="007C63D5" w:rsidP="004475E2">
      <w:pPr>
        <w:pStyle w:val="a9"/>
        <w:keepNext/>
        <w:keepLines/>
        <w:suppressLineNumbers/>
        <w:ind w:right="-5"/>
        <w:rPr>
          <w:rFonts w:ascii="Arial" w:hAnsi="Arial" w:cs="Arial"/>
          <w:color w:val="000000"/>
          <w:sz w:val="20"/>
        </w:rPr>
      </w:pPr>
    </w:p>
    <w:p w:rsidR="003D3E9F" w:rsidRPr="004475E2" w:rsidRDefault="00997F59" w:rsidP="004475E2">
      <w:pPr>
        <w:pStyle w:val="a9"/>
        <w:keepNext/>
        <w:keepLines/>
        <w:suppressLineNumbers/>
        <w:ind w:right="-5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Извещение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проведении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аукциона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продаже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земельных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участков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находящихся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государственной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неразграниченной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собственности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Республики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Организатор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аукциона: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Адрес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Организатора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аукциона: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429570,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Посад,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ул.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Николаева,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47,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телефон/факс: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8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(83542)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2-23-32;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2-19-35.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i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Адрес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электронной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почты: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hyperlink r:id="rId26" w:history="1">
        <w:r w:rsidRPr="004475E2">
          <w:rPr>
            <w:rStyle w:val="af"/>
            <w:rFonts w:ascii="Arial" w:hAnsi="Arial" w:cs="Arial"/>
            <w:i/>
            <w:color w:val="000000"/>
            <w:sz w:val="20"/>
            <w:lang w:val="en-US"/>
          </w:rPr>
          <w:t>marpos</w:t>
        </w:r>
        <w:r w:rsidRPr="004475E2">
          <w:rPr>
            <w:rStyle w:val="af"/>
            <w:rFonts w:ascii="Arial" w:hAnsi="Arial" w:cs="Arial"/>
            <w:i/>
            <w:color w:val="000000"/>
            <w:sz w:val="20"/>
          </w:rPr>
          <w:t>_</w:t>
        </w:r>
        <w:r w:rsidRPr="004475E2">
          <w:rPr>
            <w:rStyle w:val="af"/>
            <w:rFonts w:ascii="Arial" w:hAnsi="Arial" w:cs="Arial"/>
            <w:i/>
            <w:color w:val="000000"/>
            <w:sz w:val="20"/>
            <w:lang w:val="en-US"/>
          </w:rPr>
          <w:t>sizo</w:t>
        </w:r>
        <w:r w:rsidRPr="004475E2">
          <w:rPr>
            <w:rStyle w:val="af"/>
            <w:rFonts w:ascii="Arial" w:hAnsi="Arial" w:cs="Arial"/>
            <w:i/>
            <w:color w:val="000000"/>
            <w:sz w:val="20"/>
          </w:rPr>
          <w:t>@</w:t>
        </w:r>
        <w:r w:rsidRPr="004475E2">
          <w:rPr>
            <w:rStyle w:val="af"/>
            <w:rFonts w:ascii="Arial" w:hAnsi="Arial" w:cs="Arial"/>
            <w:i/>
            <w:color w:val="000000"/>
            <w:sz w:val="20"/>
            <w:lang w:val="en-US"/>
          </w:rPr>
          <w:t>cap</w:t>
        </w:r>
        <w:r w:rsidRPr="004475E2">
          <w:rPr>
            <w:rStyle w:val="af"/>
            <w:rFonts w:ascii="Arial" w:hAnsi="Arial" w:cs="Arial"/>
            <w:i/>
            <w:color w:val="000000"/>
            <w:sz w:val="20"/>
          </w:rPr>
          <w:t>.</w:t>
        </w:r>
        <w:r w:rsidRPr="004475E2">
          <w:rPr>
            <w:rStyle w:val="af"/>
            <w:rFonts w:ascii="Arial" w:hAnsi="Arial" w:cs="Arial"/>
            <w:i/>
            <w:color w:val="000000"/>
            <w:sz w:val="20"/>
            <w:lang w:val="en-US"/>
          </w:rPr>
          <w:t>ru</w:t>
        </w:r>
      </w:hyperlink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Форма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торгов: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открытый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подачи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предложений.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4.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Основание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проведения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аукциона: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«____»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апреля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2022г.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открытого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находящихся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неразграниченной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собственности».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Предмет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аукциона: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продажа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находящиеся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территории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разграничен.</w:t>
      </w:r>
    </w:p>
    <w:p w:rsidR="003D3E9F" w:rsidRPr="004475E2" w:rsidRDefault="003D3E9F" w:rsidP="004475E2">
      <w:pPr>
        <w:pStyle w:val="Default"/>
        <w:keepNext/>
        <w:keepLines/>
        <w:suppressLineNumbers/>
        <w:ind w:firstLine="709"/>
        <w:jc w:val="both"/>
        <w:rPr>
          <w:rFonts w:ascii="Arial" w:hAnsi="Arial" w:cs="Arial"/>
          <w:sz w:val="20"/>
          <w:szCs w:val="20"/>
        </w:rPr>
      </w:pPr>
      <w:r w:rsidRPr="004475E2">
        <w:rPr>
          <w:rFonts w:ascii="Arial" w:hAnsi="Arial" w:cs="Arial"/>
          <w:sz w:val="20"/>
          <w:szCs w:val="20"/>
        </w:rPr>
        <w:t>Организация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аукциона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осуществляется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в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соответствии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с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Гражданским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кодексом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Российской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Федерации,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Земельным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кодексом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Российской</w:t>
      </w:r>
      <w:r w:rsidR="00997F59">
        <w:rPr>
          <w:rFonts w:ascii="Arial" w:hAnsi="Arial" w:cs="Arial"/>
          <w:sz w:val="20"/>
          <w:szCs w:val="20"/>
        </w:rPr>
        <w:t xml:space="preserve"> </w:t>
      </w:r>
      <w:r w:rsidRPr="004475E2">
        <w:rPr>
          <w:rFonts w:ascii="Arial" w:hAnsi="Arial" w:cs="Arial"/>
          <w:sz w:val="20"/>
          <w:szCs w:val="20"/>
        </w:rPr>
        <w:t>Федерации.</w:t>
      </w:r>
      <w:r w:rsidR="00997F5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94"/>
        <w:gridCol w:w="1208"/>
        <w:gridCol w:w="2436"/>
        <w:gridCol w:w="1616"/>
        <w:gridCol w:w="1616"/>
        <w:gridCol w:w="1413"/>
        <w:gridCol w:w="2396"/>
      </w:tblGrid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№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лота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Местоположение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земельного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участка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Площадь,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кв.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м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Кадастровый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номер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Начальная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цена,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руб.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Сумма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задатка,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руб.,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НДС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облагается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Начальный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шаг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аукциона,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3%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Разрешенное</w:t>
            </w:r>
            <w:r w:rsidR="00997F59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szCs w:val="16"/>
              </w:rPr>
              <w:t>использование</w:t>
            </w:r>
          </w:p>
        </w:tc>
      </w:tr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Приволжское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Астакасы,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Майская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1865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21:16:100708:193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136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518,00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136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518,00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095,54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ведения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личного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подсобного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хозяйства</w:t>
            </w:r>
          </w:p>
        </w:tc>
      </w:tr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Аксаринское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Аксарино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1754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21:16:220402:109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313,74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9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313,74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279,41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для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ведения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огородничества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Большешигаевское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д.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Малое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Яндуганово,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ул.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Набережная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21:16:121402:180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797,05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8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797,05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263,91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Хранение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автотранспорта</w:t>
            </w:r>
          </w:p>
        </w:tc>
      </w:tr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Приволжское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21:16:090301:125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594,96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594,96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17,85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сельскохозяйственного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назначения,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сельскохозяйственное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использование</w:t>
            </w:r>
          </w:p>
        </w:tc>
      </w:tr>
      <w:tr w:rsidR="004475E2" w:rsidRPr="004475E2" w:rsidTr="007C63D5">
        <w:trPr>
          <w:cantSplit/>
        </w:trPr>
        <w:tc>
          <w:tcPr>
            <w:tcW w:w="27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78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район,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Эльбарусовское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поселение,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СТ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«Эльба»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УМ-3,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участок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№52</w:t>
            </w:r>
          </w:p>
        </w:tc>
        <w:tc>
          <w:tcPr>
            <w:tcW w:w="42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494</w:t>
            </w:r>
          </w:p>
        </w:tc>
        <w:tc>
          <w:tcPr>
            <w:tcW w:w="85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21:16:150104:17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26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404,30</w:t>
            </w:r>
          </w:p>
        </w:tc>
        <w:tc>
          <w:tcPr>
            <w:tcW w:w="566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26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404,30</w:t>
            </w:r>
          </w:p>
        </w:tc>
        <w:tc>
          <w:tcPr>
            <w:tcW w:w="495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792,13</w:t>
            </w:r>
          </w:p>
        </w:tc>
        <w:tc>
          <w:tcPr>
            <w:tcW w:w="839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5E2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сельскохозяйственного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назначения,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коллективное</w:t>
            </w:r>
            <w:r w:rsidR="00997F5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</w:rPr>
              <w:t>садоводство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Ограничения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(обременения)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земельных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участков: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  <w:szCs w:val="22"/>
        </w:rPr>
      </w:pPr>
      <w:r w:rsidRPr="004475E2">
        <w:rPr>
          <w:b/>
          <w:color w:val="000000"/>
        </w:rPr>
        <w:t>-по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лоту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№1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-</w:t>
      </w:r>
      <w:r w:rsidR="00997F59">
        <w:rPr>
          <w:b/>
          <w:color w:val="000000"/>
        </w:rPr>
        <w:t xml:space="preserve"> </w:t>
      </w:r>
      <w:r w:rsidRPr="004475E2">
        <w:rPr>
          <w:color w:val="000000"/>
          <w:szCs w:val="22"/>
        </w:rPr>
        <w:t>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ограничениях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объект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недвижимости,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обременениях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данного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объекта,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зарегистрированных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реестре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обременений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недвижимого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имущества: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вид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(обременения):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земельный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участок,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предусмотренные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ст.56,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56.1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Земельного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кодекса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Российской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Федерации;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срок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действия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18.01.2022,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реквизиты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документа-основания: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постановление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«О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порядке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установления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охранных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зон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объектов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электросетевого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хозяйства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особых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условий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использования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земельных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участков,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расположенных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границах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таких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зон»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24.02.2009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№160;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КАРТА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(ПЛАН)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14.05.2014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№21/401/14-1551.</w:t>
      </w:r>
      <w:r w:rsidR="00997F59">
        <w:rPr>
          <w:color w:val="000000"/>
          <w:szCs w:val="22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Содержание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ограничения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(обременения):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охранных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запрещается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осуществлять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любые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действия,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которые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могут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нарушить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безопасную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работу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электросетевого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хозяйства,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том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числе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привести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повреждению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или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уничтожению,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(или)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повлечь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причинение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вреда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жизни,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здоровью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граждан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имуществу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физических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или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юридических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лиц,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также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повлечь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нанесение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экологического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ущерба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возникновение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пожаров,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том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числе: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набрасывать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провода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опоры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воздушных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посторонние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предметы,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также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подниматься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опоры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воздушных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б)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размещать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любые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предметы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(материалы)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пределах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созданных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соответствии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требованиями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нормативно-технических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документов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проходов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подъездов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для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доступа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объектам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электросетевого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хозяйства,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также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любые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работы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сооружения,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которые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могут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препятствовать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доступу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объектам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электросетевого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хозяйства,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без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создания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необходимых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для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такого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доступа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проходов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подъездов;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находиться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пределах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огороженной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территории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помещениях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распределительных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устройств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подстанций,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открывать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двери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люки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распределительных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устройств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подстанций,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производить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переключения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подключения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электрических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сетях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(указанное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требование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распространяется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работников,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занятых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выполнением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разрешенных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установленном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порядке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работ),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разводить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огонь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пределах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охранных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вводных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распределительных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устройств,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подстанций,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воздушных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также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охранных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кабельных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г)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размещать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свалки;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д)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производить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работы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ударными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механизмами,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сбрасывать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тяжести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массой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свыше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5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тонн,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производить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сброс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слив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едких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коррозионных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веществ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горюче-смазочных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материалов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охранных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подземных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кабельных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электропередачи);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Реестровый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номер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границы: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21:16-6.103;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Вид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реестра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границ: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особыми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условиями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использования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территории;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Вид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документу: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с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особыми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условиями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использования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территории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(охранная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объекта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электросетевого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комплекса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-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воздушной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высоковольтной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линии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электропередачи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-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электроснабжение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ул.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Почтовая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ул.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Майская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в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д.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Астакасы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Мариинско-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Посадского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района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);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Тип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зоны: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Охранная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зона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инженерных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коммуникаций;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Номер: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rFonts w:eastAsiaTheme="minorHAnsi"/>
          <w:color w:val="000000"/>
          <w:szCs w:val="22"/>
          <w:lang w:eastAsia="en-US"/>
        </w:rPr>
        <w:t>б/н.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color w:val="000000"/>
          <w:szCs w:val="22"/>
        </w:rPr>
        <w:t>Сведения,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необходимые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для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заполнения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раздела: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2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–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зарегистрированных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права,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отсутствуют.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  <w:szCs w:val="22"/>
        </w:rPr>
      </w:pPr>
      <w:r w:rsidRPr="004475E2">
        <w:rPr>
          <w:b/>
          <w:color w:val="000000"/>
          <w:szCs w:val="22"/>
        </w:rPr>
        <w:t>-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по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лоту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№2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-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ограничениях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объект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недвижимости,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обременениях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данного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объекта,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зарегистрированных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реестре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ограничений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обременений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недвижимого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имущества: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вид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собственность;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реквизиты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документа-основания: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федеральный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закон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РФ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п.17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ст.3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25.10.2001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№137,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выдан: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Государственная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Дума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РФ.</w:t>
      </w:r>
      <w:r w:rsidR="00997F59">
        <w:rPr>
          <w:rFonts w:eastAsiaTheme="minorHAnsi"/>
          <w:color w:val="000000"/>
          <w:szCs w:val="22"/>
          <w:lang w:eastAsia="en-US"/>
        </w:rPr>
        <w:t xml:space="preserve"> </w:t>
      </w:r>
      <w:r w:rsidRPr="004475E2">
        <w:rPr>
          <w:color w:val="000000"/>
          <w:szCs w:val="22"/>
        </w:rPr>
        <w:t>Сведения,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необходимые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для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заполнения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раздела: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2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–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зарегистрированных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права,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отсутствуют.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  <w:szCs w:val="22"/>
        </w:rPr>
      </w:pPr>
      <w:r w:rsidRPr="004475E2">
        <w:rPr>
          <w:color w:val="000000"/>
          <w:szCs w:val="22"/>
        </w:rPr>
        <w:t>-</w:t>
      </w:r>
      <w:r w:rsidRPr="004475E2">
        <w:rPr>
          <w:b/>
          <w:color w:val="000000"/>
          <w:szCs w:val="22"/>
        </w:rPr>
        <w:t>по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лоту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№3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-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Сведения,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необходимые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для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заполнения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раздела: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2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–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зарегистрированных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правах,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4-сведения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частях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земельного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участка,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отсутствуют.</w:t>
      </w:r>
    </w:p>
    <w:p w:rsidR="003D3E9F" w:rsidRPr="004475E2" w:rsidRDefault="003D3E9F" w:rsidP="004475E2">
      <w:pPr>
        <w:pStyle w:val="ConsPlusNormal"/>
        <w:ind w:firstLine="426"/>
        <w:jc w:val="both"/>
        <w:rPr>
          <w:rFonts w:eastAsiaTheme="minorHAnsi"/>
          <w:color w:val="000000"/>
          <w:lang w:eastAsia="en-US"/>
        </w:rPr>
      </w:pPr>
      <w:r w:rsidRPr="004475E2">
        <w:rPr>
          <w:b/>
          <w:color w:val="000000"/>
          <w:szCs w:val="22"/>
        </w:rPr>
        <w:t>-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по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лоту</w:t>
      </w:r>
      <w:r w:rsidR="00997F59">
        <w:rPr>
          <w:b/>
          <w:color w:val="000000"/>
          <w:szCs w:val="22"/>
        </w:rPr>
        <w:t xml:space="preserve"> </w:t>
      </w:r>
      <w:r w:rsidRPr="004475E2">
        <w:rPr>
          <w:b/>
          <w:color w:val="000000"/>
          <w:szCs w:val="22"/>
        </w:rPr>
        <w:t>№4</w:t>
      </w:r>
      <w:r w:rsidR="00997F59">
        <w:rPr>
          <w:color w:val="000000"/>
          <w:szCs w:val="22"/>
        </w:rPr>
        <w:t xml:space="preserve"> </w:t>
      </w:r>
      <w:r w:rsidRPr="004475E2">
        <w:rPr>
          <w:color w:val="000000"/>
          <w:szCs w:val="22"/>
        </w:rPr>
        <w:t>-</w:t>
      </w:r>
      <w:r w:rsidR="00997F59">
        <w:rPr>
          <w:color w:val="000000"/>
          <w:szCs w:val="22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Сведения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ограничениях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объект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недвижимости,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обременениях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данного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объекта,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зарегистрированных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реестре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обременений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недвижимого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имущества: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вид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(обременения):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земельный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участок,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предусмотренные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статьями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56,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56.1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кодекса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Российской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Федерации;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срок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действия: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c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15.10.2021;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реквизиты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документа-основания: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письмо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согласовании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землеустроительной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документации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15.04.2016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№АЕ-8-576/04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Нижне-Волжское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бассейновое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управление;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письмо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согласовании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землеустроительной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документации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"Средволгаводхоз"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от11.03.2016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06-16/137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государственное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бюджетное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учреждение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водному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хозяйству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"Средволгаводхоз";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распоряжение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"Об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утверждении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lastRenderedPageBreak/>
        <w:t>границы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водоохранной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зоны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границы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прибрежной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защитной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полосы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Куйбышевского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водохранилища,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расположенного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территории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Чувашской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Республики"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22.04.2016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Нижне-Волжское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бассейновое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управление;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карта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(план).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Зона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особыми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условиями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использования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территории.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Часть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прибрежной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защитной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полосы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Куйбышевского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водохранилища.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29.12.2015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б/н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Общество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ответственностью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"Земельные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ресурсы".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вид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(обременения):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земельный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участок,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предусмотренные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статьями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56,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56.1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кодекса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Российской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Федерации;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срок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действия: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c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15.10.2021;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реквизиты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документа-основания: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письмо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согласовании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землеустроительной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документации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15.04.2016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АЕ-8-576/04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Нижне-Волжское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бассейновое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управление;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письмо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согласовании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землеустроительной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документации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"Средволгаводхоз"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11.03.2016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06-16/137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государственное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бюджетное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учреждение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водному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хозяйству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"Средволгаводхоз";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распоряжение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"Об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утверждении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границы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водоохранной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зоны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границы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прибрежной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защитной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полосы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Куйбышевского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водохранилища,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расположенного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территории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Чувашской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Республики"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22.04.2016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6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Федеральное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агентство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ресурсов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Нижне-Волжское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бассейновое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водное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управление;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карта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(план).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Зона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особыми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условиями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использования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территории.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Часть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водоохраной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зоны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Куйбышевского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водохранилища.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29.12.2015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№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б/н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выдан: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Общество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ограниченной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ответственностью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"Земельные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ресурсы".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Земельный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участок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подлежит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снятию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государственного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кадастрового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учета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истечении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пяти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лет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дня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его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государственного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кадастрового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учета,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если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на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будут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зарегистрированы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права.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Сведения,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необходимые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для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заполнения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разделов: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2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-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Сведения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зарегистрированных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правах;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4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-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Сведения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частях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земельного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участка,</w:t>
      </w:r>
      <w:r w:rsidR="00997F59">
        <w:rPr>
          <w:rFonts w:eastAsiaTheme="minorHAnsi"/>
          <w:color w:val="000000"/>
          <w:lang w:eastAsia="en-US"/>
        </w:rPr>
        <w:t xml:space="preserve"> </w:t>
      </w:r>
      <w:r w:rsidRPr="004475E2">
        <w:rPr>
          <w:rFonts w:eastAsiaTheme="minorHAnsi"/>
          <w:color w:val="000000"/>
          <w:lang w:eastAsia="en-US"/>
        </w:rPr>
        <w:t>отсутствуют.</w:t>
      </w:r>
    </w:p>
    <w:p w:rsidR="008A29E6" w:rsidRDefault="003D3E9F" w:rsidP="004475E2">
      <w:pPr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b/>
          <w:color w:val="000000"/>
          <w:sz w:val="20"/>
          <w:lang w:eastAsia="en-US"/>
        </w:rPr>
        <w:t>по</w:t>
      </w:r>
      <w:r w:rsidR="00997F59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b/>
          <w:color w:val="000000"/>
          <w:sz w:val="20"/>
          <w:lang w:eastAsia="en-US"/>
        </w:rPr>
        <w:t>лоту</w:t>
      </w:r>
      <w:r w:rsidR="00997F59">
        <w:rPr>
          <w:rFonts w:ascii="Arial" w:eastAsiaTheme="minorHAnsi" w:hAnsi="Arial" w:cs="Arial"/>
          <w:b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b/>
          <w:color w:val="000000"/>
          <w:sz w:val="20"/>
          <w:lang w:eastAsia="en-US"/>
        </w:rPr>
        <w:t>№5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Сведения,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необходимые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для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заполнения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разделов: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2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Сведения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о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зарегистрированных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правах;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4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-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Сведения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о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частях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земельного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участка,</w:t>
      </w:r>
      <w:r w:rsidR="00997F5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475E2">
        <w:rPr>
          <w:rFonts w:ascii="Arial" w:eastAsiaTheme="minorHAnsi" w:hAnsi="Arial" w:cs="Arial"/>
          <w:color w:val="000000"/>
          <w:sz w:val="20"/>
          <w:lang w:eastAsia="en-US"/>
        </w:rPr>
        <w:t>отсутствуют.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Условия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проведения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каждому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лоту.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6.1.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Место,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дата,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сроки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приема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Заявок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проведения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открытого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аукциона: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6.1.1.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Место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приема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заявок:</w:t>
      </w:r>
      <w:r w:rsidR="00997F59">
        <w:rPr>
          <w:b/>
          <w:color w:val="000000"/>
        </w:rPr>
        <w:t xml:space="preserve"> </w:t>
      </w:r>
      <w:r w:rsidRPr="004475E2">
        <w:rPr>
          <w:color w:val="000000"/>
        </w:rPr>
        <w:t>429570,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г.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Мариинский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Посад,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ул.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Николаева,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47,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каб.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311</w:t>
      </w:r>
      <w:r w:rsidRPr="004475E2">
        <w:rPr>
          <w:b/>
          <w:color w:val="000000"/>
        </w:rPr>
        <w:t>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6.1.2.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начала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приема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заявок: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с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21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апреля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рабочие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дни,</w:t>
      </w:r>
      <w:r w:rsidR="00997F59">
        <w:rPr>
          <w:b/>
          <w:color w:val="000000"/>
        </w:rPr>
        <w:t xml:space="preserve"> 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</w:rPr>
      </w:pPr>
      <w:r w:rsidRPr="004475E2">
        <w:rPr>
          <w:color w:val="000000"/>
        </w:rPr>
        <w:t>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понедельника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четверг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-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08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17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(здесь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далее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время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московское);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</w:rPr>
      </w:pPr>
      <w:r w:rsidRPr="004475E2">
        <w:rPr>
          <w:color w:val="000000"/>
        </w:rPr>
        <w:t>пятница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предпраздничные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дни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–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08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16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мин.;</w:t>
      </w:r>
    </w:p>
    <w:p w:rsidR="003D3E9F" w:rsidRPr="004475E2" w:rsidRDefault="003D3E9F" w:rsidP="004475E2">
      <w:pPr>
        <w:pStyle w:val="ConsPlusNormal"/>
        <w:ind w:firstLine="426"/>
        <w:jc w:val="both"/>
        <w:rPr>
          <w:color w:val="000000"/>
        </w:rPr>
      </w:pPr>
      <w:r w:rsidRPr="004475E2">
        <w:rPr>
          <w:color w:val="000000"/>
        </w:rPr>
        <w:t>перерыв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12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13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час.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00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мин.</w:t>
      </w:r>
      <w:r w:rsidR="00997F59">
        <w:rPr>
          <w:color w:val="000000"/>
        </w:rPr>
        <w:t xml:space="preserve"> 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6.1.3.</w:t>
      </w:r>
      <w:r w:rsidR="00997F59">
        <w:rPr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окончания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приема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заявок: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12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час.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мин.</w:t>
      </w:r>
      <w:r w:rsidR="00997F59">
        <w:rPr>
          <w:b/>
          <w:color w:val="000000"/>
        </w:rPr>
        <w:t xml:space="preserve"> 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6.2.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Место,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определения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Участников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аукциона:</w:t>
      </w:r>
      <w:r w:rsidR="00997F59">
        <w:rPr>
          <w:b/>
          <w:color w:val="000000"/>
        </w:rPr>
        <w:t xml:space="preserve"> </w:t>
      </w:r>
      <w:r w:rsidRPr="004475E2">
        <w:rPr>
          <w:color w:val="000000"/>
        </w:rPr>
        <w:t>429570,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г.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Мариинский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Посад,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ул.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Николаева,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47,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каб.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311,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23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10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час.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мин.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6.3.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Место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проведения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аукциона:</w:t>
      </w:r>
      <w:r w:rsidR="00997F59">
        <w:rPr>
          <w:b/>
          <w:color w:val="000000"/>
        </w:rPr>
        <w:t xml:space="preserve"> </w:t>
      </w:r>
      <w:r w:rsidRPr="004475E2">
        <w:rPr>
          <w:color w:val="000000"/>
        </w:rPr>
        <w:t>429570,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г.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Мариинский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Посад,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ул.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Николаева,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47,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каб.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311</w:t>
      </w:r>
      <w:r w:rsidRPr="004475E2">
        <w:rPr>
          <w:b/>
          <w:color w:val="000000"/>
        </w:rPr>
        <w:t>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6.4.</w:t>
      </w:r>
      <w:r w:rsidR="00997F59">
        <w:rPr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регистрации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участников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</w:t>
      </w:r>
      <w:r w:rsidRPr="004475E2">
        <w:rPr>
          <w:color w:val="000000"/>
        </w:rPr>
        <w:t>: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25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с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09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час.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мин.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09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час.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50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мин.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6.5.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время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начала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аукциона: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25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10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час.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00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мин.</w:t>
      </w:r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6.6.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Дата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место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подведения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итогов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аукциона: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25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г.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Мариинский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Посад,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ул.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Николаева,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47,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каб.311.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6.7.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Порядок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публикации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информации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проведении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аукциона.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Извещение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размещается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официальном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сайте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торгов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hyperlink r:id="rId27" w:history="1">
        <w:r w:rsidRPr="004475E2">
          <w:rPr>
            <w:rStyle w:val="af"/>
            <w:rFonts w:ascii="Arial" w:hAnsi="Arial" w:cs="Arial"/>
            <w:color w:val="000000"/>
            <w:sz w:val="20"/>
            <w:lang w:val="en-US"/>
          </w:rPr>
          <w:t>www</w:t>
        </w:r>
        <w:r w:rsidRPr="004475E2">
          <w:rPr>
            <w:rStyle w:val="af"/>
            <w:rFonts w:ascii="Arial" w:hAnsi="Arial" w:cs="Arial"/>
            <w:color w:val="000000"/>
            <w:sz w:val="20"/>
          </w:rPr>
          <w:t>.</w:t>
        </w:r>
        <w:r w:rsidRPr="004475E2">
          <w:rPr>
            <w:rStyle w:val="af"/>
            <w:rFonts w:ascii="Arial" w:hAnsi="Arial" w:cs="Arial"/>
            <w:color w:val="000000"/>
            <w:sz w:val="20"/>
            <w:lang w:val="en-US"/>
          </w:rPr>
          <w:t>torgi</w:t>
        </w:r>
        <w:r w:rsidRPr="004475E2">
          <w:rPr>
            <w:rStyle w:val="af"/>
            <w:rFonts w:ascii="Arial" w:hAnsi="Arial" w:cs="Arial"/>
            <w:color w:val="000000"/>
            <w:sz w:val="20"/>
          </w:rPr>
          <w:t>.</w:t>
        </w:r>
        <w:r w:rsidRPr="004475E2">
          <w:rPr>
            <w:rStyle w:val="af"/>
            <w:rFonts w:ascii="Arial" w:hAnsi="Arial" w:cs="Arial"/>
            <w:color w:val="000000"/>
            <w:sz w:val="20"/>
            <w:lang w:val="en-US"/>
          </w:rPr>
          <w:t>gov</w:t>
        </w:r>
        <w:r w:rsidRPr="004475E2">
          <w:rPr>
            <w:rStyle w:val="af"/>
            <w:rFonts w:ascii="Arial" w:hAnsi="Arial" w:cs="Arial"/>
            <w:color w:val="000000"/>
            <w:sz w:val="20"/>
          </w:rPr>
          <w:t>.</w:t>
        </w:r>
        <w:r w:rsidRPr="004475E2">
          <w:rPr>
            <w:rStyle w:val="af"/>
            <w:rFonts w:ascii="Arial" w:hAnsi="Arial" w:cs="Arial"/>
            <w:color w:val="000000"/>
            <w:sz w:val="20"/>
            <w:lang w:val="en-US"/>
          </w:rPr>
          <w:t>ru</w:t>
        </w:r>
      </w:hyperlink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официальном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сайте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«Интернет»,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публикуется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газете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«Посадский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вестник».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20"/>
        </w:rPr>
      </w:pPr>
      <w:bookmarkStart w:id="0" w:name="sub_391211"/>
      <w:r w:rsidRPr="004475E2">
        <w:rPr>
          <w:rFonts w:ascii="Arial" w:hAnsi="Arial" w:cs="Arial"/>
          <w:b/>
          <w:bCs/>
          <w:color w:val="000000"/>
          <w:sz w:val="20"/>
        </w:rPr>
        <w:t>6.8.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Порядок,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форма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приема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Заявок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и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срок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отзыва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Заявок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на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участие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в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Аукционе.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" w:name="sub_39125"/>
      <w:bookmarkEnd w:id="0"/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вправе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размещена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официальном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сайте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«Интернет»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размещения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информации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торгов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hyperlink r:id="rId28" w:history="1">
        <w:r w:rsidRPr="004475E2">
          <w:rPr>
            <w:rStyle w:val="af"/>
            <w:rFonts w:ascii="Arial" w:hAnsi="Arial" w:cs="Arial"/>
            <w:color w:val="000000"/>
            <w:sz w:val="20"/>
          </w:rPr>
          <w:t>www.torgi.gov.ru</w:t>
        </w:r>
      </w:hyperlink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2" w:name="sub_39126"/>
      <w:bookmarkEnd w:id="1"/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поступившая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истечении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поступления.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3" w:name="sub_39127"/>
      <w:bookmarkEnd w:id="2"/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отозвать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окончания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уведомив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письменной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обязан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возвратить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трех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уведомления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отзыве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отзыва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позднее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окончания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</w:p>
    <w:bookmarkEnd w:id="3"/>
    <w:p w:rsidR="003D3E9F" w:rsidRPr="004475E2" w:rsidRDefault="003D3E9F" w:rsidP="004475E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Перечень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представляемых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1)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извещении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банковских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реквизитов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4" w:name="sub_391212"/>
      <w:r w:rsidRPr="004475E2">
        <w:rPr>
          <w:rFonts w:ascii="Arial" w:hAnsi="Arial" w:cs="Arial"/>
          <w:color w:val="000000"/>
          <w:sz w:val="20"/>
        </w:rPr>
        <w:t>2)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копии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удостоверяющих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личность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граждан);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5" w:name="sub_3912130"/>
      <w:bookmarkEnd w:id="4"/>
      <w:r w:rsidRPr="004475E2">
        <w:rPr>
          <w:rFonts w:ascii="Arial" w:hAnsi="Arial" w:cs="Arial"/>
          <w:color w:val="000000"/>
          <w:sz w:val="20"/>
        </w:rPr>
        <w:t>3)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надлежащим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образом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заверенный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перевод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русский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язык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законодательством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иностранного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является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иностранное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6" w:name="sub_3912140"/>
      <w:bookmarkEnd w:id="5"/>
      <w:r w:rsidRPr="004475E2">
        <w:rPr>
          <w:rFonts w:ascii="Arial" w:hAnsi="Arial" w:cs="Arial"/>
          <w:color w:val="000000"/>
          <w:sz w:val="20"/>
        </w:rPr>
        <w:t>4)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документы,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подтверждающие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задатка.</w:t>
      </w:r>
    </w:p>
    <w:bookmarkEnd w:id="6"/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Настоящее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извещение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является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публичной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офертой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для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заключения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соглашения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задатке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соответствии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статьей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437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Гражданского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кодекса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Российской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Федерации,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представление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заявителем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документов,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подтверждающих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внесение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задатка,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является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акцептом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такой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оферты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признается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заключением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соглашения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задатке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письменной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форме.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действует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доверенности,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приложена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доверенность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осуществление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действий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претендента,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оформленная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нотариально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заверенная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доверенности.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доверенность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осуществление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действий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претендента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уполномоченным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руководителем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содержать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подтверждающий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полномочия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(двух)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остается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другой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вправе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(лоту).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поступившая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истечении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поступления.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отозвать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окончания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уведомив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письменной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допускается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7" w:name="sub_391281"/>
      <w:r w:rsidRPr="004475E2">
        <w:rPr>
          <w:rFonts w:ascii="Arial" w:hAnsi="Arial" w:cs="Arial"/>
          <w:color w:val="000000"/>
          <w:sz w:val="20"/>
        </w:rPr>
        <w:t>1)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непредставление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необходимых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недостоверных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сведений;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8" w:name="sub_391282"/>
      <w:bookmarkEnd w:id="7"/>
      <w:r w:rsidRPr="004475E2">
        <w:rPr>
          <w:rFonts w:ascii="Arial" w:hAnsi="Arial" w:cs="Arial"/>
          <w:color w:val="000000"/>
          <w:sz w:val="20"/>
        </w:rPr>
        <w:t>2)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9" w:name="sub_391283"/>
      <w:bookmarkEnd w:id="8"/>
      <w:r w:rsidRPr="004475E2">
        <w:rPr>
          <w:rFonts w:ascii="Arial" w:hAnsi="Arial" w:cs="Arial"/>
          <w:color w:val="000000"/>
          <w:sz w:val="20"/>
        </w:rPr>
        <w:t>3)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подача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Кодексом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другими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федеральными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конкретного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приобрести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собственность;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0" w:name="sub_391284"/>
      <w:bookmarkEnd w:id="9"/>
      <w:r w:rsidRPr="004475E2">
        <w:rPr>
          <w:rFonts w:ascii="Arial" w:hAnsi="Arial" w:cs="Arial"/>
          <w:color w:val="000000"/>
          <w:sz w:val="20"/>
        </w:rPr>
        <w:t>4)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наличие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сведений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учредителях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(участниках),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членах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коллегиальных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исполнительных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исполняющих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функции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единоличного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исполнительного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являющегося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предусмотренном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статьей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реестре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недобросовестных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bookmarkEnd w:id="10"/>
    </w:p>
    <w:p w:rsidR="003D3E9F" w:rsidRPr="004475E2" w:rsidRDefault="003D3E9F" w:rsidP="004475E2">
      <w:pPr>
        <w:pStyle w:val="ConsPlusNormal"/>
        <w:ind w:firstLine="426"/>
        <w:jc w:val="both"/>
        <w:rPr>
          <w:b/>
          <w:color w:val="000000"/>
        </w:rPr>
      </w:pPr>
      <w:r w:rsidRPr="004475E2">
        <w:rPr>
          <w:b/>
          <w:color w:val="000000"/>
        </w:rPr>
        <w:t>6.9.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Порядок,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сроки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размеры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платежей,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необходимых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для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перечисления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Заявителем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бюджет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Мариинско-Посадского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района: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Задаток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вносится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размере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100%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от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начальной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цены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за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земельный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участок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следующим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реквизитам: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ИНН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2111002134,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КПП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211101001,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Получатель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: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УФК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Чувашской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Республике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(Администрация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Мариинско-Посадского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района,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л/с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05153001890),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банк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получателя: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Отделение–НБ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Чувашская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Республика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Банка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России//УФК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Чувашской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Республике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г.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Чебоксары,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кор/с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40102810945370000084,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р/с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03232643976290001500,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БИК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019706900,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ОКТМО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97629000,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назначение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платежа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-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«задаток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на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участие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аукционе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Лоту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№__».</w:t>
      </w:r>
      <w:r w:rsidR="00997F59">
        <w:rPr>
          <w:color w:val="000000"/>
        </w:rPr>
        <w:t xml:space="preserve"> </w:t>
      </w:r>
      <w:r w:rsidRPr="004475E2">
        <w:rPr>
          <w:b/>
          <w:color w:val="000000"/>
        </w:rPr>
        <w:t>Заявители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обеспечивают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поступление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задатков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в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срок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не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позднее: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21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мая</w:t>
      </w:r>
      <w:r w:rsidR="00997F59">
        <w:rPr>
          <w:b/>
          <w:color w:val="000000"/>
        </w:rPr>
        <w:t xml:space="preserve"> </w:t>
      </w:r>
      <w:r w:rsidRPr="004475E2">
        <w:rPr>
          <w:b/>
          <w:color w:val="000000"/>
        </w:rPr>
        <w:t>2022г.</w:t>
      </w:r>
    </w:p>
    <w:p w:rsidR="003D3E9F" w:rsidRPr="004475E2" w:rsidRDefault="003D3E9F" w:rsidP="004475E2">
      <w:pPr>
        <w:overflowPunct w:val="0"/>
        <w:autoSpaceDE w:val="0"/>
        <w:autoSpaceDN w:val="0"/>
        <w:adjustRightInd w:val="0"/>
        <w:spacing w:after="0" w:line="240" w:lineRule="auto"/>
        <w:ind w:left="12" w:firstLine="426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6.10.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Порядок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возврата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задатка:</w:t>
      </w:r>
    </w:p>
    <w:p w:rsidR="003D3E9F" w:rsidRPr="004475E2" w:rsidRDefault="00997F59" w:rsidP="004475E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заявитель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отозвал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принятою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организатором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заявку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заявок,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уведомив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этом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письменной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форме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организатора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заявителю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трех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рабочих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дней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поступления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уведомления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отзыве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заявки;</w:t>
      </w:r>
    </w:p>
    <w:p w:rsidR="003D3E9F" w:rsidRPr="004475E2" w:rsidRDefault="00997F59" w:rsidP="004475E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отзыва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заявителем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заявок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порядке,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установленном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аукциона;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bookmarkStart w:id="11" w:name="sub_3912110"/>
      <w:r w:rsidRPr="004475E2">
        <w:rPr>
          <w:rFonts w:ascii="Arial" w:hAnsi="Arial" w:cs="Arial"/>
          <w:color w:val="000000"/>
          <w:sz w:val="20"/>
        </w:rPr>
        <w:t>3)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допущенному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трех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оформления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приема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аукционе;</w:t>
      </w:r>
    </w:p>
    <w:p w:rsidR="003D3E9F" w:rsidRPr="004475E2" w:rsidRDefault="003D3E9F" w:rsidP="004475E2">
      <w:pPr>
        <w:pStyle w:val="31"/>
        <w:spacing w:after="0"/>
        <w:ind w:firstLine="426"/>
        <w:rPr>
          <w:b/>
          <w:i/>
          <w:color w:val="000000"/>
          <w:sz w:val="20"/>
          <w:szCs w:val="20"/>
        </w:rPr>
      </w:pPr>
      <w:bookmarkStart w:id="12" w:name="sub_391218"/>
      <w:bookmarkEnd w:id="11"/>
      <w:r w:rsidRPr="004475E2">
        <w:rPr>
          <w:color w:val="000000"/>
          <w:sz w:val="20"/>
          <w:szCs w:val="20"/>
        </w:rPr>
        <w:t>4)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в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случае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если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заявитель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аукцион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не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выиграл,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задаток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возвращается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заявителю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в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течение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трех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рабочих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дней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со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дня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подписания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протокола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о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результатах</w:t>
      </w:r>
      <w:r w:rsidR="00997F59">
        <w:rPr>
          <w:color w:val="000000"/>
          <w:sz w:val="20"/>
          <w:szCs w:val="20"/>
        </w:rPr>
        <w:t xml:space="preserve"> </w:t>
      </w:r>
      <w:r w:rsidRPr="004475E2">
        <w:rPr>
          <w:color w:val="000000"/>
          <w:sz w:val="20"/>
          <w:szCs w:val="20"/>
        </w:rPr>
        <w:t>аукциона;</w:t>
      </w:r>
    </w:p>
    <w:bookmarkEnd w:id="12"/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5)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случае: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несостоявшимся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аукциона;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окончании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подачи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засчитывается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него.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Задатки,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этими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лицами,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заключившими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вследствие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уклонения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возвращаются.</w:t>
      </w:r>
    </w:p>
    <w:p w:rsidR="003D3E9F" w:rsidRPr="004475E2" w:rsidRDefault="003D3E9F" w:rsidP="004475E2">
      <w:pPr>
        <w:pStyle w:val="a9"/>
        <w:ind w:firstLine="426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lastRenderedPageBreak/>
        <w:t>6.11.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Рассмотрение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заявок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участие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аукционе.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a9"/>
        <w:ind w:firstLine="426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ведет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становится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a9"/>
        <w:ind w:firstLine="426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Заявители,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допущенные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уведомляются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отношении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позднее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заявок).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основании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результатов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отказе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допуске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всех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допуске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несостоявшимся.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6.12.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Аукцион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признается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несостоявшимися</w:t>
      </w:r>
      <w:r w:rsidRPr="004475E2">
        <w:rPr>
          <w:rFonts w:ascii="Arial" w:hAnsi="Arial" w:cs="Arial"/>
          <w:color w:val="000000"/>
          <w:sz w:val="20"/>
        </w:rPr>
        <w:t>: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(десяти)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направляет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проекта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начальной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окончании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подачи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единственная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заявитель,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подавший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соответствуют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всем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требованиям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извещении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условиям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(десяти)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рассмотрения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направляет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проекта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начальной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участвовал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присутствовал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либо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троекратного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объявления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предложения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начальной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поступило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предложения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предусматривало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более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высокую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6.13.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проводится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извещении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соответствующие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час.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могут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участвовать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только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обязан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участникам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возможность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непосредственно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через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своих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представителей.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представители)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заблаговременно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началом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регистрирует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явившихся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представителей)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журнале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предусматривается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кратность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хода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шагов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желанию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участников.</w:t>
      </w:r>
    </w:p>
    <w:p w:rsidR="003D3E9F" w:rsidRPr="004475E2" w:rsidRDefault="003D3E9F" w:rsidP="004475E2">
      <w:pPr>
        <w:pStyle w:val="FORMATTEXT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Победителем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признается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участник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аукциона,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предложивший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наибольшую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цену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земельный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участок.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E9F" w:rsidRPr="004475E2" w:rsidRDefault="003D3E9F" w:rsidP="004475E2">
      <w:pPr>
        <w:pStyle w:val="FORMATTEXT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b/>
          <w:color w:val="000000"/>
          <w:sz w:val="20"/>
          <w:szCs w:val="20"/>
        </w:rPr>
        <w:t>6.14.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Организатор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направляет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победителю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или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единственному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принявшему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участие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в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его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участнику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три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экземпляра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подписанного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проекта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договора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купли-продажи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земельного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участка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в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десятидневный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срок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со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дня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составления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протокола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результатах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аукциона.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этом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договор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купли-продажи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земельного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участка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заключается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цене,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предложенной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победителем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аукциона,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или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в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случае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заключения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указанного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договора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с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единственным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принявшим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участие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в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его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участником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по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начальной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цене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предмета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аукциона.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Если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(тридцати)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направления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проекта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представлен,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предлагает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иному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сделал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предпоследнее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цене,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предложенной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победителях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аукционов,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уклонившихся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являющегося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предметом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единственным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уклонившимся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заключения,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включаются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реестр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недобросовестных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8.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Результаты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оформляются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протоколом,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составляет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Протокол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результатах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двух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передается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второй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остается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9.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Ознакомиться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иными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сведениями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выставляемых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формой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условиями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момента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начала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</w:t>
      </w:r>
      <w:r w:rsidR="004475E2" w:rsidRPr="004475E2">
        <w:rPr>
          <w:rFonts w:ascii="Arial" w:hAnsi="Arial" w:cs="Arial"/>
          <w:color w:val="000000"/>
          <w:sz w:val="20"/>
        </w:rPr>
        <w:t>Ă</w:t>
      </w:r>
      <w:r w:rsidRPr="004475E2">
        <w:rPr>
          <w:rFonts w:ascii="Arial" w:hAnsi="Arial" w:cs="Arial"/>
          <w:color w:val="000000"/>
          <w:sz w:val="20"/>
        </w:rPr>
        <w:t>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торгов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08.00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12.00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13.00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16.00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адресу: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г.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Мариинский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Посад,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ул.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Николаева,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д.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47,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каб.311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официальном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сайте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интернет.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Осмотр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будет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осуществляться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13.00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16.00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адресу: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г.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Мариинский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Посад,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ул.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Николаева,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д.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47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предварительным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Организатору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аукциона.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извещению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прилагается:</w:t>
      </w:r>
    </w:p>
    <w:p w:rsidR="003D3E9F" w:rsidRPr="004475E2" w:rsidRDefault="003D3E9F" w:rsidP="004475E2">
      <w:pPr>
        <w:pStyle w:val="aff7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Форма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физического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1).</w:t>
      </w:r>
    </w:p>
    <w:p w:rsidR="003D3E9F" w:rsidRPr="004475E2" w:rsidRDefault="003D3E9F" w:rsidP="004475E2">
      <w:pPr>
        <w:pStyle w:val="aff7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Форма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л.(приложение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2)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Проект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купли-продажи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акт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приема-передачи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находящегося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л.(приложение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3).</w:t>
      </w:r>
    </w:p>
    <w:p w:rsidR="007C63D5" w:rsidRDefault="007C63D5" w:rsidP="004475E2">
      <w:pPr>
        <w:spacing w:after="0" w:line="240" w:lineRule="auto"/>
        <w:ind w:left="5040" w:firstLine="720"/>
        <w:jc w:val="both"/>
        <w:rPr>
          <w:rFonts w:ascii="Arial" w:hAnsi="Arial" w:cs="Arial"/>
          <w:color w:val="000000"/>
          <w:sz w:val="20"/>
        </w:rPr>
      </w:pPr>
    </w:p>
    <w:p w:rsidR="008A29E6" w:rsidRDefault="003D3E9F" w:rsidP="007C63D5">
      <w:pPr>
        <w:spacing w:after="0" w:line="240" w:lineRule="auto"/>
        <w:ind w:left="5040" w:firstLine="720"/>
        <w:jc w:val="right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</w:p>
    <w:p w:rsidR="008A29E6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Заполняется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физическим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</w:t>
      </w:r>
    </w:p>
    <w:p w:rsidR="003D3E9F" w:rsidRPr="004475E2" w:rsidRDefault="003D3E9F" w:rsidP="004475E2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(наименование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приватизируемого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объекта)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ЗАЯВКА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(Ф.И.О.,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подающего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заявку)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 w:rsidRPr="004475E2">
        <w:rPr>
          <w:rFonts w:ascii="Arial" w:hAnsi="Arial" w:cs="Arial"/>
          <w:color w:val="000000"/>
          <w:sz w:val="20"/>
        </w:rPr>
        <w:t>тел.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3D3E9F" w:rsidRPr="004475E2" w:rsidRDefault="00997F59" w:rsidP="004475E2">
      <w:pPr>
        <w:pStyle w:val="210"/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Изучив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данные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информационного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сообщения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объекте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приватизации,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я,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нижеподписавшийся,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согласен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приобрести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участок:</w:t>
      </w:r>
    </w:p>
    <w:p w:rsidR="003D3E9F" w:rsidRPr="004475E2" w:rsidRDefault="003D3E9F" w:rsidP="004475E2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аукциона________________________________</w:t>
      </w:r>
    </w:p>
    <w:p w:rsidR="003D3E9F" w:rsidRPr="004475E2" w:rsidRDefault="003D3E9F" w:rsidP="004475E2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Местоположение: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район,______________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ind w:right="4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____________________________________________________________________________,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кадастровый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номер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_______________________________________</w:t>
      </w:r>
    </w:p>
    <w:p w:rsidR="003D3E9F" w:rsidRPr="004475E2" w:rsidRDefault="00997F59" w:rsidP="004475E2">
      <w:pPr>
        <w:pStyle w:val="210"/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210"/>
        <w:ind w:firstLine="567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согласен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что,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признания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победителем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отказа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30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либо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невнесения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платежа,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внесенного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мною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остается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распоряжении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Продавца.</w:t>
      </w:r>
    </w:p>
    <w:p w:rsidR="003D3E9F" w:rsidRPr="004475E2" w:rsidRDefault="003D3E9F" w:rsidP="004475E2">
      <w:pPr>
        <w:pStyle w:val="21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будет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считаться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имеющим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между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нами.</w:t>
      </w:r>
    </w:p>
    <w:p w:rsidR="003D3E9F" w:rsidRPr="004475E2" w:rsidRDefault="003D3E9F" w:rsidP="004475E2">
      <w:pPr>
        <w:spacing w:after="0" w:line="240" w:lineRule="auto"/>
        <w:ind w:firstLine="851"/>
        <w:jc w:val="center"/>
        <w:rPr>
          <w:rFonts w:ascii="Arial" w:hAnsi="Arial" w:cs="Arial"/>
          <w:b/>
          <w:i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Данные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заявителя: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Паспорт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серии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выдан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</w:t>
      </w:r>
    </w:p>
    <w:p w:rsidR="003D3E9F" w:rsidRPr="004475E2" w:rsidRDefault="003D3E9F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Адрес_________________________________________</w:t>
      </w:r>
    </w:p>
    <w:p w:rsidR="003D3E9F" w:rsidRPr="004475E2" w:rsidRDefault="003D3E9F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Платежные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реквизиты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гражданина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банке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перечисляется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задатка:_________________________________________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____________________________________________________________________________________________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Подпись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гражданина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Принято: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(заполняется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продавцом)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Опись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документов: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Сдал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Принял_______________</w:t>
      </w:r>
    </w:p>
    <w:p w:rsidR="008A29E6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Регистрационный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5040"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</w:t>
      </w:r>
    </w:p>
    <w:p w:rsidR="003D3E9F" w:rsidRPr="004475E2" w:rsidRDefault="00997F59" w:rsidP="004475E2">
      <w:pPr>
        <w:spacing w:after="0" w:line="240" w:lineRule="auto"/>
        <w:ind w:left="5664" w:firstLine="9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Заполняется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лицом</w:t>
      </w:r>
    </w:p>
    <w:p w:rsidR="003D3E9F" w:rsidRPr="004475E2" w:rsidRDefault="003D3E9F" w:rsidP="004475E2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Администрация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</w:p>
    <w:p w:rsidR="008A29E6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(наименование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продавца)</w:t>
      </w:r>
    </w:p>
    <w:p w:rsidR="001A77D3" w:rsidRDefault="001A77D3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bookmarkStart w:id="13" w:name="_GoBack"/>
      <w:bookmarkEnd w:id="13"/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АУКЦИОНЕ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(полное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наименование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подающего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заявку)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4475E2">
        <w:rPr>
          <w:rFonts w:ascii="Arial" w:hAnsi="Arial" w:cs="Arial"/>
          <w:color w:val="000000"/>
          <w:sz w:val="20"/>
        </w:rPr>
        <w:lastRenderedPageBreak/>
        <w:t>тел</w:t>
      </w:r>
      <w:r w:rsidRPr="004475E2">
        <w:rPr>
          <w:rFonts w:ascii="Arial" w:hAnsi="Arial" w:cs="Arial"/>
          <w:color w:val="000000"/>
          <w:sz w:val="20"/>
          <w:u w:val="single"/>
        </w:rPr>
        <w:t>.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3D3E9F" w:rsidRPr="004475E2" w:rsidRDefault="00997F59" w:rsidP="004475E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Изучив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информационного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сообщения,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согласны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приобрести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земельный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0"/>
        </w:rPr>
        <w:t>участок:</w:t>
      </w:r>
    </w:p>
    <w:p w:rsidR="003D3E9F" w:rsidRPr="004475E2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  <w:u w:val="single"/>
        </w:rPr>
        <w:t>-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лот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№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проведения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местоположение: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Чувашская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Республика,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Мариинско-Посадский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район,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E9F" w:rsidRPr="004475E2" w:rsidRDefault="003D3E9F" w:rsidP="004475E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3D3E9F" w:rsidRPr="004475E2" w:rsidRDefault="003D3E9F" w:rsidP="004475E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3D3E9F" w:rsidRPr="004475E2" w:rsidRDefault="003D3E9F" w:rsidP="004475E2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 w:rsidRPr="004475E2">
        <w:rPr>
          <w:rFonts w:ascii="Arial" w:hAnsi="Arial" w:cs="Arial"/>
          <w:color w:val="000000"/>
          <w:sz w:val="20"/>
          <w:szCs w:val="20"/>
        </w:rPr>
        <w:t>кадастровый</w:t>
      </w:r>
      <w:r w:rsidR="00997F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0"/>
        </w:rPr>
        <w:t>номер</w:t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</w:r>
      <w:r w:rsidRPr="004475E2">
        <w:rPr>
          <w:rFonts w:ascii="Arial" w:hAnsi="Arial" w:cs="Arial"/>
          <w:color w:val="000000"/>
          <w:sz w:val="20"/>
          <w:szCs w:val="20"/>
        </w:rPr>
        <w:softHyphen/>
        <w:t>_______________________________________________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согласны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тем,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что,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признания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победителями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нашего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отказа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результатах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заключения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купли-продажи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30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дней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либо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невнесения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установленной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суммы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платежа,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сумма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внесенного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задатка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остается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распоряжении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Продавца.</w:t>
      </w:r>
    </w:p>
    <w:p w:rsidR="003D3E9F" w:rsidRPr="004475E2" w:rsidRDefault="003D3E9F" w:rsidP="004475E2">
      <w:pPr>
        <w:pStyle w:val="21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будет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считаться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имеющим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между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нами.</w:t>
      </w:r>
    </w:p>
    <w:p w:rsidR="003D3E9F" w:rsidRPr="004475E2" w:rsidRDefault="003D3E9F" w:rsidP="004475E2">
      <w:pPr>
        <w:spacing w:after="0" w:line="240" w:lineRule="auto"/>
        <w:ind w:firstLine="851"/>
        <w:jc w:val="both"/>
        <w:rPr>
          <w:rFonts w:ascii="Arial" w:hAnsi="Arial" w:cs="Arial"/>
          <w:b/>
          <w:i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4.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Полное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наименование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участника:____________________</w:t>
      </w:r>
    </w:p>
    <w:p w:rsidR="003D3E9F" w:rsidRPr="004475E2" w:rsidRDefault="003D3E9F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</w:t>
      </w:r>
    </w:p>
    <w:p w:rsidR="003D3E9F" w:rsidRPr="004475E2" w:rsidRDefault="003D3E9F" w:rsidP="004475E2">
      <w:pPr>
        <w:pStyle w:val="21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Платежные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реквизиты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участника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аукциона,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банке,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перечисляется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возвращаемого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задатка:___________________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</w:t>
      </w:r>
    </w:p>
    <w:p w:rsidR="003D3E9F" w:rsidRPr="004475E2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6.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субъектов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образований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уставном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капитале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нашего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составляет:_________________________________________________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рублей,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(сумма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цифрами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прописью)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что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составляет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(сумма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цифрами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прописью)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</w:t>
      </w:r>
      <w:r w:rsidR="00997F59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процентов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общей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уставного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капитала.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листах.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(прописью)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Подпись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уполномоченного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лица: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_____________________________________________________________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(наименование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покупателя)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(должность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уполномоченного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лица)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 w:rsidRPr="004475E2">
        <w:rPr>
          <w:rFonts w:ascii="Arial" w:hAnsi="Arial" w:cs="Arial"/>
          <w:b/>
          <w:i/>
          <w:color w:val="000000"/>
          <w:sz w:val="20"/>
        </w:rPr>
        <w:t>________________________________________________________________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(Ф.И.О.)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П.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(подпись)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Принято_______________________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Опись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документов: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Сдал________________________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Принял______________________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Регистрационный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№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5040" w:firstLine="72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Приложение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</w:t>
      </w:r>
    </w:p>
    <w:p w:rsidR="003D3E9F" w:rsidRPr="004475E2" w:rsidRDefault="003D3E9F" w:rsidP="004475E2">
      <w:pPr>
        <w:spacing w:after="0" w:line="240" w:lineRule="auto"/>
        <w:ind w:left="5040" w:firstLine="72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постановлению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left="576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</w:p>
    <w:p w:rsidR="008A29E6" w:rsidRDefault="00997F59" w:rsidP="004475E2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№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7C63D5" w:rsidRDefault="007C63D5" w:rsidP="004475E2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</w:t>
      </w:r>
    </w:p>
    <w:p w:rsidR="008A29E6" w:rsidRDefault="003D3E9F" w:rsidP="004475E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находящегося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неразграниченной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г.Мариинский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Посад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«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»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2022г</w:t>
      </w:r>
      <w:r w:rsidRPr="004475E2">
        <w:rPr>
          <w:rFonts w:ascii="Arial" w:hAnsi="Arial" w:cs="Arial"/>
          <w:color w:val="000000"/>
          <w:sz w:val="20"/>
        </w:rPr>
        <w:t>.</w:t>
      </w:r>
    </w:p>
    <w:p w:rsidR="003D3E9F" w:rsidRPr="004475E2" w:rsidRDefault="003D3E9F" w:rsidP="004475E2">
      <w:pPr>
        <w:tabs>
          <w:tab w:val="num" w:pos="567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Администрация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«Продавец»,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главы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Мустаева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Владимира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Николаевича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действующего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основании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распоряжения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36-л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23.09.2020г.,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8A29E6" w:rsidRDefault="003D3E9F" w:rsidP="004475E2">
      <w:pPr>
        <w:tabs>
          <w:tab w:val="num" w:pos="567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ФИО,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рождения,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паспортные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данные,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именуемый(ая)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«Покупатель»,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«Стороны»,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(далее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нижеследующем:</w:t>
      </w:r>
    </w:p>
    <w:p w:rsidR="003D3E9F" w:rsidRPr="004475E2" w:rsidRDefault="00997F59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Предмет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Договора</w:t>
      </w:r>
    </w:p>
    <w:p w:rsidR="008A29E6" w:rsidRDefault="00997F59" w:rsidP="004475E2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1.1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рассмотрения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заявок,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поступивших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открытом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продаже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находящихся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государственной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неразграниченной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расположенных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итогов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«__»_____2022г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лоту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Продавец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обязуется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передать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собственность,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Покупатель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принять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оплатить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цене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условиях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(сельскохозяйственного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назначения)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кадастровым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номером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__________,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площадью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_____кв.м.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расположенный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адресу:______________(разрешенное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использование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_________).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80"/>
        <w:jc w:val="center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Плата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договору</w:t>
      </w:r>
    </w:p>
    <w:p w:rsidR="003D3E9F" w:rsidRPr="004475E2" w:rsidRDefault="00997F59" w:rsidP="004475E2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2.1.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рассмотрения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заявок,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поступивших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открытом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продаже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находящихся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государственной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неразграниченной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расположенных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(протокола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итогов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аукциона)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«__»______2022г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лоту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цена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составляет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____________________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руб.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коп.</w:t>
      </w:r>
    </w:p>
    <w:p w:rsidR="003D3E9F" w:rsidRPr="004475E2" w:rsidRDefault="00997F59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Покупатель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(пяти)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дней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заключения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оплачивает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разницу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между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суммой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задатка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суммой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продажи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(___)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___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коп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безналичном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путем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единовременного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перечисления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УФК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следующим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реквизитам:</w:t>
      </w:r>
    </w:p>
    <w:p w:rsidR="003D3E9F" w:rsidRPr="004475E2" w:rsidRDefault="003D3E9F" w:rsidP="004475E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Банк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–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Отделение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НБ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Банка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России;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расчетный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03100643000000011500,</w:t>
      </w:r>
      <w:r w:rsidR="00997F59">
        <w:rPr>
          <w:rFonts w:ascii="Arial" w:hAnsi="Arial" w:cs="Arial"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кор.</w:t>
      </w:r>
      <w:r w:rsidR="00997F59">
        <w:rPr>
          <w:rFonts w:ascii="Arial" w:hAnsi="Arial" w:cs="Arial"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сч.</w:t>
      </w:r>
      <w:r w:rsidR="00997F59">
        <w:rPr>
          <w:rFonts w:ascii="Arial" w:hAnsi="Arial" w:cs="Arial"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Cs/>
          <w:color w:val="000000"/>
          <w:sz w:val="20"/>
        </w:rPr>
        <w:t>40102810945370000084</w:t>
      </w:r>
      <w:r w:rsidRPr="004475E2">
        <w:rPr>
          <w:rFonts w:ascii="Arial" w:hAnsi="Arial" w:cs="Arial"/>
          <w:color w:val="000000"/>
          <w:sz w:val="20"/>
        </w:rPr>
        <w:t>;</w:t>
      </w:r>
    </w:p>
    <w:p w:rsidR="003D3E9F" w:rsidRPr="004475E2" w:rsidRDefault="00997F59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Получатель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УФК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Республике-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Чебоксары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Республики)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КПП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211101001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КБК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90311406013050000430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ОКТМО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Cs/>
          <w:color w:val="000000"/>
          <w:sz w:val="20"/>
        </w:rPr>
        <w:t>97629000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БИК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019706900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ИНН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Cs/>
          <w:color w:val="000000"/>
          <w:sz w:val="20"/>
        </w:rPr>
        <w:t>2111002134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продажи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участка,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находящегося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государственной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неразграниченной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</w:t>
      </w:r>
    </w:p>
    <w:p w:rsidR="003D3E9F" w:rsidRPr="004475E2" w:rsidRDefault="003D3E9F" w:rsidP="004475E2">
      <w:pPr>
        <w:pStyle w:val="aff7"/>
        <w:numPr>
          <w:ilvl w:val="1"/>
          <w:numId w:val="6"/>
        </w:numPr>
        <w:ind w:right="-6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Моментом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оплаты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считается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зачисления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денежных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средств,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п.2.1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Договора.</w:t>
      </w:r>
    </w:p>
    <w:p w:rsidR="003D3E9F" w:rsidRPr="004475E2" w:rsidRDefault="00997F59" w:rsidP="004475E2">
      <w:pPr>
        <w:pStyle w:val="a7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2.3.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Полная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оплата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цены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должна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быть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произведена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регистрации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права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собственности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Участок.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Права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обязанности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Сторон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подлежит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Управлении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службы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кадастра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картографии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месячный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дня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Договора.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возникает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момента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Управлении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службы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кадастра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картографии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Республике.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Продавец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обязуется:</w:t>
      </w:r>
    </w:p>
    <w:p w:rsidR="003D3E9F" w:rsidRPr="004475E2" w:rsidRDefault="003D3E9F" w:rsidP="004475E2">
      <w:pPr>
        <w:pStyle w:val="a7"/>
        <w:spacing w:after="0"/>
        <w:ind w:firstLine="48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3.3.1.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сведения,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необходимые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исполнения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Договором.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3.4.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обязуется: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3.4.1.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Выполнять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требования,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вытекающие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законодательством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ограничений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сервитутов.</w:t>
      </w:r>
    </w:p>
    <w:p w:rsidR="003D3E9F" w:rsidRPr="004475E2" w:rsidRDefault="003D3E9F" w:rsidP="004475E2">
      <w:pPr>
        <w:pStyle w:val="a7"/>
        <w:spacing w:after="0"/>
        <w:ind w:firstLine="48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3.4.2.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Предоставлять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информацию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состоянии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запросам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органов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самоуправления,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создавать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необходимые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контроля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надлежащим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выполнением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установленного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использования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также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обеспечивать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доступ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проход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представителей.</w:t>
      </w:r>
    </w:p>
    <w:p w:rsidR="008A29E6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3.4.3.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обеспечить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права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собственности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представить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копии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документов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Продавцу.</w:t>
      </w:r>
    </w:p>
    <w:p w:rsidR="003D3E9F" w:rsidRPr="004475E2" w:rsidRDefault="00997F59" w:rsidP="004475E2">
      <w:pPr>
        <w:spacing w:after="0" w:line="240" w:lineRule="auto"/>
        <w:ind w:firstLine="4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4.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Ответственность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Сторон</w:t>
      </w:r>
    </w:p>
    <w:p w:rsidR="003D3E9F" w:rsidRPr="004475E2" w:rsidRDefault="003D3E9F" w:rsidP="004475E2">
      <w:pPr>
        <w:spacing w:after="0" w:line="240" w:lineRule="auto"/>
        <w:ind w:firstLine="48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4.1.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Стороны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несут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ответственность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невыполнение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либо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ненадлежащее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выполнение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условий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законодательством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Российской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Федерации.</w:t>
      </w:r>
    </w:p>
    <w:p w:rsidR="008A29E6" w:rsidRDefault="003D3E9F" w:rsidP="004475E2">
      <w:pPr>
        <w:spacing w:after="0" w:line="240" w:lineRule="auto"/>
        <w:ind w:right="-6" w:firstLine="540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lastRenderedPageBreak/>
        <w:t>4.2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нарушение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перечисления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денежных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средств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счет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оплаты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порядке,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предусмотренном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ст.2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уплачивает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пеню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размере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0,1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%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невнесенной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суммы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каждый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просрочки,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включая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погашения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задолженности,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реквизитам,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2.2.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Договора.</w:t>
      </w:r>
    </w:p>
    <w:p w:rsidR="003D3E9F" w:rsidRPr="004475E2" w:rsidRDefault="00997F59" w:rsidP="004475E2">
      <w:pPr>
        <w:spacing w:after="0" w:line="240" w:lineRule="auto"/>
        <w:ind w:firstLine="4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5.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Особые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</w:rPr>
        <w:t>условия</w:t>
      </w:r>
    </w:p>
    <w:p w:rsidR="003D3E9F" w:rsidRPr="004475E2" w:rsidRDefault="003D3E9F" w:rsidP="004475E2">
      <w:pPr>
        <w:pStyle w:val="23"/>
        <w:ind w:firstLine="482"/>
        <w:rPr>
          <w:rFonts w:ascii="Arial" w:hAnsi="Arial" w:cs="Arial"/>
          <w:sz w:val="20"/>
        </w:rPr>
      </w:pPr>
      <w:r w:rsidRPr="004475E2">
        <w:rPr>
          <w:rFonts w:ascii="Arial" w:hAnsi="Arial" w:cs="Arial"/>
          <w:sz w:val="20"/>
        </w:rPr>
        <w:t>5.1.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Изменение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указанного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в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пункте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1.1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Договора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целевого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назначения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земель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допускается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в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порядке,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предусмотренном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законодательством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Российской</w:t>
      </w:r>
      <w:r w:rsidR="00997F59">
        <w:rPr>
          <w:rFonts w:ascii="Arial" w:hAnsi="Arial" w:cs="Arial"/>
          <w:sz w:val="20"/>
        </w:rPr>
        <w:t xml:space="preserve"> </w:t>
      </w:r>
      <w:r w:rsidRPr="004475E2">
        <w:rPr>
          <w:rFonts w:ascii="Arial" w:hAnsi="Arial" w:cs="Arial"/>
          <w:sz w:val="20"/>
        </w:rPr>
        <w:t>Федерации.</w:t>
      </w:r>
    </w:p>
    <w:p w:rsidR="003D3E9F" w:rsidRPr="004475E2" w:rsidRDefault="003D3E9F" w:rsidP="004475E2">
      <w:pPr>
        <w:pStyle w:val="21"/>
        <w:spacing w:after="0" w:line="240" w:lineRule="auto"/>
        <w:ind w:firstLine="482"/>
        <w:rPr>
          <w:color w:val="000000"/>
        </w:rPr>
      </w:pPr>
      <w:r w:rsidRPr="004475E2">
        <w:rPr>
          <w:color w:val="000000"/>
        </w:rPr>
        <w:t>5.2.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Все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изменения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дополнения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к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Договору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действительны,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если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они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совершены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в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письменной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форме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подписаны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уполномоченными</w:t>
      </w:r>
      <w:r w:rsidR="00997F59">
        <w:rPr>
          <w:color w:val="000000"/>
        </w:rPr>
        <w:t xml:space="preserve"> </w:t>
      </w:r>
      <w:r w:rsidRPr="004475E2">
        <w:rPr>
          <w:color w:val="000000"/>
        </w:rPr>
        <w:t>лицами.</w:t>
      </w:r>
    </w:p>
    <w:p w:rsidR="003D3E9F" w:rsidRPr="004475E2" w:rsidRDefault="003D3E9F" w:rsidP="004475E2">
      <w:pPr>
        <w:spacing w:after="0" w:line="240" w:lineRule="auto"/>
        <w:ind w:firstLine="482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5.3.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составлен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трех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экземплярах,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одинаковую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юридическую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силу.</w:t>
      </w:r>
    </w:p>
    <w:p w:rsidR="003D3E9F" w:rsidRPr="004475E2" w:rsidRDefault="003D3E9F" w:rsidP="004475E2">
      <w:pPr>
        <w:spacing w:after="0" w:line="240" w:lineRule="auto"/>
        <w:ind w:firstLine="482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Первый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находится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Продавца.</w:t>
      </w:r>
    </w:p>
    <w:p w:rsidR="003D3E9F" w:rsidRPr="004475E2" w:rsidRDefault="003D3E9F" w:rsidP="004475E2">
      <w:pPr>
        <w:spacing w:after="0" w:line="240" w:lineRule="auto"/>
        <w:ind w:firstLine="482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Второй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находится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Покупателя.</w:t>
      </w:r>
    </w:p>
    <w:p w:rsidR="008A29E6" w:rsidRDefault="003D3E9F" w:rsidP="004475E2">
      <w:pPr>
        <w:spacing w:after="0" w:line="240" w:lineRule="auto"/>
        <w:ind w:firstLine="482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Третий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экземпляр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хранится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Управлении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Федеральной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службы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государственной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кадастра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картографии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Республике.</w:t>
      </w:r>
    </w:p>
    <w:p w:rsidR="003D3E9F" w:rsidRPr="004475E2" w:rsidRDefault="003D3E9F" w:rsidP="004475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Адреса,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реквизиты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подписи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Сторон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bCs/>
          <w:color w:val="000000"/>
          <w:sz w:val="20"/>
        </w:rPr>
        <w:t>Продавец: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Администрация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района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Республики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г.Мариинский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Посад,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ул.Николаева,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д.47,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ИНН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2111002134,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КПП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211101001,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ОКТМО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97629000000,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ОГРН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1022102433550.</w:t>
      </w:r>
    </w:p>
    <w:p w:rsidR="008A29E6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bCs/>
          <w:color w:val="000000"/>
          <w:sz w:val="20"/>
        </w:rPr>
        <w:t>Покупатель: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Продавец: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Мустаев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Владимир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Николаевич</w:t>
      </w:r>
    </w:p>
    <w:p w:rsidR="003D3E9F" w:rsidRPr="004475E2" w:rsidRDefault="003D3E9F" w:rsidP="004475E2">
      <w:pPr>
        <w:spacing w:after="0" w:line="240" w:lineRule="auto"/>
        <w:ind w:firstLine="156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(подпись)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(Ф.И.О.)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Покупатель: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____________________________</w:t>
      </w:r>
    </w:p>
    <w:p w:rsidR="003D3E9F" w:rsidRPr="004475E2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(подпись)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(Ф.И.О.)</w:t>
      </w:r>
    </w:p>
    <w:p w:rsidR="008A29E6" w:rsidRDefault="00997F59" w:rsidP="004475E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b/>
          <w:bCs/>
          <w:color w:val="000000"/>
          <w:sz w:val="20"/>
        </w:rPr>
        <w:t>АКТ</w:t>
      </w:r>
    </w:p>
    <w:p w:rsidR="008A29E6" w:rsidRDefault="003D3E9F" w:rsidP="004475E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 w:rsidRPr="004475E2">
        <w:rPr>
          <w:rFonts w:ascii="Arial" w:hAnsi="Arial" w:cs="Arial"/>
          <w:b/>
          <w:bCs/>
          <w:color w:val="000000"/>
          <w:sz w:val="20"/>
        </w:rPr>
        <w:t>приема-передачи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земельного</w:t>
      </w:r>
      <w:r w:rsidR="00997F5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bCs/>
          <w:color w:val="000000"/>
          <w:sz w:val="20"/>
        </w:rPr>
        <w:t>участка</w:t>
      </w:r>
    </w:p>
    <w:p w:rsidR="008A29E6" w:rsidRDefault="00997F59" w:rsidP="004475E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г.Мариинский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u w:val="single"/>
        </w:rPr>
        <w:t>«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u w:val="single"/>
        </w:rPr>
        <w:t>»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u w:val="single"/>
        </w:rPr>
        <w:t>2022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u w:val="single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7C63D5" w:rsidRDefault="00997F59" w:rsidP="004475E2">
      <w:pPr>
        <w:tabs>
          <w:tab w:val="num" w:pos="567"/>
        </w:tabs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num" w:pos="567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Администрация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района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Чувашской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Республики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именуемая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«Продавец»,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лице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главы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администрации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Мариинско-Посадского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района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Чувашской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Республики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Мустаева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Владимира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Николаевича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действующего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основании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распоряжения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№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36-л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23.09.2020г.,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ФИО,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дата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рождения,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паспортные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данные,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место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регистрации,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именуемый(ая)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«Покупатель»,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именуемые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дальнейшем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«Стороны»,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статьей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556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ГК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РФ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составили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акт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нижеследующем: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1.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Я,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ПРОДАВЕЦ,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соответствии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купли-продажи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заключенным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ПОКУПАТЕЛЕМ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«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»</w:t>
      </w:r>
      <w:r w:rsidR="00997F59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475E2">
        <w:rPr>
          <w:rFonts w:ascii="Arial" w:hAnsi="Arial" w:cs="Arial"/>
          <w:color w:val="000000"/>
          <w:sz w:val="20"/>
          <w:u w:val="single"/>
        </w:rPr>
        <w:t>2022г.</w:t>
      </w:r>
      <w:r w:rsidRPr="004475E2">
        <w:rPr>
          <w:rFonts w:ascii="Arial" w:hAnsi="Arial" w:cs="Arial"/>
          <w:color w:val="000000"/>
          <w:sz w:val="20"/>
        </w:rPr>
        <w:t>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передал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населенных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пунктов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(сельскохозяйственного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назначения)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кадастровым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номером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площадью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кв.м.,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расположенный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адресу: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(разрешенное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использование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–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___________).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2.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настоящему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акту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ПРОДАВЕЦ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передал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ПОКУПАТЕЛЮ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вышеуказанный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принял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указанный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земельный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таком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виде,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каком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он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был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момент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подписания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договора.</w:t>
      </w:r>
    </w:p>
    <w:p w:rsidR="008A29E6" w:rsidRDefault="003D3E9F" w:rsidP="004475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3.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Претензий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ПОКУПАТЕЛЯ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ПРОДАВЦУ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передаваемому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земельному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участку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не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имеется.</w:t>
      </w:r>
    </w:p>
    <w:p w:rsidR="008A29E6" w:rsidRDefault="003D3E9F" w:rsidP="004475E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Подписи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Сторон:</w:t>
      </w:r>
    </w:p>
    <w:p w:rsidR="007C63D5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Продавец: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__________________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Мустаев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Владимир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Николаевич</w:t>
      </w:r>
    </w:p>
    <w:p w:rsidR="003D3E9F" w:rsidRPr="004475E2" w:rsidRDefault="003D3E9F" w:rsidP="004475E2">
      <w:pPr>
        <w:spacing w:after="0" w:line="240" w:lineRule="auto"/>
        <w:ind w:firstLine="1560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(подпись)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(Ф.И.О.)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997F59" w:rsidP="004475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Покупатель: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_______________________________</w:t>
      </w:r>
    </w:p>
    <w:p w:rsidR="008A29E6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(подпись)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(Ф.И.О.)</w:t>
      </w:r>
    </w:p>
    <w:p w:rsidR="003D3E9F" w:rsidRDefault="003D3E9F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C63D5" w:rsidRPr="004475E2" w:rsidRDefault="007C63D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2014"/>
        <w:gridCol w:w="6141"/>
      </w:tblGrid>
      <w:tr w:rsidR="003D3E9F" w:rsidRPr="004475E2" w:rsidTr="007C63D5">
        <w:trPr>
          <w:cantSplit/>
        </w:trPr>
        <w:tc>
          <w:tcPr>
            <w:tcW w:w="2146" w:type="pct"/>
            <w:vAlign w:val="center"/>
            <w:hideMark/>
          </w:tcPr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 w:rsidR="00997F59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D3E9F" w:rsidRPr="004475E2" w:rsidRDefault="003D3E9F" w:rsidP="007C63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475E2">
              <w:rPr>
                <w:rFonts w:ascii="Arial" w:eastAsia="Times New Roman" w:hAnsi="Arial" w:cs="Arial"/>
                <w:caps/>
                <w:color w:val="000000"/>
                <w:sz w:val="20"/>
              </w:rPr>
              <w:t>СĔнтĔрвĂрри</w:t>
            </w:r>
            <w:r w:rsidR="00997F59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D3E9F" w:rsidRPr="004475E2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ПРИВОЛЖСКИ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</w:p>
          <w:p w:rsidR="008A29E6" w:rsidRDefault="00997F59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8A29E6" w:rsidRDefault="003D3E9F" w:rsidP="007C63D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3D3E9F" w:rsidRPr="004475E2" w:rsidRDefault="00997F59" w:rsidP="007C63D5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«20»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апреля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2022ç.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№13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Нерядово</w:t>
            </w:r>
            <w:r w:rsidR="00997F59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705" w:type="pct"/>
            <w:vAlign w:val="center"/>
          </w:tcPr>
          <w:p w:rsidR="003D3E9F" w:rsidRPr="004475E2" w:rsidRDefault="003D3E9F" w:rsidP="007C63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ar-SA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0" b="0"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vAlign w:val="center"/>
            <w:hideMark/>
          </w:tcPr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4475E2">
              <w:rPr>
                <w:rStyle w:val="ad"/>
                <w:rFonts w:ascii="Arial" w:hAnsi="Arial" w:cs="Arial"/>
                <w:noProof/>
                <w:color w:val="000000"/>
              </w:rPr>
              <w:br/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3D3E9F" w:rsidRPr="004475E2" w:rsidRDefault="00997F59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D3E9F" w:rsidRPr="004475E2" w:rsidRDefault="003D3E9F" w:rsidP="007C63D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ПРИВОЛЖСКОГО</w:t>
            </w:r>
            <w:r w:rsidR="00997F59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4475E2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8A29E6" w:rsidRDefault="003D3E9F" w:rsidP="007C63D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4475E2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  <w:r w:rsidR="00997F59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8A29E6" w:rsidRDefault="003D3E9F" w:rsidP="007C63D5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4475E2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3D3E9F" w:rsidRPr="004475E2" w:rsidRDefault="00997F59" w:rsidP="007C63D5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«20»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апреля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2022г.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3D3E9F" w:rsidRPr="004475E2">
              <w:rPr>
                <w:rFonts w:ascii="Arial" w:hAnsi="Arial" w:cs="Arial"/>
                <w:b/>
                <w:noProof/>
                <w:color w:val="000000"/>
              </w:rPr>
              <w:t>№13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3D3E9F" w:rsidRPr="004475E2" w:rsidRDefault="003D3E9F" w:rsidP="007C63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997F59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4475E2">
              <w:rPr>
                <w:rFonts w:ascii="Arial" w:hAnsi="Arial" w:cs="Arial"/>
                <w:noProof/>
                <w:color w:val="000000"/>
                <w:sz w:val="20"/>
              </w:rPr>
              <w:t>Нерядово</w:t>
            </w:r>
          </w:p>
        </w:tc>
      </w:tr>
    </w:tbl>
    <w:p w:rsidR="008A29E6" w:rsidRDefault="003D3E9F" w:rsidP="004475E2">
      <w:pPr>
        <w:pStyle w:val="ab"/>
        <w:ind w:right="4819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Приволжского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30.12.2011г.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85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«Об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Приволжского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"Выдача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справок,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выписок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похозяйственных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книг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населенных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пунктов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Приволжского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Style w:val="aff1"/>
          <w:rFonts w:ascii="Arial" w:hAnsi="Arial" w:cs="Arial"/>
          <w:color w:val="000000"/>
          <w:sz w:val="20"/>
          <w:szCs w:val="24"/>
        </w:rPr>
        <w:t>района"</w:t>
      </w:r>
    </w:p>
    <w:p w:rsidR="007C63D5" w:rsidRDefault="007C63D5" w:rsidP="004475E2">
      <w:pPr>
        <w:pStyle w:val="ab"/>
        <w:ind w:right="4819"/>
        <w:jc w:val="both"/>
        <w:rPr>
          <w:rStyle w:val="aff1"/>
          <w:rFonts w:ascii="Arial" w:hAnsi="Arial" w:cs="Arial"/>
          <w:color w:val="000000"/>
          <w:sz w:val="20"/>
          <w:szCs w:val="24"/>
        </w:rPr>
      </w:pPr>
    </w:p>
    <w:p w:rsidR="003D3E9F" w:rsidRPr="004475E2" w:rsidRDefault="00997F59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Руководствуясь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27.07.2010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210-ФЗ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государственных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услуг»,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07.07.2003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112-ФЗ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личном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подсобном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хозяйстве»,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06.10.2003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131-ФЗ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Устава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997F59" w:rsidP="004475E2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т: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предоставлению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«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Выдача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справок,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выписок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похозяйственных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книг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населенных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пунктов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района»,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Style w:val="aff1"/>
          <w:rFonts w:ascii="Arial" w:hAnsi="Arial" w:cs="Arial"/>
          <w:color w:val="000000"/>
          <w:sz w:val="20"/>
          <w:szCs w:val="24"/>
        </w:rPr>
        <w:t>30.12.2011г.</w:t>
      </w:r>
      <w:r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85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D3E9F" w:rsidRPr="004475E2" w:rsidRDefault="00997F59" w:rsidP="004475E2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1.4.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3D3E9F" w:rsidRPr="004475E2" w:rsidRDefault="003D3E9F" w:rsidP="004475E2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«-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выписка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из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похозяйственной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книги».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2)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подпункте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А.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исключить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слова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«ксерокопия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свидетельства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смерти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владельца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земельного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участка».</w:t>
      </w:r>
    </w:p>
    <w:p w:rsidR="003D3E9F" w:rsidRPr="004475E2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3)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II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2.1.15.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color w:val="000000"/>
          <w:sz w:val="20"/>
        </w:rPr>
        <w:t xml:space="preserve"> </w:t>
      </w:r>
    </w:p>
    <w:p w:rsidR="003D3E9F" w:rsidRPr="004475E2" w:rsidRDefault="003D3E9F" w:rsidP="004475E2">
      <w:pPr>
        <w:spacing w:after="0" w:line="240" w:lineRule="auto"/>
        <w:ind w:firstLine="426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«2.1.15.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срок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течение,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которого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заявление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предоставлении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муниципальной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услуги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должно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быть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зарегистрировано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1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рабочий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день.».</w:t>
      </w:r>
    </w:p>
    <w:p w:rsidR="003D3E9F" w:rsidRPr="004475E2" w:rsidRDefault="00997F59" w:rsidP="004475E2">
      <w:pPr>
        <w:pStyle w:val="ab"/>
        <w:contextualSpacing/>
        <w:jc w:val="both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4)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Подпункт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пункта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3.2.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3D3E9F"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«3.2.1.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вправе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получить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объеме,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сведений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любых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целей.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может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составляться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произвольной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форме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листов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или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9" w:anchor="/document/402849932/entry/1000" w:history="1"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</w:rPr>
          <w:t>форме</w:t>
        </w:r>
      </w:hyperlink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выписки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похозяйственной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гражданина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земельный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участок.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составляется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двух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экземплярах.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экземпляра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являются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подлинными.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Они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подписываются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должностным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лицом,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ответственным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ведение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заверяются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печатью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3D3E9F" w:rsidRPr="004475E2" w:rsidRDefault="003D3E9F" w:rsidP="004475E2">
      <w:pPr>
        <w:pStyle w:val="ab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Выписка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книги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должна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быть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зарегистрирована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органе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местного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выдана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члену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хозяйства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предъявлении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документа,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личность,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личную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подпись.».</w:t>
      </w:r>
    </w:p>
    <w:p w:rsidR="003D3E9F" w:rsidRPr="004475E2" w:rsidRDefault="003D3E9F" w:rsidP="004475E2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4475E2">
        <w:rPr>
          <w:rFonts w:ascii="Arial" w:hAnsi="Arial" w:cs="Arial"/>
          <w:b/>
          <w:color w:val="000000"/>
          <w:sz w:val="20"/>
          <w:szCs w:val="24"/>
        </w:rPr>
        <w:t>5)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Пункт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3.2.4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  <w:lang w:val="en-US"/>
        </w:rPr>
        <w:t>III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изложить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в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следующей</w:t>
      </w:r>
      <w:r w:rsidR="00997F5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szCs w:val="24"/>
        </w:rPr>
        <w:t>редакции: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«3.2.4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отказывается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наличии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одного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следующих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обращение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ненадлежащего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лица;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несоответствие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представленных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перечню,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указанному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2.1.5.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регламента.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Отказ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препятствует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повторной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подачи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устранении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недостатков,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которым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отказано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Основание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не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имеется.</w:t>
      </w:r>
    </w:p>
    <w:p w:rsidR="003D3E9F" w:rsidRPr="004475E2" w:rsidRDefault="003D3E9F" w:rsidP="004475E2">
      <w:pPr>
        <w:pStyle w:val="ab"/>
        <w:numPr>
          <w:ilvl w:val="0"/>
          <w:numId w:val="4"/>
        </w:numPr>
        <w:ind w:left="0" w:right="-1"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lastRenderedPageBreak/>
        <w:t>Исчерпывающий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перечень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оснований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для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отказа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услуги:</w:t>
      </w:r>
    </w:p>
    <w:p w:rsidR="008A29E6" w:rsidRDefault="003D3E9F" w:rsidP="004475E2">
      <w:pPr>
        <w:pStyle w:val="ab"/>
        <w:ind w:left="567" w:right="-1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информации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запрашиваемой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заявителем.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6)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Подпункт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5.2.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раздела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изложить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следующей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редакции: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8A29E6" w:rsidRDefault="003D3E9F" w:rsidP="004475E2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5"/>
          <w:shd w:val="clear" w:color="auto" w:fill="FFFFFF"/>
        </w:rPr>
      </w:pPr>
      <w:r w:rsidRPr="004475E2">
        <w:rPr>
          <w:rFonts w:ascii="Arial" w:hAnsi="Arial" w:cs="Arial"/>
          <w:b/>
          <w:color w:val="000000"/>
          <w:sz w:val="20"/>
        </w:rPr>
        <w:t>«</w:t>
      </w:r>
      <w:r w:rsidRPr="004475E2">
        <w:rPr>
          <w:rFonts w:ascii="Arial" w:hAnsi="Arial" w:cs="Arial"/>
          <w:color w:val="000000"/>
          <w:sz w:val="20"/>
        </w:rPr>
        <w:t>5.2.2.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Жалоба,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поступившая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муниципальную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подлежит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рассмотрению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пятнадцати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отказа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органа,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предоставляющего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государственную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услугу,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допущенных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опечаток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ошибок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случае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обжалования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нарушения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установленного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таких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исправлений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течение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пяти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рабочих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дней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со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дня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ее</w:t>
      </w:r>
      <w:r w:rsidR="00997F59"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5"/>
          <w:shd w:val="clear" w:color="auto" w:fill="FFFFFF"/>
        </w:rPr>
        <w:t>регистрации.».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4475E2">
        <w:rPr>
          <w:rFonts w:ascii="Arial" w:hAnsi="Arial" w:cs="Arial"/>
          <w:b/>
          <w:color w:val="000000"/>
          <w:sz w:val="20"/>
        </w:rPr>
        <w:t>7)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В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раздел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  <w:lang w:val="en-US"/>
        </w:rPr>
        <w:t>V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дополнить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пунктом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5.4.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следующего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  <w:r w:rsidRPr="004475E2">
        <w:rPr>
          <w:rFonts w:ascii="Arial" w:hAnsi="Arial" w:cs="Arial"/>
          <w:b/>
          <w:color w:val="000000"/>
          <w:sz w:val="20"/>
        </w:rPr>
        <w:t>содержания:</w:t>
      </w:r>
      <w:r w:rsidR="00997F59">
        <w:rPr>
          <w:rFonts w:ascii="Arial" w:hAnsi="Arial" w:cs="Arial"/>
          <w:b/>
          <w:color w:val="000000"/>
          <w:sz w:val="20"/>
        </w:rPr>
        <w:t xml:space="preserve"> </w:t>
      </w:r>
    </w:p>
    <w:p w:rsidR="003D3E9F" w:rsidRPr="004475E2" w:rsidRDefault="003D3E9F" w:rsidP="004475E2">
      <w:pPr>
        <w:tabs>
          <w:tab w:val="left" w:pos="5805"/>
        </w:tabs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  <w:r w:rsidRPr="004475E2">
        <w:rPr>
          <w:rFonts w:ascii="Arial" w:hAnsi="Arial" w:cs="Arial"/>
          <w:color w:val="000000"/>
          <w:sz w:val="20"/>
        </w:rPr>
        <w:t>«Заявитель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может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обратиться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жалобой,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том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числе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в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следующих</w:t>
      </w:r>
      <w:r w:rsidR="00997F59">
        <w:rPr>
          <w:rFonts w:ascii="Arial" w:hAnsi="Arial" w:cs="Arial"/>
          <w:color w:val="000000"/>
          <w:sz w:val="20"/>
        </w:rPr>
        <w:t xml:space="preserve"> </w:t>
      </w:r>
      <w:r w:rsidRPr="004475E2">
        <w:rPr>
          <w:rFonts w:ascii="Arial" w:hAnsi="Arial" w:cs="Arial"/>
          <w:color w:val="000000"/>
          <w:sz w:val="20"/>
        </w:rPr>
        <w:t>случаях: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</w:rPr>
        <w:t>-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нарушение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срока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порядка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выдачи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результатам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основания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приостановления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предусмотрены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принятыми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соответствии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ними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субъектов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актами;</w:t>
      </w:r>
    </w:p>
    <w:p w:rsidR="003D3E9F" w:rsidRPr="004475E2" w:rsidRDefault="003D3E9F" w:rsidP="004475E2">
      <w:pPr>
        <w:pStyle w:val="ab"/>
        <w:ind w:right="-1" w:firstLine="567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-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требование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заявителя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отсутствие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(или)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недостоверность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указывались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первоначальном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отказе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приеме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для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в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предоставлении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предусмотренных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30" w:anchor="dst290" w:history="1"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пунктом</w:t>
        </w:r>
        <w:r w:rsidR="00997F59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4</w:t>
        </w:r>
        <w:r w:rsidR="00997F59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части</w:t>
        </w:r>
        <w:r w:rsidR="00997F59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1</w:t>
        </w:r>
        <w:r w:rsidR="00997F59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статьи</w:t>
        </w:r>
        <w:r w:rsidR="00997F59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 xml:space="preserve"> </w:t>
        </w:r>
        <w:r w:rsidRPr="004475E2">
          <w:rPr>
            <w:rStyle w:val="af"/>
            <w:rFonts w:ascii="Arial" w:eastAsiaTheme="minorEastAsia" w:hAnsi="Arial" w:cs="Arial"/>
            <w:color w:val="000000"/>
            <w:sz w:val="20"/>
            <w:szCs w:val="24"/>
            <w:shd w:val="clear" w:color="auto" w:fill="FFFFFF"/>
          </w:rPr>
          <w:t>7</w:t>
        </w:r>
      </w:hyperlink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настоящего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Федерального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закона.».</w:t>
      </w:r>
      <w:r w:rsidR="00997F59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8A29E6" w:rsidRDefault="00997F59" w:rsidP="004475E2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D3E9F" w:rsidRPr="004475E2">
        <w:rPr>
          <w:rFonts w:ascii="Arial" w:hAnsi="Arial" w:cs="Arial"/>
          <w:color w:val="000000"/>
          <w:sz w:val="20"/>
        </w:rPr>
        <w:t>вестник".</w:t>
      </w:r>
    </w:p>
    <w:p w:rsidR="007C63D5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3D3E9F" w:rsidRPr="004475E2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Глава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Приволжского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D3E9F" w:rsidRDefault="003D3E9F" w:rsidP="004475E2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4475E2">
        <w:rPr>
          <w:rFonts w:ascii="Arial" w:hAnsi="Arial" w:cs="Arial"/>
          <w:color w:val="000000"/>
          <w:sz w:val="20"/>
          <w:szCs w:val="24"/>
        </w:rPr>
        <w:t>сельского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color w:val="000000"/>
          <w:sz w:val="20"/>
          <w:szCs w:val="24"/>
        </w:rPr>
        <w:t>Э.В.Чернов</w:t>
      </w:r>
      <w:r w:rsidR="00997F5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C63D5" w:rsidRPr="004475E2" w:rsidRDefault="007C63D5" w:rsidP="004475E2">
      <w:pPr>
        <w:pStyle w:val="ab"/>
        <w:jc w:val="both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118"/>
        <w:gridCol w:w="2294"/>
        <w:gridCol w:w="5875"/>
      </w:tblGrid>
      <w:tr w:rsidR="003D3E9F" w:rsidRPr="004475E2" w:rsidTr="007C63D5">
        <w:trPr>
          <w:cantSplit/>
        </w:trPr>
        <w:tc>
          <w:tcPr>
            <w:tcW w:w="2141" w:type="pct"/>
            <w:vAlign w:val="center"/>
          </w:tcPr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Чаваш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Республикинчи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Сĕнтĕрвăрри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хулин</w:t>
            </w:r>
          </w:p>
          <w:p w:rsidR="003D3E9F" w:rsidRPr="004475E2" w:rsidRDefault="003D3E9F" w:rsidP="007C63D5">
            <w:pPr>
              <w:pStyle w:val="a7"/>
              <w:spacing w:after="0"/>
              <w:ind w:left="612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хутлĕхĕн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депутачĕсен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пухĕвĕ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Й</w:t>
            </w:r>
            <w:r w:rsidR="00997F59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Ы</w:t>
            </w:r>
            <w:r w:rsidR="00997F59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Ш</w:t>
            </w:r>
            <w:r w:rsidR="00997F59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Ă</w:t>
            </w:r>
            <w:r w:rsidR="00997F59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Н</w:t>
            </w:r>
            <w:r w:rsidR="00997F59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У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№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</w:p>
          <w:p w:rsidR="003D3E9F" w:rsidRPr="004475E2" w:rsidRDefault="003D3E9F" w:rsidP="007C63D5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8"/>
              </w:rPr>
            </w:pPr>
            <w:r w:rsidRPr="004475E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Сĕнтĕрвăрри</w:t>
            </w:r>
            <w:r w:rsidR="00997F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хули</w:t>
            </w:r>
          </w:p>
        </w:tc>
        <w:tc>
          <w:tcPr>
            <w:tcW w:w="803" w:type="pct"/>
            <w:vAlign w:val="center"/>
          </w:tcPr>
          <w:p w:rsidR="003D3E9F" w:rsidRPr="004475E2" w:rsidRDefault="003D3E9F" w:rsidP="007C63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8"/>
                <w:lang w:val="en-US"/>
              </w:rPr>
            </w:pPr>
            <w:r w:rsidRPr="004475E2">
              <w:rPr>
                <w:rFonts w:ascii="Arial" w:hAnsi="Arial" w:cs="Arial"/>
                <w:color w:val="000000"/>
                <w:sz w:val="20"/>
                <w:szCs w:val="24"/>
              </w:rPr>
              <w:object w:dxaOrig="1605" w:dyaOrig="1530">
                <v:shape id="_x0000_i1025" type="#_x0000_t75" style="width:67.5pt;height:66pt" o:ole="">
                  <v:imagedata r:id="rId31" o:title=""/>
                </v:shape>
                <o:OLEObject Type="Embed" ProgID="MSPhotoEd.3" ShapeID="_x0000_i1025" DrawAspect="Content" ObjectID="_1712406589" r:id="rId32"/>
              </w:object>
            </w:r>
          </w:p>
        </w:tc>
        <w:tc>
          <w:tcPr>
            <w:tcW w:w="2056" w:type="pct"/>
            <w:vAlign w:val="center"/>
          </w:tcPr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Чувашская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Республика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Собрание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депутатов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Мариинско-Посадского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городского</w:t>
            </w:r>
            <w:r w:rsidR="00997F5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поселения</w:t>
            </w:r>
          </w:p>
          <w:p w:rsidR="003D3E9F" w:rsidRPr="004475E2" w:rsidRDefault="003D3E9F" w:rsidP="007C63D5">
            <w:pPr>
              <w:pStyle w:val="a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eastAsia="ru-RU"/>
              </w:rPr>
            </w:pPr>
            <w:r w:rsidRPr="004475E2">
              <w:rPr>
                <w:rFonts w:ascii="Arial" w:hAnsi="Arial" w:cs="Arial"/>
                <w:b/>
                <w:color w:val="000000"/>
                <w:sz w:val="20"/>
                <w:lang w:eastAsia="ru-RU"/>
              </w:rPr>
              <w:t>ПОСТАНОВЛЕНИЕ</w:t>
            </w:r>
          </w:p>
          <w:p w:rsidR="003D3E9F" w:rsidRPr="004475E2" w:rsidRDefault="00997F59" w:rsidP="007C63D5">
            <w:pPr>
              <w:pStyle w:val="a7"/>
              <w:spacing w:after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21.04.2022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3D3E9F" w:rsidRPr="004475E2">
              <w:rPr>
                <w:rFonts w:ascii="Arial" w:hAnsi="Arial" w:cs="Arial"/>
                <w:color w:val="000000"/>
                <w:sz w:val="20"/>
                <w:lang w:eastAsia="ru-RU"/>
              </w:rPr>
              <w:t>09</w:t>
            </w:r>
          </w:p>
          <w:p w:rsidR="003D3E9F" w:rsidRPr="004475E2" w:rsidRDefault="003D3E9F" w:rsidP="007C6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8"/>
              </w:rPr>
            </w:pPr>
            <w:r w:rsidRPr="004475E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г.</w:t>
            </w:r>
            <w:r w:rsidR="00997F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Мариинский</w:t>
            </w:r>
            <w:r w:rsidR="00997F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4475E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Посад</w:t>
            </w:r>
          </w:p>
        </w:tc>
      </w:tr>
    </w:tbl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назначении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публичных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слушаний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по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обсуждению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проекта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решения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Собрания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депутатов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bookmarkStart w:id="14" w:name="_Hlk101432533"/>
      <w:r w:rsidRPr="004475E2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городского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bookmarkEnd w:id="14"/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«Об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итогах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исполнения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Бюджета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городского</w:t>
      </w:r>
    </w:p>
    <w:p w:rsidR="003D3E9F" w:rsidRPr="004475E2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A29E6" w:rsidRDefault="003D3E9F" w:rsidP="004475E2">
      <w:pPr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 w:rsidRPr="004475E2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за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2021</w:t>
      </w:r>
      <w:r w:rsidR="00997F59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4475E2">
        <w:rPr>
          <w:rFonts w:ascii="Arial" w:hAnsi="Arial" w:cs="Arial"/>
          <w:i/>
          <w:color w:val="000000"/>
          <w:sz w:val="20"/>
          <w:szCs w:val="24"/>
        </w:rPr>
        <w:t>год»</w:t>
      </w:r>
    </w:p>
    <w:p w:rsidR="007C63D5" w:rsidRDefault="007C63D5" w:rsidP="004475E2">
      <w:pPr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3D3E9F" w:rsidRPr="007C63D5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статьей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28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Федерального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закона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06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октября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2003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131-ФЗ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«Об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общих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принципах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организации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местного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самоуправления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Федерации»,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Уставом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Республики,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Положением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порядке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организации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проведения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публичных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слушаний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городском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поселении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Республики,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утвержденным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решением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24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июля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2008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30/4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постановляю</w:t>
      </w:r>
      <w:r w:rsidRPr="007C63D5">
        <w:rPr>
          <w:rFonts w:ascii="Arial" w:hAnsi="Arial" w:cs="Arial"/>
          <w:color w:val="000000"/>
          <w:sz w:val="20"/>
          <w:szCs w:val="24"/>
        </w:rPr>
        <w:t>:</w:t>
      </w:r>
    </w:p>
    <w:p w:rsidR="003D3E9F" w:rsidRPr="007C63D5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C63D5">
        <w:rPr>
          <w:rFonts w:ascii="Arial" w:hAnsi="Arial" w:cs="Arial"/>
          <w:color w:val="000000"/>
          <w:sz w:val="20"/>
          <w:szCs w:val="24"/>
        </w:rPr>
        <w:t>1.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Назначить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проведение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публичных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слушаний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обсуждению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проекта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решения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Собрания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депутатов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«Об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итогах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исполнения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бюджета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за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2021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год»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04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2022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года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провести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их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актовом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зале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администр</w:t>
      </w:r>
      <w:r w:rsidRPr="007C63D5">
        <w:rPr>
          <w:rFonts w:ascii="Arial" w:hAnsi="Arial" w:cs="Arial"/>
          <w:color w:val="000000"/>
          <w:sz w:val="20"/>
          <w:szCs w:val="24"/>
        </w:rPr>
        <w:t>а</w:t>
      </w:r>
      <w:r w:rsidRPr="007C63D5">
        <w:rPr>
          <w:rFonts w:ascii="Arial" w:hAnsi="Arial" w:cs="Arial"/>
          <w:color w:val="000000"/>
          <w:sz w:val="20"/>
          <w:szCs w:val="24"/>
        </w:rPr>
        <w:t>ции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14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часов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00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минут.</w:t>
      </w:r>
    </w:p>
    <w:p w:rsidR="008A29E6" w:rsidRPr="007C63D5" w:rsidRDefault="003D3E9F" w:rsidP="004475E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C63D5">
        <w:rPr>
          <w:rFonts w:ascii="Arial" w:hAnsi="Arial" w:cs="Arial"/>
          <w:color w:val="000000"/>
          <w:sz w:val="20"/>
          <w:szCs w:val="24"/>
        </w:rPr>
        <w:t>2.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Опубликовать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до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26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апреля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2022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года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газете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«Посадский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вестник»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данное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проект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решения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Собрания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депутатов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«Об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итогах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исполнения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бюджета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района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Чувашской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Республики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за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2021</w:t>
      </w:r>
      <w:r w:rsidR="00997F59" w:rsidRPr="007C63D5">
        <w:rPr>
          <w:rFonts w:ascii="Arial" w:hAnsi="Arial" w:cs="Arial"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color w:val="000000"/>
          <w:sz w:val="20"/>
          <w:szCs w:val="24"/>
        </w:rPr>
        <w:t>год».</w:t>
      </w:r>
    </w:p>
    <w:p w:rsidR="007C63D5" w:rsidRPr="007C63D5" w:rsidRDefault="007C63D5" w:rsidP="004475E2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3D3E9F" w:rsidRPr="007C63D5" w:rsidRDefault="003D3E9F" w:rsidP="004475E2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4"/>
        </w:rPr>
      </w:pP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Глава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городского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3D3E9F" w:rsidRPr="007C63D5" w:rsidRDefault="003D3E9F" w:rsidP="004475E2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4"/>
        </w:rPr>
      </w:pP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-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Председатель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П.Н.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Михайлов</w:t>
      </w:r>
    </w:p>
    <w:p w:rsidR="003D3E9F" w:rsidRPr="007C63D5" w:rsidRDefault="003D3E9F" w:rsidP="004475E2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4"/>
        </w:rPr>
      </w:pPr>
      <w:r w:rsidRPr="007C63D5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997F59" w:rsidRPr="007C63D5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8A29E6" w:rsidRDefault="00997F59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 </w:t>
      </w:r>
    </w:p>
    <w:p w:rsidR="00C65E10" w:rsidRPr="004475E2" w:rsidRDefault="00C65E10" w:rsidP="004475E2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4475E2" w:rsidTr="007C63D5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4475E2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Л.Н.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Хлебнова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4475E2" w:rsidRDefault="00201421" w:rsidP="007C6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997F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75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4475E2" w:rsidRDefault="00B22AF5" w:rsidP="004475E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4475E2" w:rsidSect="00D845B2">
      <w:headerReference w:type="default" r:id="rId34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B5" w:rsidRDefault="00105EB5" w:rsidP="00D845B2">
      <w:pPr>
        <w:spacing w:after="0" w:line="240" w:lineRule="auto"/>
      </w:pPr>
      <w:r>
        <w:separator/>
      </w:r>
    </w:p>
  </w:endnote>
  <w:endnote w:type="continuationSeparator" w:id="0">
    <w:p w:rsidR="00105EB5" w:rsidRDefault="00105EB5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B5" w:rsidRDefault="00105EB5" w:rsidP="00D845B2">
      <w:pPr>
        <w:spacing w:after="0" w:line="240" w:lineRule="auto"/>
      </w:pPr>
      <w:r>
        <w:separator/>
      </w:r>
    </w:p>
  </w:footnote>
  <w:footnote w:type="continuationSeparator" w:id="0">
    <w:p w:rsidR="00105EB5" w:rsidRDefault="00105EB5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7C63D5" w:rsidTr="00765CE3">
      <w:trPr>
        <w:trHeight w:val="426"/>
      </w:trPr>
      <w:tc>
        <w:tcPr>
          <w:tcW w:w="1667" w:type="pct"/>
        </w:tcPr>
        <w:p w:rsidR="007C63D5" w:rsidRDefault="007C63D5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C63D5" w:rsidRDefault="007C63D5" w:rsidP="007C63D5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16, 25</w:t>
          </w:r>
          <w:r w:rsidRPr="00D845B2">
            <w:rPr>
              <w:i/>
            </w:rPr>
            <w:t>.0</w:t>
          </w:r>
          <w:r>
            <w:rPr>
              <w:i/>
            </w:rPr>
            <w:t>4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7C63D5" w:rsidRDefault="007C63D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A77D3">
            <w:rPr>
              <w:noProof/>
              <w:color w:val="5B9BD5" w:themeColor="accent1"/>
              <w:sz w:val="24"/>
              <w:szCs w:val="24"/>
            </w:rPr>
            <w:t>35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7C63D5" w:rsidRPr="00D845B2" w:rsidRDefault="007C63D5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9CB"/>
    <w:multiLevelType w:val="multilevel"/>
    <w:tmpl w:val="FFEEF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3A550460"/>
    <w:multiLevelType w:val="hybridMultilevel"/>
    <w:tmpl w:val="D3340668"/>
    <w:lvl w:ilvl="0" w:tplc="FD94DB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BD28D8"/>
    <w:multiLevelType w:val="hybridMultilevel"/>
    <w:tmpl w:val="6AB86EB2"/>
    <w:lvl w:ilvl="0" w:tplc="9FBC7D54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05EB5"/>
    <w:rsid w:val="00151A64"/>
    <w:rsid w:val="00190D5E"/>
    <w:rsid w:val="001A77D3"/>
    <w:rsid w:val="00201421"/>
    <w:rsid w:val="002315A9"/>
    <w:rsid w:val="002B0B0C"/>
    <w:rsid w:val="002D52D9"/>
    <w:rsid w:val="002E5619"/>
    <w:rsid w:val="00340889"/>
    <w:rsid w:val="003515B9"/>
    <w:rsid w:val="0038374B"/>
    <w:rsid w:val="0038590F"/>
    <w:rsid w:val="003A202D"/>
    <w:rsid w:val="003D3E9F"/>
    <w:rsid w:val="0043747B"/>
    <w:rsid w:val="004475E2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33250"/>
    <w:rsid w:val="00672EFD"/>
    <w:rsid w:val="006B339E"/>
    <w:rsid w:val="006B7DB8"/>
    <w:rsid w:val="007047E7"/>
    <w:rsid w:val="00721328"/>
    <w:rsid w:val="00743DD7"/>
    <w:rsid w:val="00765CE3"/>
    <w:rsid w:val="007C63D5"/>
    <w:rsid w:val="00806B2B"/>
    <w:rsid w:val="00832354"/>
    <w:rsid w:val="00853148"/>
    <w:rsid w:val="008A29E6"/>
    <w:rsid w:val="008D0219"/>
    <w:rsid w:val="00940AE8"/>
    <w:rsid w:val="00965C8F"/>
    <w:rsid w:val="00997F59"/>
    <w:rsid w:val="009B261F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D3CAB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7826F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uiPriority w:val="99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e">
    <w:basedOn w:val="a"/>
    <w:next w:val="afd"/>
    <w:qFormat/>
    <w:rsid w:val="003D3E9F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paragraph" w:customStyle="1" w:styleId="afff">
    <w:name w:val="подпись к объекту"/>
    <w:basedOn w:val="a"/>
    <w:next w:val="a"/>
    <w:rsid w:val="003D3E9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Normal0">
    <w:name w:val="ConsNormal"/>
    <w:rsid w:val="003D3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указа"/>
    <w:basedOn w:val="a"/>
    <w:rsid w:val="003D3E9F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3D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1">
    <w:name w:val="Основной текст_"/>
    <w:basedOn w:val="a0"/>
    <w:link w:val="19"/>
    <w:locked/>
    <w:rsid w:val="003D3E9F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f1"/>
    <w:rsid w:val="003D3E9F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afff2">
    <w:name w:val="Основной текст + Полужирный"/>
    <w:aliases w:val="Интервал 2 pt"/>
    <w:basedOn w:val="a0"/>
    <w:rsid w:val="003D3E9F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paragraph" w:customStyle="1" w:styleId="Default">
    <w:name w:val="Default"/>
    <w:rsid w:val="003D3E9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D3E9F"/>
  </w:style>
  <w:style w:type="paragraph" w:customStyle="1" w:styleId="FORMATTEXT0">
    <w:name w:val=".FORMATTEXT"/>
    <w:rsid w:val="003D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D3E9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consultant.ru/document/cons_doc_LAW_388708/a593eaab768d34bf2d7419322eac79481e73cf03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mailto:marpos_sizo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consultant.ru/document/cons_doc_LAW_388708/a593eaab768d34bf2d7419322eac79481e73cf03/" TargetMode="External"/><Relationship Id="rId25" Type="http://schemas.openxmlformats.org/officeDocument/2006/relationships/hyperlink" Target="garantF1://22702882.0" TargetMode="External"/><Relationship Id="rId33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21.rospotrebnadzor.ru/c/document_library/get_file?uuid=99837c2e-02a7-4f3b-a7c7-0f51da4c017e&amp;groupId=183610" TargetMode="External"/><Relationship Id="rId32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21.rospotrebnadzor.ru/c/document_library/get_file?uuid=99837c2e-02a7-4f3b-a7c7-0f51da4c017e&amp;groupId=183610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consultant.ru/document/cons_doc_LAW_388708/a593eaab768d34bf2d7419322eac79481e73cf03/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consultant.ru/document/cons_doc_LAW_388708/a593eaab768d34bf2d7419322eac79481e73cf03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consultant.ru/document/cons_doc_LAW_388708/a593eaab768d34bf2d7419322eac79481e73cf0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26812</Words>
  <Characters>152833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3</cp:revision>
  <cp:lastPrinted>2022-04-25T12:42:00Z</cp:lastPrinted>
  <dcterms:created xsi:type="dcterms:W3CDTF">2022-04-25T12:43:00Z</dcterms:created>
  <dcterms:modified xsi:type="dcterms:W3CDTF">2022-04-25T12:43:00Z</dcterms:modified>
</cp:coreProperties>
</file>